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13BD3" w14:textId="65E4A369" w:rsidR="00F82F38" w:rsidRPr="00FC0EF4" w:rsidRDefault="00F82F38" w:rsidP="00446411">
      <w:pPr>
        <w:jc w:val="both"/>
        <w:rPr>
          <w:b/>
          <w:color w:val="4F81BC"/>
          <w:sz w:val="20"/>
          <w:szCs w:val="20"/>
        </w:rPr>
      </w:pPr>
      <w:bookmarkStart w:id="0" w:name="TableofContents_1"/>
      <w:bookmarkStart w:id="1" w:name="TableofContents_2"/>
      <w:bookmarkStart w:id="2" w:name="_Toc150802050"/>
      <w:bookmarkEnd w:id="0"/>
      <w:bookmarkEnd w:id="1"/>
      <w:bookmarkStart w:id="3" w:name="TableofContents_3"/>
      <w:bookmarkEnd w:id="3"/>
      <w:bookmarkStart w:id="4" w:name="TableofContents_Ramesh"/>
      <w:bookmarkEnd w:id="4"/>
      <w:r w:rsidRPr="00FC0EF4">
        <w:rPr>
          <w:b/>
          <w:color w:val="4F81BC"/>
          <w:sz w:val="20"/>
          <w:szCs w:val="20"/>
        </w:rPr>
        <w:t xml:space="preserve">RELEASE NOTES: </w:t>
      </w:r>
      <w:r w:rsidR="00E04C58">
        <w:rPr>
          <w:b/>
          <w:color w:val="4F81BC"/>
          <w:sz w:val="20"/>
          <w:szCs w:val="20"/>
        </w:rPr>
        <w:t>0</w:t>
      </w:r>
      <w:r w:rsidR="007F658A">
        <w:rPr>
          <w:b/>
          <w:color w:val="4F81BC"/>
          <w:sz w:val="20"/>
          <w:szCs w:val="20"/>
        </w:rPr>
        <w:t>6</w:t>
      </w:r>
      <w:r w:rsidR="00E04C58">
        <w:rPr>
          <w:b/>
          <w:color w:val="4F81BC"/>
          <w:sz w:val="20"/>
          <w:szCs w:val="20"/>
        </w:rPr>
        <w:t>/</w:t>
      </w:r>
      <w:r w:rsidR="00B26A18">
        <w:rPr>
          <w:b/>
          <w:color w:val="4F81BC"/>
          <w:sz w:val="20"/>
          <w:szCs w:val="20"/>
        </w:rPr>
        <w:t>2</w:t>
      </w:r>
      <w:r w:rsidR="00EE71C9">
        <w:rPr>
          <w:b/>
          <w:color w:val="4F81BC"/>
          <w:sz w:val="20"/>
          <w:szCs w:val="20"/>
        </w:rPr>
        <w:t>4</w:t>
      </w:r>
      <w:r w:rsidR="00E04C58">
        <w:rPr>
          <w:b/>
          <w:color w:val="4F81BC"/>
          <w:sz w:val="20"/>
          <w:szCs w:val="20"/>
        </w:rPr>
        <w:t>/</w:t>
      </w:r>
      <w:r w:rsidR="00A01659" w:rsidRPr="00A01659">
        <w:rPr>
          <w:b/>
          <w:color w:val="4F81BC"/>
          <w:sz w:val="20"/>
          <w:szCs w:val="20"/>
        </w:rPr>
        <w:t>2025</w:t>
      </w:r>
    </w:p>
    <w:p w14:paraId="2D1302EB" w14:textId="32F623F9" w:rsidR="00F82F38" w:rsidRDefault="00F82F38" w:rsidP="00446411">
      <w:pPr>
        <w:spacing w:before="31"/>
        <w:jc w:val="both"/>
        <w:rPr>
          <w:b/>
          <w:color w:val="4F81BC"/>
          <w:sz w:val="20"/>
          <w:szCs w:val="20"/>
        </w:rPr>
      </w:pPr>
      <w:r w:rsidRPr="00FC0EF4">
        <w:rPr>
          <w:b/>
          <w:color w:val="4F81BC"/>
          <w:sz w:val="20"/>
          <w:szCs w:val="20"/>
        </w:rPr>
        <w:t xml:space="preserve">Monthly Service Pack </w:t>
      </w:r>
      <w:r>
        <w:rPr>
          <w:b/>
          <w:color w:val="4F81BC"/>
          <w:sz w:val="20"/>
          <w:szCs w:val="20"/>
        </w:rPr>
        <w:t xml:space="preserve">– </w:t>
      </w:r>
      <w:proofErr w:type="gramStart"/>
      <w:r w:rsidR="007F658A" w:rsidRPr="007F658A">
        <w:rPr>
          <w:b/>
          <w:color w:val="4F81BC"/>
          <w:sz w:val="20"/>
          <w:szCs w:val="20"/>
        </w:rPr>
        <w:t>SC.CORE</w:t>
      </w:r>
      <w:proofErr w:type="gramEnd"/>
      <w:r w:rsidR="007F658A" w:rsidRPr="007F658A">
        <w:rPr>
          <w:b/>
          <w:color w:val="4F81BC"/>
          <w:sz w:val="20"/>
          <w:szCs w:val="20"/>
        </w:rPr>
        <w:t>.6.0_1.34.000.2505.0</w:t>
      </w:r>
      <w:r w:rsidR="00355B7E">
        <w:rPr>
          <w:b/>
          <w:color w:val="4F81BC"/>
          <w:sz w:val="20"/>
          <w:szCs w:val="20"/>
        </w:rPr>
        <w:t>1</w:t>
      </w:r>
      <w:r w:rsidR="007F658A" w:rsidRPr="007F658A">
        <w:rPr>
          <w:b/>
          <w:color w:val="4F81BC"/>
          <w:sz w:val="20"/>
          <w:szCs w:val="20"/>
        </w:rPr>
        <w:t>1</w:t>
      </w:r>
    </w:p>
    <w:p w14:paraId="35C4B2AD" w14:textId="77777777" w:rsidR="007F658A" w:rsidRDefault="007F658A" w:rsidP="00446411">
      <w:pPr>
        <w:spacing w:before="31"/>
        <w:jc w:val="both"/>
        <w:rPr>
          <w:b/>
          <w:color w:val="4F81BC"/>
          <w:sz w:val="20"/>
          <w:szCs w:val="20"/>
        </w:rPr>
      </w:pPr>
    </w:p>
    <w:p w14:paraId="4D63AFA3" w14:textId="77777777" w:rsidR="00F82F38" w:rsidRDefault="00F82F38" w:rsidP="00446411">
      <w:pPr>
        <w:jc w:val="both"/>
        <w:rPr>
          <w:b/>
          <w:sz w:val="20"/>
          <w:szCs w:val="20"/>
        </w:rPr>
      </w:pPr>
      <w:r w:rsidRPr="00B60B90">
        <w:rPr>
          <w:b/>
          <w:sz w:val="20"/>
          <w:szCs w:val="20"/>
        </w:rPr>
        <w:t>Executive Summary:</w:t>
      </w:r>
    </w:p>
    <w:p w14:paraId="0884BDD9" w14:textId="77777777" w:rsidR="00416E1B" w:rsidRDefault="00416E1B" w:rsidP="00446411">
      <w:pPr>
        <w:jc w:val="both"/>
        <w:rPr>
          <w:b/>
          <w:sz w:val="20"/>
          <w:szCs w:val="20"/>
        </w:rPr>
      </w:pPr>
    </w:p>
    <w:p w14:paraId="698CA9F3" w14:textId="1F6C45B9" w:rsidR="001B7D55" w:rsidRPr="008A43AF" w:rsidRDefault="001B7D55" w:rsidP="00CC2B5C">
      <w:pPr>
        <w:numPr>
          <w:ilvl w:val="0"/>
          <w:numId w:val="251"/>
        </w:numPr>
        <w:spacing w:after="160" w:line="278" w:lineRule="auto"/>
        <w:rPr>
          <w:sz w:val="20"/>
          <w:szCs w:val="20"/>
          <w:highlight w:val="cyan"/>
        </w:rPr>
      </w:pPr>
      <w:r w:rsidRPr="008A43AF">
        <w:rPr>
          <w:b/>
          <w:bCs/>
          <w:sz w:val="20"/>
          <w:szCs w:val="20"/>
          <w:highlight w:val="cyan"/>
        </w:rPr>
        <w:t>Taxonomy Code Dropdown for Staff Details (EII #128649)</w:t>
      </w:r>
      <w:r w:rsidRPr="008A43AF">
        <w:rPr>
          <w:sz w:val="20"/>
          <w:szCs w:val="20"/>
          <w:highlight w:val="cyan"/>
        </w:rPr>
        <w:t>: Added a 'Taxonomy Code' dropdown field and column to the 'Licenses/Degrees' tab on the 'Staff Details' screen. This functionality enables users to record multiple taxonomy codes for clinicians; each associated with their specific licenses and degrees. This enhancement facilitates the accurate submission of claims with the appropriate taxonomy codes.</w:t>
      </w:r>
    </w:p>
    <w:p w14:paraId="2FC97E7B" w14:textId="3F1025F3" w:rsidR="00FB4B30" w:rsidRPr="00996014" w:rsidRDefault="00FB4B30" w:rsidP="00CC2B5C">
      <w:pPr>
        <w:numPr>
          <w:ilvl w:val="0"/>
          <w:numId w:val="251"/>
        </w:numPr>
        <w:spacing w:after="160" w:line="278" w:lineRule="auto"/>
        <w:rPr>
          <w:sz w:val="20"/>
          <w:szCs w:val="20"/>
        </w:rPr>
      </w:pPr>
      <w:r w:rsidRPr="00996014">
        <w:rPr>
          <w:b/>
          <w:bCs/>
          <w:sz w:val="20"/>
          <w:szCs w:val="20"/>
        </w:rPr>
        <w:t>Medicaid ID Field Implementation (EII #130886)</w:t>
      </w:r>
      <w:r w:rsidRPr="00996014">
        <w:rPr>
          <w:sz w:val="20"/>
          <w:szCs w:val="20"/>
        </w:rPr>
        <w:t xml:space="preserve">: Added a new field for Medicaid ID on the Provider Information Screen to enhance reporting capabilities. </w:t>
      </w:r>
    </w:p>
    <w:p w14:paraId="7C5942B7" w14:textId="77777777" w:rsidR="00FB4B30" w:rsidRPr="008C24B7" w:rsidRDefault="00FB4B30" w:rsidP="00CC2B5C">
      <w:pPr>
        <w:numPr>
          <w:ilvl w:val="0"/>
          <w:numId w:val="251"/>
        </w:numPr>
        <w:spacing w:after="160" w:line="278" w:lineRule="auto"/>
        <w:rPr>
          <w:strike/>
          <w:sz w:val="20"/>
          <w:szCs w:val="20"/>
        </w:rPr>
      </w:pPr>
      <w:r w:rsidRPr="008C24B7">
        <w:rPr>
          <w:b/>
          <w:bCs/>
          <w:strike/>
          <w:sz w:val="20"/>
          <w:szCs w:val="20"/>
        </w:rPr>
        <w:t>Placement Prevention Logic (EII #130589)</w:t>
      </w:r>
      <w:r w:rsidRPr="008C24B7">
        <w:rPr>
          <w:strike/>
          <w:sz w:val="20"/>
          <w:szCs w:val="20"/>
        </w:rPr>
        <w:t>: Updated Placement History and Referral Details screens to</w:t>
      </w:r>
      <w:r w:rsidRPr="008C24B7">
        <w:rPr>
          <w:strike/>
          <w:color w:val="000000"/>
          <w:sz w:val="20"/>
          <w:szCs w:val="20"/>
          <w:shd w:val="clear" w:color="auto" w:fill="FFFFFF"/>
        </w:rPr>
        <w:t xml:space="preserve"> restrict the Bio Family to be placed when a Family Case record is open, during placement</w:t>
      </w:r>
      <w:r w:rsidRPr="008C24B7">
        <w:rPr>
          <w:strike/>
          <w:sz w:val="20"/>
          <w:szCs w:val="20"/>
        </w:rPr>
        <w:t xml:space="preserve">. </w:t>
      </w:r>
    </w:p>
    <w:p w14:paraId="3CCFEECA" w14:textId="77777777" w:rsidR="00FB4B30" w:rsidRPr="006D5A39" w:rsidRDefault="00FB4B30" w:rsidP="00CC2B5C">
      <w:pPr>
        <w:numPr>
          <w:ilvl w:val="0"/>
          <w:numId w:val="251"/>
        </w:numPr>
        <w:spacing w:after="160" w:line="278" w:lineRule="auto"/>
        <w:rPr>
          <w:sz w:val="20"/>
          <w:szCs w:val="20"/>
          <w:highlight w:val="cyan"/>
        </w:rPr>
      </w:pPr>
      <w:r w:rsidRPr="006D5A39">
        <w:rPr>
          <w:b/>
          <w:bCs/>
          <w:sz w:val="20"/>
          <w:szCs w:val="20"/>
          <w:highlight w:val="cyan"/>
        </w:rPr>
        <w:t>Order Entry Module Enhancement (EII #130105)</w:t>
      </w:r>
      <w:r w:rsidRPr="006D5A39">
        <w:rPr>
          <w:sz w:val="20"/>
          <w:szCs w:val="20"/>
          <w:highlight w:val="cyan"/>
        </w:rPr>
        <w:t xml:space="preserve">: Prevented users from printing labels for Labs without Collection Date/Time to maintain criteria compliance. </w:t>
      </w:r>
    </w:p>
    <w:p w14:paraId="1008954D" w14:textId="77777777" w:rsidR="00FB4B30" w:rsidRPr="00D3056F" w:rsidRDefault="00FB4B30" w:rsidP="00CC2B5C">
      <w:pPr>
        <w:numPr>
          <w:ilvl w:val="0"/>
          <w:numId w:val="251"/>
        </w:numPr>
        <w:pBdr>
          <w:top w:val="single" w:sz="2" w:space="0" w:color="E5E7EB"/>
          <w:left w:val="single" w:sz="2" w:space="0" w:color="E5E7EB"/>
          <w:bottom w:val="single" w:sz="2" w:space="0" w:color="E5E7EB"/>
          <w:right w:val="single" w:sz="2" w:space="0" w:color="E5E7EB"/>
        </w:pBdr>
        <w:shd w:val="clear" w:color="auto" w:fill="F5F5F5"/>
        <w:spacing w:before="100" w:beforeAutospacing="1" w:after="100" w:afterAutospacing="1"/>
        <w:rPr>
          <w:rFonts w:eastAsia="Times New Roman" w:cs="Arial"/>
          <w:strike/>
          <w:sz w:val="20"/>
          <w:szCs w:val="20"/>
        </w:rPr>
      </w:pPr>
      <w:r w:rsidRPr="00D3056F">
        <w:rPr>
          <w:b/>
          <w:bCs/>
          <w:strike/>
          <w:sz w:val="20"/>
          <w:szCs w:val="20"/>
        </w:rPr>
        <w:t>Dispense Display Adjustment (EII #130815)</w:t>
      </w:r>
      <w:r w:rsidRPr="00D3056F">
        <w:rPr>
          <w:strike/>
          <w:sz w:val="20"/>
          <w:szCs w:val="20"/>
        </w:rPr>
        <w:t xml:space="preserve">: </w:t>
      </w:r>
      <w:r w:rsidRPr="00D3056F">
        <w:rPr>
          <w:rFonts w:eastAsia="Times New Roman" w:cs="Arial"/>
          <w:strike/>
          <w:sz w:val="20"/>
          <w:szCs w:val="20"/>
        </w:rPr>
        <w:t>The system has been updated so that if a client misses doses of their medication, the duration of their take-home medication does not automatically increase.</w:t>
      </w:r>
    </w:p>
    <w:p w14:paraId="34545D40" w14:textId="77777777" w:rsidR="00FB4B30" w:rsidRPr="00D3056F" w:rsidRDefault="00FB4B30" w:rsidP="00CC2B5C">
      <w:pPr>
        <w:numPr>
          <w:ilvl w:val="0"/>
          <w:numId w:val="251"/>
        </w:numPr>
        <w:spacing w:after="160" w:line="278" w:lineRule="auto"/>
        <w:rPr>
          <w:strike/>
          <w:sz w:val="20"/>
          <w:szCs w:val="20"/>
        </w:rPr>
      </w:pPr>
      <w:r w:rsidRPr="00D3056F">
        <w:rPr>
          <w:b/>
          <w:bCs/>
          <w:strike/>
          <w:sz w:val="20"/>
          <w:szCs w:val="20"/>
        </w:rPr>
        <w:t>Machine Connection Management (EII #129984)</w:t>
      </w:r>
      <w:proofErr w:type="gramStart"/>
      <w:r w:rsidRPr="00D3056F">
        <w:rPr>
          <w:strike/>
          <w:sz w:val="20"/>
          <w:szCs w:val="20"/>
        </w:rPr>
        <w:t>:  A</w:t>
      </w:r>
      <w:proofErr w:type="gramEnd"/>
      <w:r w:rsidRPr="00D3056F">
        <w:rPr>
          <w:strike/>
          <w:sz w:val="20"/>
          <w:szCs w:val="20"/>
        </w:rPr>
        <w:t xml:space="preserve"> new list page is implemented to display who is currently connected to machines/inventory and this allows the admin user </w:t>
      </w:r>
      <w:proofErr w:type="gramStart"/>
      <w:r w:rsidRPr="00D3056F">
        <w:rPr>
          <w:strike/>
          <w:sz w:val="20"/>
          <w:szCs w:val="20"/>
        </w:rPr>
        <w:t>can disconnect</w:t>
      </w:r>
      <w:proofErr w:type="gramEnd"/>
      <w:r w:rsidRPr="00D3056F">
        <w:rPr>
          <w:strike/>
          <w:sz w:val="20"/>
          <w:szCs w:val="20"/>
        </w:rPr>
        <w:t xml:space="preserve"> a machine/inventory so that another user can connect.</w:t>
      </w:r>
    </w:p>
    <w:p w14:paraId="0833FDEB" w14:textId="77777777" w:rsidR="00FB4B30" w:rsidRPr="00B02EEE" w:rsidRDefault="00FB4B30" w:rsidP="00CC2B5C">
      <w:pPr>
        <w:numPr>
          <w:ilvl w:val="0"/>
          <w:numId w:val="251"/>
        </w:numPr>
        <w:spacing w:after="160" w:line="278" w:lineRule="auto"/>
        <w:rPr>
          <w:strike/>
          <w:sz w:val="20"/>
          <w:szCs w:val="20"/>
        </w:rPr>
      </w:pPr>
      <w:r w:rsidRPr="00B02EEE">
        <w:rPr>
          <w:b/>
          <w:bCs/>
          <w:strike/>
          <w:sz w:val="20"/>
          <w:szCs w:val="20"/>
        </w:rPr>
        <w:t>MAT Notes/Comments Capture (EII #130445)</w:t>
      </w:r>
      <w:r w:rsidRPr="00B02EEE">
        <w:rPr>
          <w:strike/>
          <w:sz w:val="20"/>
          <w:szCs w:val="20"/>
        </w:rPr>
        <w:t>: Introduced a feature for nurses to record MAT related notes directly in the MAT Management Details screen. This will ensure that the Nurses will have info about a client, particularly at the time of dispensing.</w:t>
      </w:r>
    </w:p>
    <w:p w14:paraId="4DA0E89A" w14:textId="77777777" w:rsidR="00FB4B30" w:rsidRPr="00E20D1B" w:rsidRDefault="00FB4B30" w:rsidP="00CC2B5C">
      <w:pPr>
        <w:numPr>
          <w:ilvl w:val="0"/>
          <w:numId w:val="251"/>
        </w:numPr>
        <w:spacing w:after="160" w:line="278" w:lineRule="auto"/>
        <w:rPr>
          <w:strike/>
          <w:sz w:val="20"/>
          <w:szCs w:val="20"/>
        </w:rPr>
      </w:pPr>
      <w:r w:rsidRPr="00E20D1B">
        <w:rPr>
          <w:b/>
          <w:bCs/>
          <w:strike/>
          <w:sz w:val="20"/>
          <w:szCs w:val="20"/>
        </w:rPr>
        <w:t>Dispense Details Visibility (EII #130463)</w:t>
      </w:r>
      <w:r w:rsidRPr="00E20D1B">
        <w:rPr>
          <w:strike/>
          <w:sz w:val="20"/>
          <w:szCs w:val="20"/>
        </w:rPr>
        <w:t xml:space="preserve">: Enhanced Med History display to show all the dispense details for MAT Management, MAR, and Transactions. </w:t>
      </w:r>
    </w:p>
    <w:p w14:paraId="310839AF" w14:textId="77777777" w:rsidR="00FB4B30" w:rsidRPr="0017625C" w:rsidRDefault="00FB4B30" w:rsidP="00CC2B5C">
      <w:pPr>
        <w:numPr>
          <w:ilvl w:val="0"/>
          <w:numId w:val="251"/>
        </w:numPr>
        <w:spacing w:after="160" w:line="278" w:lineRule="auto"/>
        <w:rPr>
          <w:strike/>
          <w:sz w:val="20"/>
          <w:szCs w:val="20"/>
        </w:rPr>
      </w:pPr>
      <w:r w:rsidRPr="0017625C">
        <w:rPr>
          <w:b/>
          <w:bCs/>
          <w:strike/>
          <w:sz w:val="20"/>
          <w:szCs w:val="20"/>
        </w:rPr>
        <w:t>Client Participation Decline Checkbox (EII #130783)</w:t>
      </w:r>
      <w:r w:rsidRPr="0017625C">
        <w:rPr>
          <w:strike/>
          <w:sz w:val="20"/>
          <w:szCs w:val="20"/>
        </w:rPr>
        <w:t xml:space="preserve">: Added an option on the GAD-7 Document to record when clients decline participation, ensuring documentation integrity. </w:t>
      </w:r>
    </w:p>
    <w:p w14:paraId="5940AF01" w14:textId="77777777" w:rsidR="00FB4B30" w:rsidRPr="00996014" w:rsidRDefault="00FB4B30" w:rsidP="00CC2B5C">
      <w:pPr>
        <w:numPr>
          <w:ilvl w:val="0"/>
          <w:numId w:val="251"/>
        </w:numPr>
        <w:spacing w:after="160" w:line="278" w:lineRule="auto"/>
        <w:rPr>
          <w:sz w:val="20"/>
          <w:szCs w:val="20"/>
        </w:rPr>
      </w:pPr>
      <w:r w:rsidRPr="00996014">
        <w:rPr>
          <w:b/>
          <w:bCs/>
          <w:sz w:val="20"/>
          <w:szCs w:val="20"/>
        </w:rPr>
        <w:t>Reception Status Reversion Capability (EII #127417)</w:t>
      </w:r>
      <w:r w:rsidRPr="00996014">
        <w:rPr>
          <w:sz w:val="20"/>
          <w:szCs w:val="20"/>
        </w:rPr>
        <w:t xml:space="preserve">: Allowed users to change appointment status back to "Scheduled", correcting erroneous updates. </w:t>
      </w:r>
    </w:p>
    <w:p w14:paraId="21869B12" w14:textId="77777777" w:rsidR="00FB4B30" w:rsidRPr="00996014" w:rsidRDefault="00FB4B30" w:rsidP="00CC2B5C">
      <w:pPr>
        <w:numPr>
          <w:ilvl w:val="0"/>
          <w:numId w:val="251"/>
        </w:numPr>
        <w:spacing w:after="160" w:line="278" w:lineRule="auto"/>
        <w:rPr>
          <w:sz w:val="20"/>
          <w:szCs w:val="20"/>
        </w:rPr>
      </w:pPr>
      <w:r w:rsidRPr="00996014">
        <w:rPr>
          <w:b/>
          <w:bCs/>
          <w:sz w:val="20"/>
          <w:szCs w:val="20"/>
        </w:rPr>
        <w:t>Improved Group Service Navigation (EII #130008)</w:t>
      </w:r>
      <w:r w:rsidRPr="00996014">
        <w:rPr>
          <w:sz w:val="20"/>
          <w:szCs w:val="20"/>
        </w:rPr>
        <w:t xml:space="preserve">: </w:t>
      </w:r>
      <w:r w:rsidRPr="00FB4B30">
        <w:rPr>
          <w:sz w:val="20"/>
          <w:szCs w:val="20"/>
        </w:rPr>
        <w:t>The new design implemented, which allows the users to navigate through different tabs to view group service details more easily, enhancing clarity and reducing confusion.</w:t>
      </w:r>
    </w:p>
    <w:p w14:paraId="43F7D5FC" w14:textId="77777777" w:rsidR="00FB4B30" w:rsidRPr="00996014" w:rsidRDefault="00FB4B30" w:rsidP="00CC2B5C">
      <w:pPr>
        <w:numPr>
          <w:ilvl w:val="0"/>
          <w:numId w:val="251"/>
        </w:numPr>
        <w:spacing w:after="160" w:line="278" w:lineRule="auto"/>
        <w:rPr>
          <w:sz w:val="20"/>
          <w:szCs w:val="20"/>
        </w:rPr>
      </w:pPr>
      <w:r w:rsidRPr="00996014">
        <w:rPr>
          <w:b/>
          <w:bCs/>
          <w:sz w:val="20"/>
          <w:szCs w:val="20"/>
        </w:rPr>
        <w:t>PMP Report Access for Non-Prescribers (EII #129619)</w:t>
      </w:r>
      <w:r w:rsidRPr="00996014">
        <w:rPr>
          <w:sz w:val="20"/>
          <w:szCs w:val="20"/>
        </w:rPr>
        <w:t xml:space="preserve">: Enabled nurses/non-prescribers to run PMP reports on behalf of Prescribers, </w:t>
      </w:r>
      <w:r w:rsidRPr="00FB4B30">
        <w:rPr>
          <w:sz w:val="20"/>
          <w:szCs w:val="20"/>
        </w:rPr>
        <w:t>prior to the Client service, so that the Prescriber can prepare for the service and have a more efficient workflow of managing patient care</w:t>
      </w:r>
      <w:r w:rsidRPr="00996014">
        <w:rPr>
          <w:sz w:val="20"/>
          <w:szCs w:val="20"/>
        </w:rPr>
        <w:t xml:space="preserve">. </w:t>
      </w:r>
    </w:p>
    <w:p w14:paraId="15D8F339" w14:textId="77777777" w:rsidR="00FB4B30" w:rsidRPr="00996014" w:rsidRDefault="00FB4B30" w:rsidP="00CC2B5C">
      <w:pPr>
        <w:numPr>
          <w:ilvl w:val="0"/>
          <w:numId w:val="251"/>
        </w:numPr>
        <w:spacing w:after="160" w:line="278" w:lineRule="auto"/>
        <w:rPr>
          <w:sz w:val="20"/>
          <w:szCs w:val="20"/>
        </w:rPr>
      </w:pPr>
      <w:r w:rsidRPr="00996014">
        <w:rPr>
          <w:b/>
          <w:bCs/>
          <w:sz w:val="20"/>
          <w:szCs w:val="20"/>
        </w:rPr>
        <w:t>User Message Enhancement on Rx Application (EII #129896)</w:t>
      </w:r>
      <w:r w:rsidRPr="00996014">
        <w:rPr>
          <w:sz w:val="20"/>
          <w:szCs w:val="20"/>
        </w:rPr>
        <w:t xml:space="preserve">: Modified the system to deliver meaningful messages for both </w:t>
      </w:r>
      <w:proofErr w:type="spellStart"/>
      <w:r w:rsidRPr="00996014">
        <w:rPr>
          <w:sz w:val="20"/>
          <w:szCs w:val="20"/>
        </w:rPr>
        <w:t>Adhoc</w:t>
      </w:r>
      <w:proofErr w:type="spellEnd"/>
      <w:r w:rsidRPr="00996014">
        <w:rPr>
          <w:sz w:val="20"/>
          <w:szCs w:val="20"/>
        </w:rPr>
        <w:t xml:space="preserve"> processes and Real-Time Med History. </w:t>
      </w:r>
    </w:p>
    <w:p w14:paraId="3EF7A0E8" w14:textId="08A3EA42" w:rsidR="00FB4B30" w:rsidRPr="00996014" w:rsidRDefault="00FB4B30" w:rsidP="00CC2B5C">
      <w:pPr>
        <w:numPr>
          <w:ilvl w:val="0"/>
          <w:numId w:val="251"/>
        </w:numPr>
        <w:spacing w:after="160" w:line="278" w:lineRule="auto"/>
      </w:pPr>
      <w:r w:rsidRPr="00996014">
        <w:rPr>
          <w:b/>
          <w:bCs/>
          <w:sz w:val="20"/>
          <w:szCs w:val="20"/>
        </w:rPr>
        <w:lastRenderedPageBreak/>
        <w:t>Optional Credentials for PMP Requests (EII #129895)</w:t>
      </w:r>
      <w:r w:rsidRPr="00996014">
        <w:rPr>
          <w:sz w:val="20"/>
          <w:szCs w:val="20"/>
        </w:rPr>
        <w:t>: Made DEA# and NPI# optional for non-prescribers</w:t>
      </w:r>
      <w:r w:rsidRPr="00FB4B30">
        <w:rPr>
          <w:sz w:val="20"/>
          <w:szCs w:val="20"/>
        </w:rPr>
        <w:t>, who are</w:t>
      </w:r>
      <w:r w:rsidRPr="00996014">
        <w:rPr>
          <w:sz w:val="20"/>
          <w:szCs w:val="20"/>
        </w:rPr>
        <w:t xml:space="preserve"> processing </w:t>
      </w:r>
      <w:r w:rsidRPr="00FB4B30">
        <w:rPr>
          <w:sz w:val="20"/>
          <w:szCs w:val="20"/>
        </w:rPr>
        <w:t xml:space="preserve">the </w:t>
      </w:r>
      <w:r w:rsidRPr="00996014">
        <w:rPr>
          <w:sz w:val="20"/>
          <w:szCs w:val="20"/>
        </w:rPr>
        <w:t>PMP requests</w:t>
      </w:r>
      <w:r w:rsidRPr="00FB4B30">
        <w:rPr>
          <w:sz w:val="20"/>
          <w:szCs w:val="20"/>
        </w:rPr>
        <w:t>.</w:t>
      </w:r>
      <w:r w:rsidRPr="00996014">
        <w:rPr>
          <w:sz w:val="20"/>
          <w:szCs w:val="20"/>
        </w:rPr>
        <w:t xml:space="preserve"> </w:t>
      </w:r>
      <w:r w:rsidR="00F52718" w:rsidRPr="00FB4B30">
        <w:rPr>
          <w:sz w:val="20"/>
          <w:szCs w:val="20"/>
        </w:rPr>
        <w:t>Thus,</w:t>
      </w:r>
      <w:r w:rsidRPr="00FB4B30">
        <w:rPr>
          <w:sz w:val="20"/>
          <w:szCs w:val="20"/>
        </w:rPr>
        <w:t xml:space="preserve"> </w:t>
      </w:r>
      <w:r w:rsidRPr="00996014">
        <w:rPr>
          <w:sz w:val="20"/>
          <w:szCs w:val="20"/>
        </w:rPr>
        <w:t>streamlining the workflow while prompting the prescriber.</w:t>
      </w:r>
    </w:p>
    <w:p w14:paraId="4CF5AE4F" w14:textId="77777777" w:rsidR="00617236" w:rsidRPr="00C262A3" w:rsidRDefault="00617236" w:rsidP="00446411">
      <w:pPr>
        <w:pStyle w:val="NormalWeb"/>
        <w:pBdr>
          <w:bottom w:val="double" w:sz="6" w:space="1" w:color="auto"/>
        </w:pBdr>
        <w:shd w:val="clear" w:color="auto" w:fill="FFFFFF"/>
        <w:spacing w:before="240" w:beforeAutospacing="0" w:after="240" w:afterAutospacing="0"/>
        <w:ind w:left="360" w:right="270"/>
        <w:jc w:val="both"/>
        <w:rPr>
          <w:sz w:val="20"/>
          <w:szCs w:val="20"/>
          <w:lang w:val="en-US"/>
        </w:rPr>
      </w:pPr>
    </w:p>
    <w:p w14:paraId="6C47C081" w14:textId="77777777" w:rsidR="00F82F38" w:rsidRDefault="00F82F38" w:rsidP="00446411">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14:paraId="17B1190A" w14:textId="303FCEA2" w:rsidR="00A8552C" w:rsidRDefault="00F82F38" w:rsidP="00BF495B">
      <w:pPr>
        <w:tabs>
          <w:tab w:val="left" w:pos="9420"/>
        </w:tabs>
        <w:spacing w:after="160" w:line="259" w:lineRule="auto"/>
        <w:jc w:val="both"/>
        <w:rPr>
          <w:rFonts w:eastAsia="Arial" w:cs="Arial"/>
          <w:b/>
          <w:szCs w:val="20"/>
          <w:highlight w:val="yellow"/>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r w:rsidR="00BF495B">
        <w:rPr>
          <w:rFonts w:eastAsia="Arial" w:cs="Arial"/>
          <w:b/>
          <w:szCs w:val="20"/>
          <w:highlight w:val="yellow"/>
        </w:rPr>
        <w:tab/>
      </w:r>
    </w:p>
    <w:p w14:paraId="1AE6E16A" w14:textId="77777777" w:rsidR="00A8552C" w:rsidRDefault="00A8552C">
      <w:pPr>
        <w:spacing w:after="160" w:line="259" w:lineRule="auto"/>
        <w:rPr>
          <w:rFonts w:eastAsia="Arial" w:cs="Arial"/>
          <w:b/>
          <w:szCs w:val="20"/>
          <w:highlight w:val="yellow"/>
        </w:rPr>
      </w:pPr>
      <w:r>
        <w:rPr>
          <w:rFonts w:eastAsia="Arial" w:cs="Arial"/>
          <w:b/>
          <w:szCs w:val="20"/>
          <w:highlight w:val="yellow"/>
        </w:rPr>
        <w:br w:type="page"/>
      </w:r>
    </w:p>
    <w:bookmarkStart w:id="5" w:name="_Hlk150173470" w:displacedByCustomXml="next"/>
    <w:sdt>
      <w:sdtPr>
        <w:rPr>
          <w:rFonts w:ascii="Times New Roman" w:eastAsia="Calibri" w:hAnsi="Times New Roman" w:cs="Calibri"/>
          <w:color w:val="000000"/>
          <w:sz w:val="20"/>
          <w:szCs w:val="20"/>
        </w:rPr>
        <w:id w:val="952524200"/>
        <w:docPartObj>
          <w:docPartGallery w:val="Table of Contents"/>
          <w:docPartUnique/>
        </w:docPartObj>
      </w:sdtPr>
      <w:sdtEndPr>
        <w:rPr>
          <w:rFonts w:ascii="Verdana" w:eastAsiaTheme="minorEastAsia" w:hAnsi="Verdana" w:cs="Verdana"/>
          <w:b/>
          <w:bCs/>
          <w:noProof/>
          <w:color w:val="auto"/>
        </w:rPr>
      </w:sdtEndPr>
      <w:sdtContent>
        <w:p w14:paraId="001A57FF" w14:textId="77777777" w:rsidR="00F82F38" w:rsidRDefault="00F82F38" w:rsidP="00446411">
          <w:pPr>
            <w:pStyle w:val="TOCHeading"/>
            <w:jc w:val="both"/>
            <w:rPr>
              <w:rFonts w:ascii="Verdana" w:hAnsi="Verdana"/>
              <w:b/>
            </w:rPr>
          </w:pPr>
          <w:r w:rsidRPr="00706959">
            <w:rPr>
              <w:rFonts w:ascii="Verdana" w:hAnsi="Verdana"/>
              <w:b/>
            </w:rPr>
            <w:t>Contents</w:t>
          </w:r>
        </w:p>
        <w:p w14:paraId="55341197" w14:textId="02F381D0" w:rsidR="00885E9D" w:rsidRDefault="00F82F3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r w:rsidRPr="00642122">
            <w:rPr>
              <w:rFonts w:ascii="Verdana" w:hAnsi="Verdana"/>
              <w:noProof/>
              <w:sz w:val="20"/>
              <w:szCs w:val="20"/>
            </w:rPr>
            <w:fldChar w:fldCharType="begin"/>
          </w:r>
          <w:r w:rsidRPr="24974902">
            <w:rPr>
              <w:rFonts w:ascii="Verdana" w:hAnsi="Verdana"/>
              <w:noProof/>
              <w:sz w:val="20"/>
              <w:szCs w:val="20"/>
            </w:rPr>
            <w:instrText xml:space="preserve"> TOC \o "1-3" \h \z \u </w:instrText>
          </w:r>
          <w:r w:rsidRPr="00642122">
            <w:rPr>
              <w:rFonts w:ascii="Verdana" w:hAnsi="Verdana"/>
              <w:noProof/>
              <w:sz w:val="20"/>
              <w:szCs w:val="20"/>
            </w:rPr>
            <w:fldChar w:fldCharType="separate"/>
          </w:r>
          <w:hyperlink w:anchor="_Toc201679891" w:history="1">
            <w:r w:rsidR="00885E9D" w:rsidRPr="00F04303">
              <w:rPr>
                <w:rStyle w:val="Hyperlink"/>
                <w:noProof/>
              </w:rPr>
              <w:t>TASKS LIST – ‘ACTIVE CHANGE' (8)</w:t>
            </w:r>
            <w:r w:rsidR="00885E9D">
              <w:rPr>
                <w:noProof/>
                <w:webHidden/>
              </w:rPr>
              <w:tab/>
            </w:r>
            <w:r w:rsidR="00885E9D">
              <w:rPr>
                <w:noProof/>
                <w:webHidden/>
              </w:rPr>
              <w:fldChar w:fldCharType="begin"/>
            </w:r>
            <w:r w:rsidR="00885E9D">
              <w:rPr>
                <w:noProof/>
                <w:webHidden/>
              </w:rPr>
              <w:instrText xml:space="preserve"> PAGEREF _Toc201679891 \h </w:instrText>
            </w:r>
            <w:r w:rsidR="00885E9D">
              <w:rPr>
                <w:noProof/>
                <w:webHidden/>
              </w:rPr>
            </w:r>
            <w:r w:rsidR="00885E9D">
              <w:rPr>
                <w:noProof/>
                <w:webHidden/>
              </w:rPr>
              <w:fldChar w:fldCharType="separate"/>
            </w:r>
            <w:r w:rsidR="006E4032">
              <w:rPr>
                <w:noProof/>
                <w:webHidden/>
              </w:rPr>
              <w:t>9</w:t>
            </w:r>
            <w:r w:rsidR="00885E9D">
              <w:rPr>
                <w:noProof/>
                <w:webHidden/>
              </w:rPr>
              <w:fldChar w:fldCharType="end"/>
            </w:r>
          </w:hyperlink>
        </w:p>
        <w:p w14:paraId="4993B0FC" w14:textId="52C9F5BA"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892" w:history="1">
            <w:r w:rsidRPr="00F04303">
              <w:rPr>
                <w:rStyle w:val="Hyperlink"/>
                <w:noProof/>
              </w:rPr>
              <w:t>TASKS LIST– ‘PASSIVE CHANGE' (23)</w:t>
            </w:r>
            <w:r>
              <w:rPr>
                <w:noProof/>
                <w:webHidden/>
              </w:rPr>
              <w:tab/>
            </w:r>
            <w:r>
              <w:rPr>
                <w:noProof/>
                <w:webHidden/>
              </w:rPr>
              <w:fldChar w:fldCharType="begin"/>
            </w:r>
            <w:r>
              <w:rPr>
                <w:noProof/>
                <w:webHidden/>
              </w:rPr>
              <w:instrText xml:space="preserve"> PAGEREF _Toc201679892 \h </w:instrText>
            </w:r>
            <w:r>
              <w:rPr>
                <w:noProof/>
                <w:webHidden/>
              </w:rPr>
            </w:r>
            <w:r>
              <w:rPr>
                <w:noProof/>
                <w:webHidden/>
              </w:rPr>
              <w:fldChar w:fldCharType="separate"/>
            </w:r>
            <w:r w:rsidR="006E4032">
              <w:rPr>
                <w:noProof/>
                <w:webHidden/>
              </w:rPr>
              <w:t>10</w:t>
            </w:r>
            <w:r>
              <w:rPr>
                <w:noProof/>
                <w:webHidden/>
              </w:rPr>
              <w:fldChar w:fldCharType="end"/>
            </w:r>
          </w:hyperlink>
        </w:p>
        <w:p w14:paraId="41F9994D" w14:textId="6D2E7904"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893" w:history="1">
            <w:r w:rsidRPr="00F04303">
              <w:rPr>
                <w:rStyle w:val="Hyperlink"/>
                <w:noProof/>
              </w:rPr>
              <w:t>TASKS LIST – ‘DEFECT FIXES’ (63)</w:t>
            </w:r>
            <w:r>
              <w:rPr>
                <w:noProof/>
                <w:webHidden/>
              </w:rPr>
              <w:tab/>
            </w:r>
            <w:r>
              <w:rPr>
                <w:noProof/>
                <w:webHidden/>
              </w:rPr>
              <w:fldChar w:fldCharType="begin"/>
            </w:r>
            <w:r>
              <w:rPr>
                <w:noProof/>
                <w:webHidden/>
              </w:rPr>
              <w:instrText xml:space="preserve"> PAGEREF _Toc201679893 \h </w:instrText>
            </w:r>
            <w:r>
              <w:rPr>
                <w:noProof/>
                <w:webHidden/>
              </w:rPr>
            </w:r>
            <w:r>
              <w:rPr>
                <w:noProof/>
                <w:webHidden/>
              </w:rPr>
              <w:fldChar w:fldCharType="separate"/>
            </w:r>
            <w:r w:rsidR="006E4032">
              <w:rPr>
                <w:noProof/>
                <w:webHidden/>
              </w:rPr>
              <w:t>11</w:t>
            </w:r>
            <w:r>
              <w:rPr>
                <w:noProof/>
                <w:webHidden/>
              </w:rPr>
              <w:fldChar w:fldCharType="end"/>
            </w:r>
          </w:hyperlink>
        </w:p>
        <w:p w14:paraId="1F7AEC14" w14:textId="423FE48E"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894" w:history="1">
            <w:r w:rsidRPr="00F04303">
              <w:rPr>
                <w:rStyle w:val="Hyperlink"/>
                <w:noProof/>
              </w:rPr>
              <w:t>Functionality-wise Task Details:</w:t>
            </w:r>
            <w:r>
              <w:rPr>
                <w:noProof/>
                <w:webHidden/>
              </w:rPr>
              <w:tab/>
            </w:r>
            <w:r>
              <w:rPr>
                <w:noProof/>
                <w:webHidden/>
              </w:rPr>
              <w:fldChar w:fldCharType="begin"/>
            </w:r>
            <w:r>
              <w:rPr>
                <w:noProof/>
                <w:webHidden/>
              </w:rPr>
              <w:instrText xml:space="preserve"> PAGEREF _Toc201679894 \h </w:instrText>
            </w:r>
            <w:r>
              <w:rPr>
                <w:noProof/>
                <w:webHidden/>
              </w:rPr>
            </w:r>
            <w:r>
              <w:rPr>
                <w:noProof/>
                <w:webHidden/>
              </w:rPr>
              <w:fldChar w:fldCharType="separate"/>
            </w:r>
            <w:r w:rsidR="006E4032">
              <w:rPr>
                <w:noProof/>
                <w:webHidden/>
              </w:rPr>
              <w:t>14</w:t>
            </w:r>
            <w:r>
              <w:rPr>
                <w:noProof/>
                <w:webHidden/>
              </w:rPr>
              <w:fldChar w:fldCharType="end"/>
            </w:r>
          </w:hyperlink>
        </w:p>
        <w:p w14:paraId="49BF6B38" w14:textId="547C760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895" w:history="1">
            <w:r w:rsidRPr="00F04303">
              <w:rPr>
                <w:rStyle w:val="Hyperlink"/>
                <w:noProof/>
              </w:rPr>
              <w:t>CQM</w:t>
            </w:r>
            <w:r>
              <w:rPr>
                <w:noProof/>
                <w:webHidden/>
              </w:rPr>
              <w:tab/>
            </w:r>
            <w:r>
              <w:rPr>
                <w:noProof/>
                <w:webHidden/>
              </w:rPr>
              <w:fldChar w:fldCharType="begin"/>
            </w:r>
            <w:r>
              <w:rPr>
                <w:noProof/>
                <w:webHidden/>
              </w:rPr>
              <w:instrText xml:space="preserve"> PAGEREF _Toc201679895 \h </w:instrText>
            </w:r>
            <w:r>
              <w:rPr>
                <w:noProof/>
                <w:webHidden/>
              </w:rPr>
            </w:r>
            <w:r>
              <w:rPr>
                <w:noProof/>
                <w:webHidden/>
              </w:rPr>
              <w:fldChar w:fldCharType="separate"/>
            </w:r>
            <w:r w:rsidR="006E4032">
              <w:rPr>
                <w:noProof/>
                <w:webHidden/>
              </w:rPr>
              <w:t>14</w:t>
            </w:r>
            <w:r>
              <w:rPr>
                <w:noProof/>
                <w:webHidden/>
              </w:rPr>
              <w:fldChar w:fldCharType="end"/>
            </w:r>
          </w:hyperlink>
        </w:p>
        <w:p w14:paraId="4F8126C6" w14:textId="4CB95B5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896" w:history="1">
            <w:r w:rsidRPr="00F04303">
              <w:rPr>
                <w:rStyle w:val="Hyperlink"/>
                <w:noProof/>
                <w:lang w:val="en"/>
              </w:rPr>
              <w:t>54. Core</w:t>
            </w:r>
            <w:r w:rsidRPr="00F04303">
              <w:rPr>
                <w:rStyle w:val="Hyperlink"/>
                <w:noProof/>
              </w:rPr>
              <w:t xml:space="preserve"> Bugs # 131296: CQM: error was displayed when calculated BMI value is zero</w:t>
            </w:r>
            <w:r>
              <w:rPr>
                <w:noProof/>
                <w:webHidden/>
              </w:rPr>
              <w:tab/>
            </w:r>
            <w:r>
              <w:rPr>
                <w:noProof/>
                <w:webHidden/>
              </w:rPr>
              <w:fldChar w:fldCharType="begin"/>
            </w:r>
            <w:r>
              <w:rPr>
                <w:noProof/>
                <w:webHidden/>
              </w:rPr>
              <w:instrText xml:space="preserve"> PAGEREF _Toc201679896 \h </w:instrText>
            </w:r>
            <w:r>
              <w:rPr>
                <w:noProof/>
                <w:webHidden/>
              </w:rPr>
            </w:r>
            <w:r>
              <w:rPr>
                <w:noProof/>
                <w:webHidden/>
              </w:rPr>
              <w:fldChar w:fldCharType="separate"/>
            </w:r>
            <w:r w:rsidR="006E4032">
              <w:rPr>
                <w:noProof/>
                <w:webHidden/>
              </w:rPr>
              <w:t>14</w:t>
            </w:r>
            <w:r>
              <w:rPr>
                <w:noProof/>
                <w:webHidden/>
              </w:rPr>
              <w:fldChar w:fldCharType="end"/>
            </w:r>
          </w:hyperlink>
        </w:p>
        <w:p w14:paraId="28B95532" w14:textId="276710BA"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897" w:history="1">
            <w:r w:rsidRPr="00F04303">
              <w:rPr>
                <w:rStyle w:val="Hyperlink"/>
                <w:noProof/>
                <w:highlight w:val="yellow"/>
              </w:rPr>
              <w:t>55. EII # 130387 (Feature - 514439): CQM 2025 Reporting Measure updates in DHIT -CMS136, PCR-AD, FUH-CH and FUH-AD, FUM-AD and FUM-CH Measure ID’s.</w:t>
            </w:r>
            <w:r>
              <w:rPr>
                <w:noProof/>
                <w:webHidden/>
              </w:rPr>
              <w:tab/>
            </w:r>
            <w:r>
              <w:rPr>
                <w:noProof/>
                <w:webHidden/>
              </w:rPr>
              <w:fldChar w:fldCharType="begin"/>
            </w:r>
            <w:r>
              <w:rPr>
                <w:noProof/>
                <w:webHidden/>
              </w:rPr>
              <w:instrText xml:space="preserve"> PAGEREF _Toc201679897 \h </w:instrText>
            </w:r>
            <w:r>
              <w:rPr>
                <w:noProof/>
                <w:webHidden/>
              </w:rPr>
            </w:r>
            <w:r>
              <w:rPr>
                <w:noProof/>
                <w:webHidden/>
              </w:rPr>
              <w:fldChar w:fldCharType="separate"/>
            </w:r>
            <w:r w:rsidR="006E4032">
              <w:rPr>
                <w:noProof/>
                <w:webHidden/>
              </w:rPr>
              <w:t>14</w:t>
            </w:r>
            <w:r>
              <w:rPr>
                <w:noProof/>
                <w:webHidden/>
              </w:rPr>
              <w:fldChar w:fldCharType="end"/>
            </w:r>
          </w:hyperlink>
        </w:p>
        <w:p w14:paraId="69061BC7" w14:textId="75C1105F"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898" w:history="1">
            <w:r w:rsidRPr="00F04303">
              <w:rPr>
                <w:rStyle w:val="Hyperlink"/>
                <w:noProof/>
                <w:highlight w:val="yellow"/>
              </w:rPr>
              <w:t xml:space="preserve">56. EII # 130428 (Feature - 516368): </w:t>
            </w:r>
            <w:r w:rsidRPr="00F04303">
              <w:rPr>
                <w:rStyle w:val="Hyperlink"/>
                <w:noProof/>
                <w:highlight w:val="yellow"/>
                <w:lang w:val="en"/>
              </w:rPr>
              <w:t>ASC stored procedure updated for CQM Solutions to evaluate AUDIT and AUDIT-C Assessments.</w:t>
            </w:r>
            <w:r>
              <w:rPr>
                <w:noProof/>
                <w:webHidden/>
              </w:rPr>
              <w:tab/>
            </w:r>
            <w:r>
              <w:rPr>
                <w:noProof/>
                <w:webHidden/>
              </w:rPr>
              <w:fldChar w:fldCharType="begin"/>
            </w:r>
            <w:r>
              <w:rPr>
                <w:noProof/>
                <w:webHidden/>
              </w:rPr>
              <w:instrText xml:space="preserve"> PAGEREF _Toc201679898 \h </w:instrText>
            </w:r>
            <w:r>
              <w:rPr>
                <w:noProof/>
                <w:webHidden/>
              </w:rPr>
            </w:r>
            <w:r>
              <w:rPr>
                <w:noProof/>
                <w:webHidden/>
              </w:rPr>
              <w:fldChar w:fldCharType="separate"/>
            </w:r>
            <w:r w:rsidR="006E4032">
              <w:rPr>
                <w:noProof/>
                <w:webHidden/>
              </w:rPr>
              <w:t>18</w:t>
            </w:r>
            <w:r>
              <w:rPr>
                <w:noProof/>
                <w:webHidden/>
              </w:rPr>
              <w:fldChar w:fldCharType="end"/>
            </w:r>
          </w:hyperlink>
        </w:p>
        <w:p w14:paraId="2A649F79" w14:textId="6D0CD23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899" w:history="1">
            <w:r w:rsidRPr="00F04303">
              <w:rPr>
                <w:rStyle w:val="Hyperlink"/>
                <w:noProof/>
                <w:highlight w:val="yellow"/>
              </w:rPr>
              <w:t>57. EII # 130388 (Feature - 514441): CQM 2025 Reporting updates in DHIT - SAA-AD, FUA-AD and FUA-CH, APP-CH - Optional Measures</w:t>
            </w:r>
            <w:r>
              <w:rPr>
                <w:noProof/>
                <w:webHidden/>
              </w:rPr>
              <w:tab/>
            </w:r>
            <w:r>
              <w:rPr>
                <w:noProof/>
                <w:webHidden/>
              </w:rPr>
              <w:fldChar w:fldCharType="begin"/>
            </w:r>
            <w:r>
              <w:rPr>
                <w:noProof/>
                <w:webHidden/>
              </w:rPr>
              <w:instrText xml:space="preserve"> PAGEREF _Toc201679899 \h </w:instrText>
            </w:r>
            <w:r>
              <w:rPr>
                <w:noProof/>
                <w:webHidden/>
              </w:rPr>
            </w:r>
            <w:r>
              <w:rPr>
                <w:noProof/>
                <w:webHidden/>
              </w:rPr>
              <w:fldChar w:fldCharType="separate"/>
            </w:r>
            <w:r w:rsidR="006E4032">
              <w:rPr>
                <w:noProof/>
                <w:webHidden/>
              </w:rPr>
              <w:t>23</w:t>
            </w:r>
            <w:r>
              <w:rPr>
                <w:noProof/>
                <w:webHidden/>
              </w:rPr>
              <w:fldChar w:fldCharType="end"/>
            </w:r>
          </w:hyperlink>
        </w:p>
        <w:p w14:paraId="7146BA4C" w14:textId="4EC949A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00" w:history="1">
            <w:r w:rsidRPr="00F04303">
              <w:rPr>
                <w:rStyle w:val="Hyperlink"/>
                <w:noProof/>
                <w:highlight w:val="yellow"/>
              </w:rPr>
              <w:t>58. EII # 130389 (Feature - 514443): CQM 2025 Reporting updates in CMS122, CMS137, APM-CH, and OUD-AD - Optional Measures.</w:t>
            </w:r>
            <w:r>
              <w:rPr>
                <w:noProof/>
                <w:webHidden/>
              </w:rPr>
              <w:tab/>
            </w:r>
            <w:r>
              <w:rPr>
                <w:noProof/>
                <w:webHidden/>
              </w:rPr>
              <w:fldChar w:fldCharType="begin"/>
            </w:r>
            <w:r>
              <w:rPr>
                <w:noProof/>
                <w:webHidden/>
              </w:rPr>
              <w:instrText xml:space="preserve"> PAGEREF _Toc201679900 \h </w:instrText>
            </w:r>
            <w:r>
              <w:rPr>
                <w:noProof/>
                <w:webHidden/>
              </w:rPr>
            </w:r>
            <w:r>
              <w:rPr>
                <w:noProof/>
                <w:webHidden/>
              </w:rPr>
              <w:fldChar w:fldCharType="separate"/>
            </w:r>
            <w:r w:rsidR="006E4032">
              <w:rPr>
                <w:noProof/>
                <w:webHidden/>
              </w:rPr>
              <w:t>26</w:t>
            </w:r>
            <w:r>
              <w:rPr>
                <w:noProof/>
                <w:webHidden/>
              </w:rPr>
              <w:fldChar w:fldCharType="end"/>
            </w:r>
          </w:hyperlink>
        </w:p>
        <w:p w14:paraId="4165F18B" w14:textId="6DCB29FD"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01" w:history="1">
            <w:r w:rsidRPr="00F04303">
              <w:rPr>
                <w:rStyle w:val="Hyperlink"/>
                <w:noProof/>
              </w:rPr>
              <w:t>DFA</w:t>
            </w:r>
            <w:r>
              <w:rPr>
                <w:noProof/>
                <w:webHidden/>
              </w:rPr>
              <w:tab/>
            </w:r>
            <w:r>
              <w:rPr>
                <w:noProof/>
                <w:webHidden/>
              </w:rPr>
              <w:fldChar w:fldCharType="begin"/>
            </w:r>
            <w:r>
              <w:rPr>
                <w:noProof/>
                <w:webHidden/>
              </w:rPr>
              <w:instrText xml:space="preserve"> PAGEREF _Toc201679901 \h </w:instrText>
            </w:r>
            <w:r>
              <w:rPr>
                <w:noProof/>
                <w:webHidden/>
              </w:rPr>
            </w:r>
            <w:r>
              <w:rPr>
                <w:noProof/>
                <w:webHidden/>
              </w:rPr>
              <w:fldChar w:fldCharType="separate"/>
            </w:r>
            <w:r w:rsidR="006E4032">
              <w:rPr>
                <w:noProof/>
                <w:webHidden/>
              </w:rPr>
              <w:t>29</w:t>
            </w:r>
            <w:r>
              <w:rPr>
                <w:noProof/>
                <w:webHidden/>
              </w:rPr>
              <w:fldChar w:fldCharType="end"/>
            </w:r>
          </w:hyperlink>
        </w:p>
        <w:p w14:paraId="7EF025C1" w14:textId="523452C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02" w:history="1">
            <w:r w:rsidRPr="00F04303">
              <w:rPr>
                <w:rStyle w:val="Hyperlink"/>
                <w:noProof/>
              </w:rPr>
              <w:t>59. Core Bugs # 131524: Forms: CK Editor on the DFA Editor screen not opening</w:t>
            </w:r>
            <w:r>
              <w:rPr>
                <w:noProof/>
                <w:webHidden/>
              </w:rPr>
              <w:tab/>
            </w:r>
            <w:r>
              <w:rPr>
                <w:noProof/>
                <w:webHidden/>
              </w:rPr>
              <w:fldChar w:fldCharType="begin"/>
            </w:r>
            <w:r>
              <w:rPr>
                <w:noProof/>
                <w:webHidden/>
              </w:rPr>
              <w:instrText xml:space="preserve"> PAGEREF _Toc201679902 \h </w:instrText>
            </w:r>
            <w:r>
              <w:rPr>
                <w:noProof/>
                <w:webHidden/>
              </w:rPr>
            </w:r>
            <w:r>
              <w:rPr>
                <w:noProof/>
                <w:webHidden/>
              </w:rPr>
              <w:fldChar w:fldCharType="separate"/>
            </w:r>
            <w:r w:rsidR="006E4032">
              <w:rPr>
                <w:noProof/>
                <w:webHidden/>
              </w:rPr>
              <w:t>29</w:t>
            </w:r>
            <w:r>
              <w:rPr>
                <w:noProof/>
                <w:webHidden/>
              </w:rPr>
              <w:fldChar w:fldCharType="end"/>
            </w:r>
          </w:hyperlink>
        </w:p>
        <w:p w14:paraId="5DE54929" w14:textId="508C9D4E"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03" w:history="1">
            <w:r w:rsidRPr="00F04303">
              <w:rPr>
                <w:rStyle w:val="Hyperlink"/>
                <w:noProof/>
              </w:rPr>
              <w:t>Documents</w:t>
            </w:r>
            <w:r>
              <w:rPr>
                <w:noProof/>
                <w:webHidden/>
              </w:rPr>
              <w:tab/>
            </w:r>
            <w:r>
              <w:rPr>
                <w:noProof/>
                <w:webHidden/>
              </w:rPr>
              <w:fldChar w:fldCharType="begin"/>
            </w:r>
            <w:r>
              <w:rPr>
                <w:noProof/>
                <w:webHidden/>
              </w:rPr>
              <w:instrText xml:space="preserve"> PAGEREF _Toc201679903 \h </w:instrText>
            </w:r>
            <w:r>
              <w:rPr>
                <w:noProof/>
                <w:webHidden/>
              </w:rPr>
            </w:r>
            <w:r>
              <w:rPr>
                <w:noProof/>
                <w:webHidden/>
              </w:rPr>
              <w:fldChar w:fldCharType="separate"/>
            </w:r>
            <w:r w:rsidR="006E4032">
              <w:rPr>
                <w:noProof/>
                <w:webHidden/>
              </w:rPr>
              <w:t>30</w:t>
            </w:r>
            <w:r>
              <w:rPr>
                <w:noProof/>
                <w:webHidden/>
              </w:rPr>
              <w:fldChar w:fldCharType="end"/>
            </w:r>
          </w:hyperlink>
        </w:p>
        <w:p w14:paraId="40348109" w14:textId="4893597A"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04" w:history="1">
            <w:r w:rsidRPr="00F04303">
              <w:rPr>
                <w:rStyle w:val="Hyperlink"/>
                <w:noProof/>
                <w:highlight w:val="yellow"/>
              </w:rPr>
              <w:t xml:space="preserve">60. EII # 130787 (Feature - 533902): </w:t>
            </w:r>
            <w:r w:rsidRPr="00F04303">
              <w:rPr>
                <w:rStyle w:val="Hyperlink"/>
                <w:rFonts w:eastAsia="Verdana" w:cs="Verdana"/>
                <w:noProof/>
                <w:highlight w:val="yellow"/>
                <w:lang w:val="en-US"/>
              </w:rPr>
              <w:t>PRAPARE document is no longer accessible by any customer</w:t>
            </w:r>
            <w:r w:rsidRPr="00F04303">
              <w:rPr>
                <w:rStyle w:val="Hyperlink"/>
                <w:rFonts w:eastAsia="Verdana" w:cs="Verdana"/>
                <w:noProof/>
                <w:lang w:val="en-US"/>
              </w:rPr>
              <w:t xml:space="preserve"> </w:t>
            </w:r>
            <w:r w:rsidRPr="00F04303">
              <w:rPr>
                <w:rStyle w:val="Hyperlink"/>
                <w:rFonts w:eastAsia="Verdana" w:cs="Verdana"/>
                <w:noProof/>
                <w:highlight w:val="yellow"/>
                <w:lang w:val="en-US"/>
              </w:rPr>
              <w:t>{ACTIVE CHANGE}.</w:t>
            </w:r>
            <w:r>
              <w:rPr>
                <w:noProof/>
                <w:webHidden/>
              </w:rPr>
              <w:tab/>
            </w:r>
            <w:r>
              <w:rPr>
                <w:noProof/>
                <w:webHidden/>
              </w:rPr>
              <w:fldChar w:fldCharType="begin"/>
            </w:r>
            <w:r>
              <w:rPr>
                <w:noProof/>
                <w:webHidden/>
              </w:rPr>
              <w:instrText xml:space="preserve"> PAGEREF _Toc201679904 \h </w:instrText>
            </w:r>
            <w:r>
              <w:rPr>
                <w:noProof/>
                <w:webHidden/>
              </w:rPr>
            </w:r>
            <w:r>
              <w:rPr>
                <w:noProof/>
                <w:webHidden/>
              </w:rPr>
              <w:fldChar w:fldCharType="separate"/>
            </w:r>
            <w:r w:rsidR="006E4032">
              <w:rPr>
                <w:noProof/>
                <w:webHidden/>
              </w:rPr>
              <w:t>30</w:t>
            </w:r>
            <w:r>
              <w:rPr>
                <w:noProof/>
                <w:webHidden/>
              </w:rPr>
              <w:fldChar w:fldCharType="end"/>
            </w:r>
          </w:hyperlink>
        </w:p>
        <w:p w14:paraId="394719A0" w14:textId="3FFF4FA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05" w:history="1">
            <w:r w:rsidRPr="00F04303">
              <w:rPr>
                <w:rStyle w:val="Hyperlink"/>
                <w:rFonts w:eastAsia="Verdana" w:cs="Verdana"/>
                <w:bCs/>
                <w:noProof/>
              </w:rPr>
              <w:t>61. Core Bugs # 131719: The National Outcome Measures (NOMs) document: In Demographics tab for ‘Specify’ dropdown value, the text box is not displayed.</w:t>
            </w:r>
            <w:r>
              <w:rPr>
                <w:noProof/>
                <w:webHidden/>
              </w:rPr>
              <w:tab/>
            </w:r>
            <w:r>
              <w:rPr>
                <w:noProof/>
                <w:webHidden/>
              </w:rPr>
              <w:fldChar w:fldCharType="begin"/>
            </w:r>
            <w:r>
              <w:rPr>
                <w:noProof/>
                <w:webHidden/>
              </w:rPr>
              <w:instrText xml:space="preserve"> PAGEREF _Toc201679905 \h </w:instrText>
            </w:r>
            <w:r>
              <w:rPr>
                <w:noProof/>
                <w:webHidden/>
              </w:rPr>
            </w:r>
            <w:r>
              <w:rPr>
                <w:noProof/>
                <w:webHidden/>
              </w:rPr>
              <w:fldChar w:fldCharType="separate"/>
            </w:r>
            <w:r w:rsidR="006E4032">
              <w:rPr>
                <w:noProof/>
                <w:webHidden/>
              </w:rPr>
              <w:t>33</w:t>
            </w:r>
            <w:r>
              <w:rPr>
                <w:noProof/>
                <w:webHidden/>
              </w:rPr>
              <w:fldChar w:fldCharType="end"/>
            </w:r>
          </w:hyperlink>
        </w:p>
        <w:p w14:paraId="77AEE36B" w14:textId="1ED74A72" w:rsidR="00885E9D" w:rsidRPr="007352AD"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06" w:history="1">
            <w:r w:rsidRPr="007352AD">
              <w:rPr>
                <w:rStyle w:val="Hyperlink"/>
                <w:rFonts w:eastAsia="Verdana" w:cs="Verdana"/>
                <w:bCs/>
                <w:strike/>
                <w:noProof/>
              </w:rPr>
              <w:t>62. Core Bugs #131733: ‘Other:' textbox not showing on the PDF for the Individual Service Plan - MCO document</w:t>
            </w:r>
            <w:r w:rsidRPr="007352AD">
              <w:rPr>
                <w:strike/>
                <w:noProof/>
                <w:webHidden/>
              </w:rPr>
              <w:tab/>
            </w:r>
            <w:r w:rsidRPr="007352AD">
              <w:rPr>
                <w:strike/>
                <w:noProof/>
                <w:webHidden/>
              </w:rPr>
              <w:fldChar w:fldCharType="begin"/>
            </w:r>
            <w:r w:rsidRPr="007352AD">
              <w:rPr>
                <w:strike/>
                <w:noProof/>
                <w:webHidden/>
              </w:rPr>
              <w:instrText xml:space="preserve"> PAGEREF _Toc201679906 \h </w:instrText>
            </w:r>
            <w:r w:rsidRPr="007352AD">
              <w:rPr>
                <w:strike/>
                <w:noProof/>
                <w:webHidden/>
              </w:rPr>
            </w:r>
            <w:r w:rsidRPr="007352AD">
              <w:rPr>
                <w:strike/>
                <w:noProof/>
                <w:webHidden/>
              </w:rPr>
              <w:fldChar w:fldCharType="separate"/>
            </w:r>
            <w:r w:rsidR="006E4032" w:rsidRPr="007352AD">
              <w:rPr>
                <w:strike/>
                <w:noProof/>
                <w:webHidden/>
              </w:rPr>
              <w:t>34</w:t>
            </w:r>
            <w:r w:rsidRPr="007352AD">
              <w:rPr>
                <w:strike/>
                <w:noProof/>
                <w:webHidden/>
              </w:rPr>
              <w:fldChar w:fldCharType="end"/>
            </w:r>
          </w:hyperlink>
        </w:p>
        <w:p w14:paraId="0B5766FA" w14:textId="40D44D8F"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07" w:history="1">
            <w:r w:rsidRPr="00F04303">
              <w:rPr>
                <w:rStyle w:val="Hyperlink"/>
                <w:rFonts w:eastAsia="Verdana" w:cs="Verdana"/>
                <w:bCs/>
                <w:noProof/>
                <w:highlight w:val="yellow"/>
              </w:rPr>
              <w:t xml:space="preserve">63. </w:t>
            </w:r>
            <w:r w:rsidRPr="00F04303">
              <w:rPr>
                <w:rStyle w:val="Hyperlink"/>
                <w:rFonts w:eastAsia="Verdana" w:cs="Verdana"/>
                <w:bCs/>
                <w:noProof/>
                <w:highlight w:val="yellow"/>
                <w:lang w:val="en-US"/>
              </w:rPr>
              <w:t>EII: 124613 (Feature - 259677): Added ‘Contains SUD Information’ checkbox in Diagnosis Document screen</w:t>
            </w:r>
            <w:r w:rsidRPr="00F04303">
              <w:rPr>
                <w:rStyle w:val="Hyperlink"/>
                <w:rFonts w:eastAsia="Verdana" w:cs="Verdana"/>
                <w:bCs/>
                <w:noProof/>
                <w:lang w:val="en-US"/>
              </w:rPr>
              <w:t>.</w:t>
            </w:r>
            <w:r>
              <w:rPr>
                <w:noProof/>
                <w:webHidden/>
              </w:rPr>
              <w:tab/>
            </w:r>
            <w:r>
              <w:rPr>
                <w:noProof/>
                <w:webHidden/>
              </w:rPr>
              <w:fldChar w:fldCharType="begin"/>
            </w:r>
            <w:r>
              <w:rPr>
                <w:noProof/>
                <w:webHidden/>
              </w:rPr>
              <w:instrText xml:space="preserve"> PAGEREF _Toc201679907 \h </w:instrText>
            </w:r>
            <w:r>
              <w:rPr>
                <w:noProof/>
                <w:webHidden/>
              </w:rPr>
            </w:r>
            <w:r>
              <w:rPr>
                <w:noProof/>
                <w:webHidden/>
              </w:rPr>
              <w:fldChar w:fldCharType="separate"/>
            </w:r>
            <w:r w:rsidR="006E4032">
              <w:rPr>
                <w:noProof/>
                <w:webHidden/>
              </w:rPr>
              <w:t>34</w:t>
            </w:r>
            <w:r>
              <w:rPr>
                <w:noProof/>
                <w:webHidden/>
              </w:rPr>
              <w:fldChar w:fldCharType="end"/>
            </w:r>
          </w:hyperlink>
        </w:p>
        <w:p w14:paraId="331635E6" w14:textId="2336BC9E" w:rsidR="00885E9D" w:rsidRPr="007352AD"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08" w:history="1">
            <w:r w:rsidRPr="007352AD">
              <w:rPr>
                <w:rStyle w:val="Hyperlink"/>
                <w:rFonts w:eastAsia="Verdana" w:cs="Verdana"/>
                <w:bCs/>
                <w:strike/>
                <w:noProof/>
              </w:rPr>
              <w:t>64. Core Bugs # 131672: Individualized Service Plan (ISP) allow clinical signatures while goals lack associated need.</w:t>
            </w:r>
            <w:r w:rsidRPr="007352AD">
              <w:rPr>
                <w:strike/>
                <w:noProof/>
                <w:webHidden/>
              </w:rPr>
              <w:tab/>
            </w:r>
            <w:r w:rsidRPr="007352AD">
              <w:rPr>
                <w:strike/>
                <w:noProof/>
                <w:webHidden/>
              </w:rPr>
              <w:fldChar w:fldCharType="begin"/>
            </w:r>
            <w:r w:rsidRPr="007352AD">
              <w:rPr>
                <w:strike/>
                <w:noProof/>
                <w:webHidden/>
              </w:rPr>
              <w:instrText xml:space="preserve"> PAGEREF _Toc201679908 \h </w:instrText>
            </w:r>
            <w:r w:rsidRPr="007352AD">
              <w:rPr>
                <w:strike/>
                <w:noProof/>
                <w:webHidden/>
              </w:rPr>
            </w:r>
            <w:r w:rsidRPr="007352AD">
              <w:rPr>
                <w:strike/>
                <w:noProof/>
                <w:webHidden/>
              </w:rPr>
              <w:fldChar w:fldCharType="separate"/>
            </w:r>
            <w:r w:rsidR="006E4032" w:rsidRPr="007352AD">
              <w:rPr>
                <w:strike/>
                <w:noProof/>
                <w:webHidden/>
              </w:rPr>
              <w:t>37</w:t>
            </w:r>
            <w:r w:rsidRPr="007352AD">
              <w:rPr>
                <w:strike/>
                <w:noProof/>
                <w:webHidden/>
              </w:rPr>
              <w:fldChar w:fldCharType="end"/>
            </w:r>
          </w:hyperlink>
        </w:p>
        <w:p w14:paraId="761E916B" w14:textId="33E8D6D4" w:rsidR="00885E9D" w:rsidRPr="00552A4C"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09" w:history="1">
            <w:r w:rsidRPr="00552A4C">
              <w:rPr>
                <w:rStyle w:val="Hyperlink"/>
                <w:rFonts w:eastAsia="Verdana" w:cs="Verdana"/>
                <w:bCs/>
                <w:strike/>
                <w:noProof/>
                <w:highlight w:val="yellow"/>
              </w:rPr>
              <w:t xml:space="preserve">65. </w:t>
            </w:r>
            <w:r w:rsidRPr="00552A4C">
              <w:rPr>
                <w:rStyle w:val="Hyperlink"/>
                <w:rFonts w:eastAsia="Verdana" w:cs="Verdana"/>
                <w:bCs/>
                <w:strike/>
                <w:noProof/>
                <w:highlight w:val="yellow"/>
                <w:lang w:val="en-US"/>
              </w:rPr>
              <w:t>EII: 130791(Feature 534085): Mineral: Move assessment "Metabolic Syndrome" and Make it Compatible with the Core Assessment.</w:t>
            </w:r>
            <w:r w:rsidRPr="00552A4C">
              <w:rPr>
                <w:strike/>
                <w:noProof/>
                <w:webHidden/>
              </w:rPr>
              <w:tab/>
            </w:r>
            <w:r w:rsidRPr="00552A4C">
              <w:rPr>
                <w:strike/>
                <w:noProof/>
                <w:webHidden/>
              </w:rPr>
              <w:fldChar w:fldCharType="begin"/>
            </w:r>
            <w:r w:rsidRPr="00552A4C">
              <w:rPr>
                <w:strike/>
                <w:noProof/>
                <w:webHidden/>
              </w:rPr>
              <w:instrText xml:space="preserve"> PAGEREF _Toc201679909 \h </w:instrText>
            </w:r>
            <w:r w:rsidRPr="00552A4C">
              <w:rPr>
                <w:strike/>
                <w:noProof/>
                <w:webHidden/>
              </w:rPr>
            </w:r>
            <w:r w:rsidRPr="00552A4C">
              <w:rPr>
                <w:strike/>
                <w:noProof/>
                <w:webHidden/>
              </w:rPr>
              <w:fldChar w:fldCharType="separate"/>
            </w:r>
            <w:r w:rsidR="006E4032" w:rsidRPr="00552A4C">
              <w:rPr>
                <w:strike/>
                <w:noProof/>
                <w:webHidden/>
              </w:rPr>
              <w:t>38</w:t>
            </w:r>
            <w:r w:rsidRPr="00552A4C">
              <w:rPr>
                <w:strike/>
                <w:noProof/>
                <w:webHidden/>
              </w:rPr>
              <w:fldChar w:fldCharType="end"/>
            </w:r>
          </w:hyperlink>
        </w:p>
        <w:p w14:paraId="0DBDA00C" w14:textId="693B0B0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0" w:history="1">
            <w:r w:rsidRPr="00F04303">
              <w:rPr>
                <w:rStyle w:val="Hyperlink"/>
                <w:noProof/>
                <w:highlight w:val="yellow"/>
              </w:rPr>
              <w:t xml:space="preserve">66. </w:t>
            </w:r>
            <w:r w:rsidRPr="00F04303">
              <w:rPr>
                <w:rStyle w:val="Hyperlink"/>
                <w:rFonts w:eastAsia="Verdana" w:cs="Verdana"/>
                <w:noProof/>
                <w:highlight w:val="yellow"/>
                <w:lang w:val="en-US"/>
              </w:rPr>
              <w:t>EII: 130603 (Feature :524918)</w:t>
            </w:r>
            <w:r w:rsidRPr="00F04303">
              <w:rPr>
                <w:rStyle w:val="Hyperlink"/>
                <w:noProof/>
                <w:highlight w:val="yellow"/>
              </w:rPr>
              <w:t>: Implemented the logic for the ‘Recode Category’ to identify CCBHC Programs which will be excluded from NOMS Reporting List Page.</w:t>
            </w:r>
            <w:r>
              <w:rPr>
                <w:noProof/>
                <w:webHidden/>
              </w:rPr>
              <w:tab/>
            </w:r>
            <w:r>
              <w:rPr>
                <w:noProof/>
                <w:webHidden/>
              </w:rPr>
              <w:fldChar w:fldCharType="begin"/>
            </w:r>
            <w:r>
              <w:rPr>
                <w:noProof/>
                <w:webHidden/>
              </w:rPr>
              <w:instrText xml:space="preserve"> PAGEREF _Toc201679910 \h </w:instrText>
            </w:r>
            <w:r>
              <w:rPr>
                <w:noProof/>
                <w:webHidden/>
              </w:rPr>
            </w:r>
            <w:r>
              <w:rPr>
                <w:noProof/>
                <w:webHidden/>
              </w:rPr>
              <w:fldChar w:fldCharType="separate"/>
            </w:r>
            <w:r w:rsidR="006E4032">
              <w:rPr>
                <w:noProof/>
                <w:webHidden/>
              </w:rPr>
              <w:t>38</w:t>
            </w:r>
            <w:r>
              <w:rPr>
                <w:noProof/>
                <w:webHidden/>
              </w:rPr>
              <w:fldChar w:fldCharType="end"/>
            </w:r>
          </w:hyperlink>
        </w:p>
        <w:p w14:paraId="3EB1AEAC" w14:textId="76C1C848" w:rsidR="00885E9D" w:rsidRPr="00753735"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11" w:history="1">
            <w:r w:rsidRPr="00753735">
              <w:rPr>
                <w:rStyle w:val="Hyperlink"/>
                <w:strike/>
                <w:noProof/>
              </w:rPr>
              <w:t>67. Core Bugs # 131683: DLA-20 Adult’ document: Validation is displayed for the specify text box when N/A is entered.</w:t>
            </w:r>
            <w:r w:rsidRPr="00753735">
              <w:rPr>
                <w:strike/>
                <w:noProof/>
                <w:webHidden/>
              </w:rPr>
              <w:tab/>
            </w:r>
            <w:r w:rsidRPr="00753735">
              <w:rPr>
                <w:strike/>
                <w:noProof/>
                <w:webHidden/>
              </w:rPr>
              <w:fldChar w:fldCharType="begin"/>
            </w:r>
            <w:r w:rsidRPr="00753735">
              <w:rPr>
                <w:strike/>
                <w:noProof/>
                <w:webHidden/>
              </w:rPr>
              <w:instrText xml:space="preserve"> PAGEREF _Toc201679911 \h </w:instrText>
            </w:r>
            <w:r w:rsidRPr="00753735">
              <w:rPr>
                <w:strike/>
                <w:noProof/>
                <w:webHidden/>
              </w:rPr>
            </w:r>
            <w:r w:rsidRPr="00753735">
              <w:rPr>
                <w:strike/>
                <w:noProof/>
                <w:webHidden/>
              </w:rPr>
              <w:fldChar w:fldCharType="separate"/>
            </w:r>
            <w:r w:rsidR="006E4032" w:rsidRPr="00753735">
              <w:rPr>
                <w:strike/>
                <w:noProof/>
                <w:webHidden/>
              </w:rPr>
              <w:t>40</w:t>
            </w:r>
            <w:r w:rsidRPr="00753735">
              <w:rPr>
                <w:strike/>
                <w:noProof/>
                <w:webHidden/>
              </w:rPr>
              <w:fldChar w:fldCharType="end"/>
            </w:r>
          </w:hyperlink>
        </w:p>
        <w:p w14:paraId="4186CCCF" w14:textId="7DE88EDD"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2" w:history="1">
            <w:r w:rsidRPr="00F04303">
              <w:rPr>
                <w:rStyle w:val="Hyperlink"/>
                <w:noProof/>
              </w:rPr>
              <w:t>68. Core Bugs # 131843: Service Notes: AdverseChildhoodExperiences: User receives an Error on Click of 'Note' Tab.</w:t>
            </w:r>
            <w:r>
              <w:rPr>
                <w:noProof/>
                <w:webHidden/>
              </w:rPr>
              <w:tab/>
            </w:r>
            <w:r>
              <w:rPr>
                <w:noProof/>
                <w:webHidden/>
              </w:rPr>
              <w:fldChar w:fldCharType="begin"/>
            </w:r>
            <w:r>
              <w:rPr>
                <w:noProof/>
                <w:webHidden/>
              </w:rPr>
              <w:instrText xml:space="preserve"> PAGEREF _Toc201679912 \h </w:instrText>
            </w:r>
            <w:r>
              <w:rPr>
                <w:noProof/>
                <w:webHidden/>
              </w:rPr>
            </w:r>
            <w:r>
              <w:rPr>
                <w:noProof/>
                <w:webHidden/>
              </w:rPr>
              <w:fldChar w:fldCharType="separate"/>
            </w:r>
            <w:r w:rsidR="006E4032">
              <w:rPr>
                <w:noProof/>
                <w:webHidden/>
              </w:rPr>
              <w:t>41</w:t>
            </w:r>
            <w:r>
              <w:rPr>
                <w:noProof/>
                <w:webHidden/>
              </w:rPr>
              <w:fldChar w:fldCharType="end"/>
            </w:r>
          </w:hyperlink>
        </w:p>
        <w:p w14:paraId="6B6BF03F" w14:textId="4FF33CF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3" w:history="1">
            <w:r w:rsidRPr="00F04303">
              <w:rPr>
                <w:rStyle w:val="Hyperlink"/>
                <w:noProof/>
              </w:rPr>
              <w:t>69. Core Bugs # 131850: National Outcome Measures (NOMs) service notes: Error displayed while inserting Diagnosis.</w:t>
            </w:r>
            <w:r>
              <w:rPr>
                <w:noProof/>
                <w:webHidden/>
              </w:rPr>
              <w:tab/>
            </w:r>
            <w:r>
              <w:rPr>
                <w:noProof/>
                <w:webHidden/>
              </w:rPr>
              <w:fldChar w:fldCharType="begin"/>
            </w:r>
            <w:r>
              <w:rPr>
                <w:noProof/>
                <w:webHidden/>
              </w:rPr>
              <w:instrText xml:space="preserve"> PAGEREF _Toc201679913 \h </w:instrText>
            </w:r>
            <w:r>
              <w:rPr>
                <w:noProof/>
                <w:webHidden/>
              </w:rPr>
            </w:r>
            <w:r>
              <w:rPr>
                <w:noProof/>
                <w:webHidden/>
              </w:rPr>
              <w:fldChar w:fldCharType="separate"/>
            </w:r>
            <w:r w:rsidR="006E4032">
              <w:rPr>
                <w:noProof/>
                <w:webHidden/>
              </w:rPr>
              <w:t>42</w:t>
            </w:r>
            <w:r>
              <w:rPr>
                <w:noProof/>
                <w:webHidden/>
              </w:rPr>
              <w:fldChar w:fldCharType="end"/>
            </w:r>
          </w:hyperlink>
        </w:p>
        <w:p w14:paraId="26EC92EE" w14:textId="18A35FB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4" w:history="1">
            <w:r w:rsidRPr="00F27EDB">
              <w:rPr>
                <w:rStyle w:val="Hyperlink"/>
                <w:noProof/>
                <w:highlight w:val="cyan"/>
              </w:rPr>
              <w:t>70. Core Bugs # 131576: ASAM: Next and previous document display issue.</w:t>
            </w:r>
            <w:r w:rsidRPr="00F27EDB">
              <w:rPr>
                <w:noProof/>
                <w:webHidden/>
                <w:highlight w:val="cyan"/>
              </w:rPr>
              <w:tab/>
            </w:r>
            <w:r w:rsidRPr="00F27EDB">
              <w:rPr>
                <w:noProof/>
                <w:webHidden/>
                <w:highlight w:val="cyan"/>
              </w:rPr>
              <w:fldChar w:fldCharType="begin"/>
            </w:r>
            <w:r w:rsidRPr="00F27EDB">
              <w:rPr>
                <w:noProof/>
                <w:webHidden/>
                <w:highlight w:val="cyan"/>
              </w:rPr>
              <w:instrText xml:space="preserve"> PAGEREF _Toc201679914 \h </w:instrText>
            </w:r>
            <w:r w:rsidRPr="00F27EDB">
              <w:rPr>
                <w:noProof/>
                <w:webHidden/>
                <w:highlight w:val="cyan"/>
              </w:rPr>
            </w:r>
            <w:r w:rsidRPr="00F27EDB">
              <w:rPr>
                <w:noProof/>
                <w:webHidden/>
                <w:highlight w:val="cyan"/>
              </w:rPr>
              <w:fldChar w:fldCharType="separate"/>
            </w:r>
            <w:r w:rsidR="006E4032" w:rsidRPr="00F27EDB">
              <w:rPr>
                <w:noProof/>
                <w:webHidden/>
                <w:highlight w:val="cyan"/>
              </w:rPr>
              <w:t>42</w:t>
            </w:r>
            <w:r w:rsidRPr="00F27EDB">
              <w:rPr>
                <w:noProof/>
                <w:webHidden/>
                <w:highlight w:val="cyan"/>
              </w:rPr>
              <w:fldChar w:fldCharType="end"/>
            </w:r>
          </w:hyperlink>
        </w:p>
        <w:p w14:paraId="5CCD799E" w14:textId="51B0E271" w:rsidR="00885E9D" w:rsidRPr="00ED11FE"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15" w:history="1">
            <w:r w:rsidRPr="00ED11FE">
              <w:rPr>
                <w:rStyle w:val="Hyperlink"/>
                <w:strike/>
                <w:noProof/>
              </w:rPr>
              <w:t>71. Core Bugs # 131621: CA</w:t>
            </w:r>
            <w:r w:rsidRPr="00ED11FE">
              <w:rPr>
                <w:rStyle w:val="Hyperlink"/>
                <w:strike/>
                <w:noProof/>
              </w:rPr>
              <w:t>G</w:t>
            </w:r>
            <w:r w:rsidRPr="00ED11FE">
              <w:rPr>
                <w:rStyle w:val="Hyperlink"/>
                <w:strike/>
                <w:noProof/>
              </w:rPr>
              <w:t>E (Core) document – Signing suffix is not displayed in ‘PDF’ on signing the document.</w:t>
            </w:r>
            <w:r w:rsidRPr="00ED11FE">
              <w:rPr>
                <w:strike/>
                <w:noProof/>
                <w:webHidden/>
              </w:rPr>
              <w:tab/>
            </w:r>
            <w:r w:rsidRPr="00ED11FE">
              <w:rPr>
                <w:strike/>
                <w:noProof/>
                <w:webHidden/>
              </w:rPr>
              <w:fldChar w:fldCharType="begin"/>
            </w:r>
            <w:r w:rsidRPr="00ED11FE">
              <w:rPr>
                <w:strike/>
                <w:noProof/>
                <w:webHidden/>
              </w:rPr>
              <w:instrText xml:space="preserve"> PAGEREF _Toc201679915 \h </w:instrText>
            </w:r>
            <w:r w:rsidRPr="00ED11FE">
              <w:rPr>
                <w:strike/>
                <w:noProof/>
                <w:webHidden/>
              </w:rPr>
            </w:r>
            <w:r w:rsidRPr="00ED11FE">
              <w:rPr>
                <w:strike/>
                <w:noProof/>
                <w:webHidden/>
              </w:rPr>
              <w:fldChar w:fldCharType="separate"/>
            </w:r>
            <w:r w:rsidR="006E4032" w:rsidRPr="00ED11FE">
              <w:rPr>
                <w:strike/>
                <w:noProof/>
                <w:webHidden/>
              </w:rPr>
              <w:t>43</w:t>
            </w:r>
            <w:r w:rsidRPr="00ED11FE">
              <w:rPr>
                <w:strike/>
                <w:noProof/>
                <w:webHidden/>
              </w:rPr>
              <w:fldChar w:fldCharType="end"/>
            </w:r>
          </w:hyperlink>
        </w:p>
        <w:p w14:paraId="51BF9556" w14:textId="38CDFD9D"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6" w:history="1">
            <w:r w:rsidRPr="006D5A39">
              <w:rPr>
                <w:rStyle w:val="Hyperlink"/>
                <w:noProof/>
                <w:highlight w:val="green"/>
              </w:rPr>
              <w:t>72. Core Bugs # 131755: Release of Information document - when the user tries to change the text using hotkeys functionality (Pressing Ctrl+Atl+L) it is not allowed to change and the changes are not reflected in PDF.</w:t>
            </w:r>
            <w:r w:rsidRPr="006D5A39">
              <w:rPr>
                <w:noProof/>
                <w:webHidden/>
                <w:highlight w:val="green"/>
              </w:rPr>
              <w:tab/>
            </w:r>
            <w:r w:rsidRPr="006D5A39">
              <w:rPr>
                <w:noProof/>
                <w:webHidden/>
                <w:highlight w:val="green"/>
              </w:rPr>
              <w:fldChar w:fldCharType="begin"/>
            </w:r>
            <w:r w:rsidRPr="006D5A39">
              <w:rPr>
                <w:noProof/>
                <w:webHidden/>
                <w:highlight w:val="green"/>
              </w:rPr>
              <w:instrText xml:space="preserve"> PAGEREF _Toc201679916 \h </w:instrText>
            </w:r>
            <w:r w:rsidRPr="006D5A39">
              <w:rPr>
                <w:noProof/>
                <w:webHidden/>
                <w:highlight w:val="green"/>
              </w:rPr>
            </w:r>
            <w:r w:rsidRPr="006D5A39">
              <w:rPr>
                <w:noProof/>
                <w:webHidden/>
                <w:highlight w:val="green"/>
              </w:rPr>
              <w:fldChar w:fldCharType="separate"/>
            </w:r>
            <w:r w:rsidR="006E4032" w:rsidRPr="006D5A39">
              <w:rPr>
                <w:noProof/>
                <w:webHidden/>
                <w:highlight w:val="green"/>
              </w:rPr>
              <w:t>44</w:t>
            </w:r>
            <w:r w:rsidRPr="006D5A39">
              <w:rPr>
                <w:noProof/>
                <w:webHidden/>
                <w:highlight w:val="green"/>
              </w:rPr>
              <w:fldChar w:fldCharType="end"/>
            </w:r>
          </w:hyperlink>
        </w:p>
        <w:p w14:paraId="3DD0F682" w14:textId="4D918EE7" w:rsidR="00885E9D" w:rsidRPr="0017625C"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17" w:history="1">
            <w:r w:rsidRPr="0017625C">
              <w:rPr>
                <w:rStyle w:val="Hyperlink"/>
                <w:strike/>
                <w:noProof/>
                <w:highlight w:val="yellow"/>
              </w:rPr>
              <w:t>73. EII # 130</w:t>
            </w:r>
            <w:r w:rsidRPr="0017625C">
              <w:rPr>
                <w:rStyle w:val="Hyperlink"/>
                <w:strike/>
                <w:noProof/>
                <w:highlight w:val="yellow"/>
              </w:rPr>
              <w:t>7</w:t>
            </w:r>
            <w:r w:rsidRPr="0017625C">
              <w:rPr>
                <w:rStyle w:val="Hyperlink"/>
                <w:strike/>
                <w:noProof/>
                <w:highlight w:val="yellow"/>
              </w:rPr>
              <w:t>83 (Feature - 533779):</w:t>
            </w:r>
            <w:r w:rsidRPr="0017625C">
              <w:rPr>
                <w:rStyle w:val="Hyperlink"/>
                <w:strike/>
                <w:noProof/>
              </w:rPr>
              <w:t xml:space="preserve"> </w:t>
            </w:r>
            <w:r w:rsidRPr="0017625C">
              <w:rPr>
                <w:rStyle w:val="Hyperlink"/>
                <w:strike/>
                <w:noProof/>
                <w:highlight w:val="yellow"/>
              </w:rPr>
              <w:t>Implemented in ‘Declined to Participate’ checkbox in GAD-7 document.</w:t>
            </w:r>
            <w:r w:rsidRPr="0017625C">
              <w:rPr>
                <w:strike/>
                <w:noProof/>
                <w:webHidden/>
              </w:rPr>
              <w:tab/>
            </w:r>
            <w:r w:rsidRPr="0017625C">
              <w:rPr>
                <w:strike/>
                <w:noProof/>
                <w:webHidden/>
              </w:rPr>
              <w:fldChar w:fldCharType="begin"/>
            </w:r>
            <w:r w:rsidRPr="0017625C">
              <w:rPr>
                <w:strike/>
                <w:noProof/>
                <w:webHidden/>
              </w:rPr>
              <w:instrText xml:space="preserve"> PAGEREF _Toc201679917 \h </w:instrText>
            </w:r>
            <w:r w:rsidRPr="0017625C">
              <w:rPr>
                <w:strike/>
                <w:noProof/>
                <w:webHidden/>
              </w:rPr>
            </w:r>
            <w:r w:rsidRPr="0017625C">
              <w:rPr>
                <w:strike/>
                <w:noProof/>
                <w:webHidden/>
              </w:rPr>
              <w:fldChar w:fldCharType="separate"/>
            </w:r>
            <w:r w:rsidR="006E4032" w:rsidRPr="0017625C">
              <w:rPr>
                <w:strike/>
                <w:noProof/>
                <w:webHidden/>
              </w:rPr>
              <w:t>44</w:t>
            </w:r>
            <w:r w:rsidRPr="0017625C">
              <w:rPr>
                <w:strike/>
                <w:noProof/>
                <w:webHidden/>
              </w:rPr>
              <w:fldChar w:fldCharType="end"/>
            </w:r>
          </w:hyperlink>
        </w:p>
        <w:p w14:paraId="148DB325" w14:textId="545C123A"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18" w:history="1">
            <w:r w:rsidRPr="00F04303">
              <w:rPr>
                <w:rStyle w:val="Hyperlink"/>
                <w:noProof/>
              </w:rPr>
              <w:t>Documents List Page</w:t>
            </w:r>
            <w:r>
              <w:rPr>
                <w:noProof/>
                <w:webHidden/>
              </w:rPr>
              <w:tab/>
            </w:r>
            <w:r>
              <w:rPr>
                <w:noProof/>
                <w:webHidden/>
              </w:rPr>
              <w:fldChar w:fldCharType="begin"/>
            </w:r>
            <w:r>
              <w:rPr>
                <w:noProof/>
                <w:webHidden/>
              </w:rPr>
              <w:instrText xml:space="preserve"> PAGEREF _Toc201679918 \h </w:instrText>
            </w:r>
            <w:r>
              <w:rPr>
                <w:noProof/>
                <w:webHidden/>
              </w:rPr>
            </w:r>
            <w:r>
              <w:rPr>
                <w:noProof/>
                <w:webHidden/>
              </w:rPr>
              <w:fldChar w:fldCharType="separate"/>
            </w:r>
            <w:r w:rsidR="006E4032">
              <w:rPr>
                <w:noProof/>
                <w:webHidden/>
              </w:rPr>
              <w:t>46</w:t>
            </w:r>
            <w:r>
              <w:rPr>
                <w:noProof/>
                <w:webHidden/>
              </w:rPr>
              <w:fldChar w:fldCharType="end"/>
            </w:r>
          </w:hyperlink>
        </w:p>
        <w:p w14:paraId="1B1E44B9" w14:textId="4AEFFF5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19" w:history="1">
            <w:r w:rsidRPr="00F04303">
              <w:rPr>
                <w:rStyle w:val="Hyperlink"/>
                <w:noProof/>
              </w:rPr>
              <w:t>74. Core Bugs # 131622: ‘Document (Client)’ List page: Unable to associate documents with (‘) apostrophe in document name.</w:t>
            </w:r>
            <w:r>
              <w:rPr>
                <w:noProof/>
                <w:webHidden/>
              </w:rPr>
              <w:tab/>
            </w:r>
            <w:r>
              <w:rPr>
                <w:noProof/>
                <w:webHidden/>
              </w:rPr>
              <w:fldChar w:fldCharType="begin"/>
            </w:r>
            <w:r>
              <w:rPr>
                <w:noProof/>
                <w:webHidden/>
              </w:rPr>
              <w:instrText xml:space="preserve"> PAGEREF _Toc201679919 \h </w:instrText>
            </w:r>
            <w:r>
              <w:rPr>
                <w:noProof/>
                <w:webHidden/>
              </w:rPr>
            </w:r>
            <w:r>
              <w:rPr>
                <w:noProof/>
                <w:webHidden/>
              </w:rPr>
              <w:fldChar w:fldCharType="separate"/>
            </w:r>
            <w:r w:rsidR="006E4032">
              <w:rPr>
                <w:noProof/>
                <w:webHidden/>
              </w:rPr>
              <w:t>46</w:t>
            </w:r>
            <w:r>
              <w:rPr>
                <w:noProof/>
                <w:webHidden/>
              </w:rPr>
              <w:fldChar w:fldCharType="end"/>
            </w:r>
          </w:hyperlink>
        </w:p>
        <w:p w14:paraId="733F1C1C" w14:textId="0F996FBB"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20" w:history="1">
            <w:r w:rsidRPr="00F04303">
              <w:rPr>
                <w:rStyle w:val="Hyperlink"/>
                <w:noProof/>
              </w:rPr>
              <w:t>Electronic Remittance</w:t>
            </w:r>
            <w:r>
              <w:rPr>
                <w:noProof/>
                <w:webHidden/>
              </w:rPr>
              <w:tab/>
            </w:r>
            <w:r>
              <w:rPr>
                <w:noProof/>
                <w:webHidden/>
              </w:rPr>
              <w:fldChar w:fldCharType="begin"/>
            </w:r>
            <w:r>
              <w:rPr>
                <w:noProof/>
                <w:webHidden/>
              </w:rPr>
              <w:instrText xml:space="preserve"> PAGEREF _Toc201679920 \h </w:instrText>
            </w:r>
            <w:r>
              <w:rPr>
                <w:noProof/>
                <w:webHidden/>
              </w:rPr>
            </w:r>
            <w:r>
              <w:rPr>
                <w:noProof/>
                <w:webHidden/>
              </w:rPr>
              <w:fldChar w:fldCharType="separate"/>
            </w:r>
            <w:r w:rsidR="006E4032">
              <w:rPr>
                <w:noProof/>
                <w:webHidden/>
              </w:rPr>
              <w:t>47</w:t>
            </w:r>
            <w:r>
              <w:rPr>
                <w:noProof/>
                <w:webHidden/>
              </w:rPr>
              <w:fldChar w:fldCharType="end"/>
            </w:r>
          </w:hyperlink>
        </w:p>
        <w:p w14:paraId="57265322" w14:textId="5C75620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21" w:history="1">
            <w:r w:rsidRPr="00F27EDB">
              <w:rPr>
                <w:rStyle w:val="Hyperlink"/>
                <w:noProof/>
                <w:highlight w:val="green"/>
              </w:rPr>
              <w:t xml:space="preserve">75. Core Bugs # 131780: </w:t>
            </w:r>
            <w:r w:rsidRPr="00F27EDB">
              <w:rPr>
                <w:rStyle w:val="Hyperlink"/>
                <w:noProof/>
                <w:highlight w:val="green"/>
                <w:lang w:val="en-US"/>
              </w:rPr>
              <w:t>Payment posted incorrectly.</w:t>
            </w:r>
            <w:r w:rsidRPr="00F27EDB">
              <w:rPr>
                <w:noProof/>
                <w:webHidden/>
                <w:highlight w:val="green"/>
              </w:rPr>
              <w:tab/>
            </w:r>
            <w:r w:rsidRPr="00F27EDB">
              <w:rPr>
                <w:noProof/>
                <w:webHidden/>
                <w:highlight w:val="green"/>
              </w:rPr>
              <w:fldChar w:fldCharType="begin"/>
            </w:r>
            <w:r w:rsidRPr="00F27EDB">
              <w:rPr>
                <w:noProof/>
                <w:webHidden/>
                <w:highlight w:val="green"/>
              </w:rPr>
              <w:instrText xml:space="preserve"> PAGEREF _Toc201679921 \h </w:instrText>
            </w:r>
            <w:r w:rsidRPr="00F27EDB">
              <w:rPr>
                <w:noProof/>
                <w:webHidden/>
                <w:highlight w:val="green"/>
              </w:rPr>
            </w:r>
            <w:r w:rsidRPr="00F27EDB">
              <w:rPr>
                <w:noProof/>
                <w:webHidden/>
                <w:highlight w:val="green"/>
              </w:rPr>
              <w:fldChar w:fldCharType="separate"/>
            </w:r>
            <w:r w:rsidR="006E4032" w:rsidRPr="00F27EDB">
              <w:rPr>
                <w:noProof/>
                <w:webHidden/>
                <w:highlight w:val="green"/>
              </w:rPr>
              <w:t>47</w:t>
            </w:r>
            <w:r w:rsidRPr="00F27EDB">
              <w:rPr>
                <w:noProof/>
                <w:webHidden/>
                <w:highlight w:val="green"/>
              </w:rPr>
              <w:fldChar w:fldCharType="end"/>
            </w:r>
          </w:hyperlink>
        </w:p>
        <w:p w14:paraId="74502E05" w14:textId="0A2D4DD2"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22" w:history="1">
            <w:r w:rsidRPr="00F04303">
              <w:rPr>
                <w:rStyle w:val="Hyperlink"/>
                <w:noProof/>
              </w:rPr>
              <w:t>Emergency Access</w:t>
            </w:r>
            <w:r>
              <w:rPr>
                <w:noProof/>
                <w:webHidden/>
              </w:rPr>
              <w:tab/>
            </w:r>
            <w:r>
              <w:rPr>
                <w:noProof/>
                <w:webHidden/>
              </w:rPr>
              <w:fldChar w:fldCharType="begin"/>
            </w:r>
            <w:r>
              <w:rPr>
                <w:noProof/>
                <w:webHidden/>
              </w:rPr>
              <w:instrText xml:space="preserve"> PAGEREF _Toc201679922 \h </w:instrText>
            </w:r>
            <w:r>
              <w:rPr>
                <w:noProof/>
                <w:webHidden/>
              </w:rPr>
            </w:r>
            <w:r>
              <w:rPr>
                <w:noProof/>
                <w:webHidden/>
              </w:rPr>
              <w:fldChar w:fldCharType="separate"/>
            </w:r>
            <w:r w:rsidR="006E4032">
              <w:rPr>
                <w:noProof/>
                <w:webHidden/>
              </w:rPr>
              <w:t>48</w:t>
            </w:r>
            <w:r>
              <w:rPr>
                <w:noProof/>
                <w:webHidden/>
              </w:rPr>
              <w:fldChar w:fldCharType="end"/>
            </w:r>
          </w:hyperlink>
        </w:p>
        <w:p w14:paraId="43025A85" w14:textId="6BBA3C9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23" w:history="1">
            <w:r w:rsidRPr="008A43AF">
              <w:rPr>
                <w:rStyle w:val="Hyperlink"/>
                <w:noProof/>
                <w:highlight w:val="cyan"/>
              </w:rPr>
              <w:t>76. Core Bugs # 130751: A red error message is displayed when user clicks on 'Emergency Access' Button under ‘User Account’.</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_Toc201679923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48</w:t>
            </w:r>
            <w:r w:rsidRPr="008A43AF">
              <w:rPr>
                <w:noProof/>
                <w:webHidden/>
                <w:highlight w:val="cyan"/>
              </w:rPr>
              <w:fldChar w:fldCharType="end"/>
            </w:r>
          </w:hyperlink>
        </w:p>
        <w:p w14:paraId="4C577EF3" w14:textId="1ED2207C"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24" w:history="1">
            <w:r w:rsidRPr="00F04303">
              <w:rPr>
                <w:rStyle w:val="Hyperlink"/>
                <w:noProof/>
              </w:rPr>
              <w:t>Flags</w:t>
            </w:r>
            <w:r>
              <w:rPr>
                <w:noProof/>
                <w:webHidden/>
              </w:rPr>
              <w:tab/>
            </w:r>
            <w:r>
              <w:rPr>
                <w:noProof/>
                <w:webHidden/>
              </w:rPr>
              <w:fldChar w:fldCharType="begin"/>
            </w:r>
            <w:r>
              <w:rPr>
                <w:noProof/>
                <w:webHidden/>
              </w:rPr>
              <w:instrText xml:space="preserve"> PAGEREF _Toc201679924 \h </w:instrText>
            </w:r>
            <w:r>
              <w:rPr>
                <w:noProof/>
                <w:webHidden/>
              </w:rPr>
            </w:r>
            <w:r>
              <w:rPr>
                <w:noProof/>
                <w:webHidden/>
              </w:rPr>
              <w:fldChar w:fldCharType="separate"/>
            </w:r>
            <w:r w:rsidR="006E4032">
              <w:rPr>
                <w:noProof/>
                <w:webHidden/>
              </w:rPr>
              <w:t>48</w:t>
            </w:r>
            <w:r>
              <w:rPr>
                <w:noProof/>
                <w:webHidden/>
              </w:rPr>
              <w:fldChar w:fldCharType="end"/>
            </w:r>
          </w:hyperlink>
        </w:p>
        <w:p w14:paraId="53AE19ED" w14:textId="4E70125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25" w:history="1">
            <w:r w:rsidRPr="00F27EDB">
              <w:rPr>
                <w:rStyle w:val="Hyperlink"/>
                <w:noProof/>
                <w:highlight w:val="green"/>
              </w:rPr>
              <w:t>77. Core Bugs # 131834: The duplicate entries are created for ‘Safety Plan Review’ flag type.</w:t>
            </w:r>
            <w:r w:rsidRPr="00F27EDB">
              <w:rPr>
                <w:noProof/>
                <w:webHidden/>
                <w:highlight w:val="green"/>
              </w:rPr>
              <w:tab/>
            </w:r>
            <w:r w:rsidRPr="00F27EDB">
              <w:rPr>
                <w:noProof/>
                <w:webHidden/>
                <w:highlight w:val="green"/>
              </w:rPr>
              <w:fldChar w:fldCharType="begin"/>
            </w:r>
            <w:r w:rsidRPr="00F27EDB">
              <w:rPr>
                <w:noProof/>
                <w:webHidden/>
                <w:highlight w:val="green"/>
              </w:rPr>
              <w:instrText xml:space="preserve"> PAGEREF _Toc201679925 \h </w:instrText>
            </w:r>
            <w:r w:rsidRPr="00F27EDB">
              <w:rPr>
                <w:noProof/>
                <w:webHidden/>
                <w:highlight w:val="green"/>
              </w:rPr>
            </w:r>
            <w:r w:rsidRPr="00F27EDB">
              <w:rPr>
                <w:noProof/>
                <w:webHidden/>
                <w:highlight w:val="green"/>
              </w:rPr>
              <w:fldChar w:fldCharType="separate"/>
            </w:r>
            <w:r w:rsidR="006E4032" w:rsidRPr="00F27EDB">
              <w:rPr>
                <w:noProof/>
                <w:webHidden/>
                <w:highlight w:val="green"/>
              </w:rPr>
              <w:t>48</w:t>
            </w:r>
            <w:r w:rsidRPr="00F27EDB">
              <w:rPr>
                <w:noProof/>
                <w:webHidden/>
                <w:highlight w:val="green"/>
              </w:rPr>
              <w:fldChar w:fldCharType="end"/>
            </w:r>
          </w:hyperlink>
        </w:p>
        <w:p w14:paraId="59257748" w14:textId="2B159FCE" w:rsidR="00885E9D" w:rsidRPr="0017625C" w:rsidRDefault="00885E9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201679926" w:history="1">
            <w:r w:rsidRPr="0017625C">
              <w:rPr>
                <w:rStyle w:val="Hyperlink"/>
                <w:strike/>
                <w:noProof/>
              </w:rPr>
              <w:t>Foster Care</w:t>
            </w:r>
            <w:r w:rsidRPr="0017625C">
              <w:rPr>
                <w:strike/>
                <w:noProof/>
                <w:webHidden/>
              </w:rPr>
              <w:tab/>
            </w:r>
            <w:r w:rsidRPr="0017625C">
              <w:rPr>
                <w:strike/>
                <w:noProof/>
                <w:webHidden/>
              </w:rPr>
              <w:fldChar w:fldCharType="begin"/>
            </w:r>
            <w:r w:rsidRPr="0017625C">
              <w:rPr>
                <w:strike/>
                <w:noProof/>
                <w:webHidden/>
              </w:rPr>
              <w:instrText xml:space="preserve"> PAGEREF _Toc201679926 \h </w:instrText>
            </w:r>
            <w:r w:rsidRPr="0017625C">
              <w:rPr>
                <w:strike/>
                <w:noProof/>
                <w:webHidden/>
              </w:rPr>
            </w:r>
            <w:r w:rsidRPr="0017625C">
              <w:rPr>
                <w:strike/>
                <w:noProof/>
                <w:webHidden/>
              </w:rPr>
              <w:fldChar w:fldCharType="separate"/>
            </w:r>
            <w:r w:rsidR="006E4032" w:rsidRPr="0017625C">
              <w:rPr>
                <w:strike/>
                <w:noProof/>
                <w:webHidden/>
              </w:rPr>
              <w:t>49</w:t>
            </w:r>
            <w:r w:rsidRPr="0017625C">
              <w:rPr>
                <w:strike/>
                <w:noProof/>
                <w:webHidden/>
              </w:rPr>
              <w:fldChar w:fldCharType="end"/>
            </w:r>
          </w:hyperlink>
        </w:p>
        <w:p w14:paraId="0D5DEB5D" w14:textId="5F17D729" w:rsidR="00885E9D" w:rsidRPr="0017625C"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27" w:history="1">
            <w:r w:rsidRPr="0017625C">
              <w:rPr>
                <w:rStyle w:val="Hyperlink"/>
                <w:strike/>
                <w:noProof/>
              </w:rPr>
              <w:t>78. Core Bugs # 131570: Placement Families List Page: The count was not updated in the ‘# Of Placements’ column.</w:t>
            </w:r>
            <w:r w:rsidRPr="0017625C">
              <w:rPr>
                <w:strike/>
                <w:noProof/>
                <w:webHidden/>
              </w:rPr>
              <w:tab/>
            </w:r>
            <w:r w:rsidRPr="0017625C">
              <w:rPr>
                <w:strike/>
                <w:noProof/>
                <w:webHidden/>
              </w:rPr>
              <w:fldChar w:fldCharType="begin"/>
            </w:r>
            <w:r w:rsidRPr="0017625C">
              <w:rPr>
                <w:strike/>
                <w:noProof/>
                <w:webHidden/>
              </w:rPr>
              <w:instrText xml:space="preserve"> PAGEREF _Toc201679927 \h </w:instrText>
            </w:r>
            <w:r w:rsidRPr="0017625C">
              <w:rPr>
                <w:strike/>
                <w:noProof/>
                <w:webHidden/>
              </w:rPr>
            </w:r>
            <w:r w:rsidRPr="0017625C">
              <w:rPr>
                <w:strike/>
                <w:noProof/>
                <w:webHidden/>
              </w:rPr>
              <w:fldChar w:fldCharType="separate"/>
            </w:r>
            <w:r w:rsidR="006E4032" w:rsidRPr="0017625C">
              <w:rPr>
                <w:strike/>
                <w:noProof/>
                <w:webHidden/>
              </w:rPr>
              <w:t>49</w:t>
            </w:r>
            <w:r w:rsidRPr="0017625C">
              <w:rPr>
                <w:strike/>
                <w:noProof/>
                <w:webHidden/>
              </w:rPr>
              <w:fldChar w:fldCharType="end"/>
            </w:r>
          </w:hyperlink>
        </w:p>
        <w:p w14:paraId="671AF8F8" w14:textId="7288ECAF" w:rsidR="00885E9D" w:rsidRPr="0017625C"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28" w:history="1">
            <w:r w:rsidRPr="0017625C">
              <w:rPr>
                <w:rStyle w:val="Hyperlink"/>
                <w:strike/>
                <w:noProof/>
                <w:highlight w:val="yellow"/>
              </w:rPr>
              <w:t>79. EII # 130589 (Feature - 523967): Validations added to prevent placement of Family-Type Clients. {ACTIVE CHANGE}</w:t>
            </w:r>
            <w:r w:rsidRPr="0017625C">
              <w:rPr>
                <w:strike/>
                <w:noProof/>
                <w:webHidden/>
              </w:rPr>
              <w:tab/>
            </w:r>
            <w:r w:rsidRPr="0017625C">
              <w:rPr>
                <w:strike/>
                <w:noProof/>
                <w:webHidden/>
              </w:rPr>
              <w:fldChar w:fldCharType="begin"/>
            </w:r>
            <w:r w:rsidRPr="0017625C">
              <w:rPr>
                <w:strike/>
                <w:noProof/>
                <w:webHidden/>
              </w:rPr>
              <w:instrText xml:space="preserve"> PAGEREF _Toc201679928 \h </w:instrText>
            </w:r>
            <w:r w:rsidRPr="0017625C">
              <w:rPr>
                <w:strike/>
                <w:noProof/>
                <w:webHidden/>
              </w:rPr>
            </w:r>
            <w:r w:rsidRPr="0017625C">
              <w:rPr>
                <w:strike/>
                <w:noProof/>
                <w:webHidden/>
              </w:rPr>
              <w:fldChar w:fldCharType="separate"/>
            </w:r>
            <w:r w:rsidR="006E4032" w:rsidRPr="0017625C">
              <w:rPr>
                <w:strike/>
                <w:noProof/>
                <w:webHidden/>
              </w:rPr>
              <w:t>49</w:t>
            </w:r>
            <w:r w:rsidRPr="0017625C">
              <w:rPr>
                <w:strike/>
                <w:noProof/>
                <w:webHidden/>
              </w:rPr>
              <w:fldChar w:fldCharType="end"/>
            </w:r>
          </w:hyperlink>
        </w:p>
        <w:p w14:paraId="10CE260D" w14:textId="63B7585D"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29" w:history="1">
            <w:r w:rsidRPr="00F04303">
              <w:rPr>
                <w:rStyle w:val="Hyperlink"/>
                <w:noProof/>
              </w:rPr>
              <w:t>Group Detail</w:t>
            </w:r>
            <w:r>
              <w:rPr>
                <w:noProof/>
                <w:webHidden/>
              </w:rPr>
              <w:tab/>
            </w:r>
            <w:r>
              <w:rPr>
                <w:noProof/>
                <w:webHidden/>
              </w:rPr>
              <w:fldChar w:fldCharType="begin"/>
            </w:r>
            <w:r>
              <w:rPr>
                <w:noProof/>
                <w:webHidden/>
              </w:rPr>
              <w:instrText xml:space="preserve"> PAGEREF _Toc201679929 \h </w:instrText>
            </w:r>
            <w:r>
              <w:rPr>
                <w:noProof/>
                <w:webHidden/>
              </w:rPr>
            </w:r>
            <w:r>
              <w:rPr>
                <w:noProof/>
                <w:webHidden/>
              </w:rPr>
              <w:fldChar w:fldCharType="separate"/>
            </w:r>
            <w:r w:rsidR="006E4032">
              <w:rPr>
                <w:noProof/>
                <w:webHidden/>
              </w:rPr>
              <w:t>51</w:t>
            </w:r>
            <w:r>
              <w:rPr>
                <w:noProof/>
                <w:webHidden/>
              </w:rPr>
              <w:fldChar w:fldCharType="end"/>
            </w:r>
          </w:hyperlink>
        </w:p>
        <w:p w14:paraId="4F968009" w14:textId="40539E4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0" w:history="1">
            <w:r w:rsidRPr="00F04303">
              <w:rPr>
                <w:rStyle w:val="Hyperlink"/>
                <w:noProof/>
              </w:rPr>
              <w:t>80 Core Bugs # 131814: ‘Group Details’ screen: ‘Save’ Button is not enabled when "Is Clinician" radio button is changed.</w:t>
            </w:r>
            <w:r>
              <w:rPr>
                <w:noProof/>
                <w:webHidden/>
              </w:rPr>
              <w:tab/>
            </w:r>
            <w:r>
              <w:rPr>
                <w:noProof/>
                <w:webHidden/>
              </w:rPr>
              <w:fldChar w:fldCharType="begin"/>
            </w:r>
            <w:r>
              <w:rPr>
                <w:noProof/>
                <w:webHidden/>
              </w:rPr>
              <w:instrText xml:space="preserve"> PAGEREF _Toc201679930 \h </w:instrText>
            </w:r>
            <w:r>
              <w:rPr>
                <w:noProof/>
                <w:webHidden/>
              </w:rPr>
            </w:r>
            <w:r>
              <w:rPr>
                <w:noProof/>
                <w:webHidden/>
              </w:rPr>
              <w:fldChar w:fldCharType="separate"/>
            </w:r>
            <w:r w:rsidR="006E4032">
              <w:rPr>
                <w:noProof/>
                <w:webHidden/>
              </w:rPr>
              <w:t>51</w:t>
            </w:r>
            <w:r>
              <w:rPr>
                <w:noProof/>
                <w:webHidden/>
              </w:rPr>
              <w:fldChar w:fldCharType="end"/>
            </w:r>
          </w:hyperlink>
        </w:p>
        <w:p w14:paraId="5BBAC5C4" w14:textId="6442166F"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31" w:history="1">
            <w:r w:rsidRPr="00F04303">
              <w:rPr>
                <w:rStyle w:val="Hyperlink"/>
                <w:noProof/>
              </w:rPr>
              <w:t>Group Service Detail</w:t>
            </w:r>
            <w:r>
              <w:rPr>
                <w:noProof/>
                <w:webHidden/>
              </w:rPr>
              <w:tab/>
            </w:r>
            <w:r>
              <w:rPr>
                <w:noProof/>
                <w:webHidden/>
              </w:rPr>
              <w:fldChar w:fldCharType="begin"/>
            </w:r>
            <w:r>
              <w:rPr>
                <w:noProof/>
                <w:webHidden/>
              </w:rPr>
              <w:instrText xml:space="preserve"> PAGEREF _Toc201679931 \h </w:instrText>
            </w:r>
            <w:r>
              <w:rPr>
                <w:noProof/>
                <w:webHidden/>
              </w:rPr>
            </w:r>
            <w:r>
              <w:rPr>
                <w:noProof/>
                <w:webHidden/>
              </w:rPr>
              <w:fldChar w:fldCharType="separate"/>
            </w:r>
            <w:r w:rsidR="006E4032">
              <w:rPr>
                <w:noProof/>
                <w:webHidden/>
              </w:rPr>
              <w:t>52</w:t>
            </w:r>
            <w:r>
              <w:rPr>
                <w:noProof/>
                <w:webHidden/>
              </w:rPr>
              <w:fldChar w:fldCharType="end"/>
            </w:r>
          </w:hyperlink>
        </w:p>
        <w:p w14:paraId="2741CAA5" w14:textId="43CDB25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2" w:history="1">
            <w:r w:rsidRPr="008A43AF">
              <w:rPr>
                <w:rStyle w:val="Hyperlink"/>
                <w:noProof/>
                <w:highlight w:val="cyan"/>
              </w:rPr>
              <w:t>81. Core Bugs # 131636: The Evidence Based Practices field value in the Group Service Details is not reflected for individual client in the Service detail and Service /Notes screen.</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_Toc201679932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52</w:t>
            </w:r>
            <w:r w:rsidRPr="008A43AF">
              <w:rPr>
                <w:noProof/>
                <w:webHidden/>
                <w:highlight w:val="cyan"/>
              </w:rPr>
              <w:fldChar w:fldCharType="end"/>
            </w:r>
          </w:hyperlink>
        </w:p>
        <w:p w14:paraId="2207D8A3" w14:textId="3F0EAB3B"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33" w:history="1">
            <w:r w:rsidRPr="00F04303">
              <w:rPr>
                <w:rStyle w:val="Hyperlink"/>
                <w:noProof/>
              </w:rPr>
              <w:t>Group Service Note</w:t>
            </w:r>
            <w:r>
              <w:rPr>
                <w:noProof/>
                <w:webHidden/>
              </w:rPr>
              <w:tab/>
            </w:r>
            <w:r>
              <w:rPr>
                <w:noProof/>
                <w:webHidden/>
              </w:rPr>
              <w:fldChar w:fldCharType="begin"/>
            </w:r>
            <w:r>
              <w:rPr>
                <w:noProof/>
                <w:webHidden/>
              </w:rPr>
              <w:instrText xml:space="preserve"> PAGEREF _Toc201679933 \h </w:instrText>
            </w:r>
            <w:r>
              <w:rPr>
                <w:noProof/>
                <w:webHidden/>
              </w:rPr>
            </w:r>
            <w:r>
              <w:rPr>
                <w:noProof/>
                <w:webHidden/>
              </w:rPr>
              <w:fldChar w:fldCharType="separate"/>
            </w:r>
            <w:r w:rsidR="006E4032">
              <w:rPr>
                <w:noProof/>
                <w:webHidden/>
              </w:rPr>
              <w:t>53</w:t>
            </w:r>
            <w:r>
              <w:rPr>
                <w:noProof/>
                <w:webHidden/>
              </w:rPr>
              <w:fldChar w:fldCharType="end"/>
            </w:r>
          </w:hyperlink>
        </w:p>
        <w:p w14:paraId="220E9DA3" w14:textId="17FEA83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4" w:history="1">
            <w:r w:rsidRPr="00F04303">
              <w:rPr>
                <w:rStyle w:val="Hyperlink"/>
                <w:noProof/>
              </w:rPr>
              <w:t>82. Core Bugs # 131722: Group note text box moving to bottom of screen when zoom is at 90% or below and when multi-line textbox has a large amount of text.</w:t>
            </w:r>
            <w:r>
              <w:rPr>
                <w:noProof/>
                <w:webHidden/>
              </w:rPr>
              <w:tab/>
            </w:r>
            <w:r>
              <w:rPr>
                <w:noProof/>
                <w:webHidden/>
              </w:rPr>
              <w:fldChar w:fldCharType="begin"/>
            </w:r>
            <w:r>
              <w:rPr>
                <w:noProof/>
                <w:webHidden/>
              </w:rPr>
              <w:instrText xml:space="preserve"> PAGEREF _Toc201679934 \h </w:instrText>
            </w:r>
            <w:r>
              <w:rPr>
                <w:noProof/>
                <w:webHidden/>
              </w:rPr>
            </w:r>
            <w:r>
              <w:rPr>
                <w:noProof/>
                <w:webHidden/>
              </w:rPr>
              <w:fldChar w:fldCharType="separate"/>
            </w:r>
            <w:r w:rsidR="006E4032">
              <w:rPr>
                <w:noProof/>
                <w:webHidden/>
              </w:rPr>
              <w:t>53</w:t>
            </w:r>
            <w:r>
              <w:rPr>
                <w:noProof/>
                <w:webHidden/>
              </w:rPr>
              <w:fldChar w:fldCharType="end"/>
            </w:r>
          </w:hyperlink>
        </w:p>
        <w:p w14:paraId="25C24770" w14:textId="3E5470DB"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35" w:history="1">
            <w:r w:rsidRPr="00F04303">
              <w:rPr>
                <w:rStyle w:val="Hyperlink"/>
                <w:noProof/>
              </w:rPr>
              <w:t>Group Services</w:t>
            </w:r>
            <w:r>
              <w:rPr>
                <w:noProof/>
                <w:webHidden/>
              </w:rPr>
              <w:tab/>
            </w:r>
            <w:r>
              <w:rPr>
                <w:noProof/>
                <w:webHidden/>
              </w:rPr>
              <w:fldChar w:fldCharType="begin"/>
            </w:r>
            <w:r>
              <w:rPr>
                <w:noProof/>
                <w:webHidden/>
              </w:rPr>
              <w:instrText xml:space="preserve"> PAGEREF _Toc201679935 \h </w:instrText>
            </w:r>
            <w:r>
              <w:rPr>
                <w:noProof/>
                <w:webHidden/>
              </w:rPr>
            </w:r>
            <w:r>
              <w:rPr>
                <w:noProof/>
                <w:webHidden/>
              </w:rPr>
              <w:fldChar w:fldCharType="separate"/>
            </w:r>
            <w:r w:rsidR="006E4032">
              <w:rPr>
                <w:noProof/>
                <w:webHidden/>
              </w:rPr>
              <w:t>53</w:t>
            </w:r>
            <w:r>
              <w:rPr>
                <w:noProof/>
                <w:webHidden/>
              </w:rPr>
              <w:fldChar w:fldCharType="end"/>
            </w:r>
          </w:hyperlink>
        </w:p>
        <w:p w14:paraId="293B69A2" w14:textId="1B47704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6" w:history="1">
            <w:r w:rsidRPr="00F04303">
              <w:rPr>
                <w:rStyle w:val="Hyperlink"/>
                <w:noProof/>
              </w:rPr>
              <w:t xml:space="preserve">83. Core Bugs # 131613: Reoccurring Group Services status update. </w:t>
            </w:r>
            <w:r>
              <w:rPr>
                <w:noProof/>
                <w:webHidden/>
              </w:rPr>
              <w:tab/>
            </w:r>
            <w:r>
              <w:rPr>
                <w:noProof/>
                <w:webHidden/>
              </w:rPr>
              <w:fldChar w:fldCharType="begin"/>
            </w:r>
            <w:r>
              <w:rPr>
                <w:noProof/>
                <w:webHidden/>
              </w:rPr>
              <w:instrText xml:space="preserve"> PAGEREF _Toc201679936 \h </w:instrText>
            </w:r>
            <w:r>
              <w:rPr>
                <w:noProof/>
                <w:webHidden/>
              </w:rPr>
            </w:r>
            <w:r>
              <w:rPr>
                <w:noProof/>
                <w:webHidden/>
              </w:rPr>
              <w:fldChar w:fldCharType="separate"/>
            </w:r>
            <w:r w:rsidR="006E4032">
              <w:rPr>
                <w:noProof/>
                <w:webHidden/>
              </w:rPr>
              <w:t>54</w:t>
            </w:r>
            <w:r>
              <w:rPr>
                <w:noProof/>
                <w:webHidden/>
              </w:rPr>
              <w:fldChar w:fldCharType="end"/>
            </w:r>
          </w:hyperlink>
        </w:p>
        <w:p w14:paraId="67502C70" w14:textId="7EC46C8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7" w:history="1">
            <w:r w:rsidRPr="00F04303">
              <w:rPr>
                <w:rStyle w:val="Hyperlink"/>
                <w:noProof/>
              </w:rPr>
              <w:t xml:space="preserve">84. Core Bugs # 131581: Group Services: When a user tries to add a client by searching to a ‘Group Service’ it is taking long time to add the client to ‘Group Service’ and an error message is logged in ‘Errorlog’ table. </w:t>
            </w:r>
            <w:r>
              <w:rPr>
                <w:noProof/>
                <w:webHidden/>
              </w:rPr>
              <w:tab/>
            </w:r>
            <w:r>
              <w:rPr>
                <w:noProof/>
                <w:webHidden/>
              </w:rPr>
              <w:fldChar w:fldCharType="begin"/>
            </w:r>
            <w:r>
              <w:rPr>
                <w:noProof/>
                <w:webHidden/>
              </w:rPr>
              <w:instrText xml:space="preserve"> PAGEREF _Toc201679937 \h </w:instrText>
            </w:r>
            <w:r>
              <w:rPr>
                <w:noProof/>
                <w:webHidden/>
              </w:rPr>
            </w:r>
            <w:r>
              <w:rPr>
                <w:noProof/>
                <w:webHidden/>
              </w:rPr>
              <w:fldChar w:fldCharType="separate"/>
            </w:r>
            <w:r w:rsidR="006E4032">
              <w:rPr>
                <w:noProof/>
                <w:webHidden/>
              </w:rPr>
              <w:t>54</w:t>
            </w:r>
            <w:r>
              <w:rPr>
                <w:noProof/>
                <w:webHidden/>
              </w:rPr>
              <w:fldChar w:fldCharType="end"/>
            </w:r>
          </w:hyperlink>
        </w:p>
        <w:p w14:paraId="09C5B48F" w14:textId="0DC6F70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8" w:history="1">
            <w:r w:rsidRPr="00F04303">
              <w:rPr>
                <w:rStyle w:val="Hyperlink"/>
                <w:noProof/>
              </w:rPr>
              <w:t>85. Core Bugs # 131460: Multiple Notes Showing for Attendance Group for Client with Multiple Check In/Outs.</w:t>
            </w:r>
            <w:r>
              <w:rPr>
                <w:noProof/>
                <w:webHidden/>
              </w:rPr>
              <w:tab/>
            </w:r>
            <w:r>
              <w:rPr>
                <w:noProof/>
                <w:webHidden/>
              </w:rPr>
              <w:fldChar w:fldCharType="begin"/>
            </w:r>
            <w:r>
              <w:rPr>
                <w:noProof/>
                <w:webHidden/>
              </w:rPr>
              <w:instrText xml:space="preserve"> PAGEREF _Toc201679938 \h </w:instrText>
            </w:r>
            <w:r>
              <w:rPr>
                <w:noProof/>
                <w:webHidden/>
              </w:rPr>
            </w:r>
            <w:r>
              <w:rPr>
                <w:noProof/>
                <w:webHidden/>
              </w:rPr>
              <w:fldChar w:fldCharType="separate"/>
            </w:r>
            <w:r w:rsidR="006E4032">
              <w:rPr>
                <w:noProof/>
                <w:webHidden/>
              </w:rPr>
              <w:t>54</w:t>
            </w:r>
            <w:r>
              <w:rPr>
                <w:noProof/>
                <w:webHidden/>
              </w:rPr>
              <w:fldChar w:fldCharType="end"/>
            </w:r>
          </w:hyperlink>
        </w:p>
        <w:p w14:paraId="00AC8CB2" w14:textId="5A3E38A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39" w:history="1">
            <w:r w:rsidRPr="00F04303">
              <w:rPr>
                <w:rStyle w:val="Hyperlink"/>
                <w:noProof/>
              </w:rPr>
              <w:t>86. Core Bugs # 131624: Group and Group Note issues.</w:t>
            </w:r>
            <w:r>
              <w:rPr>
                <w:noProof/>
                <w:webHidden/>
              </w:rPr>
              <w:tab/>
            </w:r>
            <w:r>
              <w:rPr>
                <w:noProof/>
                <w:webHidden/>
              </w:rPr>
              <w:fldChar w:fldCharType="begin"/>
            </w:r>
            <w:r>
              <w:rPr>
                <w:noProof/>
                <w:webHidden/>
              </w:rPr>
              <w:instrText xml:space="preserve"> PAGEREF _Toc201679939 \h </w:instrText>
            </w:r>
            <w:r>
              <w:rPr>
                <w:noProof/>
                <w:webHidden/>
              </w:rPr>
            </w:r>
            <w:r>
              <w:rPr>
                <w:noProof/>
                <w:webHidden/>
              </w:rPr>
              <w:fldChar w:fldCharType="separate"/>
            </w:r>
            <w:r w:rsidR="006E4032">
              <w:rPr>
                <w:noProof/>
                <w:webHidden/>
              </w:rPr>
              <w:t>56</w:t>
            </w:r>
            <w:r>
              <w:rPr>
                <w:noProof/>
                <w:webHidden/>
              </w:rPr>
              <w:fldChar w:fldCharType="end"/>
            </w:r>
          </w:hyperlink>
        </w:p>
        <w:p w14:paraId="769E4BB9" w14:textId="0027DF24"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40" w:history="1">
            <w:r w:rsidRPr="00F04303">
              <w:rPr>
                <w:rStyle w:val="Hyperlink"/>
                <w:noProof/>
                <w:highlight w:val="yellow"/>
              </w:rPr>
              <w:t>87. EII # 130008 (Feature - 489885): Group Service detail screen – UI changes in the Group tab {ACTIVE CHANGE}.</w:t>
            </w:r>
            <w:r>
              <w:rPr>
                <w:noProof/>
                <w:webHidden/>
              </w:rPr>
              <w:tab/>
            </w:r>
            <w:r>
              <w:rPr>
                <w:noProof/>
                <w:webHidden/>
              </w:rPr>
              <w:fldChar w:fldCharType="begin"/>
            </w:r>
            <w:r>
              <w:rPr>
                <w:noProof/>
                <w:webHidden/>
              </w:rPr>
              <w:instrText xml:space="preserve"> PAGEREF _Toc201679940 \h </w:instrText>
            </w:r>
            <w:r>
              <w:rPr>
                <w:noProof/>
                <w:webHidden/>
              </w:rPr>
            </w:r>
            <w:r>
              <w:rPr>
                <w:noProof/>
                <w:webHidden/>
              </w:rPr>
              <w:fldChar w:fldCharType="separate"/>
            </w:r>
            <w:r w:rsidR="006E4032">
              <w:rPr>
                <w:noProof/>
                <w:webHidden/>
              </w:rPr>
              <w:t>57</w:t>
            </w:r>
            <w:r>
              <w:rPr>
                <w:noProof/>
                <w:webHidden/>
              </w:rPr>
              <w:fldChar w:fldCharType="end"/>
            </w:r>
          </w:hyperlink>
        </w:p>
        <w:p w14:paraId="31CBE7DA" w14:textId="0FA90E9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41" w:history="1">
            <w:r w:rsidRPr="00F04303">
              <w:rPr>
                <w:rStyle w:val="Hyperlink"/>
                <w:noProof/>
              </w:rPr>
              <w:t>Import 837</w:t>
            </w:r>
            <w:r>
              <w:rPr>
                <w:noProof/>
                <w:webHidden/>
              </w:rPr>
              <w:tab/>
            </w:r>
            <w:r>
              <w:rPr>
                <w:noProof/>
                <w:webHidden/>
              </w:rPr>
              <w:fldChar w:fldCharType="begin"/>
            </w:r>
            <w:r>
              <w:rPr>
                <w:noProof/>
                <w:webHidden/>
              </w:rPr>
              <w:instrText xml:space="preserve"> PAGEREF _Toc201679941 \h </w:instrText>
            </w:r>
            <w:r>
              <w:rPr>
                <w:noProof/>
                <w:webHidden/>
              </w:rPr>
            </w:r>
            <w:r>
              <w:rPr>
                <w:noProof/>
                <w:webHidden/>
              </w:rPr>
              <w:fldChar w:fldCharType="separate"/>
            </w:r>
            <w:r w:rsidR="006E4032">
              <w:rPr>
                <w:noProof/>
                <w:webHidden/>
              </w:rPr>
              <w:t>61</w:t>
            </w:r>
            <w:r>
              <w:rPr>
                <w:noProof/>
                <w:webHidden/>
              </w:rPr>
              <w:fldChar w:fldCharType="end"/>
            </w:r>
          </w:hyperlink>
        </w:p>
        <w:p w14:paraId="768A6DEF" w14:textId="51928AA4"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42" w:history="1">
            <w:r w:rsidRPr="008A43AF">
              <w:rPr>
                <w:rStyle w:val="Hyperlink"/>
                <w:noProof/>
                <w:highlight w:val="green"/>
              </w:rPr>
              <w:t>88. Core Bugs # 131393: "Previous Payer EOB Received" Checkbox is not checked when importing an 837 file which includes COB (Coordination of Benefits) information.</w:t>
            </w:r>
            <w:r w:rsidRPr="008A43AF">
              <w:rPr>
                <w:noProof/>
                <w:webHidden/>
                <w:highlight w:val="green"/>
              </w:rPr>
              <w:tab/>
            </w:r>
            <w:r w:rsidRPr="008A43AF">
              <w:rPr>
                <w:noProof/>
                <w:webHidden/>
                <w:highlight w:val="green"/>
              </w:rPr>
              <w:fldChar w:fldCharType="begin"/>
            </w:r>
            <w:r w:rsidRPr="008A43AF">
              <w:rPr>
                <w:noProof/>
                <w:webHidden/>
                <w:highlight w:val="green"/>
              </w:rPr>
              <w:instrText xml:space="preserve"> PAGEREF _Toc201679942 \h </w:instrText>
            </w:r>
            <w:r w:rsidRPr="008A43AF">
              <w:rPr>
                <w:noProof/>
                <w:webHidden/>
                <w:highlight w:val="green"/>
              </w:rPr>
            </w:r>
            <w:r w:rsidRPr="008A43AF">
              <w:rPr>
                <w:noProof/>
                <w:webHidden/>
                <w:highlight w:val="green"/>
              </w:rPr>
              <w:fldChar w:fldCharType="separate"/>
            </w:r>
            <w:r w:rsidR="006E4032" w:rsidRPr="008A43AF">
              <w:rPr>
                <w:noProof/>
                <w:webHidden/>
                <w:highlight w:val="green"/>
              </w:rPr>
              <w:t>61</w:t>
            </w:r>
            <w:r w:rsidRPr="008A43AF">
              <w:rPr>
                <w:noProof/>
                <w:webHidden/>
                <w:highlight w:val="green"/>
              </w:rPr>
              <w:fldChar w:fldCharType="end"/>
            </w:r>
          </w:hyperlink>
        </w:p>
        <w:p w14:paraId="37A85E90" w14:textId="3694BBE6" w:rsidR="00885E9D" w:rsidRPr="00B77A22" w:rsidRDefault="00885E9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201679943" w:history="1">
            <w:r w:rsidRPr="00B77A22">
              <w:rPr>
                <w:rStyle w:val="Hyperlink"/>
                <w:strike/>
                <w:noProof/>
              </w:rPr>
              <w:t>Individualized Service Plan - MCO</w:t>
            </w:r>
            <w:r w:rsidRPr="00B77A22">
              <w:rPr>
                <w:strike/>
                <w:noProof/>
                <w:webHidden/>
              </w:rPr>
              <w:tab/>
            </w:r>
            <w:r w:rsidRPr="00B77A22">
              <w:rPr>
                <w:strike/>
                <w:noProof/>
                <w:webHidden/>
              </w:rPr>
              <w:fldChar w:fldCharType="begin"/>
            </w:r>
            <w:r w:rsidRPr="00B77A22">
              <w:rPr>
                <w:strike/>
                <w:noProof/>
                <w:webHidden/>
              </w:rPr>
              <w:instrText xml:space="preserve"> PAGEREF _Toc201679943 \h </w:instrText>
            </w:r>
            <w:r w:rsidRPr="00B77A22">
              <w:rPr>
                <w:strike/>
                <w:noProof/>
                <w:webHidden/>
              </w:rPr>
            </w:r>
            <w:r w:rsidRPr="00B77A22">
              <w:rPr>
                <w:strike/>
                <w:noProof/>
                <w:webHidden/>
              </w:rPr>
              <w:fldChar w:fldCharType="separate"/>
            </w:r>
            <w:r w:rsidR="006E4032" w:rsidRPr="00B77A22">
              <w:rPr>
                <w:strike/>
                <w:noProof/>
                <w:webHidden/>
              </w:rPr>
              <w:t>62</w:t>
            </w:r>
            <w:r w:rsidRPr="00B77A22">
              <w:rPr>
                <w:strike/>
                <w:noProof/>
                <w:webHidden/>
              </w:rPr>
              <w:fldChar w:fldCharType="end"/>
            </w:r>
          </w:hyperlink>
        </w:p>
        <w:p w14:paraId="51409427" w14:textId="2EA9BA0E" w:rsidR="00885E9D" w:rsidRPr="00B77A2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44" w:history="1">
            <w:r w:rsidRPr="00B77A22">
              <w:rPr>
                <w:rStyle w:val="Hyperlink"/>
                <w:strike/>
                <w:noProof/>
                <w:highlight w:val="yellow"/>
              </w:rPr>
              <w:t>89. EII # 127321 (Feature -355789): ISP MCO— Interventions tab – To Restrict Auth selections to only those that are in the Provider Contract.</w:t>
            </w:r>
            <w:r w:rsidRPr="00B77A22">
              <w:rPr>
                <w:strike/>
                <w:noProof/>
                <w:webHidden/>
              </w:rPr>
              <w:tab/>
            </w:r>
            <w:r w:rsidRPr="00B77A22">
              <w:rPr>
                <w:strike/>
                <w:noProof/>
                <w:webHidden/>
              </w:rPr>
              <w:fldChar w:fldCharType="begin"/>
            </w:r>
            <w:r w:rsidRPr="00B77A22">
              <w:rPr>
                <w:strike/>
                <w:noProof/>
                <w:webHidden/>
              </w:rPr>
              <w:instrText xml:space="preserve"> PAGEREF _Toc201679944 \h </w:instrText>
            </w:r>
            <w:r w:rsidRPr="00B77A22">
              <w:rPr>
                <w:strike/>
                <w:noProof/>
                <w:webHidden/>
              </w:rPr>
            </w:r>
            <w:r w:rsidRPr="00B77A22">
              <w:rPr>
                <w:strike/>
                <w:noProof/>
                <w:webHidden/>
              </w:rPr>
              <w:fldChar w:fldCharType="separate"/>
            </w:r>
            <w:r w:rsidR="006E4032" w:rsidRPr="00B77A22">
              <w:rPr>
                <w:strike/>
                <w:noProof/>
                <w:webHidden/>
              </w:rPr>
              <w:t>62</w:t>
            </w:r>
            <w:r w:rsidRPr="00B77A22">
              <w:rPr>
                <w:strike/>
                <w:noProof/>
                <w:webHidden/>
              </w:rPr>
              <w:fldChar w:fldCharType="end"/>
            </w:r>
          </w:hyperlink>
        </w:p>
        <w:p w14:paraId="35806DD7" w14:textId="5D7BB3A7"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45" w:history="1">
            <w:r w:rsidRPr="00F04303">
              <w:rPr>
                <w:rStyle w:val="Hyperlink"/>
                <w:noProof/>
              </w:rPr>
              <w:t>Interface</w:t>
            </w:r>
            <w:r>
              <w:rPr>
                <w:noProof/>
                <w:webHidden/>
              </w:rPr>
              <w:tab/>
            </w:r>
            <w:r>
              <w:rPr>
                <w:noProof/>
                <w:webHidden/>
              </w:rPr>
              <w:fldChar w:fldCharType="begin"/>
            </w:r>
            <w:r>
              <w:rPr>
                <w:noProof/>
                <w:webHidden/>
              </w:rPr>
              <w:instrText xml:space="preserve"> PAGEREF _Toc201679945 \h </w:instrText>
            </w:r>
            <w:r>
              <w:rPr>
                <w:noProof/>
                <w:webHidden/>
              </w:rPr>
            </w:r>
            <w:r>
              <w:rPr>
                <w:noProof/>
                <w:webHidden/>
              </w:rPr>
              <w:fldChar w:fldCharType="separate"/>
            </w:r>
            <w:r w:rsidR="006E4032">
              <w:rPr>
                <w:noProof/>
                <w:webHidden/>
              </w:rPr>
              <w:t>65</w:t>
            </w:r>
            <w:r>
              <w:rPr>
                <w:noProof/>
                <w:webHidden/>
              </w:rPr>
              <w:fldChar w:fldCharType="end"/>
            </w:r>
          </w:hyperlink>
        </w:p>
        <w:p w14:paraId="1B02AA7F" w14:textId="5FEA3B0F"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46" w:history="1">
            <w:r w:rsidRPr="00F04303">
              <w:rPr>
                <w:rStyle w:val="Hyperlink"/>
                <w:noProof/>
              </w:rPr>
              <w:t>90. Core Bugs # 131508: Added ROL segment in HL7 ADT outbound messages.</w:t>
            </w:r>
            <w:r>
              <w:rPr>
                <w:noProof/>
                <w:webHidden/>
              </w:rPr>
              <w:tab/>
            </w:r>
            <w:r>
              <w:rPr>
                <w:noProof/>
                <w:webHidden/>
              </w:rPr>
              <w:fldChar w:fldCharType="begin"/>
            </w:r>
            <w:r>
              <w:rPr>
                <w:noProof/>
                <w:webHidden/>
              </w:rPr>
              <w:instrText xml:space="preserve"> PAGEREF _Toc201679946 \h </w:instrText>
            </w:r>
            <w:r>
              <w:rPr>
                <w:noProof/>
                <w:webHidden/>
              </w:rPr>
            </w:r>
            <w:r>
              <w:rPr>
                <w:noProof/>
                <w:webHidden/>
              </w:rPr>
              <w:fldChar w:fldCharType="separate"/>
            </w:r>
            <w:r w:rsidR="006E4032">
              <w:rPr>
                <w:noProof/>
                <w:webHidden/>
              </w:rPr>
              <w:t>65</w:t>
            </w:r>
            <w:r>
              <w:rPr>
                <w:noProof/>
                <w:webHidden/>
              </w:rPr>
              <w:fldChar w:fldCharType="end"/>
            </w:r>
          </w:hyperlink>
        </w:p>
        <w:p w14:paraId="5053985C" w14:textId="6EF50E3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47" w:history="1">
            <w:r w:rsidRPr="00F04303">
              <w:rPr>
                <w:rStyle w:val="Hyperlink"/>
                <w:noProof/>
              </w:rPr>
              <w:t>Manage Claims</w:t>
            </w:r>
            <w:r>
              <w:rPr>
                <w:noProof/>
                <w:webHidden/>
              </w:rPr>
              <w:tab/>
            </w:r>
            <w:r>
              <w:rPr>
                <w:noProof/>
                <w:webHidden/>
              </w:rPr>
              <w:fldChar w:fldCharType="begin"/>
            </w:r>
            <w:r>
              <w:rPr>
                <w:noProof/>
                <w:webHidden/>
              </w:rPr>
              <w:instrText xml:space="preserve"> PAGEREF _Toc201679947 \h </w:instrText>
            </w:r>
            <w:r>
              <w:rPr>
                <w:noProof/>
                <w:webHidden/>
              </w:rPr>
            </w:r>
            <w:r>
              <w:rPr>
                <w:noProof/>
                <w:webHidden/>
              </w:rPr>
              <w:fldChar w:fldCharType="separate"/>
            </w:r>
            <w:r w:rsidR="006E4032">
              <w:rPr>
                <w:noProof/>
                <w:webHidden/>
              </w:rPr>
              <w:t>66</w:t>
            </w:r>
            <w:r>
              <w:rPr>
                <w:noProof/>
                <w:webHidden/>
              </w:rPr>
              <w:fldChar w:fldCharType="end"/>
            </w:r>
          </w:hyperlink>
        </w:p>
        <w:p w14:paraId="3208F38A" w14:textId="208D58C6"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48" w:history="1">
            <w:r w:rsidRPr="00F04303">
              <w:rPr>
                <w:rStyle w:val="Hyperlink"/>
                <w:noProof/>
              </w:rPr>
              <w:t>91. Core Bugs # 131657: Corrected the Per Diem Adjudication Rule functionality to consider all billing codes that are part of the ‘Per Diem Configuration Details’ screen.</w:t>
            </w:r>
            <w:r>
              <w:rPr>
                <w:noProof/>
                <w:webHidden/>
              </w:rPr>
              <w:tab/>
            </w:r>
            <w:r>
              <w:rPr>
                <w:noProof/>
                <w:webHidden/>
              </w:rPr>
              <w:fldChar w:fldCharType="begin"/>
            </w:r>
            <w:r>
              <w:rPr>
                <w:noProof/>
                <w:webHidden/>
              </w:rPr>
              <w:instrText xml:space="preserve"> PAGEREF _Toc201679948 \h </w:instrText>
            </w:r>
            <w:r>
              <w:rPr>
                <w:noProof/>
                <w:webHidden/>
              </w:rPr>
            </w:r>
            <w:r>
              <w:rPr>
                <w:noProof/>
                <w:webHidden/>
              </w:rPr>
              <w:fldChar w:fldCharType="separate"/>
            </w:r>
            <w:r w:rsidR="006E4032">
              <w:rPr>
                <w:noProof/>
                <w:webHidden/>
              </w:rPr>
              <w:t>66</w:t>
            </w:r>
            <w:r>
              <w:rPr>
                <w:noProof/>
                <w:webHidden/>
              </w:rPr>
              <w:fldChar w:fldCharType="end"/>
            </w:r>
          </w:hyperlink>
        </w:p>
        <w:p w14:paraId="1C73C11D" w14:textId="557B97B8"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49" w:history="1">
            <w:r w:rsidRPr="00F04303">
              <w:rPr>
                <w:rStyle w:val="Hyperlink"/>
                <w:noProof/>
              </w:rPr>
              <w:t>Manage Letter Templates</w:t>
            </w:r>
            <w:r>
              <w:rPr>
                <w:noProof/>
                <w:webHidden/>
              </w:rPr>
              <w:tab/>
            </w:r>
            <w:r>
              <w:rPr>
                <w:noProof/>
                <w:webHidden/>
              </w:rPr>
              <w:fldChar w:fldCharType="begin"/>
            </w:r>
            <w:r>
              <w:rPr>
                <w:noProof/>
                <w:webHidden/>
              </w:rPr>
              <w:instrText xml:space="preserve"> PAGEREF _Toc201679949 \h </w:instrText>
            </w:r>
            <w:r>
              <w:rPr>
                <w:noProof/>
                <w:webHidden/>
              </w:rPr>
            </w:r>
            <w:r>
              <w:rPr>
                <w:noProof/>
                <w:webHidden/>
              </w:rPr>
              <w:fldChar w:fldCharType="separate"/>
            </w:r>
            <w:r w:rsidR="006E4032">
              <w:rPr>
                <w:noProof/>
                <w:webHidden/>
              </w:rPr>
              <w:t>67</w:t>
            </w:r>
            <w:r>
              <w:rPr>
                <w:noProof/>
                <w:webHidden/>
              </w:rPr>
              <w:fldChar w:fldCharType="end"/>
            </w:r>
          </w:hyperlink>
        </w:p>
        <w:p w14:paraId="1FC4300E" w14:textId="7ECD317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50" w:history="1">
            <w:r w:rsidRPr="00F04303">
              <w:rPr>
                <w:rStyle w:val="Hyperlink"/>
                <w:noProof/>
              </w:rPr>
              <w:t>92. Core Bugs # 131886: The Clinician Name (Provider name) is not initialized from the latest signed Service Note while creating a PCP Letter.</w:t>
            </w:r>
            <w:r>
              <w:rPr>
                <w:noProof/>
                <w:webHidden/>
              </w:rPr>
              <w:tab/>
            </w:r>
            <w:r>
              <w:rPr>
                <w:noProof/>
                <w:webHidden/>
              </w:rPr>
              <w:fldChar w:fldCharType="begin"/>
            </w:r>
            <w:r>
              <w:rPr>
                <w:noProof/>
                <w:webHidden/>
              </w:rPr>
              <w:instrText xml:space="preserve"> PAGEREF _Toc201679950 \h </w:instrText>
            </w:r>
            <w:r>
              <w:rPr>
                <w:noProof/>
                <w:webHidden/>
              </w:rPr>
            </w:r>
            <w:r>
              <w:rPr>
                <w:noProof/>
                <w:webHidden/>
              </w:rPr>
              <w:fldChar w:fldCharType="separate"/>
            </w:r>
            <w:r w:rsidR="006E4032">
              <w:rPr>
                <w:noProof/>
                <w:webHidden/>
              </w:rPr>
              <w:t>67</w:t>
            </w:r>
            <w:r>
              <w:rPr>
                <w:noProof/>
                <w:webHidden/>
              </w:rPr>
              <w:fldChar w:fldCharType="end"/>
            </w:r>
          </w:hyperlink>
        </w:p>
        <w:p w14:paraId="44745D9B" w14:textId="18CBFD10"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51" w:history="1">
            <w:r w:rsidRPr="00F04303">
              <w:rPr>
                <w:rStyle w:val="Hyperlink"/>
                <w:noProof/>
              </w:rPr>
              <w:t>Messages</w:t>
            </w:r>
            <w:r>
              <w:rPr>
                <w:noProof/>
                <w:webHidden/>
              </w:rPr>
              <w:tab/>
            </w:r>
            <w:r>
              <w:rPr>
                <w:noProof/>
                <w:webHidden/>
              </w:rPr>
              <w:fldChar w:fldCharType="begin"/>
            </w:r>
            <w:r>
              <w:rPr>
                <w:noProof/>
                <w:webHidden/>
              </w:rPr>
              <w:instrText xml:space="preserve"> PAGEREF _Toc201679951 \h </w:instrText>
            </w:r>
            <w:r>
              <w:rPr>
                <w:noProof/>
                <w:webHidden/>
              </w:rPr>
            </w:r>
            <w:r>
              <w:rPr>
                <w:noProof/>
                <w:webHidden/>
              </w:rPr>
              <w:fldChar w:fldCharType="separate"/>
            </w:r>
            <w:r w:rsidR="006E4032">
              <w:rPr>
                <w:noProof/>
                <w:webHidden/>
              </w:rPr>
              <w:t>67</w:t>
            </w:r>
            <w:r>
              <w:rPr>
                <w:noProof/>
                <w:webHidden/>
              </w:rPr>
              <w:fldChar w:fldCharType="end"/>
            </w:r>
          </w:hyperlink>
        </w:p>
        <w:p w14:paraId="3F37D8F4" w14:textId="037034B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52" w:history="1">
            <w:r w:rsidRPr="006D5A39">
              <w:rPr>
                <w:rStyle w:val="Hyperlink"/>
                <w:noProof/>
                <w:highlight w:val="cyan"/>
              </w:rPr>
              <w:t xml:space="preserve">93. EII # 130594 (Feature - 524542): In the ‘Message Detail' screen, modified the message on the ‘Confirmation Message’ popup to reflect the actual action being performed.   </w:t>
            </w:r>
            <w:r w:rsidRPr="006D5A39">
              <w:rPr>
                <w:rStyle w:val="Hyperlink"/>
                <w:rFonts w:eastAsia="Verdana" w:cs="Verdana"/>
                <w:noProof/>
                <w:highlight w:val="cyan"/>
                <w:lang w:val="en-US"/>
              </w:rPr>
              <w:t xml:space="preserve">  </w:t>
            </w:r>
            <w:r w:rsidRPr="006D5A39">
              <w:rPr>
                <w:rStyle w:val="Hyperlink"/>
                <w:noProof/>
                <w:highlight w:val="cyan"/>
              </w:rPr>
              <w:t xml:space="preserve"> </w:t>
            </w:r>
            <w:r w:rsidRPr="006D5A39">
              <w:rPr>
                <w:rStyle w:val="Hyperlink"/>
                <w:rFonts w:eastAsia="Verdana" w:cs="Verdana"/>
                <w:noProof/>
                <w:highlight w:val="cyan"/>
                <w:lang w:val="en-US"/>
              </w:rPr>
              <w:t xml:space="preserve"> </w:t>
            </w:r>
            <w:r w:rsidRPr="006D5A39">
              <w:rPr>
                <w:rStyle w:val="Hyperlink"/>
                <w:rFonts w:eastAsia="Verdana" w:cs="Verdana"/>
                <w:noProof/>
                <w:highlight w:val="cyan"/>
                <w:lang w:val="en-GB"/>
              </w:rPr>
              <w:t xml:space="preserve">Note: </w:t>
            </w:r>
            <w:r w:rsidRPr="006D5A39">
              <w:rPr>
                <w:rStyle w:val="Hyperlink"/>
                <w:rFonts w:eastAsia="Verdana" w:cs="Verdana"/>
                <w:noProof/>
                <w:highlight w:val="cyan"/>
                <w:lang w:val="en-US"/>
              </w:rPr>
              <w:t xml:space="preserve">With this implementation, the below changes are done on </w:t>
            </w:r>
            <w:r w:rsidRPr="006D5A39">
              <w:rPr>
                <w:rStyle w:val="Hyperlink"/>
                <w:rFonts w:eastAsia="Verdana" w:cs="Verdana"/>
                <w:noProof/>
                <w:highlight w:val="cyan"/>
                <w:lang w:val="en-GB"/>
              </w:rPr>
              <w:t>the ‘Message Detail' screen;</w:t>
            </w:r>
            <w:r w:rsidRPr="006D5A39">
              <w:rPr>
                <w:noProof/>
                <w:webHidden/>
                <w:highlight w:val="cyan"/>
              </w:rPr>
              <w:tab/>
            </w:r>
            <w:r w:rsidRPr="006D5A39">
              <w:rPr>
                <w:noProof/>
                <w:webHidden/>
                <w:highlight w:val="cyan"/>
              </w:rPr>
              <w:fldChar w:fldCharType="begin"/>
            </w:r>
            <w:r w:rsidRPr="006D5A39">
              <w:rPr>
                <w:noProof/>
                <w:webHidden/>
                <w:highlight w:val="cyan"/>
              </w:rPr>
              <w:instrText xml:space="preserve"> PAGEREF _Toc201679952 \h </w:instrText>
            </w:r>
            <w:r w:rsidRPr="006D5A39">
              <w:rPr>
                <w:noProof/>
                <w:webHidden/>
                <w:highlight w:val="cyan"/>
              </w:rPr>
            </w:r>
            <w:r w:rsidRPr="006D5A39">
              <w:rPr>
                <w:noProof/>
                <w:webHidden/>
                <w:highlight w:val="cyan"/>
              </w:rPr>
              <w:fldChar w:fldCharType="separate"/>
            </w:r>
            <w:r w:rsidR="006E4032" w:rsidRPr="006D5A39">
              <w:rPr>
                <w:noProof/>
                <w:webHidden/>
                <w:highlight w:val="cyan"/>
              </w:rPr>
              <w:t>68</w:t>
            </w:r>
            <w:r w:rsidRPr="006D5A39">
              <w:rPr>
                <w:noProof/>
                <w:webHidden/>
                <w:highlight w:val="cyan"/>
              </w:rPr>
              <w:fldChar w:fldCharType="end"/>
            </w:r>
          </w:hyperlink>
        </w:p>
        <w:p w14:paraId="5C8AD3B8" w14:textId="4B729CBE" w:rsidR="00885E9D" w:rsidRPr="00B80272" w:rsidRDefault="00885E9D">
          <w:pPr>
            <w:pStyle w:val="TOC1"/>
            <w:tabs>
              <w:tab w:val="right" w:leader="dot" w:pos="10250"/>
            </w:tabs>
            <w:rPr>
              <w:rFonts w:asciiTheme="minorHAnsi" w:eastAsiaTheme="minorEastAsia" w:hAnsiTheme="minorHAnsi" w:cstheme="minorBidi"/>
              <w:b w:val="0"/>
              <w:strike/>
              <w:noProof/>
              <w:color w:val="auto"/>
              <w:kern w:val="2"/>
              <w:szCs w:val="24"/>
              <w:lang w:val="en-US" w:eastAsia="en-US"/>
              <w14:ligatures w14:val="standardContextual"/>
            </w:rPr>
          </w:pPr>
          <w:hyperlink w:anchor="_Toc201679953" w:history="1">
            <w:r w:rsidRPr="00B80272">
              <w:rPr>
                <w:rStyle w:val="Hyperlink"/>
                <w:strike/>
                <w:noProof/>
              </w:rPr>
              <w:t>Methadone</w:t>
            </w:r>
            <w:r w:rsidRPr="00B80272">
              <w:rPr>
                <w:strike/>
                <w:noProof/>
                <w:webHidden/>
              </w:rPr>
              <w:tab/>
            </w:r>
            <w:r w:rsidRPr="00B80272">
              <w:rPr>
                <w:strike/>
                <w:noProof/>
                <w:webHidden/>
              </w:rPr>
              <w:fldChar w:fldCharType="begin"/>
            </w:r>
            <w:r w:rsidRPr="00B80272">
              <w:rPr>
                <w:strike/>
                <w:noProof/>
                <w:webHidden/>
              </w:rPr>
              <w:instrText xml:space="preserve"> PAGEREF _Toc201679953 \h </w:instrText>
            </w:r>
            <w:r w:rsidRPr="00B80272">
              <w:rPr>
                <w:strike/>
                <w:noProof/>
                <w:webHidden/>
              </w:rPr>
            </w:r>
            <w:r w:rsidRPr="00B80272">
              <w:rPr>
                <w:strike/>
                <w:noProof/>
                <w:webHidden/>
              </w:rPr>
              <w:fldChar w:fldCharType="separate"/>
            </w:r>
            <w:r w:rsidR="006E4032" w:rsidRPr="00B80272">
              <w:rPr>
                <w:strike/>
                <w:noProof/>
                <w:webHidden/>
              </w:rPr>
              <w:t>70</w:t>
            </w:r>
            <w:r w:rsidRPr="00B80272">
              <w:rPr>
                <w:strike/>
                <w:noProof/>
                <w:webHidden/>
              </w:rPr>
              <w:fldChar w:fldCharType="end"/>
            </w:r>
          </w:hyperlink>
        </w:p>
        <w:p w14:paraId="54E913D5" w14:textId="586E7981"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4" w:history="1">
            <w:r w:rsidRPr="00B80272">
              <w:rPr>
                <w:rStyle w:val="Hyperlink"/>
                <w:strike/>
                <w:noProof/>
              </w:rPr>
              <w:t xml:space="preserve">94. Core Bugs # 131479: MAT: MAT Pre-pour flag - Skip flag creation when the flag is inactive. </w:t>
            </w:r>
            <w:r w:rsidRPr="00B80272">
              <w:rPr>
                <w:strike/>
                <w:noProof/>
                <w:webHidden/>
              </w:rPr>
              <w:tab/>
            </w:r>
            <w:r w:rsidRPr="00B80272">
              <w:rPr>
                <w:strike/>
                <w:noProof/>
                <w:webHidden/>
              </w:rPr>
              <w:fldChar w:fldCharType="begin"/>
            </w:r>
            <w:r w:rsidRPr="00B80272">
              <w:rPr>
                <w:strike/>
                <w:noProof/>
                <w:webHidden/>
              </w:rPr>
              <w:instrText xml:space="preserve"> PAGEREF _Toc201679954 \h </w:instrText>
            </w:r>
            <w:r w:rsidRPr="00B80272">
              <w:rPr>
                <w:strike/>
                <w:noProof/>
                <w:webHidden/>
              </w:rPr>
            </w:r>
            <w:r w:rsidRPr="00B80272">
              <w:rPr>
                <w:strike/>
                <w:noProof/>
                <w:webHidden/>
              </w:rPr>
              <w:fldChar w:fldCharType="separate"/>
            </w:r>
            <w:r w:rsidR="006E4032" w:rsidRPr="00B80272">
              <w:rPr>
                <w:strike/>
                <w:noProof/>
                <w:webHidden/>
              </w:rPr>
              <w:t>70</w:t>
            </w:r>
            <w:r w:rsidRPr="00B80272">
              <w:rPr>
                <w:strike/>
                <w:noProof/>
                <w:webHidden/>
              </w:rPr>
              <w:fldChar w:fldCharType="end"/>
            </w:r>
          </w:hyperlink>
        </w:p>
        <w:p w14:paraId="0CAAB1FE" w14:textId="02BB76B0"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5" w:history="1">
            <w:r w:rsidRPr="00B80272">
              <w:rPr>
                <w:rStyle w:val="Hyperlink"/>
                <w:strike/>
                <w:noProof/>
              </w:rPr>
              <w:t>95. Core Bugs # 131404: MAT Management Details: The screen is refreshed when a dose is dispensed.</w:t>
            </w:r>
            <w:r w:rsidRPr="00B80272">
              <w:rPr>
                <w:strike/>
                <w:noProof/>
                <w:webHidden/>
              </w:rPr>
              <w:tab/>
            </w:r>
            <w:r w:rsidRPr="00B80272">
              <w:rPr>
                <w:strike/>
                <w:noProof/>
                <w:webHidden/>
              </w:rPr>
              <w:fldChar w:fldCharType="begin"/>
            </w:r>
            <w:r w:rsidRPr="00B80272">
              <w:rPr>
                <w:strike/>
                <w:noProof/>
                <w:webHidden/>
              </w:rPr>
              <w:instrText xml:space="preserve"> PAGEREF _Toc201679955 \h </w:instrText>
            </w:r>
            <w:r w:rsidRPr="00B80272">
              <w:rPr>
                <w:strike/>
                <w:noProof/>
                <w:webHidden/>
              </w:rPr>
            </w:r>
            <w:r w:rsidRPr="00B80272">
              <w:rPr>
                <w:strike/>
                <w:noProof/>
                <w:webHidden/>
              </w:rPr>
              <w:fldChar w:fldCharType="separate"/>
            </w:r>
            <w:r w:rsidR="006E4032" w:rsidRPr="00B80272">
              <w:rPr>
                <w:strike/>
                <w:noProof/>
                <w:webHidden/>
              </w:rPr>
              <w:t>71</w:t>
            </w:r>
            <w:r w:rsidRPr="00B80272">
              <w:rPr>
                <w:strike/>
                <w:noProof/>
                <w:webHidden/>
              </w:rPr>
              <w:fldChar w:fldCharType="end"/>
            </w:r>
          </w:hyperlink>
        </w:p>
        <w:p w14:paraId="0B7B0810" w14:textId="57C21FF6"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6" w:history="1">
            <w:r w:rsidRPr="00B80272">
              <w:rPr>
                <w:rStyle w:val="Hyperlink"/>
                <w:strike/>
                <w:noProof/>
              </w:rPr>
              <w:t xml:space="preserve">96. Core Bugs # 131600: Multiple issues in ‘MAT Management’ list page.  </w:t>
            </w:r>
            <w:r w:rsidRPr="00B80272">
              <w:rPr>
                <w:strike/>
                <w:noProof/>
                <w:webHidden/>
              </w:rPr>
              <w:tab/>
            </w:r>
            <w:r w:rsidRPr="00B80272">
              <w:rPr>
                <w:strike/>
                <w:noProof/>
                <w:webHidden/>
              </w:rPr>
              <w:fldChar w:fldCharType="begin"/>
            </w:r>
            <w:r w:rsidRPr="00B80272">
              <w:rPr>
                <w:strike/>
                <w:noProof/>
                <w:webHidden/>
              </w:rPr>
              <w:instrText xml:space="preserve"> PAGEREF _Toc201679956 \h </w:instrText>
            </w:r>
            <w:r w:rsidRPr="00B80272">
              <w:rPr>
                <w:strike/>
                <w:noProof/>
                <w:webHidden/>
              </w:rPr>
            </w:r>
            <w:r w:rsidRPr="00B80272">
              <w:rPr>
                <w:strike/>
                <w:noProof/>
                <w:webHidden/>
              </w:rPr>
              <w:fldChar w:fldCharType="separate"/>
            </w:r>
            <w:r w:rsidR="006E4032" w:rsidRPr="00B80272">
              <w:rPr>
                <w:strike/>
                <w:noProof/>
                <w:webHidden/>
              </w:rPr>
              <w:t>71</w:t>
            </w:r>
            <w:r w:rsidRPr="00B80272">
              <w:rPr>
                <w:strike/>
                <w:noProof/>
                <w:webHidden/>
              </w:rPr>
              <w:fldChar w:fldCharType="end"/>
            </w:r>
          </w:hyperlink>
        </w:p>
        <w:p w14:paraId="09F0F66D" w14:textId="37818A95"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7" w:history="1">
            <w:r w:rsidRPr="00B80272">
              <w:rPr>
                <w:rStyle w:val="Hyperlink"/>
                <w:strike/>
                <w:noProof/>
                <w:highlight w:val="yellow"/>
              </w:rPr>
              <w:t>97. EII # 130815 (Feature - 535453): Changes are added to display the future dispenses on the MAT Management Details screen {ACTIVE CHANGE}.</w:t>
            </w:r>
            <w:r w:rsidRPr="00B80272">
              <w:rPr>
                <w:strike/>
                <w:noProof/>
                <w:webHidden/>
              </w:rPr>
              <w:tab/>
            </w:r>
            <w:r w:rsidRPr="00B80272">
              <w:rPr>
                <w:strike/>
                <w:noProof/>
                <w:webHidden/>
              </w:rPr>
              <w:fldChar w:fldCharType="begin"/>
            </w:r>
            <w:r w:rsidRPr="00B80272">
              <w:rPr>
                <w:strike/>
                <w:noProof/>
                <w:webHidden/>
              </w:rPr>
              <w:instrText xml:space="preserve"> PAGEREF _Toc201679957 \h </w:instrText>
            </w:r>
            <w:r w:rsidRPr="00B80272">
              <w:rPr>
                <w:strike/>
                <w:noProof/>
                <w:webHidden/>
              </w:rPr>
            </w:r>
            <w:r w:rsidRPr="00B80272">
              <w:rPr>
                <w:strike/>
                <w:noProof/>
                <w:webHidden/>
              </w:rPr>
              <w:fldChar w:fldCharType="separate"/>
            </w:r>
            <w:r w:rsidR="006E4032" w:rsidRPr="00B80272">
              <w:rPr>
                <w:strike/>
                <w:noProof/>
                <w:webHidden/>
              </w:rPr>
              <w:t>72</w:t>
            </w:r>
            <w:r w:rsidRPr="00B80272">
              <w:rPr>
                <w:strike/>
                <w:noProof/>
                <w:webHidden/>
              </w:rPr>
              <w:fldChar w:fldCharType="end"/>
            </w:r>
          </w:hyperlink>
        </w:p>
        <w:p w14:paraId="7C2A784E" w14:textId="59C396DB"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8" w:history="1">
            <w:r w:rsidRPr="00B80272">
              <w:rPr>
                <w:rStyle w:val="Hyperlink"/>
                <w:strike/>
                <w:noProof/>
                <w:highlight w:val="yellow"/>
              </w:rPr>
              <w:t>98. EII # 129984 (Feature - 489622): Implemented ‘MAT Connection List’ page, where Admin staff can disconnect Machines/Inventories {ACTIVE CHANGE}.</w:t>
            </w:r>
            <w:r w:rsidRPr="00B80272">
              <w:rPr>
                <w:strike/>
                <w:noProof/>
                <w:webHidden/>
              </w:rPr>
              <w:tab/>
            </w:r>
            <w:r w:rsidRPr="00B80272">
              <w:rPr>
                <w:strike/>
                <w:noProof/>
                <w:webHidden/>
              </w:rPr>
              <w:fldChar w:fldCharType="begin"/>
            </w:r>
            <w:r w:rsidRPr="00B80272">
              <w:rPr>
                <w:strike/>
                <w:noProof/>
                <w:webHidden/>
              </w:rPr>
              <w:instrText xml:space="preserve"> PAGEREF _Toc201679958 \h </w:instrText>
            </w:r>
            <w:r w:rsidRPr="00B80272">
              <w:rPr>
                <w:strike/>
                <w:noProof/>
                <w:webHidden/>
              </w:rPr>
            </w:r>
            <w:r w:rsidRPr="00B80272">
              <w:rPr>
                <w:strike/>
                <w:noProof/>
                <w:webHidden/>
              </w:rPr>
              <w:fldChar w:fldCharType="separate"/>
            </w:r>
            <w:r w:rsidR="006E4032" w:rsidRPr="00B80272">
              <w:rPr>
                <w:strike/>
                <w:noProof/>
                <w:webHidden/>
              </w:rPr>
              <w:t>76</w:t>
            </w:r>
            <w:r w:rsidRPr="00B80272">
              <w:rPr>
                <w:strike/>
                <w:noProof/>
                <w:webHidden/>
              </w:rPr>
              <w:fldChar w:fldCharType="end"/>
            </w:r>
          </w:hyperlink>
        </w:p>
        <w:p w14:paraId="045637D5" w14:textId="0E0D6C97"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59" w:history="1">
            <w:r w:rsidRPr="00B80272">
              <w:rPr>
                <w:rStyle w:val="Hyperlink"/>
                <w:strike/>
                <w:noProof/>
                <w:highlight w:val="yellow"/>
              </w:rPr>
              <w:t>99. EII # 130445 (Feature - 517344): Implementation of 'Dispensing Notes' tab in the MAT Management Details screen.</w:t>
            </w:r>
            <w:r w:rsidRPr="00B80272">
              <w:rPr>
                <w:strike/>
                <w:noProof/>
                <w:webHidden/>
              </w:rPr>
              <w:tab/>
            </w:r>
            <w:r w:rsidRPr="00B80272">
              <w:rPr>
                <w:strike/>
                <w:noProof/>
                <w:webHidden/>
              </w:rPr>
              <w:fldChar w:fldCharType="begin"/>
            </w:r>
            <w:r w:rsidRPr="00B80272">
              <w:rPr>
                <w:strike/>
                <w:noProof/>
                <w:webHidden/>
              </w:rPr>
              <w:instrText xml:space="preserve"> PAGEREF _Toc201679959 \h </w:instrText>
            </w:r>
            <w:r w:rsidRPr="00B80272">
              <w:rPr>
                <w:strike/>
                <w:noProof/>
                <w:webHidden/>
              </w:rPr>
            </w:r>
            <w:r w:rsidRPr="00B80272">
              <w:rPr>
                <w:strike/>
                <w:noProof/>
                <w:webHidden/>
              </w:rPr>
              <w:fldChar w:fldCharType="separate"/>
            </w:r>
            <w:r w:rsidR="006E4032" w:rsidRPr="00B80272">
              <w:rPr>
                <w:strike/>
                <w:noProof/>
                <w:webHidden/>
              </w:rPr>
              <w:t>80</w:t>
            </w:r>
            <w:r w:rsidRPr="00B80272">
              <w:rPr>
                <w:strike/>
                <w:noProof/>
                <w:webHidden/>
              </w:rPr>
              <w:fldChar w:fldCharType="end"/>
            </w:r>
          </w:hyperlink>
        </w:p>
        <w:p w14:paraId="7AA8A4A4" w14:textId="3B31189A" w:rsidR="00885E9D" w:rsidRPr="00B80272" w:rsidRDefault="00885E9D">
          <w:pPr>
            <w:pStyle w:val="TOC3"/>
            <w:tabs>
              <w:tab w:val="right" w:leader="dot" w:pos="10250"/>
            </w:tabs>
            <w:rPr>
              <w:rFonts w:asciiTheme="minorHAnsi" w:eastAsiaTheme="minorEastAsia" w:hAnsiTheme="minorHAnsi" w:cstheme="minorBidi"/>
              <w:i w:val="0"/>
              <w:strike/>
              <w:noProof/>
              <w:color w:val="auto"/>
              <w:kern w:val="2"/>
              <w:sz w:val="24"/>
              <w:szCs w:val="24"/>
              <w:lang w:val="en-US" w:eastAsia="en-US"/>
              <w14:ligatures w14:val="standardContextual"/>
            </w:rPr>
          </w:pPr>
          <w:hyperlink w:anchor="_Toc201679960" w:history="1">
            <w:r w:rsidRPr="00B80272">
              <w:rPr>
                <w:rStyle w:val="Hyperlink"/>
                <w:strike/>
                <w:noProof/>
                <w:highlight w:val="yellow"/>
              </w:rPr>
              <w:t>100. EII # 130463 (Feature - 517932): MAT: Changes have been implemented in the ‘Dispense &amp; No Show History’ grid on the MAT Management Details screen to display the complete history for a client. This includes all Dispensed, Re-Dispensed, No-Show, MAT Void, and MAT Spill records. Additionally, Medication History is now displayed in the MAR Details pop-up, and a new ‘MAT Dispense &amp; No Show History’ report has been implemented {ACTIVE CHANGE}.</w:t>
            </w:r>
            <w:r w:rsidRPr="00B80272">
              <w:rPr>
                <w:strike/>
                <w:noProof/>
                <w:webHidden/>
              </w:rPr>
              <w:tab/>
            </w:r>
            <w:r w:rsidRPr="00B80272">
              <w:rPr>
                <w:strike/>
                <w:noProof/>
                <w:webHidden/>
              </w:rPr>
              <w:fldChar w:fldCharType="begin"/>
            </w:r>
            <w:r w:rsidRPr="00B80272">
              <w:rPr>
                <w:strike/>
                <w:noProof/>
                <w:webHidden/>
              </w:rPr>
              <w:instrText xml:space="preserve"> PAGEREF _Toc201679960 \h </w:instrText>
            </w:r>
            <w:r w:rsidRPr="00B80272">
              <w:rPr>
                <w:strike/>
                <w:noProof/>
                <w:webHidden/>
              </w:rPr>
            </w:r>
            <w:r w:rsidRPr="00B80272">
              <w:rPr>
                <w:strike/>
                <w:noProof/>
                <w:webHidden/>
              </w:rPr>
              <w:fldChar w:fldCharType="separate"/>
            </w:r>
            <w:r w:rsidR="006E4032" w:rsidRPr="00B80272">
              <w:rPr>
                <w:strike/>
                <w:noProof/>
                <w:webHidden/>
              </w:rPr>
              <w:t>86</w:t>
            </w:r>
            <w:r w:rsidRPr="00B80272">
              <w:rPr>
                <w:strike/>
                <w:noProof/>
                <w:webHidden/>
              </w:rPr>
              <w:fldChar w:fldCharType="end"/>
            </w:r>
          </w:hyperlink>
        </w:p>
        <w:p w14:paraId="32C1259C" w14:textId="6CEEDE96"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61" w:history="1">
            <w:r w:rsidRPr="00F04303">
              <w:rPr>
                <w:rStyle w:val="Hyperlink"/>
                <w:noProof/>
              </w:rPr>
              <w:t>My Calendar</w:t>
            </w:r>
            <w:r>
              <w:rPr>
                <w:noProof/>
                <w:webHidden/>
              </w:rPr>
              <w:tab/>
            </w:r>
            <w:r>
              <w:rPr>
                <w:noProof/>
                <w:webHidden/>
              </w:rPr>
              <w:fldChar w:fldCharType="begin"/>
            </w:r>
            <w:r>
              <w:rPr>
                <w:noProof/>
                <w:webHidden/>
              </w:rPr>
              <w:instrText xml:space="preserve"> PAGEREF _Toc201679961 \h </w:instrText>
            </w:r>
            <w:r>
              <w:rPr>
                <w:noProof/>
                <w:webHidden/>
              </w:rPr>
            </w:r>
            <w:r>
              <w:rPr>
                <w:noProof/>
                <w:webHidden/>
              </w:rPr>
              <w:fldChar w:fldCharType="separate"/>
            </w:r>
            <w:r w:rsidR="006E4032">
              <w:rPr>
                <w:noProof/>
                <w:webHidden/>
              </w:rPr>
              <w:t>99</w:t>
            </w:r>
            <w:r>
              <w:rPr>
                <w:noProof/>
                <w:webHidden/>
              </w:rPr>
              <w:fldChar w:fldCharType="end"/>
            </w:r>
          </w:hyperlink>
        </w:p>
        <w:p w14:paraId="36CC993B" w14:textId="3B350578"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2" w:history="1">
            <w:r w:rsidRPr="006D5A39">
              <w:rPr>
                <w:rStyle w:val="Hyperlink"/>
                <w:noProof/>
                <w:highlight w:val="green"/>
              </w:rPr>
              <w:t>101. Core Bugs # 131881: The 'Define View' popup does not display a list of staff for the staff member with 'AllStaff' access permission.</w:t>
            </w:r>
            <w:r w:rsidRPr="006D5A39">
              <w:rPr>
                <w:noProof/>
                <w:webHidden/>
                <w:highlight w:val="green"/>
              </w:rPr>
              <w:tab/>
            </w:r>
            <w:r w:rsidRPr="006D5A39">
              <w:rPr>
                <w:noProof/>
                <w:webHidden/>
                <w:highlight w:val="green"/>
              </w:rPr>
              <w:fldChar w:fldCharType="begin"/>
            </w:r>
            <w:r w:rsidRPr="006D5A39">
              <w:rPr>
                <w:noProof/>
                <w:webHidden/>
                <w:highlight w:val="green"/>
              </w:rPr>
              <w:instrText xml:space="preserve"> PAGEREF _Toc201679962 \h </w:instrText>
            </w:r>
            <w:r w:rsidRPr="006D5A39">
              <w:rPr>
                <w:noProof/>
                <w:webHidden/>
                <w:highlight w:val="green"/>
              </w:rPr>
            </w:r>
            <w:r w:rsidRPr="006D5A39">
              <w:rPr>
                <w:noProof/>
                <w:webHidden/>
                <w:highlight w:val="green"/>
              </w:rPr>
              <w:fldChar w:fldCharType="separate"/>
            </w:r>
            <w:r w:rsidR="006E4032" w:rsidRPr="006D5A39">
              <w:rPr>
                <w:noProof/>
                <w:webHidden/>
                <w:highlight w:val="green"/>
              </w:rPr>
              <w:t>99</w:t>
            </w:r>
            <w:r w:rsidRPr="006D5A39">
              <w:rPr>
                <w:noProof/>
                <w:webHidden/>
                <w:highlight w:val="green"/>
              </w:rPr>
              <w:fldChar w:fldCharType="end"/>
            </w:r>
          </w:hyperlink>
        </w:p>
        <w:p w14:paraId="621F31D1" w14:textId="6304BBB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3" w:history="1">
            <w:r w:rsidRPr="00F04303">
              <w:rPr>
                <w:rStyle w:val="Hyperlink"/>
                <w:noProof/>
              </w:rPr>
              <w:t>102. Core Bugs # 131608: Make Icons on My Calendar Screen Individually Permissionable.</w:t>
            </w:r>
            <w:r>
              <w:rPr>
                <w:noProof/>
                <w:webHidden/>
              </w:rPr>
              <w:tab/>
            </w:r>
            <w:r>
              <w:rPr>
                <w:noProof/>
                <w:webHidden/>
              </w:rPr>
              <w:fldChar w:fldCharType="begin"/>
            </w:r>
            <w:r>
              <w:rPr>
                <w:noProof/>
                <w:webHidden/>
              </w:rPr>
              <w:instrText xml:space="preserve"> PAGEREF _Toc201679963 \h </w:instrText>
            </w:r>
            <w:r>
              <w:rPr>
                <w:noProof/>
                <w:webHidden/>
              </w:rPr>
            </w:r>
            <w:r>
              <w:rPr>
                <w:noProof/>
                <w:webHidden/>
              </w:rPr>
              <w:fldChar w:fldCharType="separate"/>
            </w:r>
            <w:r w:rsidR="006E4032">
              <w:rPr>
                <w:noProof/>
                <w:webHidden/>
              </w:rPr>
              <w:t>99</w:t>
            </w:r>
            <w:r>
              <w:rPr>
                <w:noProof/>
                <w:webHidden/>
              </w:rPr>
              <w:fldChar w:fldCharType="end"/>
            </w:r>
          </w:hyperlink>
        </w:p>
        <w:p w14:paraId="61C70068" w14:textId="4DFFBB4A"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64" w:history="1">
            <w:r w:rsidRPr="00F04303">
              <w:rPr>
                <w:rStyle w:val="Hyperlink"/>
                <w:noProof/>
              </w:rPr>
              <w:t>My Documents List Page</w:t>
            </w:r>
            <w:r>
              <w:rPr>
                <w:noProof/>
                <w:webHidden/>
              </w:rPr>
              <w:tab/>
            </w:r>
            <w:r>
              <w:rPr>
                <w:noProof/>
                <w:webHidden/>
              </w:rPr>
              <w:fldChar w:fldCharType="begin"/>
            </w:r>
            <w:r>
              <w:rPr>
                <w:noProof/>
                <w:webHidden/>
              </w:rPr>
              <w:instrText xml:space="preserve"> PAGEREF _Toc201679964 \h </w:instrText>
            </w:r>
            <w:r>
              <w:rPr>
                <w:noProof/>
                <w:webHidden/>
              </w:rPr>
            </w:r>
            <w:r>
              <w:rPr>
                <w:noProof/>
                <w:webHidden/>
              </w:rPr>
              <w:fldChar w:fldCharType="separate"/>
            </w:r>
            <w:r w:rsidR="006E4032">
              <w:rPr>
                <w:noProof/>
                <w:webHidden/>
              </w:rPr>
              <w:t>100</w:t>
            </w:r>
            <w:r>
              <w:rPr>
                <w:noProof/>
                <w:webHidden/>
              </w:rPr>
              <w:fldChar w:fldCharType="end"/>
            </w:r>
          </w:hyperlink>
        </w:p>
        <w:p w14:paraId="2A677BAF" w14:textId="0F22DB9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5" w:history="1">
            <w:r w:rsidRPr="00F04303">
              <w:rPr>
                <w:rStyle w:val="Hyperlink"/>
                <w:noProof/>
              </w:rPr>
              <w:t>103. Core Bugs # 131791: In the ‘Associated Documents Popup’ screen, documents link is not working when there is a single quote (') in the client's name.</w:t>
            </w:r>
            <w:r>
              <w:rPr>
                <w:noProof/>
                <w:webHidden/>
              </w:rPr>
              <w:tab/>
            </w:r>
            <w:r>
              <w:rPr>
                <w:noProof/>
                <w:webHidden/>
              </w:rPr>
              <w:fldChar w:fldCharType="begin"/>
            </w:r>
            <w:r>
              <w:rPr>
                <w:noProof/>
                <w:webHidden/>
              </w:rPr>
              <w:instrText xml:space="preserve"> PAGEREF _Toc201679965 \h </w:instrText>
            </w:r>
            <w:r>
              <w:rPr>
                <w:noProof/>
                <w:webHidden/>
              </w:rPr>
            </w:r>
            <w:r>
              <w:rPr>
                <w:noProof/>
                <w:webHidden/>
              </w:rPr>
              <w:fldChar w:fldCharType="separate"/>
            </w:r>
            <w:r w:rsidR="006E4032">
              <w:rPr>
                <w:noProof/>
                <w:webHidden/>
              </w:rPr>
              <w:t>100</w:t>
            </w:r>
            <w:r>
              <w:rPr>
                <w:noProof/>
                <w:webHidden/>
              </w:rPr>
              <w:fldChar w:fldCharType="end"/>
            </w:r>
          </w:hyperlink>
        </w:p>
        <w:p w14:paraId="5F00C39C" w14:textId="3A9BECB9"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6" w:history="1">
            <w:r w:rsidRPr="00F27EDB">
              <w:rPr>
                <w:rStyle w:val="Hyperlink"/>
                <w:noProof/>
                <w:highlight w:val="cyan"/>
              </w:rPr>
              <w:t>104. Core Bugs # 131916: My Documents (My Office) List page: Export icon is not working.</w:t>
            </w:r>
            <w:r w:rsidRPr="00F27EDB">
              <w:rPr>
                <w:noProof/>
                <w:webHidden/>
                <w:highlight w:val="cyan"/>
              </w:rPr>
              <w:tab/>
            </w:r>
            <w:r w:rsidRPr="00F27EDB">
              <w:rPr>
                <w:noProof/>
                <w:webHidden/>
                <w:highlight w:val="cyan"/>
              </w:rPr>
              <w:fldChar w:fldCharType="begin"/>
            </w:r>
            <w:r w:rsidRPr="00F27EDB">
              <w:rPr>
                <w:noProof/>
                <w:webHidden/>
                <w:highlight w:val="cyan"/>
              </w:rPr>
              <w:instrText xml:space="preserve"> PAGEREF _Toc201679966 \h </w:instrText>
            </w:r>
            <w:r w:rsidRPr="00F27EDB">
              <w:rPr>
                <w:noProof/>
                <w:webHidden/>
                <w:highlight w:val="cyan"/>
              </w:rPr>
            </w:r>
            <w:r w:rsidRPr="00F27EDB">
              <w:rPr>
                <w:noProof/>
                <w:webHidden/>
                <w:highlight w:val="cyan"/>
              </w:rPr>
              <w:fldChar w:fldCharType="separate"/>
            </w:r>
            <w:r w:rsidR="006E4032" w:rsidRPr="00F27EDB">
              <w:rPr>
                <w:noProof/>
                <w:webHidden/>
                <w:highlight w:val="cyan"/>
              </w:rPr>
              <w:t>101</w:t>
            </w:r>
            <w:r w:rsidRPr="00F27EDB">
              <w:rPr>
                <w:noProof/>
                <w:webHidden/>
                <w:highlight w:val="cyan"/>
              </w:rPr>
              <w:fldChar w:fldCharType="end"/>
            </w:r>
          </w:hyperlink>
        </w:p>
        <w:p w14:paraId="3B5D2C1C" w14:textId="309D3B31"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67" w:history="1">
            <w:r w:rsidRPr="00F04303">
              <w:rPr>
                <w:rStyle w:val="Hyperlink"/>
                <w:noProof/>
              </w:rPr>
              <w:t>My Reports</w:t>
            </w:r>
            <w:r>
              <w:rPr>
                <w:noProof/>
                <w:webHidden/>
              </w:rPr>
              <w:tab/>
            </w:r>
            <w:r>
              <w:rPr>
                <w:noProof/>
                <w:webHidden/>
              </w:rPr>
              <w:fldChar w:fldCharType="begin"/>
            </w:r>
            <w:r>
              <w:rPr>
                <w:noProof/>
                <w:webHidden/>
              </w:rPr>
              <w:instrText xml:space="preserve"> PAGEREF _Toc201679967 \h </w:instrText>
            </w:r>
            <w:r>
              <w:rPr>
                <w:noProof/>
                <w:webHidden/>
              </w:rPr>
            </w:r>
            <w:r>
              <w:rPr>
                <w:noProof/>
                <w:webHidden/>
              </w:rPr>
              <w:fldChar w:fldCharType="separate"/>
            </w:r>
            <w:r w:rsidR="006E4032">
              <w:rPr>
                <w:noProof/>
                <w:webHidden/>
              </w:rPr>
              <w:t>101</w:t>
            </w:r>
            <w:r>
              <w:rPr>
                <w:noProof/>
                <w:webHidden/>
              </w:rPr>
              <w:fldChar w:fldCharType="end"/>
            </w:r>
          </w:hyperlink>
        </w:p>
        <w:p w14:paraId="0072125B" w14:textId="35CF04B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8" w:history="1">
            <w:r w:rsidRPr="00F04303">
              <w:rPr>
                <w:rStyle w:val="Hyperlink"/>
                <w:noProof/>
                <w:highlight w:val="yellow"/>
              </w:rPr>
              <w:t xml:space="preserve">105. EII # 130474 (Feature-518341): </w:t>
            </w:r>
            <w:r w:rsidRPr="00F04303">
              <w:rPr>
                <w:rStyle w:val="Hyperlink"/>
                <w:bCs/>
                <w:noProof/>
                <w:highlight w:val="yellow"/>
                <w:lang w:val="en-US"/>
              </w:rPr>
              <w:t>NOMS Reporting List Page: Evaluate New Recode Category to Identify CCBHC programs to Exclude from NOMS Reporting.</w:t>
            </w:r>
            <w:r>
              <w:rPr>
                <w:noProof/>
                <w:webHidden/>
              </w:rPr>
              <w:tab/>
            </w:r>
            <w:r>
              <w:rPr>
                <w:noProof/>
                <w:webHidden/>
              </w:rPr>
              <w:fldChar w:fldCharType="begin"/>
            </w:r>
            <w:r>
              <w:rPr>
                <w:noProof/>
                <w:webHidden/>
              </w:rPr>
              <w:instrText xml:space="preserve"> PAGEREF _Toc201679968 \h </w:instrText>
            </w:r>
            <w:r>
              <w:rPr>
                <w:noProof/>
                <w:webHidden/>
              </w:rPr>
            </w:r>
            <w:r>
              <w:rPr>
                <w:noProof/>
                <w:webHidden/>
              </w:rPr>
              <w:fldChar w:fldCharType="separate"/>
            </w:r>
            <w:r w:rsidR="006E4032">
              <w:rPr>
                <w:noProof/>
                <w:webHidden/>
              </w:rPr>
              <w:t>101</w:t>
            </w:r>
            <w:r>
              <w:rPr>
                <w:noProof/>
                <w:webHidden/>
              </w:rPr>
              <w:fldChar w:fldCharType="end"/>
            </w:r>
          </w:hyperlink>
        </w:p>
        <w:p w14:paraId="3336DAEA" w14:textId="1ED1BF9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69" w:history="1">
            <w:r w:rsidRPr="00F04303">
              <w:rPr>
                <w:rStyle w:val="Hyperlink"/>
                <w:noProof/>
                <w:highlight w:val="yellow"/>
              </w:rPr>
              <w:t>106. EII # 130725 (</w:t>
            </w:r>
            <w:r w:rsidRPr="00F04303">
              <w:rPr>
                <w:rStyle w:val="Hyperlink"/>
                <w:bCs/>
                <w:noProof/>
                <w:highlight w:val="yellow"/>
                <w:lang w:val="en-US"/>
              </w:rPr>
              <w:t>Feature - 531282</w:t>
            </w:r>
            <w:r w:rsidRPr="00F04303">
              <w:rPr>
                <w:rStyle w:val="Hyperlink"/>
                <w:noProof/>
                <w:highlight w:val="yellow"/>
                <w:lang w:val="en-US"/>
              </w:rPr>
              <w:t>)</w:t>
            </w:r>
            <w:r w:rsidRPr="00F04303">
              <w:rPr>
                <w:rStyle w:val="Hyperlink"/>
                <w:noProof/>
                <w:highlight w:val="yellow"/>
              </w:rPr>
              <w:t>: 1099 Report : Insurer filter: To Update the logic to bind values from Insurers table.</w:t>
            </w:r>
            <w:r>
              <w:rPr>
                <w:noProof/>
                <w:webHidden/>
              </w:rPr>
              <w:tab/>
            </w:r>
            <w:r>
              <w:rPr>
                <w:noProof/>
                <w:webHidden/>
              </w:rPr>
              <w:fldChar w:fldCharType="begin"/>
            </w:r>
            <w:r>
              <w:rPr>
                <w:noProof/>
                <w:webHidden/>
              </w:rPr>
              <w:instrText xml:space="preserve"> PAGEREF _Toc201679969 \h </w:instrText>
            </w:r>
            <w:r>
              <w:rPr>
                <w:noProof/>
                <w:webHidden/>
              </w:rPr>
            </w:r>
            <w:r>
              <w:rPr>
                <w:noProof/>
                <w:webHidden/>
              </w:rPr>
              <w:fldChar w:fldCharType="separate"/>
            </w:r>
            <w:r w:rsidR="006E4032">
              <w:rPr>
                <w:noProof/>
                <w:webHidden/>
              </w:rPr>
              <w:t>103</w:t>
            </w:r>
            <w:r>
              <w:rPr>
                <w:noProof/>
                <w:webHidden/>
              </w:rPr>
              <w:fldChar w:fldCharType="end"/>
            </w:r>
          </w:hyperlink>
        </w:p>
        <w:p w14:paraId="5A792324" w14:textId="6CDE287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0" w:history="1">
            <w:r w:rsidRPr="00F04303">
              <w:rPr>
                <w:rStyle w:val="Hyperlink"/>
                <w:noProof/>
              </w:rPr>
              <w:t xml:space="preserve">107. Core Bugs # 131626: </w:t>
            </w:r>
            <w:r w:rsidRPr="00F04303">
              <w:rPr>
                <w:rStyle w:val="Hyperlink"/>
                <w:rFonts w:eastAsia="Verdana"/>
                <w:noProof/>
              </w:rPr>
              <w:t>IPFQR List and Detail Page - Issue with from date field and Missing HBIPS and Transition Record section in IPFQR Details page.</w:t>
            </w:r>
            <w:r>
              <w:rPr>
                <w:noProof/>
                <w:webHidden/>
              </w:rPr>
              <w:tab/>
            </w:r>
            <w:r>
              <w:rPr>
                <w:noProof/>
                <w:webHidden/>
              </w:rPr>
              <w:fldChar w:fldCharType="begin"/>
            </w:r>
            <w:r>
              <w:rPr>
                <w:noProof/>
                <w:webHidden/>
              </w:rPr>
              <w:instrText xml:space="preserve"> PAGEREF _Toc201679970 \h </w:instrText>
            </w:r>
            <w:r>
              <w:rPr>
                <w:noProof/>
                <w:webHidden/>
              </w:rPr>
            </w:r>
            <w:r>
              <w:rPr>
                <w:noProof/>
                <w:webHidden/>
              </w:rPr>
              <w:fldChar w:fldCharType="separate"/>
            </w:r>
            <w:r w:rsidR="006E4032">
              <w:rPr>
                <w:noProof/>
                <w:webHidden/>
              </w:rPr>
              <w:t>108</w:t>
            </w:r>
            <w:r>
              <w:rPr>
                <w:noProof/>
                <w:webHidden/>
              </w:rPr>
              <w:fldChar w:fldCharType="end"/>
            </w:r>
          </w:hyperlink>
        </w:p>
        <w:p w14:paraId="74460324" w14:textId="4FD86A5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1" w:history="1">
            <w:r w:rsidRPr="00F04303">
              <w:rPr>
                <w:rStyle w:val="Hyperlink"/>
                <w:noProof/>
              </w:rPr>
              <w:t xml:space="preserve">108. Core Bugs # 131705: </w:t>
            </w:r>
            <w:r w:rsidRPr="00F04303">
              <w:rPr>
                <w:rStyle w:val="Hyperlink"/>
                <w:bCs/>
                <w:noProof/>
                <w:lang w:val="en-US"/>
              </w:rPr>
              <w:t>Retroactive Reallocation Log report.</w:t>
            </w:r>
            <w:r>
              <w:rPr>
                <w:noProof/>
                <w:webHidden/>
              </w:rPr>
              <w:tab/>
            </w:r>
            <w:r>
              <w:rPr>
                <w:noProof/>
                <w:webHidden/>
              </w:rPr>
              <w:fldChar w:fldCharType="begin"/>
            </w:r>
            <w:r>
              <w:rPr>
                <w:noProof/>
                <w:webHidden/>
              </w:rPr>
              <w:instrText xml:space="preserve"> PAGEREF _Toc201679971 \h </w:instrText>
            </w:r>
            <w:r>
              <w:rPr>
                <w:noProof/>
                <w:webHidden/>
              </w:rPr>
            </w:r>
            <w:r>
              <w:rPr>
                <w:noProof/>
                <w:webHidden/>
              </w:rPr>
              <w:fldChar w:fldCharType="separate"/>
            </w:r>
            <w:r w:rsidR="006E4032">
              <w:rPr>
                <w:noProof/>
                <w:webHidden/>
              </w:rPr>
              <w:t>108</w:t>
            </w:r>
            <w:r>
              <w:rPr>
                <w:noProof/>
                <w:webHidden/>
              </w:rPr>
              <w:fldChar w:fldCharType="end"/>
            </w:r>
          </w:hyperlink>
        </w:p>
        <w:p w14:paraId="3CF3632E" w14:textId="014C60F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2" w:history="1">
            <w:r w:rsidRPr="00F04303">
              <w:rPr>
                <w:rStyle w:val="Hyperlink"/>
                <w:noProof/>
              </w:rPr>
              <w:t xml:space="preserve">109. Core Bugs # </w:t>
            </w:r>
            <w:r w:rsidRPr="00F04303">
              <w:rPr>
                <w:rStyle w:val="Hyperlink"/>
                <w:bCs/>
                <w:noProof/>
                <w:lang w:val="en-US"/>
              </w:rPr>
              <w:t>131560</w:t>
            </w:r>
            <w:r w:rsidRPr="00F04303">
              <w:rPr>
                <w:rStyle w:val="Hyperlink"/>
                <w:noProof/>
              </w:rPr>
              <w:t xml:space="preserve">: </w:t>
            </w:r>
            <w:r w:rsidRPr="00F04303">
              <w:rPr>
                <w:rStyle w:val="Hyperlink"/>
                <w:bCs/>
                <w:noProof/>
                <w:lang w:val="en-GB"/>
              </w:rPr>
              <w:t>Meridian Further optimization of GL extract report</w:t>
            </w:r>
            <w:r>
              <w:rPr>
                <w:noProof/>
                <w:webHidden/>
              </w:rPr>
              <w:tab/>
            </w:r>
            <w:r>
              <w:rPr>
                <w:noProof/>
                <w:webHidden/>
              </w:rPr>
              <w:fldChar w:fldCharType="begin"/>
            </w:r>
            <w:r>
              <w:rPr>
                <w:noProof/>
                <w:webHidden/>
              </w:rPr>
              <w:instrText xml:space="preserve"> PAGEREF _Toc201679972 \h </w:instrText>
            </w:r>
            <w:r>
              <w:rPr>
                <w:noProof/>
                <w:webHidden/>
              </w:rPr>
            </w:r>
            <w:r>
              <w:rPr>
                <w:noProof/>
                <w:webHidden/>
              </w:rPr>
              <w:fldChar w:fldCharType="separate"/>
            </w:r>
            <w:r w:rsidR="006E4032">
              <w:rPr>
                <w:noProof/>
                <w:webHidden/>
              </w:rPr>
              <w:t>109</w:t>
            </w:r>
            <w:r>
              <w:rPr>
                <w:noProof/>
                <w:webHidden/>
              </w:rPr>
              <w:fldChar w:fldCharType="end"/>
            </w:r>
          </w:hyperlink>
        </w:p>
        <w:p w14:paraId="6030B327" w14:textId="57A39981"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73" w:history="1">
            <w:r w:rsidRPr="00F04303">
              <w:rPr>
                <w:rStyle w:val="Hyperlink"/>
                <w:noProof/>
              </w:rPr>
              <w:t>Nightly billing Job</w:t>
            </w:r>
            <w:r>
              <w:rPr>
                <w:noProof/>
                <w:webHidden/>
              </w:rPr>
              <w:tab/>
            </w:r>
            <w:r>
              <w:rPr>
                <w:noProof/>
                <w:webHidden/>
              </w:rPr>
              <w:fldChar w:fldCharType="begin"/>
            </w:r>
            <w:r>
              <w:rPr>
                <w:noProof/>
                <w:webHidden/>
              </w:rPr>
              <w:instrText xml:space="preserve"> PAGEREF _Toc201679973 \h </w:instrText>
            </w:r>
            <w:r>
              <w:rPr>
                <w:noProof/>
                <w:webHidden/>
              </w:rPr>
            </w:r>
            <w:r>
              <w:rPr>
                <w:noProof/>
                <w:webHidden/>
              </w:rPr>
              <w:fldChar w:fldCharType="separate"/>
            </w:r>
            <w:r w:rsidR="006E4032">
              <w:rPr>
                <w:noProof/>
                <w:webHidden/>
              </w:rPr>
              <w:t>109</w:t>
            </w:r>
            <w:r>
              <w:rPr>
                <w:noProof/>
                <w:webHidden/>
              </w:rPr>
              <w:fldChar w:fldCharType="end"/>
            </w:r>
          </w:hyperlink>
        </w:p>
        <w:p w14:paraId="4755B808" w14:textId="7E0B7FE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4" w:history="1">
            <w:r w:rsidRPr="00F04303">
              <w:rPr>
                <w:rStyle w:val="Hyperlink"/>
                <w:noProof/>
              </w:rPr>
              <w:t xml:space="preserve">110. Core Bugs # </w:t>
            </w:r>
            <w:r w:rsidRPr="00F04303">
              <w:rPr>
                <w:rStyle w:val="Hyperlink"/>
                <w:rFonts w:eastAsia="Times New Roman" w:cs="Calibri"/>
                <w:noProof/>
              </w:rPr>
              <w:t>131027</w:t>
            </w:r>
            <w:r w:rsidRPr="00F04303">
              <w:rPr>
                <w:rStyle w:val="Hyperlink"/>
                <w:noProof/>
              </w:rPr>
              <w:t xml:space="preserve">: </w:t>
            </w:r>
            <w:r w:rsidRPr="00F04303">
              <w:rPr>
                <w:rStyle w:val="Hyperlink"/>
                <w:bCs/>
                <w:noProof/>
                <w:lang w:val="en-US"/>
              </w:rPr>
              <w:t>The warning message is displayed when the nightly billing job runs for the ready to bill step.</w:t>
            </w:r>
            <w:r>
              <w:rPr>
                <w:noProof/>
                <w:webHidden/>
              </w:rPr>
              <w:tab/>
            </w:r>
            <w:r>
              <w:rPr>
                <w:noProof/>
                <w:webHidden/>
              </w:rPr>
              <w:fldChar w:fldCharType="begin"/>
            </w:r>
            <w:r>
              <w:rPr>
                <w:noProof/>
                <w:webHidden/>
              </w:rPr>
              <w:instrText xml:space="preserve"> PAGEREF _Toc201679974 \h </w:instrText>
            </w:r>
            <w:r>
              <w:rPr>
                <w:noProof/>
                <w:webHidden/>
              </w:rPr>
            </w:r>
            <w:r>
              <w:rPr>
                <w:noProof/>
                <w:webHidden/>
              </w:rPr>
              <w:fldChar w:fldCharType="separate"/>
            </w:r>
            <w:r w:rsidR="006E4032">
              <w:rPr>
                <w:noProof/>
                <w:webHidden/>
              </w:rPr>
              <w:t>109</w:t>
            </w:r>
            <w:r>
              <w:rPr>
                <w:noProof/>
                <w:webHidden/>
              </w:rPr>
              <w:fldChar w:fldCharType="end"/>
            </w:r>
          </w:hyperlink>
        </w:p>
        <w:p w14:paraId="3E81F514" w14:textId="567863B8"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75" w:history="1">
            <w:r w:rsidRPr="00F04303">
              <w:rPr>
                <w:rStyle w:val="Hyperlink"/>
                <w:noProof/>
              </w:rPr>
              <w:t>Non staff users</w:t>
            </w:r>
            <w:r>
              <w:rPr>
                <w:noProof/>
                <w:webHidden/>
              </w:rPr>
              <w:tab/>
            </w:r>
            <w:r>
              <w:rPr>
                <w:noProof/>
                <w:webHidden/>
              </w:rPr>
              <w:fldChar w:fldCharType="begin"/>
            </w:r>
            <w:r>
              <w:rPr>
                <w:noProof/>
                <w:webHidden/>
              </w:rPr>
              <w:instrText xml:space="preserve"> PAGEREF _Toc201679975 \h </w:instrText>
            </w:r>
            <w:r>
              <w:rPr>
                <w:noProof/>
                <w:webHidden/>
              </w:rPr>
            </w:r>
            <w:r>
              <w:rPr>
                <w:noProof/>
                <w:webHidden/>
              </w:rPr>
              <w:fldChar w:fldCharType="separate"/>
            </w:r>
            <w:r w:rsidR="006E4032">
              <w:rPr>
                <w:noProof/>
                <w:webHidden/>
              </w:rPr>
              <w:t>110</w:t>
            </w:r>
            <w:r>
              <w:rPr>
                <w:noProof/>
                <w:webHidden/>
              </w:rPr>
              <w:fldChar w:fldCharType="end"/>
            </w:r>
          </w:hyperlink>
        </w:p>
        <w:p w14:paraId="1AA3E8DE" w14:textId="1ED0BBD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6" w:history="1">
            <w:r w:rsidRPr="00F04303">
              <w:rPr>
                <w:rStyle w:val="Hyperlink"/>
                <w:noProof/>
              </w:rPr>
              <w:t>111. Core Bugs # 131820: Duplicate entries are displayed in the ‘Non-staff Users’ list page.</w:t>
            </w:r>
            <w:r>
              <w:rPr>
                <w:noProof/>
                <w:webHidden/>
              </w:rPr>
              <w:tab/>
            </w:r>
            <w:r>
              <w:rPr>
                <w:noProof/>
                <w:webHidden/>
              </w:rPr>
              <w:fldChar w:fldCharType="begin"/>
            </w:r>
            <w:r>
              <w:rPr>
                <w:noProof/>
                <w:webHidden/>
              </w:rPr>
              <w:instrText xml:space="preserve"> PAGEREF _Toc201679976 \h </w:instrText>
            </w:r>
            <w:r>
              <w:rPr>
                <w:noProof/>
                <w:webHidden/>
              </w:rPr>
            </w:r>
            <w:r>
              <w:rPr>
                <w:noProof/>
                <w:webHidden/>
              </w:rPr>
              <w:fldChar w:fldCharType="separate"/>
            </w:r>
            <w:r w:rsidR="006E4032">
              <w:rPr>
                <w:noProof/>
                <w:webHidden/>
              </w:rPr>
              <w:t>110</w:t>
            </w:r>
            <w:r>
              <w:rPr>
                <w:noProof/>
                <w:webHidden/>
              </w:rPr>
              <w:fldChar w:fldCharType="end"/>
            </w:r>
          </w:hyperlink>
        </w:p>
        <w:p w14:paraId="1D295601" w14:textId="76C3F23D"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77" w:history="1">
            <w:r w:rsidRPr="00F04303">
              <w:rPr>
                <w:rStyle w:val="Hyperlink"/>
                <w:noProof/>
              </w:rPr>
              <w:t>Order Entry</w:t>
            </w:r>
            <w:r>
              <w:rPr>
                <w:noProof/>
                <w:webHidden/>
              </w:rPr>
              <w:tab/>
            </w:r>
            <w:r>
              <w:rPr>
                <w:noProof/>
                <w:webHidden/>
              </w:rPr>
              <w:fldChar w:fldCharType="begin"/>
            </w:r>
            <w:r>
              <w:rPr>
                <w:noProof/>
                <w:webHidden/>
              </w:rPr>
              <w:instrText xml:space="preserve"> PAGEREF _Toc201679977 \h </w:instrText>
            </w:r>
            <w:r>
              <w:rPr>
                <w:noProof/>
                <w:webHidden/>
              </w:rPr>
            </w:r>
            <w:r>
              <w:rPr>
                <w:noProof/>
                <w:webHidden/>
              </w:rPr>
              <w:fldChar w:fldCharType="separate"/>
            </w:r>
            <w:r w:rsidR="006E4032">
              <w:rPr>
                <w:noProof/>
                <w:webHidden/>
              </w:rPr>
              <w:t>110</w:t>
            </w:r>
            <w:r>
              <w:rPr>
                <w:noProof/>
                <w:webHidden/>
              </w:rPr>
              <w:fldChar w:fldCharType="end"/>
            </w:r>
          </w:hyperlink>
        </w:p>
        <w:p w14:paraId="55D53788" w14:textId="2F60613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78" w:history="1">
            <w:r w:rsidRPr="006D5A39">
              <w:rPr>
                <w:rStyle w:val="Hyperlink"/>
                <w:noProof/>
                <w:highlight w:val="cyan"/>
              </w:rPr>
              <w:t xml:space="preserve">112. EII # 130105(Feature - 491880): </w:t>
            </w:r>
            <w:r w:rsidRPr="006D5A39">
              <w:rPr>
                <w:rStyle w:val="Hyperlink"/>
                <w:bCs/>
                <w:noProof/>
                <w:highlight w:val="cyan"/>
                <w:lang w:val="en-US"/>
              </w:rPr>
              <w:t>Orders/Client Orders List Page: Changes are implemented to Display a warning message pop-up for lab orders when ‘Collection Date/Time’ is not available while printing the labels for Labs.</w:t>
            </w:r>
            <w:r w:rsidRPr="006D5A39">
              <w:rPr>
                <w:noProof/>
                <w:webHidden/>
                <w:highlight w:val="cyan"/>
              </w:rPr>
              <w:tab/>
            </w:r>
            <w:r w:rsidRPr="006D5A39">
              <w:rPr>
                <w:noProof/>
                <w:webHidden/>
                <w:highlight w:val="cyan"/>
              </w:rPr>
              <w:fldChar w:fldCharType="begin"/>
            </w:r>
            <w:r w:rsidRPr="006D5A39">
              <w:rPr>
                <w:noProof/>
                <w:webHidden/>
                <w:highlight w:val="cyan"/>
              </w:rPr>
              <w:instrText xml:space="preserve"> PAGEREF _Toc201679978 \h </w:instrText>
            </w:r>
            <w:r w:rsidRPr="006D5A39">
              <w:rPr>
                <w:noProof/>
                <w:webHidden/>
                <w:highlight w:val="cyan"/>
              </w:rPr>
            </w:r>
            <w:r w:rsidRPr="006D5A39">
              <w:rPr>
                <w:noProof/>
                <w:webHidden/>
                <w:highlight w:val="cyan"/>
              </w:rPr>
              <w:fldChar w:fldCharType="separate"/>
            </w:r>
            <w:r w:rsidR="006E4032" w:rsidRPr="006D5A39">
              <w:rPr>
                <w:noProof/>
                <w:webHidden/>
                <w:highlight w:val="cyan"/>
              </w:rPr>
              <w:t>110</w:t>
            </w:r>
            <w:r w:rsidRPr="006D5A39">
              <w:rPr>
                <w:noProof/>
                <w:webHidden/>
                <w:highlight w:val="cyan"/>
              </w:rPr>
              <w:fldChar w:fldCharType="end"/>
            </w:r>
          </w:hyperlink>
        </w:p>
        <w:p w14:paraId="6FC04E12" w14:textId="61B8F9EC"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79" w:history="1">
            <w:r w:rsidRPr="00F04303">
              <w:rPr>
                <w:rStyle w:val="Hyperlink"/>
                <w:noProof/>
              </w:rPr>
              <w:t>Payments and Adjustments</w:t>
            </w:r>
            <w:r>
              <w:rPr>
                <w:noProof/>
                <w:webHidden/>
              </w:rPr>
              <w:tab/>
            </w:r>
            <w:r>
              <w:rPr>
                <w:noProof/>
                <w:webHidden/>
              </w:rPr>
              <w:fldChar w:fldCharType="begin"/>
            </w:r>
            <w:r>
              <w:rPr>
                <w:noProof/>
                <w:webHidden/>
              </w:rPr>
              <w:instrText xml:space="preserve"> PAGEREF _Toc201679979 \h </w:instrText>
            </w:r>
            <w:r>
              <w:rPr>
                <w:noProof/>
                <w:webHidden/>
              </w:rPr>
            </w:r>
            <w:r>
              <w:rPr>
                <w:noProof/>
                <w:webHidden/>
              </w:rPr>
              <w:fldChar w:fldCharType="separate"/>
            </w:r>
            <w:r w:rsidR="006E4032">
              <w:rPr>
                <w:noProof/>
                <w:webHidden/>
              </w:rPr>
              <w:t>116</w:t>
            </w:r>
            <w:r>
              <w:rPr>
                <w:noProof/>
                <w:webHidden/>
              </w:rPr>
              <w:fldChar w:fldCharType="end"/>
            </w:r>
          </w:hyperlink>
        </w:p>
        <w:p w14:paraId="3F7FF76F" w14:textId="3682225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0" w:history="1">
            <w:r w:rsidRPr="00F04303">
              <w:rPr>
                <w:rStyle w:val="Hyperlink"/>
                <w:noProof/>
                <w:highlight w:val="yellow"/>
              </w:rPr>
              <w:t xml:space="preserve">113. EII # </w:t>
            </w:r>
            <w:r w:rsidRPr="00F04303">
              <w:rPr>
                <w:rStyle w:val="Hyperlink"/>
                <w:noProof/>
                <w:shd w:val="clear" w:color="auto" w:fill="FFFF00"/>
              </w:rPr>
              <w:t>128764(Feature-453756)</w:t>
            </w:r>
            <w:r w:rsidRPr="00F04303">
              <w:rPr>
                <w:rStyle w:val="Hyperlink"/>
                <w:noProof/>
                <w:highlight w:val="yellow"/>
              </w:rPr>
              <w:t xml:space="preserve">: </w:t>
            </w:r>
            <w:r w:rsidRPr="00F04303">
              <w:rPr>
                <w:rStyle w:val="Hyperlink"/>
                <w:bCs/>
                <w:noProof/>
                <w:highlight w:val="yellow"/>
                <w:lang w:val="en-US"/>
              </w:rPr>
              <w:t>To automate $0 balance transfer for MCO secondaries when the primary coverage plan has fully paid the claim.</w:t>
            </w:r>
            <w:r>
              <w:rPr>
                <w:noProof/>
                <w:webHidden/>
              </w:rPr>
              <w:tab/>
            </w:r>
            <w:r>
              <w:rPr>
                <w:noProof/>
                <w:webHidden/>
              </w:rPr>
              <w:fldChar w:fldCharType="begin"/>
            </w:r>
            <w:r>
              <w:rPr>
                <w:noProof/>
                <w:webHidden/>
              </w:rPr>
              <w:instrText xml:space="preserve"> PAGEREF _Toc201679980 \h </w:instrText>
            </w:r>
            <w:r>
              <w:rPr>
                <w:noProof/>
                <w:webHidden/>
              </w:rPr>
            </w:r>
            <w:r>
              <w:rPr>
                <w:noProof/>
                <w:webHidden/>
              </w:rPr>
              <w:fldChar w:fldCharType="separate"/>
            </w:r>
            <w:r w:rsidR="006E4032">
              <w:rPr>
                <w:noProof/>
                <w:webHidden/>
              </w:rPr>
              <w:t>116</w:t>
            </w:r>
            <w:r>
              <w:rPr>
                <w:noProof/>
                <w:webHidden/>
              </w:rPr>
              <w:fldChar w:fldCharType="end"/>
            </w:r>
          </w:hyperlink>
        </w:p>
        <w:p w14:paraId="2B443092" w14:textId="6E1DDFDF"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81" w:history="1">
            <w:r w:rsidRPr="00F04303">
              <w:rPr>
                <w:rStyle w:val="Hyperlink"/>
                <w:noProof/>
              </w:rPr>
              <w:t>Plans</w:t>
            </w:r>
            <w:r>
              <w:rPr>
                <w:noProof/>
                <w:webHidden/>
              </w:rPr>
              <w:tab/>
            </w:r>
            <w:r>
              <w:rPr>
                <w:noProof/>
                <w:webHidden/>
              </w:rPr>
              <w:fldChar w:fldCharType="begin"/>
            </w:r>
            <w:r>
              <w:rPr>
                <w:noProof/>
                <w:webHidden/>
              </w:rPr>
              <w:instrText xml:space="preserve"> PAGEREF _Toc201679981 \h </w:instrText>
            </w:r>
            <w:r>
              <w:rPr>
                <w:noProof/>
                <w:webHidden/>
              </w:rPr>
            </w:r>
            <w:r>
              <w:rPr>
                <w:noProof/>
                <w:webHidden/>
              </w:rPr>
              <w:fldChar w:fldCharType="separate"/>
            </w:r>
            <w:r w:rsidR="006E4032">
              <w:rPr>
                <w:noProof/>
                <w:webHidden/>
              </w:rPr>
              <w:t>120</w:t>
            </w:r>
            <w:r>
              <w:rPr>
                <w:noProof/>
                <w:webHidden/>
              </w:rPr>
              <w:fldChar w:fldCharType="end"/>
            </w:r>
          </w:hyperlink>
        </w:p>
        <w:p w14:paraId="7208234F" w14:textId="3F05928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2" w:history="1">
            <w:r w:rsidRPr="008A43AF">
              <w:rPr>
                <w:rStyle w:val="Hyperlink"/>
                <w:noProof/>
                <w:highlight w:val="green"/>
              </w:rPr>
              <w:t xml:space="preserve">114. Core Bugs # 131399: </w:t>
            </w:r>
            <w:r w:rsidRPr="008A43AF">
              <w:rPr>
                <w:rStyle w:val="Hyperlink"/>
                <w:bCs/>
                <w:noProof/>
                <w:highlight w:val="green"/>
                <w:lang w:val="en-US"/>
              </w:rPr>
              <w:t xml:space="preserve">Plan Billing rule - </w:t>
            </w:r>
            <w:r w:rsidRPr="008A43AF">
              <w:rPr>
                <w:rStyle w:val="Hyperlink"/>
                <w:rFonts w:eastAsia="Verdana"/>
                <w:noProof/>
                <w:highlight w:val="green"/>
              </w:rPr>
              <w:t>'These programs require authorization', if a Start Date and End Date are specified and the user clicks on the Insert and Save button, the dates are not saved in the 'Plan Details' screen.</w:t>
            </w:r>
            <w:r w:rsidRPr="008A43AF">
              <w:rPr>
                <w:noProof/>
                <w:webHidden/>
                <w:highlight w:val="green"/>
              </w:rPr>
              <w:tab/>
            </w:r>
            <w:r w:rsidRPr="008A43AF">
              <w:rPr>
                <w:noProof/>
                <w:webHidden/>
                <w:highlight w:val="green"/>
              </w:rPr>
              <w:fldChar w:fldCharType="begin"/>
            </w:r>
            <w:r w:rsidRPr="008A43AF">
              <w:rPr>
                <w:noProof/>
                <w:webHidden/>
                <w:highlight w:val="green"/>
              </w:rPr>
              <w:instrText xml:space="preserve"> PAGEREF _Toc201679982 \h </w:instrText>
            </w:r>
            <w:r w:rsidRPr="008A43AF">
              <w:rPr>
                <w:noProof/>
                <w:webHidden/>
                <w:highlight w:val="green"/>
              </w:rPr>
            </w:r>
            <w:r w:rsidRPr="008A43AF">
              <w:rPr>
                <w:noProof/>
                <w:webHidden/>
                <w:highlight w:val="green"/>
              </w:rPr>
              <w:fldChar w:fldCharType="separate"/>
            </w:r>
            <w:r w:rsidR="006E4032" w:rsidRPr="008A43AF">
              <w:rPr>
                <w:noProof/>
                <w:webHidden/>
                <w:highlight w:val="green"/>
              </w:rPr>
              <w:t>121</w:t>
            </w:r>
            <w:r w:rsidRPr="008A43AF">
              <w:rPr>
                <w:noProof/>
                <w:webHidden/>
                <w:highlight w:val="green"/>
              </w:rPr>
              <w:fldChar w:fldCharType="end"/>
            </w:r>
          </w:hyperlink>
        </w:p>
        <w:p w14:paraId="3D3F7879" w14:textId="66D8A450"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83" w:history="1">
            <w:r w:rsidRPr="00F04303">
              <w:rPr>
                <w:rStyle w:val="Hyperlink"/>
                <w:noProof/>
              </w:rPr>
              <w:t>Procedure/Rates</w:t>
            </w:r>
            <w:r>
              <w:rPr>
                <w:noProof/>
                <w:webHidden/>
              </w:rPr>
              <w:tab/>
            </w:r>
            <w:r>
              <w:rPr>
                <w:noProof/>
                <w:webHidden/>
              </w:rPr>
              <w:fldChar w:fldCharType="begin"/>
            </w:r>
            <w:r>
              <w:rPr>
                <w:noProof/>
                <w:webHidden/>
              </w:rPr>
              <w:instrText xml:space="preserve"> PAGEREF _Toc201679983 \h </w:instrText>
            </w:r>
            <w:r>
              <w:rPr>
                <w:noProof/>
                <w:webHidden/>
              </w:rPr>
            </w:r>
            <w:r>
              <w:rPr>
                <w:noProof/>
                <w:webHidden/>
              </w:rPr>
              <w:fldChar w:fldCharType="separate"/>
            </w:r>
            <w:r w:rsidR="006E4032">
              <w:rPr>
                <w:noProof/>
                <w:webHidden/>
              </w:rPr>
              <w:t>121</w:t>
            </w:r>
            <w:r>
              <w:rPr>
                <w:noProof/>
                <w:webHidden/>
              </w:rPr>
              <w:fldChar w:fldCharType="end"/>
            </w:r>
          </w:hyperlink>
        </w:p>
        <w:p w14:paraId="46FD8DA7" w14:textId="32F1B164"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4" w:history="1">
            <w:r w:rsidRPr="00F04303">
              <w:rPr>
                <w:rStyle w:val="Hyperlink"/>
                <w:noProof/>
                <w:highlight w:val="yellow"/>
              </w:rPr>
              <w:t xml:space="preserve">115.  EII # </w:t>
            </w:r>
            <w:r w:rsidRPr="00F04303">
              <w:rPr>
                <w:rStyle w:val="Hyperlink"/>
                <w:bCs/>
                <w:noProof/>
                <w:highlight w:val="yellow"/>
                <w:lang w:val="en-US"/>
              </w:rPr>
              <w:t>130558(Feature-522411)</w:t>
            </w:r>
            <w:r w:rsidRPr="00F04303">
              <w:rPr>
                <w:rStyle w:val="Hyperlink"/>
                <w:noProof/>
                <w:highlight w:val="yellow"/>
              </w:rPr>
              <w:t xml:space="preserve">: </w:t>
            </w:r>
            <w:r w:rsidRPr="00F04303">
              <w:rPr>
                <w:rStyle w:val="Hyperlink"/>
                <w:bCs/>
                <w:noProof/>
                <w:highlight w:val="yellow"/>
                <w:lang w:val="en-US"/>
              </w:rPr>
              <w:t>Procedure Rate Details - Rates / Billing Code</w:t>
            </w:r>
            <w:r>
              <w:rPr>
                <w:noProof/>
                <w:webHidden/>
              </w:rPr>
              <w:tab/>
            </w:r>
            <w:r>
              <w:rPr>
                <w:noProof/>
                <w:webHidden/>
              </w:rPr>
              <w:fldChar w:fldCharType="begin"/>
            </w:r>
            <w:r>
              <w:rPr>
                <w:noProof/>
                <w:webHidden/>
              </w:rPr>
              <w:instrText xml:space="preserve"> PAGEREF _Toc201679984 \h </w:instrText>
            </w:r>
            <w:r>
              <w:rPr>
                <w:noProof/>
                <w:webHidden/>
              </w:rPr>
            </w:r>
            <w:r>
              <w:rPr>
                <w:noProof/>
                <w:webHidden/>
              </w:rPr>
              <w:fldChar w:fldCharType="separate"/>
            </w:r>
            <w:r w:rsidR="006E4032">
              <w:rPr>
                <w:noProof/>
                <w:webHidden/>
              </w:rPr>
              <w:t>121</w:t>
            </w:r>
            <w:r>
              <w:rPr>
                <w:noProof/>
                <w:webHidden/>
              </w:rPr>
              <w:fldChar w:fldCharType="end"/>
            </w:r>
          </w:hyperlink>
        </w:p>
        <w:p w14:paraId="08301564" w14:textId="1006CC9B"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85" w:history="1">
            <w:r w:rsidRPr="00F04303">
              <w:rPr>
                <w:rStyle w:val="Hyperlink"/>
                <w:noProof/>
              </w:rPr>
              <w:t>Provider Contract</w:t>
            </w:r>
            <w:r>
              <w:rPr>
                <w:noProof/>
                <w:webHidden/>
              </w:rPr>
              <w:tab/>
            </w:r>
            <w:r>
              <w:rPr>
                <w:noProof/>
                <w:webHidden/>
              </w:rPr>
              <w:fldChar w:fldCharType="begin"/>
            </w:r>
            <w:r>
              <w:rPr>
                <w:noProof/>
                <w:webHidden/>
              </w:rPr>
              <w:instrText xml:space="preserve"> PAGEREF _Toc201679985 \h </w:instrText>
            </w:r>
            <w:r>
              <w:rPr>
                <w:noProof/>
                <w:webHidden/>
              </w:rPr>
            </w:r>
            <w:r>
              <w:rPr>
                <w:noProof/>
                <w:webHidden/>
              </w:rPr>
              <w:fldChar w:fldCharType="separate"/>
            </w:r>
            <w:r w:rsidR="006E4032">
              <w:rPr>
                <w:noProof/>
                <w:webHidden/>
              </w:rPr>
              <w:t>130</w:t>
            </w:r>
            <w:r>
              <w:rPr>
                <w:noProof/>
                <w:webHidden/>
              </w:rPr>
              <w:fldChar w:fldCharType="end"/>
            </w:r>
          </w:hyperlink>
        </w:p>
        <w:p w14:paraId="37B14903" w14:textId="1910847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6" w:history="1">
            <w:r w:rsidRPr="00F04303">
              <w:rPr>
                <w:rStyle w:val="Hyperlink"/>
                <w:noProof/>
                <w:highlight w:val="yellow"/>
              </w:rPr>
              <w:t xml:space="preserve">116. EII # </w:t>
            </w:r>
            <w:r w:rsidRPr="00F04303">
              <w:rPr>
                <w:rStyle w:val="Hyperlink"/>
                <w:bCs/>
                <w:noProof/>
                <w:highlight w:val="yellow"/>
                <w:lang w:val="en-US"/>
              </w:rPr>
              <w:t>130886(Feature-537894)</w:t>
            </w:r>
            <w:r w:rsidRPr="00F04303">
              <w:rPr>
                <w:rStyle w:val="Hyperlink"/>
                <w:noProof/>
                <w:highlight w:val="yellow"/>
              </w:rPr>
              <w:t xml:space="preserve">: </w:t>
            </w:r>
            <w:r w:rsidRPr="00F04303">
              <w:rPr>
                <w:rStyle w:val="Hyperlink"/>
                <w:bCs/>
                <w:noProof/>
                <w:highlight w:val="yellow"/>
                <w:lang w:val="en"/>
              </w:rPr>
              <w:t xml:space="preserve">Provider Information: New field </w:t>
            </w:r>
            <w:r w:rsidRPr="00F04303">
              <w:rPr>
                <w:rStyle w:val="Hyperlink"/>
                <w:bCs/>
                <w:noProof/>
                <w:highlight w:val="yellow"/>
                <w:lang w:val="en-US"/>
              </w:rPr>
              <w:t>Medicaid ID has been added.</w:t>
            </w:r>
            <w:r>
              <w:rPr>
                <w:noProof/>
                <w:webHidden/>
              </w:rPr>
              <w:tab/>
            </w:r>
            <w:r>
              <w:rPr>
                <w:noProof/>
                <w:webHidden/>
              </w:rPr>
              <w:fldChar w:fldCharType="begin"/>
            </w:r>
            <w:r>
              <w:rPr>
                <w:noProof/>
                <w:webHidden/>
              </w:rPr>
              <w:instrText xml:space="preserve"> PAGEREF _Toc201679986 \h </w:instrText>
            </w:r>
            <w:r>
              <w:rPr>
                <w:noProof/>
                <w:webHidden/>
              </w:rPr>
            </w:r>
            <w:r>
              <w:rPr>
                <w:noProof/>
                <w:webHidden/>
              </w:rPr>
              <w:fldChar w:fldCharType="separate"/>
            </w:r>
            <w:r w:rsidR="006E4032">
              <w:rPr>
                <w:noProof/>
                <w:webHidden/>
              </w:rPr>
              <w:t>130</w:t>
            </w:r>
            <w:r>
              <w:rPr>
                <w:noProof/>
                <w:webHidden/>
              </w:rPr>
              <w:fldChar w:fldCharType="end"/>
            </w:r>
          </w:hyperlink>
        </w:p>
        <w:p w14:paraId="274ACDF6" w14:textId="31F5BD6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87" w:history="1">
            <w:r w:rsidRPr="00F04303">
              <w:rPr>
                <w:rStyle w:val="Hyperlink"/>
                <w:noProof/>
              </w:rPr>
              <w:t>QuickLinks</w:t>
            </w:r>
            <w:r>
              <w:rPr>
                <w:noProof/>
                <w:webHidden/>
              </w:rPr>
              <w:tab/>
            </w:r>
            <w:r>
              <w:rPr>
                <w:noProof/>
                <w:webHidden/>
              </w:rPr>
              <w:fldChar w:fldCharType="begin"/>
            </w:r>
            <w:r>
              <w:rPr>
                <w:noProof/>
                <w:webHidden/>
              </w:rPr>
              <w:instrText xml:space="preserve"> PAGEREF _Toc201679987 \h </w:instrText>
            </w:r>
            <w:r>
              <w:rPr>
                <w:noProof/>
                <w:webHidden/>
              </w:rPr>
            </w:r>
            <w:r>
              <w:rPr>
                <w:noProof/>
                <w:webHidden/>
              </w:rPr>
              <w:fldChar w:fldCharType="separate"/>
            </w:r>
            <w:r w:rsidR="006E4032">
              <w:rPr>
                <w:noProof/>
                <w:webHidden/>
              </w:rPr>
              <w:t>131</w:t>
            </w:r>
            <w:r>
              <w:rPr>
                <w:noProof/>
                <w:webHidden/>
              </w:rPr>
              <w:fldChar w:fldCharType="end"/>
            </w:r>
          </w:hyperlink>
        </w:p>
        <w:p w14:paraId="7BCC0FFC" w14:textId="5CBCD4C0"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8" w:history="1">
            <w:r w:rsidRPr="00F04303">
              <w:rPr>
                <w:rStyle w:val="Hyperlink"/>
                <w:noProof/>
              </w:rPr>
              <w:t xml:space="preserve">117. Core Bugs # 131390: </w:t>
            </w:r>
            <w:r w:rsidRPr="00F04303">
              <w:rPr>
                <w:rStyle w:val="Hyperlink"/>
                <w:noProof/>
                <w:lang w:val="en-US"/>
              </w:rPr>
              <w:t>Quick Link Duplication issue after creating new Staff</w:t>
            </w:r>
            <w:r>
              <w:rPr>
                <w:noProof/>
                <w:webHidden/>
              </w:rPr>
              <w:tab/>
            </w:r>
            <w:r>
              <w:rPr>
                <w:noProof/>
                <w:webHidden/>
              </w:rPr>
              <w:fldChar w:fldCharType="begin"/>
            </w:r>
            <w:r>
              <w:rPr>
                <w:noProof/>
                <w:webHidden/>
              </w:rPr>
              <w:instrText xml:space="preserve"> PAGEREF _Toc201679988 \h </w:instrText>
            </w:r>
            <w:r>
              <w:rPr>
                <w:noProof/>
                <w:webHidden/>
              </w:rPr>
            </w:r>
            <w:r>
              <w:rPr>
                <w:noProof/>
                <w:webHidden/>
              </w:rPr>
              <w:fldChar w:fldCharType="separate"/>
            </w:r>
            <w:r w:rsidR="006E4032">
              <w:rPr>
                <w:noProof/>
                <w:webHidden/>
              </w:rPr>
              <w:t>131</w:t>
            </w:r>
            <w:r>
              <w:rPr>
                <w:noProof/>
                <w:webHidden/>
              </w:rPr>
              <w:fldChar w:fldCharType="end"/>
            </w:r>
          </w:hyperlink>
        </w:p>
        <w:p w14:paraId="5E8E2A89" w14:textId="0F2F00AA"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89" w:history="1">
            <w:r w:rsidRPr="00F27EDB">
              <w:rPr>
                <w:rStyle w:val="Hyperlink"/>
                <w:noProof/>
                <w:highlight w:val="green"/>
              </w:rPr>
              <w:t xml:space="preserve">118. Core Bugs # </w:t>
            </w:r>
            <w:r w:rsidRPr="00F27EDB">
              <w:rPr>
                <w:rStyle w:val="Hyperlink"/>
                <w:bCs/>
                <w:noProof/>
                <w:highlight w:val="green"/>
                <w:lang w:val="en-US"/>
              </w:rPr>
              <w:t>132011</w:t>
            </w:r>
            <w:r w:rsidRPr="00F27EDB">
              <w:rPr>
                <w:rStyle w:val="Hyperlink"/>
                <w:noProof/>
                <w:highlight w:val="green"/>
              </w:rPr>
              <w:t xml:space="preserve">: </w:t>
            </w:r>
            <w:r w:rsidRPr="00F27EDB">
              <w:rPr>
                <w:rStyle w:val="Hyperlink"/>
                <w:noProof/>
                <w:highlight w:val="green"/>
                <w:lang w:val="en-US"/>
              </w:rPr>
              <w:t>Client Search flyout menu Quicklinks display issue</w:t>
            </w:r>
            <w:r w:rsidRPr="00F27EDB">
              <w:rPr>
                <w:noProof/>
                <w:webHidden/>
                <w:highlight w:val="green"/>
              </w:rPr>
              <w:tab/>
            </w:r>
            <w:r w:rsidRPr="00F27EDB">
              <w:rPr>
                <w:noProof/>
                <w:webHidden/>
                <w:highlight w:val="green"/>
              </w:rPr>
              <w:fldChar w:fldCharType="begin"/>
            </w:r>
            <w:r w:rsidRPr="00F27EDB">
              <w:rPr>
                <w:noProof/>
                <w:webHidden/>
                <w:highlight w:val="green"/>
              </w:rPr>
              <w:instrText xml:space="preserve"> PAGEREF _Toc201679989 \h </w:instrText>
            </w:r>
            <w:r w:rsidRPr="00F27EDB">
              <w:rPr>
                <w:noProof/>
                <w:webHidden/>
                <w:highlight w:val="green"/>
              </w:rPr>
            </w:r>
            <w:r w:rsidRPr="00F27EDB">
              <w:rPr>
                <w:noProof/>
                <w:webHidden/>
                <w:highlight w:val="green"/>
              </w:rPr>
              <w:fldChar w:fldCharType="separate"/>
            </w:r>
            <w:r w:rsidR="006E4032" w:rsidRPr="00F27EDB">
              <w:rPr>
                <w:noProof/>
                <w:webHidden/>
                <w:highlight w:val="green"/>
              </w:rPr>
              <w:t>132</w:t>
            </w:r>
            <w:r w:rsidRPr="00F27EDB">
              <w:rPr>
                <w:noProof/>
                <w:webHidden/>
                <w:highlight w:val="green"/>
              </w:rPr>
              <w:fldChar w:fldCharType="end"/>
            </w:r>
          </w:hyperlink>
        </w:p>
        <w:p w14:paraId="0F02AA81" w14:textId="41C865A0"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90" w:history="1">
            <w:r w:rsidRPr="00F04303">
              <w:rPr>
                <w:rStyle w:val="Hyperlink"/>
                <w:noProof/>
              </w:rPr>
              <w:t>Reception</w:t>
            </w:r>
            <w:r>
              <w:rPr>
                <w:noProof/>
                <w:webHidden/>
              </w:rPr>
              <w:tab/>
            </w:r>
            <w:r>
              <w:rPr>
                <w:noProof/>
                <w:webHidden/>
              </w:rPr>
              <w:fldChar w:fldCharType="begin"/>
            </w:r>
            <w:r>
              <w:rPr>
                <w:noProof/>
                <w:webHidden/>
              </w:rPr>
              <w:instrText xml:space="preserve"> PAGEREF _Toc201679990 \h </w:instrText>
            </w:r>
            <w:r>
              <w:rPr>
                <w:noProof/>
                <w:webHidden/>
              </w:rPr>
            </w:r>
            <w:r>
              <w:rPr>
                <w:noProof/>
                <w:webHidden/>
              </w:rPr>
              <w:fldChar w:fldCharType="separate"/>
            </w:r>
            <w:r w:rsidR="006E4032">
              <w:rPr>
                <w:noProof/>
                <w:webHidden/>
              </w:rPr>
              <w:t>132</w:t>
            </w:r>
            <w:r>
              <w:rPr>
                <w:noProof/>
                <w:webHidden/>
              </w:rPr>
              <w:fldChar w:fldCharType="end"/>
            </w:r>
          </w:hyperlink>
        </w:p>
        <w:p w14:paraId="7453DD71" w14:textId="60A4E23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1" w:history="1">
            <w:r w:rsidRPr="00F04303">
              <w:rPr>
                <w:rStyle w:val="Hyperlink"/>
                <w:noProof/>
                <w:highlight w:val="yellow"/>
              </w:rPr>
              <w:t xml:space="preserve">119. EII # </w:t>
            </w:r>
            <w:r w:rsidRPr="00F04303">
              <w:rPr>
                <w:rStyle w:val="Hyperlink"/>
                <w:bCs/>
                <w:noProof/>
                <w:highlight w:val="yellow"/>
                <w:lang w:val="en-US"/>
              </w:rPr>
              <w:t>127417(Feature: 358276):</w:t>
            </w:r>
            <w:r w:rsidRPr="00F04303">
              <w:rPr>
                <w:rStyle w:val="Hyperlink"/>
                <w:noProof/>
                <w:highlight w:val="yellow"/>
              </w:rPr>
              <w:t xml:space="preserve"> </w:t>
            </w:r>
            <w:r w:rsidRPr="00F04303">
              <w:rPr>
                <w:rStyle w:val="Hyperlink"/>
                <w:bCs/>
                <w:noProof/>
                <w:highlight w:val="yellow"/>
                <w:lang w:val="en-US"/>
              </w:rPr>
              <w:t>Reception: Ability to change status from 'Show' back to 'Scheduled'.</w:t>
            </w:r>
            <w:r>
              <w:rPr>
                <w:noProof/>
                <w:webHidden/>
              </w:rPr>
              <w:tab/>
            </w:r>
            <w:r>
              <w:rPr>
                <w:noProof/>
                <w:webHidden/>
              </w:rPr>
              <w:fldChar w:fldCharType="begin"/>
            </w:r>
            <w:r>
              <w:rPr>
                <w:noProof/>
                <w:webHidden/>
              </w:rPr>
              <w:instrText xml:space="preserve"> PAGEREF _Toc201679991 \h </w:instrText>
            </w:r>
            <w:r>
              <w:rPr>
                <w:noProof/>
                <w:webHidden/>
              </w:rPr>
            </w:r>
            <w:r>
              <w:rPr>
                <w:noProof/>
                <w:webHidden/>
              </w:rPr>
              <w:fldChar w:fldCharType="separate"/>
            </w:r>
            <w:r w:rsidR="006E4032">
              <w:rPr>
                <w:noProof/>
                <w:webHidden/>
              </w:rPr>
              <w:t>133</w:t>
            </w:r>
            <w:r>
              <w:rPr>
                <w:noProof/>
                <w:webHidden/>
              </w:rPr>
              <w:fldChar w:fldCharType="end"/>
            </w:r>
          </w:hyperlink>
        </w:p>
        <w:p w14:paraId="50633C4C" w14:textId="6814A57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2" w:history="1">
            <w:r w:rsidRPr="00F04303">
              <w:rPr>
                <w:rStyle w:val="Hyperlink"/>
                <w:noProof/>
              </w:rPr>
              <w:t xml:space="preserve">120. Core Bugs # </w:t>
            </w:r>
            <w:r w:rsidRPr="00F04303">
              <w:rPr>
                <w:rStyle w:val="Hyperlink"/>
                <w:bCs/>
                <w:noProof/>
                <w:lang w:val="en-US"/>
              </w:rPr>
              <w:t>131738:</w:t>
            </w:r>
            <w:r w:rsidRPr="00F04303">
              <w:rPr>
                <w:rStyle w:val="Hyperlink"/>
                <w:noProof/>
              </w:rPr>
              <w:t xml:space="preserve"> </w:t>
            </w:r>
            <w:r w:rsidRPr="00F04303">
              <w:rPr>
                <w:rStyle w:val="Hyperlink"/>
                <w:noProof/>
                <w:lang w:val="en-GB"/>
              </w:rPr>
              <w:t>The users allowed with Merchant Payment enabled to also enter non-global payment credit card transactions.</w:t>
            </w:r>
            <w:r>
              <w:rPr>
                <w:noProof/>
                <w:webHidden/>
              </w:rPr>
              <w:tab/>
            </w:r>
            <w:r>
              <w:rPr>
                <w:noProof/>
                <w:webHidden/>
              </w:rPr>
              <w:fldChar w:fldCharType="begin"/>
            </w:r>
            <w:r>
              <w:rPr>
                <w:noProof/>
                <w:webHidden/>
              </w:rPr>
              <w:instrText xml:space="preserve"> PAGEREF _Toc201679992 \h </w:instrText>
            </w:r>
            <w:r>
              <w:rPr>
                <w:noProof/>
                <w:webHidden/>
              </w:rPr>
            </w:r>
            <w:r>
              <w:rPr>
                <w:noProof/>
                <w:webHidden/>
              </w:rPr>
              <w:fldChar w:fldCharType="separate"/>
            </w:r>
            <w:r w:rsidR="006E4032">
              <w:rPr>
                <w:noProof/>
                <w:webHidden/>
              </w:rPr>
              <w:t>138</w:t>
            </w:r>
            <w:r>
              <w:rPr>
                <w:noProof/>
                <w:webHidden/>
              </w:rPr>
              <w:fldChar w:fldCharType="end"/>
            </w:r>
          </w:hyperlink>
        </w:p>
        <w:p w14:paraId="0A0D2061" w14:textId="3DEF43A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3" w:history="1">
            <w:r w:rsidRPr="00F04303">
              <w:rPr>
                <w:rStyle w:val="Hyperlink"/>
                <w:noProof/>
              </w:rPr>
              <w:t xml:space="preserve">121. Core Bugs # </w:t>
            </w:r>
            <w:r w:rsidRPr="00F04303">
              <w:rPr>
                <w:rStyle w:val="Hyperlink"/>
                <w:bCs/>
                <w:noProof/>
                <w:lang w:val="en-US"/>
              </w:rPr>
              <w:t>131899</w:t>
            </w:r>
            <w:r w:rsidRPr="00F04303">
              <w:rPr>
                <w:rStyle w:val="Hyperlink"/>
                <w:noProof/>
              </w:rPr>
              <w:t xml:space="preserve">: </w:t>
            </w:r>
            <w:r w:rsidRPr="00F04303">
              <w:rPr>
                <w:rStyle w:val="Hyperlink"/>
                <w:noProof/>
                <w:lang w:val="en-GB"/>
              </w:rPr>
              <w:t>Reception flag pop-up is partially obscured and unable to close if zoomed in</w:t>
            </w:r>
            <w:r>
              <w:rPr>
                <w:noProof/>
                <w:webHidden/>
              </w:rPr>
              <w:tab/>
            </w:r>
            <w:r>
              <w:rPr>
                <w:noProof/>
                <w:webHidden/>
              </w:rPr>
              <w:fldChar w:fldCharType="begin"/>
            </w:r>
            <w:r>
              <w:rPr>
                <w:noProof/>
                <w:webHidden/>
              </w:rPr>
              <w:instrText xml:space="preserve"> PAGEREF _Toc201679993 \h </w:instrText>
            </w:r>
            <w:r>
              <w:rPr>
                <w:noProof/>
                <w:webHidden/>
              </w:rPr>
            </w:r>
            <w:r>
              <w:rPr>
                <w:noProof/>
                <w:webHidden/>
              </w:rPr>
              <w:fldChar w:fldCharType="separate"/>
            </w:r>
            <w:r w:rsidR="006E4032">
              <w:rPr>
                <w:noProof/>
                <w:webHidden/>
              </w:rPr>
              <w:t>138</w:t>
            </w:r>
            <w:r>
              <w:rPr>
                <w:noProof/>
                <w:webHidden/>
              </w:rPr>
              <w:fldChar w:fldCharType="end"/>
            </w:r>
          </w:hyperlink>
        </w:p>
        <w:p w14:paraId="349FEAE0" w14:textId="41625D2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4" w:history="1">
            <w:r w:rsidRPr="00F04303">
              <w:rPr>
                <w:rStyle w:val="Hyperlink"/>
                <w:noProof/>
              </w:rPr>
              <w:t xml:space="preserve">122. Core Bugs # </w:t>
            </w:r>
            <w:r w:rsidRPr="00F04303">
              <w:rPr>
                <w:rStyle w:val="Hyperlink"/>
                <w:bCs/>
                <w:noProof/>
                <w:lang w:val="en-US"/>
              </w:rPr>
              <w:t>131857</w:t>
            </w:r>
            <w:r w:rsidRPr="00F04303">
              <w:rPr>
                <w:rStyle w:val="Hyperlink"/>
                <w:noProof/>
              </w:rPr>
              <w:t xml:space="preserve">: </w:t>
            </w:r>
            <w:r w:rsidRPr="00F04303">
              <w:rPr>
                <w:rStyle w:val="Hyperlink"/>
                <w:noProof/>
                <w:lang w:val="en-GB"/>
              </w:rPr>
              <w:t>Reception Screen: Export Icon not doing any export downloads.</w:t>
            </w:r>
            <w:r>
              <w:rPr>
                <w:noProof/>
                <w:webHidden/>
              </w:rPr>
              <w:tab/>
            </w:r>
            <w:r>
              <w:rPr>
                <w:noProof/>
                <w:webHidden/>
              </w:rPr>
              <w:fldChar w:fldCharType="begin"/>
            </w:r>
            <w:r>
              <w:rPr>
                <w:noProof/>
                <w:webHidden/>
              </w:rPr>
              <w:instrText xml:space="preserve"> PAGEREF _Toc201679994 \h </w:instrText>
            </w:r>
            <w:r>
              <w:rPr>
                <w:noProof/>
                <w:webHidden/>
              </w:rPr>
            </w:r>
            <w:r>
              <w:rPr>
                <w:noProof/>
                <w:webHidden/>
              </w:rPr>
              <w:fldChar w:fldCharType="separate"/>
            </w:r>
            <w:r w:rsidR="006E4032">
              <w:rPr>
                <w:noProof/>
                <w:webHidden/>
              </w:rPr>
              <w:t>139</w:t>
            </w:r>
            <w:r>
              <w:rPr>
                <w:noProof/>
                <w:webHidden/>
              </w:rPr>
              <w:fldChar w:fldCharType="end"/>
            </w:r>
          </w:hyperlink>
        </w:p>
        <w:p w14:paraId="760271B5" w14:textId="2DA12E6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995" w:history="1">
            <w:r w:rsidRPr="00F04303">
              <w:rPr>
                <w:rStyle w:val="Hyperlink"/>
                <w:noProof/>
              </w:rPr>
              <w:t>Rx Application</w:t>
            </w:r>
            <w:r>
              <w:rPr>
                <w:noProof/>
                <w:webHidden/>
              </w:rPr>
              <w:tab/>
            </w:r>
            <w:r>
              <w:rPr>
                <w:noProof/>
                <w:webHidden/>
              </w:rPr>
              <w:fldChar w:fldCharType="begin"/>
            </w:r>
            <w:r>
              <w:rPr>
                <w:noProof/>
                <w:webHidden/>
              </w:rPr>
              <w:instrText xml:space="preserve"> PAGEREF _Toc201679995 \h </w:instrText>
            </w:r>
            <w:r>
              <w:rPr>
                <w:noProof/>
                <w:webHidden/>
              </w:rPr>
            </w:r>
            <w:r>
              <w:rPr>
                <w:noProof/>
                <w:webHidden/>
              </w:rPr>
              <w:fldChar w:fldCharType="separate"/>
            </w:r>
            <w:r w:rsidR="006E4032">
              <w:rPr>
                <w:noProof/>
                <w:webHidden/>
              </w:rPr>
              <w:t>139</w:t>
            </w:r>
            <w:r>
              <w:rPr>
                <w:noProof/>
                <w:webHidden/>
              </w:rPr>
              <w:fldChar w:fldCharType="end"/>
            </w:r>
          </w:hyperlink>
        </w:p>
        <w:p w14:paraId="56D120E4" w14:textId="540578F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6" w:history="1">
            <w:r w:rsidRPr="00F04303">
              <w:rPr>
                <w:rStyle w:val="Hyperlink"/>
                <w:noProof/>
                <w:highlight w:val="yellow"/>
              </w:rPr>
              <w:t xml:space="preserve">123. EII # </w:t>
            </w:r>
            <w:r w:rsidRPr="00F04303">
              <w:rPr>
                <w:rStyle w:val="Hyperlink"/>
                <w:bCs/>
                <w:noProof/>
                <w:highlight w:val="yellow"/>
                <w:lang w:val="en-US"/>
              </w:rPr>
              <w:t xml:space="preserve">129619 </w:t>
            </w:r>
            <w:r w:rsidRPr="00F04303">
              <w:rPr>
                <w:rStyle w:val="Hyperlink"/>
                <w:bCs/>
                <w:noProof/>
                <w:highlight w:val="yellow"/>
                <w:lang w:val="en-GB"/>
              </w:rPr>
              <w:t>(Feature ID:476724)</w:t>
            </w:r>
            <w:r w:rsidRPr="00F04303">
              <w:rPr>
                <w:rStyle w:val="Hyperlink"/>
                <w:noProof/>
              </w:rPr>
              <w:t>:</w:t>
            </w:r>
            <w:r w:rsidRPr="00F04303">
              <w:rPr>
                <w:rStyle w:val="Hyperlink"/>
                <w:noProof/>
                <w:highlight w:val="yellow"/>
              </w:rPr>
              <w:t xml:space="preserve"> </w:t>
            </w:r>
            <w:r w:rsidRPr="00F04303">
              <w:rPr>
                <w:rStyle w:val="Hyperlink"/>
                <w:bCs/>
                <w:noProof/>
                <w:highlight w:val="yellow"/>
                <w:lang w:val="en-GB"/>
              </w:rPr>
              <w:t>Functional Access for nurse role and non-prescriber role – PMP</w:t>
            </w:r>
            <w:r>
              <w:rPr>
                <w:noProof/>
                <w:webHidden/>
              </w:rPr>
              <w:tab/>
            </w:r>
            <w:r>
              <w:rPr>
                <w:noProof/>
                <w:webHidden/>
              </w:rPr>
              <w:fldChar w:fldCharType="begin"/>
            </w:r>
            <w:r>
              <w:rPr>
                <w:noProof/>
                <w:webHidden/>
              </w:rPr>
              <w:instrText xml:space="preserve"> PAGEREF _Toc201679996 \h </w:instrText>
            </w:r>
            <w:r>
              <w:rPr>
                <w:noProof/>
                <w:webHidden/>
              </w:rPr>
            </w:r>
            <w:r>
              <w:rPr>
                <w:noProof/>
                <w:webHidden/>
              </w:rPr>
              <w:fldChar w:fldCharType="separate"/>
            </w:r>
            <w:r w:rsidR="006E4032">
              <w:rPr>
                <w:noProof/>
                <w:webHidden/>
              </w:rPr>
              <w:t>139</w:t>
            </w:r>
            <w:r>
              <w:rPr>
                <w:noProof/>
                <w:webHidden/>
              </w:rPr>
              <w:fldChar w:fldCharType="end"/>
            </w:r>
          </w:hyperlink>
        </w:p>
        <w:p w14:paraId="2FE7B9A6" w14:textId="530C9DEF"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7" w:history="1">
            <w:r w:rsidRPr="00F04303">
              <w:rPr>
                <w:rStyle w:val="Hyperlink"/>
                <w:noProof/>
                <w:highlight w:val="yellow"/>
              </w:rPr>
              <w:t xml:space="preserve">124. EII # </w:t>
            </w:r>
            <w:r w:rsidRPr="00F04303">
              <w:rPr>
                <w:rStyle w:val="Hyperlink"/>
                <w:bCs/>
                <w:noProof/>
                <w:highlight w:val="yellow"/>
                <w:lang w:val="en-US"/>
              </w:rPr>
              <w:t xml:space="preserve">129896 </w:t>
            </w:r>
            <w:r w:rsidRPr="00F04303">
              <w:rPr>
                <w:rStyle w:val="Hyperlink"/>
                <w:bCs/>
                <w:noProof/>
                <w:highlight w:val="yellow"/>
              </w:rPr>
              <w:t>(Feature–488225)</w:t>
            </w:r>
            <w:r w:rsidRPr="00F04303">
              <w:rPr>
                <w:rStyle w:val="Hyperlink"/>
                <w:noProof/>
                <w:highlight w:val="yellow"/>
              </w:rPr>
              <w:t xml:space="preserve">: </w:t>
            </w:r>
            <w:r w:rsidRPr="00F04303">
              <w:rPr>
                <w:rStyle w:val="Hyperlink"/>
                <w:bCs/>
                <w:noProof/>
                <w:highlight w:val="yellow"/>
                <w:lang w:val="en-US"/>
              </w:rPr>
              <w:t>Functional Access for Nurse role and Non-Prescriber role – NCPDP</w:t>
            </w:r>
            <w:r>
              <w:rPr>
                <w:noProof/>
                <w:webHidden/>
              </w:rPr>
              <w:tab/>
            </w:r>
            <w:r>
              <w:rPr>
                <w:noProof/>
                <w:webHidden/>
              </w:rPr>
              <w:fldChar w:fldCharType="begin"/>
            </w:r>
            <w:r>
              <w:rPr>
                <w:noProof/>
                <w:webHidden/>
              </w:rPr>
              <w:instrText xml:space="preserve"> PAGEREF _Toc201679997 \h </w:instrText>
            </w:r>
            <w:r>
              <w:rPr>
                <w:noProof/>
                <w:webHidden/>
              </w:rPr>
            </w:r>
            <w:r>
              <w:rPr>
                <w:noProof/>
                <w:webHidden/>
              </w:rPr>
              <w:fldChar w:fldCharType="separate"/>
            </w:r>
            <w:r w:rsidR="006E4032">
              <w:rPr>
                <w:noProof/>
                <w:webHidden/>
              </w:rPr>
              <w:t>141</w:t>
            </w:r>
            <w:r>
              <w:rPr>
                <w:noProof/>
                <w:webHidden/>
              </w:rPr>
              <w:fldChar w:fldCharType="end"/>
            </w:r>
          </w:hyperlink>
        </w:p>
        <w:p w14:paraId="67C9E194" w14:textId="60EB23DF"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8" w:history="1">
            <w:r w:rsidRPr="00F04303">
              <w:rPr>
                <w:rStyle w:val="Hyperlink"/>
                <w:noProof/>
                <w:highlight w:val="yellow"/>
              </w:rPr>
              <w:t xml:space="preserve">125. EII # </w:t>
            </w:r>
            <w:r w:rsidRPr="00F04303">
              <w:rPr>
                <w:rStyle w:val="Hyperlink"/>
                <w:bCs/>
                <w:noProof/>
                <w:highlight w:val="yellow"/>
                <w:lang w:val="en-US"/>
              </w:rPr>
              <w:t>129895</w:t>
            </w:r>
            <w:r w:rsidRPr="00F04303">
              <w:rPr>
                <w:rStyle w:val="Hyperlink"/>
                <w:bCs/>
                <w:noProof/>
                <w:highlight w:val="yellow"/>
                <w:lang w:val="en-GB"/>
              </w:rPr>
              <w:t>(Feature - 488223)</w:t>
            </w:r>
            <w:r w:rsidRPr="00F04303">
              <w:rPr>
                <w:rStyle w:val="Hyperlink"/>
                <w:noProof/>
                <w:highlight w:val="yellow"/>
              </w:rPr>
              <w:t xml:space="preserve"> : </w:t>
            </w:r>
            <w:r w:rsidRPr="00F04303">
              <w:rPr>
                <w:rStyle w:val="Hyperlink"/>
                <w:bCs/>
                <w:noProof/>
                <w:highlight w:val="yellow"/>
                <w:lang w:val="en-GB"/>
              </w:rPr>
              <w:t>Functional Access for Nurse role and Non-Prescriber role for ‘Real-Time Med Hx’.</w:t>
            </w:r>
            <w:r>
              <w:rPr>
                <w:noProof/>
                <w:webHidden/>
              </w:rPr>
              <w:tab/>
            </w:r>
            <w:r>
              <w:rPr>
                <w:noProof/>
                <w:webHidden/>
              </w:rPr>
              <w:fldChar w:fldCharType="begin"/>
            </w:r>
            <w:r>
              <w:rPr>
                <w:noProof/>
                <w:webHidden/>
              </w:rPr>
              <w:instrText xml:space="preserve"> PAGEREF _Toc201679998 \h </w:instrText>
            </w:r>
            <w:r>
              <w:rPr>
                <w:noProof/>
                <w:webHidden/>
              </w:rPr>
            </w:r>
            <w:r>
              <w:rPr>
                <w:noProof/>
                <w:webHidden/>
              </w:rPr>
              <w:fldChar w:fldCharType="separate"/>
            </w:r>
            <w:r w:rsidR="006E4032">
              <w:rPr>
                <w:noProof/>
                <w:webHidden/>
              </w:rPr>
              <w:t>143</w:t>
            </w:r>
            <w:r>
              <w:rPr>
                <w:noProof/>
                <w:webHidden/>
              </w:rPr>
              <w:fldChar w:fldCharType="end"/>
            </w:r>
          </w:hyperlink>
        </w:p>
        <w:p w14:paraId="46DFE785" w14:textId="295B56EB"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999" w:history="1">
            <w:r w:rsidRPr="006D5A39">
              <w:rPr>
                <w:rStyle w:val="Hyperlink"/>
                <w:noProof/>
                <w:highlight w:val="cyan"/>
              </w:rPr>
              <w:t xml:space="preserve">126. EII # </w:t>
            </w:r>
            <w:r w:rsidRPr="006D5A39">
              <w:rPr>
                <w:rStyle w:val="Hyperlink"/>
                <w:bCs/>
                <w:noProof/>
                <w:highlight w:val="cyan"/>
                <w:shd w:val="clear" w:color="auto" w:fill="FFFF00"/>
                <w:lang w:val="en-US"/>
              </w:rPr>
              <w:t>130807(Feature-369099)</w:t>
            </w:r>
            <w:r w:rsidRPr="006D5A39">
              <w:rPr>
                <w:rStyle w:val="Hyperlink"/>
                <w:noProof/>
                <w:highlight w:val="cyan"/>
              </w:rPr>
              <w:t xml:space="preserve">: </w:t>
            </w:r>
            <w:r w:rsidRPr="006D5A39">
              <w:rPr>
                <w:rStyle w:val="Hyperlink"/>
                <w:bCs/>
                <w:noProof/>
                <w:highlight w:val="cyan"/>
                <w:lang w:val="en-US"/>
              </w:rPr>
              <w:t>Implementation of meaningful recommendation message to staff during the prescription for the client</w:t>
            </w:r>
            <w:r w:rsidRPr="006D5A39">
              <w:rPr>
                <w:noProof/>
                <w:webHidden/>
                <w:highlight w:val="cyan"/>
              </w:rPr>
              <w:tab/>
            </w:r>
            <w:r w:rsidRPr="006D5A39">
              <w:rPr>
                <w:noProof/>
                <w:webHidden/>
                <w:highlight w:val="cyan"/>
              </w:rPr>
              <w:fldChar w:fldCharType="begin"/>
            </w:r>
            <w:r w:rsidRPr="006D5A39">
              <w:rPr>
                <w:noProof/>
                <w:webHidden/>
                <w:highlight w:val="cyan"/>
              </w:rPr>
              <w:instrText xml:space="preserve"> PAGEREF _Toc201679999 \h </w:instrText>
            </w:r>
            <w:r w:rsidRPr="006D5A39">
              <w:rPr>
                <w:noProof/>
                <w:webHidden/>
                <w:highlight w:val="cyan"/>
              </w:rPr>
            </w:r>
            <w:r w:rsidRPr="006D5A39">
              <w:rPr>
                <w:noProof/>
                <w:webHidden/>
                <w:highlight w:val="cyan"/>
              </w:rPr>
              <w:fldChar w:fldCharType="separate"/>
            </w:r>
            <w:r w:rsidR="006E4032" w:rsidRPr="006D5A39">
              <w:rPr>
                <w:noProof/>
                <w:webHidden/>
                <w:highlight w:val="cyan"/>
              </w:rPr>
              <w:t>146</w:t>
            </w:r>
            <w:r w:rsidRPr="006D5A39">
              <w:rPr>
                <w:noProof/>
                <w:webHidden/>
                <w:highlight w:val="cyan"/>
              </w:rPr>
              <w:fldChar w:fldCharType="end"/>
            </w:r>
          </w:hyperlink>
        </w:p>
        <w:p w14:paraId="16C1C3B8" w14:textId="2CE437B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0" w:history="1">
            <w:r w:rsidRPr="00F04303">
              <w:rPr>
                <w:rStyle w:val="Hyperlink"/>
                <w:rFonts w:eastAsia="Times New Roman" w:cs="Calibri"/>
                <w:noProof/>
              </w:rPr>
              <w:t>127. Core Bugs # 131266</w:t>
            </w:r>
            <w:r w:rsidRPr="00F04303">
              <w:rPr>
                <w:rStyle w:val="Hyperlink"/>
                <w:noProof/>
              </w:rPr>
              <w:t xml:space="preserve">: </w:t>
            </w:r>
            <w:r w:rsidRPr="00F04303">
              <w:rPr>
                <w:rStyle w:val="Hyperlink"/>
                <w:bCs/>
                <w:noProof/>
                <w:lang w:val="en-US"/>
              </w:rPr>
              <w:t>Performance Issue Opening Rx Screen from SmartCare.</w:t>
            </w:r>
            <w:r>
              <w:rPr>
                <w:noProof/>
                <w:webHidden/>
              </w:rPr>
              <w:tab/>
            </w:r>
            <w:r>
              <w:rPr>
                <w:noProof/>
                <w:webHidden/>
              </w:rPr>
              <w:fldChar w:fldCharType="begin"/>
            </w:r>
            <w:r>
              <w:rPr>
                <w:noProof/>
                <w:webHidden/>
              </w:rPr>
              <w:instrText xml:space="preserve"> PAGEREF _Toc201680000 \h </w:instrText>
            </w:r>
            <w:r>
              <w:rPr>
                <w:noProof/>
                <w:webHidden/>
              </w:rPr>
            </w:r>
            <w:r>
              <w:rPr>
                <w:noProof/>
                <w:webHidden/>
              </w:rPr>
              <w:fldChar w:fldCharType="separate"/>
            </w:r>
            <w:r w:rsidR="006E4032">
              <w:rPr>
                <w:noProof/>
                <w:webHidden/>
              </w:rPr>
              <w:t>149</w:t>
            </w:r>
            <w:r>
              <w:rPr>
                <w:noProof/>
                <w:webHidden/>
              </w:rPr>
              <w:fldChar w:fldCharType="end"/>
            </w:r>
          </w:hyperlink>
        </w:p>
        <w:p w14:paraId="227E1AA0" w14:textId="2B0A8CA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1" w:history="1">
            <w:r w:rsidRPr="00F04303">
              <w:rPr>
                <w:rStyle w:val="Hyperlink"/>
                <w:rFonts w:eastAsia="Times New Roman" w:cs="Calibri"/>
                <w:noProof/>
              </w:rPr>
              <w:t>128. Core Bugs # 131890</w:t>
            </w:r>
            <w:r w:rsidRPr="00F04303">
              <w:rPr>
                <w:rStyle w:val="Hyperlink"/>
                <w:noProof/>
              </w:rPr>
              <w:t xml:space="preserve">: </w:t>
            </w:r>
            <w:r w:rsidRPr="00F04303">
              <w:rPr>
                <w:rStyle w:val="Hyperlink"/>
                <w:bCs/>
                <w:noProof/>
                <w:lang w:val="en-US"/>
              </w:rPr>
              <w:t>Custom Consent Document -- only signature was displayed</w:t>
            </w:r>
            <w:r>
              <w:rPr>
                <w:noProof/>
                <w:webHidden/>
              </w:rPr>
              <w:tab/>
            </w:r>
            <w:r>
              <w:rPr>
                <w:noProof/>
                <w:webHidden/>
              </w:rPr>
              <w:fldChar w:fldCharType="begin"/>
            </w:r>
            <w:r>
              <w:rPr>
                <w:noProof/>
                <w:webHidden/>
              </w:rPr>
              <w:instrText xml:space="preserve"> PAGEREF _Toc201680001 \h </w:instrText>
            </w:r>
            <w:r>
              <w:rPr>
                <w:noProof/>
                <w:webHidden/>
              </w:rPr>
            </w:r>
            <w:r>
              <w:rPr>
                <w:noProof/>
                <w:webHidden/>
              </w:rPr>
              <w:fldChar w:fldCharType="separate"/>
            </w:r>
            <w:r w:rsidR="006E4032">
              <w:rPr>
                <w:noProof/>
                <w:webHidden/>
              </w:rPr>
              <w:t>150</w:t>
            </w:r>
            <w:r>
              <w:rPr>
                <w:noProof/>
                <w:webHidden/>
              </w:rPr>
              <w:fldChar w:fldCharType="end"/>
            </w:r>
          </w:hyperlink>
        </w:p>
        <w:p w14:paraId="5AD0291E" w14:textId="374F89D5"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02" w:history="1">
            <w:r w:rsidRPr="00F04303">
              <w:rPr>
                <w:rStyle w:val="Hyperlink"/>
                <w:noProof/>
              </w:rPr>
              <w:t>Scanning</w:t>
            </w:r>
            <w:r>
              <w:rPr>
                <w:noProof/>
                <w:webHidden/>
              </w:rPr>
              <w:tab/>
            </w:r>
            <w:r>
              <w:rPr>
                <w:noProof/>
                <w:webHidden/>
              </w:rPr>
              <w:fldChar w:fldCharType="begin"/>
            </w:r>
            <w:r>
              <w:rPr>
                <w:noProof/>
                <w:webHidden/>
              </w:rPr>
              <w:instrText xml:space="preserve"> PAGEREF _Toc201680002 \h </w:instrText>
            </w:r>
            <w:r>
              <w:rPr>
                <w:noProof/>
                <w:webHidden/>
              </w:rPr>
            </w:r>
            <w:r>
              <w:rPr>
                <w:noProof/>
                <w:webHidden/>
              </w:rPr>
              <w:fldChar w:fldCharType="separate"/>
            </w:r>
            <w:r w:rsidR="006E4032">
              <w:rPr>
                <w:noProof/>
                <w:webHidden/>
              </w:rPr>
              <w:t>150</w:t>
            </w:r>
            <w:r>
              <w:rPr>
                <w:noProof/>
                <w:webHidden/>
              </w:rPr>
              <w:fldChar w:fldCharType="end"/>
            </w:r>
          </w:hyperlink>
        </w:p>
        <w:p w14:paraId="7EC63830" w14:textId="7B37232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3" w:history="1">
            <w:r w:rsidRPr="00F04303">
              <w:rPr>
                <w:rStyle w:val="Hyperlink"/>
                <w:rFonts w:eastAsia="Times New Roman" w:cs="Calibri"/>
                <w:noProof/>
              </w:rPr>
              <w:t>129. Core Bugs # 130329</w:t>
            </w:r>
            <w:r w:rsidRPr="00F04303">
              <w:rPr>
                <w:rStyle w:val="Hyperlink"/>
                <w:noProof/>
              </w:rPr>
              <w:t xml:space="preserve">: </w:t>
            </w:r>
            <w:r w:rsidRPr="00F04303">
              <w:rPr>
                <w:rStyle w:val="Hyperlink"/>
                <w:rFonts w:eastAsia="Verdana"/>
                <w:noProof/>
              </w:rPr>
              <w:t>Client Orders - View Images: The scanned/uploaded records were not completely viewable</w:t>
            </w:r>
            <w:r>
              <w:rPr>
                <w:noProof/>
                <w:webHidden/>
              </w:rPr>
              <w:tab/>
            </w:r>
            <w:r>
              <w:rPr>
                <w:noProof/>
                <w:webHidden/>
              </w:rPr>
              <w:fldChar w:fldCharType="begin"/>
            </w:r>
            <w:r>
              <w:rPr>
                <w:noProof/>
                <w:webHidden/>
              </w:rPr>
              <w:instrText xml:space="preserve"> PAGEREF _Toc201680003 \h </w:instrText>
            </w:r>
            <w:r>
              <w:rPr>
                <w:noProof/>
                <w:webHidden/>
              </w:rPr>
            </w:r>
            <w:r>
              <w:rPr>
                <w:noProof/>
                <w:webHidden/>
              </w:rPr>
              <w:fldChar w:fldCharType="separate"/>
            </w:r>
            <w:r w:rsidR="006E4032">
              <w:rPr>
                <w:noProof/>
                <w:webHidden/>
              </w:rPr>
              <w:t>150</w:t>
            </w:r>
            <w:r>
              <w:rPr>
                <w:noProof/>
                <w:webHidden/>
              </w:rPr>
              <w:fldChar w:fldCharType="end"/>
            </w:r>
          </w:hyperlink>
        </w:p>
        <w:p w14:paraId="156696E8" w14:textId="31B3C8DF"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04" w:history="1">
            <w:r w:rsidRPr="00F04303">
              <w:rPr>
                <w:rStyle w:val="Hyperlink"/>
                <w:noProof/>
              </w:rPr>
              <w:t>Screen Type Framework</w:t>
            </w:r>
            <w:r>
              <w:rPr>
                <w:noProof/>
                <w:webHidden/>
              </w:rPr>
              <w:tab/>
            </w:r>
            <w:r>
              <w:rPr>
                <w:noProof/>
                <w:webHidden/>
              </w:rPr>
              <w:fldChar w:fldCharType="begin"/>
            </w:r>
            <w:r>
              <w:rPr>
                <w:noProof/>
                <w:webHidden/>
              </w:rPr>
              <w:instrText xml:space="preserve"> PAGEREF _Toc201680004 \h </w:instrText>
            </w:r>
            <w:r>
              <w:rPr>
                <w:noProof/>
                <w:webHidden/>
              </w:rPr>
            </w:r>
            <w:r>
              <w:rPr>
                <w:noProof/>
                <w:webHidden/>
              </w:rPr>
              <w:fldChar w:fldCharType="separate"/>
            </w:r>
            <w:r w:rsidR="006E4032">
              <w:rPr>
                <w:noProof/>
                <w:webHidden/>
              </w:rPr>
              <w:t>151</w:t>
            </w:r>
            <w:r>
              <w:rPr>
                <w:noProof/>
                <w:webHidden/>
              </w:rPr>
              <w:fldChar w:fldCharType="end"/>
            </w:r>
          </w:hyperlink>
        </w:p>
        <w:p w14:paraId="1BB7F35D" w14:textId="500FADF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5" w:history="1">
            <w:r w:rsidRPr="00F04303">
              <w:rPr>
                <w:rStyle w:val="Hyperlink"/>
                <w:rFonts w:eastAsia="Times New Roman" w:cs="Calibri"/>
                <w:noProof/>
              </w:rPr>
              <w:t xml:space="preserve">130. Core Bugs # </w:t>
            </w:r>
            <w:r w:rsidRPr="00F04303">
              <w:rPr>
                <w:rStyle w:val="Hyperlink"/>
                <w:rFonts w:eastAsia="Times New Roman" w:cs="Calibri"/>
                <w:bCs/>
                <w:noProof/>
                <w:lang w:val="en-US"/>
              </w:rPr>
              <w:t>131604</w:t>
            </w:r>
            <w:r w:rsidRPr="00F04303">
              <w:rPr>
                <w:rStyle w:val="Hyperlink"/>
                <w:noProof/>
              </w:rPr>
              <w:t xml:space="preserve">: </w:t>
            </w:r>
            <w:r w:rsidRPr="00F04303">
              <w:rPr>
                <w:rStyle w:val="Hyperlink"/>
                <w:rFonts w:eastAsia="Verdana"/>
                <w:noProof/>
                <w:lang w:val="en-US"/>
              </w:rPr>
              <w:t>The Edit label functionality was not working properly.</w:t>
            </w:r>
            <w:r>
              <w:rPr>
                <w:noProof/>
                <w:webHidden/>
              </w:rPr>
              <w:tab/>
            </w:r>
            <w:r>
              <w:rPr>
                <w:noProof/>
                <w:webHidden/>
              </w:rPr>
              <w:fldChar w:fldCharType="begin"/>
            </w:r>
            <w:r>
              <w:rPr>
                <w:noProof/>
                <w:webHidden/>
              </w:rPr>
              <w:instrText xml:space="preserve"> PAGEREF _Toc201680005 \h </w:instrText>
            </w:r>
            <w:r>
              <w:rPr>
                <w:noProof/>
                <w:webHidden/>
              </w:rPr>
            </w:r>
            <w:r>
              <w:rPr>
                <w:noProof/>
                <w:webHidden/>
              </w:rPr>
              <w:fldChar w:fldCharType="separate"/>
            </w:r>
            <w:r w:rsidR="006E4032">
              <w:rPr>
                <w:noProof/>
                <w:webHidden/>
              </w:rPr>
              <w:t>151</w:t>
            </w:r>
            <w:r>
              <w:rPr>
                <w:noProof/>
                <w:webHidden/>
              </w:rPr>
              <w:fldChar w:fldCharType="end"/>
            </w:r>
          </w:hyperlink>
        </w:p>
        <w:p w14:paraId="7AFFE949" w14:textId="4B341ACF"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06" w:history="1">
            <w:r w:rsidRPr="00F04303">
              <w:rPr>
                <w:rStyle w:val="Hyperlink"/>
                <w:noProof/>
              </w:rPr>
              <w:t>Services</w:t>
            </w:r>
            <w:r>
              <w:rPr>
                <w:noProof/>
                <w:webHidden/>
              </w:rPr>
              <w:tab/>
            </w:r>
            <w:r>
              <w:rPr>
                <w:noProof/>
                <w:webHidden/>
              </w:rPr>
              <w:fldChar w:fldCharType="begin"/>
            </w:r>
            <w:r>
              <w:rPr>
                <w:noProof/>
                <w:webHidden/>
              </w:rPr>
              <w:instrText xml:space="preserve"> PAGEREF _Toc201680006 \h </w:instrText>
            </w:r>
            <w:r>
              <w:rPr>
                <w:noProof/>
                <w:webHidden/>
              </w:rPr>
            </w:r>
            <w:r>
              <w:rPr>
                <w:noProof/>
                <w:webHidden/>
              </w:rPr>
              <w:fldChar w:fldCharType="separate"/>
            </w:r>
            <w:r w:rsidR="006E4032">
              <w:rPr>
                <w:noProof/>
                <w:webHidden/>
              </w:rPr>
              <w:t>151</w:t>
            </w:r>
            <w:r>
              <w:rPr>
                <w:noProof/>
                <w:webHidden/>
              </w:rPr>
              <w:fldChar w:fldCharType="end"/>
            </w:r>
          </w:hyperlink>
        </w:p>
        <w:p w14:paraId="46A57FB1" w14:textId="63DFB91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7" w:history="1">
            <w:r w:rsidRPr="00F04303">
              <w:rPr>
                <w:rStyle w:val="Hyperlink"/>
                <w:rFonts w:eastAsia="Times New Roman" w:cs="Calibri"/>
                <w:noProof/>
                <w:highlight w:val="yellow"/>
              </w:rPr>
              <w:t>131. EII # 130095 (Feature-491414)</w:t>
            </w:r>
            <w:r w:rsidRPr="00F04303">
              <w:rPr>
                <w:rStyle w:val="Hyperlink"/>
                <w:noProof/>
                <w:highlight w:val="yellow"/>
              </w:rPr>
              <w:t xml:space="preserve">: </w:t>
            </w:r>
            <w:r w:rsidRPr="00F04303">
              <w:rPr>
                <w:rStyle w:val="Hyperlink"/>
                <w:rFonts w:eastAsia="Verdana"/>
                <w:bCs/>
                <w:noProof/>
                <w:highlight w:val="yellow"/>
                <w:lang w:val="en-US"/>
              </w:rPr>
              <w:t>Implementation to capture ScreenId from the PostUpdate StoredProcedure</w:t>
            </w:r>
            <w:r>
              <w:rPr>
                <w:noProof/>
                <w:webHidden/>
              </w:rPr>
              <w:tab/>
            </w:r>
            <w:r>
              <w:rPr>
                <w:noProof/>
                <w:webHidden/>
              </w:rPr>
              <w:fldChar w:fldCharType="begin"/>
            </w:r>
            <w:r>
              <w:rPr>
                <w:noProof/>
                <w:webHidden/>
              </w:rPr>
              <w:instrText xml:space="preserve"> PAGEREF _Toc201680007 \h </w:instrText>
            </w:r>
            <w:r>
              <w:rPr>
                <w:noProof/>
                <w:webHidden/>
              </w:rPr>
            </w:r>
            <w:r>
              <w:rPr>
                <w:noProof/>
                <w:webHidden/>
              </w:rPr>
              <w:fldChar w:fldCharType="separate"/>
            </w:r>
            <w:r w:rsidR="006E4032">
              <w:rPr>
                <w:noProof/>
                <w:webHidden/>
              </w:rPr>
              <w:t>152</w:t>
            </w:r>
            <w:r>
              <w:rPr>
                <w:noProof/>
                <w:webHidden/>
              </w:rPr>
              <w:fldChar w:fldCharType="end"/>
            </w:r>
          </w:hyperlink>
        </w:p>
        <w:p w14:paraId="562091F9" w14:textId="62D0C6D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8" w:history="1">
            <w:r w:rsidRPr="008A43AF">
              <w:rPr>
                <w:rStyle w:val="Hyperlink"/>
                <w:rFonts w:eastAsia="Times New Roman" w:cs="Calibri"/>
                <w:noProof/>
                <w:highlight w:val="cyan"/>
              </w:rPr>
              <w:t xml:space="preserve">132. Core Bugs # </w:t>
            </w:r>
            <w:r w:rsidRPr="008A43AF">
              <w:rPr>
                <w:rStyle w:val="Hyperlink"/>
                <w:rFonts w:eastAsia="Times New Roman" w:cs="Calibri"/>
                <w:bCs/>
                <w:noProof/>
                <w:highlight w:val="cyan"/>
                <w:lang w:val="en-US"/>
              </w:rPr>
              <w:t>131242</w:t>
            </w:r>
            <w:r w:rsidRPr="008A43AF">
              <w:rPr>
                <w:rStyle w:val="Hyperlink"/>
                <w:noProof/>
                <w:highlight w:val="cyan"/>
              </w:rPr>
              <w:t xml:space="preserve">: </w:t>
            </w:r>
            <w:r w:rsidRPr="008A43AF">
              <w:rPr>
                <w:rStyle w:val="Hyperlink"/>
                <w:rFonts w:eastAsia="Verdana"/>
                <w:noProof/>
                <w:highlight w:val="cyan"/>
                <w:lang w:val="en-US"/>
              </w:rPr>
              <w:t>The diagnosis for the services are multiplied and duplicate diagnosis is noticed when multiple services are created from Bed Services job.</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_Toc201680008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153</w:t>
            </w:r>
            <w:r w:rsidRPr="008A43AF">
              <w:rPr>
                <w:noProof/>
                <w:webHidden/>
                <w:highlight w:val="cyan"/>
              </w:rPr>
              <w:fldChar w:fldCharType="end"/>
            </w:r>
          </w:hyperlink>
        </w:p>
        <w:p w14:paraId="3A8CF425" w14:textId="041739A2"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09" w:history="1">
            <w:r w:rsidRPr="006D5A39">
              <w:rPr>
                <w:rStyle w:val="Hyperlink"/>
                <w:rFonts w:eastAsia="Times New Roman" w:cs="Calibri"/>
                <w:noProof/>
                <w:highlight w:val="green"/>
              </w:rPr>
              <w:t xml:space="preserve">133. Core Bugs # </w:t>
            </w:r>
            <w:r w:rsidRPr="006D5A39">
              <w:rPr>
                <w:rStyle w:val="Hyperlink"/>
                <w:rFonts w:eastAsia="Times New Roman" w:cs="Calibri"/>
                <w:bCs/>
                <w:noProof/>
                <w:highlight w:val="green"/>
                <w:lang w:val="en-US"/>
              </w:rPr>
              <w:t>131745:</w:t>
            </w:r>
            <w:r w:rsidRPr="006D5A39">
              <w:rPr>
                <w:rStyle w:val="Hyperlink"/>
                <w:noProof/>
                <w:highlight w:val="green"/>
              </w:rPr>
              <w:t xml:space="preserve"> </w:t>
            </w:r>
            <w:r w:rsidRPr="006D5A39">
              <w:rPr>
                <w:rStyle w:val="Hyperlink"/>
                <w:rFonts w:eastAsia="Verdana"/>
                <w:noProof/>
                <w:highlight w:val="green"/>
                <w:lang w:val="en-US"/>
              </w:rPr>
              <w:t>Staff Calendar—Appointments with special characters are not listed in the correct times and cannot be Viewed/Edited.</w:t>
            </w:r>
            <w:r w:rsidRPr="006D5A39">
              <w:rPr>
                <w:noProof/>
                <w:webHidden/>
                <w:highlight w:val="green"/>
              </w:rPr>
              <w:tab/>
            </w:r>
            <w:r w:rsidRPr="006D5A39">
              <w:rPr>
                <w:noProof/>
                <w:webHidden/>
                <w:highlight w:val="green"/>
              </w:rPr>
              <w:fldChar w:fldCharType="begin"/>
            </w:r>
            <w:r w:rsidRPr="006D5A39">
              <w:rPr>
                <w:noProof/>
                <w:webHidden/>
                <w:highlight w:val="green"/>
              </w:rPr>
              <w:instrText xml:space="preserve"> PAGEREF _Toc201680009 \h </w:instrText>
            </w:r>
            <w:r w:rsidRPr="006D5A39">
              <w:rPr>
                <w:noProof/>
                <w:webHidden/>
                <w:highlight w:val="green"/>
              </w:rPr>
            </w:r>
            <w:r w:rsidRPr="006D5A39">
              <w:rPr>
                <w:noProof/>
                <w:webHidden/>
                <w:highlight w:val="green"/>
              </w:rPr>
              <w:fldChar w:fldCharType="separate"/>
            </w:r>
            <w:r w:rsidR="006E4032" w:rsidRPr="006D5A39">
              <w:rPr>
                <w:noProof/>
                <w:webHidden/>
                <w:highlight w:val="green"/>
              </w:rPr>
              <w:t>153</w:t>
            </w:r>
            <w:r w:rsidRPr="006D5A39">
              <w:rPr>
                <w:noProof/>
                <w:webHidden/>
                <w:highlight w:val="green"/>
              </w:rPr>
              <w:fldChar w:fldCharType="end"/>
            </w:r>
          </w:hyperlink>
        </w:p>
        <w:p w14:paraId="4C7EFE7E" w14:textId="5767F60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0" w:history="1">
            <w:r w:rsidRPr="00F04303">
              <w:rPr>
                <w:rStyle w:val="Hyperlink"/>
                <w:rFonts w:eastAsia="Times New Roman" w:cs="Calibri"/>
                <w:noProof/>
              </w:rPr>
              <w:t xml:space="preserve">134. Core Bugs # </w:t>
            </w:r>
            <w:r w:rsidRPr="00F04303">
              <w:rPr>
                <w:rStyle w:val="Hyperlink"/>
                <w:rFonts w:eastAsia="Times New Roman" w:cs="Calibri"/>
                <w:bCs/>
                <w:noProof/>
                <w:lang w:val="en-US"/>
              </w:rPr>
              <w:t>131879:</w:t>
            </w:r>
            <w:r w:rsidRPr="00F04303">
              <w:rPr>
                <w:rStyle w:val="Hyperlink"/>
                <w:noProof/>
              </w:rPr>
              <w:t xml:space="preserve"> </w:t>
            </w:r>
            <w:r w:rsidRPr="00F04303">
              <w:rPr>
                <w:rStyle w:val="Hyperlink"/>
                <w:rFonts w:eastAsia="Verdana"/>
                <w:noProof/>
                <w:lang w:val="en-US"/>
              </w:rPr>
              <w:t>Missing info in ‘Add On Codes’ column for ‘Services (Client) list page, ‘Services (My Office) list page and ‘Services/Notes’ list page &amp; exported file.</w:t>
            </w:r>
            <w:r>
              <w:rPr>
                <w:noProof/>
                <w:webHidden/>
              </w:rPr>
              <w:tab/>
            </w:r>
            <w:r>
              <w:rPr>
                <w:noProof/>
                <w:webHidden/>
              </w:rPr>
              <w:fldChar w:fldCharType="begin"/>
            </w:r>
            <w:r>
              <w:rPr>
                <w:noProof/>
                <w:webHidden/>
              </w:rPr>
              <w:instrText xml:space="preserve"> PAGEREF _Toc201680010 \h </w:instrText>
            </w:r>
            <w:r>
              <w:rPr>
                <w:noProof/>
                <w:webHidden/>
              </w:rPr>
            </w:r>
            <w:r>
              <w:rPr>
                <w:noProof/>
                <w:webHidden/>
              </w:rPr>
              <w:fldChar w:fldCharType="separate"/>
            </w:r>
            <w:r w:rsidR="006E4032">
              <w:rPr>
                <w:noProof/>
                <w:webHidden/>
              </w:rPr>
              <w:t>153</w:t>
            </w:r>
            <w:r>
              <w:rPr>
                <w:noProof/>
                <w:webHidden/>
              </w:rPr>
              <w:fldChar w:fldCharType="end"/>
            </w:r>
          </w:hyperlink>
        </w:p>
        <w:p w14:paraId="3EF5F374" w14:textId="5784D05A"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1" w:history="1">
            <w:r w:rsidRPr="00F04303">
              <w:rPr>
                <w:rStyle w:val="Hyperlink"/>
                <w:rFonts w:eastAsia="Times New Roman" w:cs="Calibri"/>
                <w:noProof/>
              </w:rPr>
              <w:t xml:space="preserve">135. Core Bugs # </w:t>
            </w:r>
            <w:r w:rsidRPr="00F04303">
              <w:rPr>
                <w:rStyle w:val="Hyperlink"/>
                <w:rFonts w:eastAsia="Times New Roman" w:cs="Calibri"/>
                <w:bCs/>
                <w:noProof/>
                <w:lang w:val="en-US"/>
              </w:rPr>
              <w:t>131838:</w:t>
            </w:r>
            <w:r w:rsidRPr="00F04303">
              <w:rPr>
                <w:rStyle w:val="Hyperlink"/>
                <w:noProof/>
              </w:rPr>
              <w:t xml:space="preserve"> </w:t>
            </w:r>
            <w:r w:rsidRPr="00F04303">
              <w:rPr>
                <w:rStyle w:val="Hyperlink"/>
                <w:rFonts w:eastAsia="Verdana"/>
                <w:noProof/>
                <w:lang w:val="en-US"/>
              </w:rPr>
              <w:t>Recodes: The Recode Category  SetProcCodesToExcludeFromGFE was missing in "All Recode Categories".</w:t>
            </w:r>
            <w:r>
              <w:rPr>
                <w:noProof/>
                <w:webHidden/>
              </w:rPr>
              <w:tab/>
            </w:r>
            <w:r>
              <w:rPr>
                <w:noProof/>
                <w:webHidden/>
              </w:rPr>
              <w:fldChar w:fldCharType="begin"/>
            </w:r>
            <w:r>
              <w:rPr>
                <w:noProof/>
                <w:webHidden/>
              </w:rPr>
              <w:instrText xml:space="preserve"> PAGEREF _Toc201680011 \h </w:instrText>
            </w:r>
            <w:r>
              <w:rPr>
                <w:noProof/>
                <w:webHidden/>
              </w:rPr>
            </w:r>
            <w:r>
              <w:rPr>
                <w:noProof/>
                <w:webHidden/>
              </w:rPr>
              <w:fldChar w:fldCharType="separate"/>
            </w:r>
            <w:r w:rsidR="006E4032">
              <w:rPr>
                <w:noProof/>
                <w:webHidden/>
              </w:rPr>
              <w:t>154</w:t>
            </w:r>
            <w:r>
              <w:rPr>
                <w:noProof/>
                <w:webHidden/>
              </w:rPr>
              <w:fldChar w:fldCharType="end"/>
            </w:r>
          </w:hyperlink>
        </w:p>
        <w:p w14:paraId="7C896E25" w14:textId="51146A07"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12" w:history="1">
            <w:r w:rsidRPr="00F04303">
              <w:rPr>
                <w:rStyle w:val="Hyperlink"/>
                <w:noProof/>
              </w:rPr>
              <w:t>Services/Charges Nightly Billing Job</w:t>
            </w:r>
            <w:r>
              <w:rPr>
                <w:noProof/>
                <w:webHidden/>
              </w:rPr>
              <w:tab/>
            </w:r>
            <w:r>
              <w:rPr>
                <w:noProof/>
                <w:webHidden/>
              </w:rPr>
              <w:fldChar w:fldCharType="begin"/>
            </w:r>
            <w:r>
              <w:rPr>
                <w:noProof/>
                <w:webHidden/>
              </w:rPr>
              <w:instrText xml:space="preserve"> PAGEREF _Toc201680012 \h </w:instrText>
            </w:r>
            <w:r>
              <w:rPr>
                <w:noProof/>
                <w:webHidden/>
              </w:rPr>
            </w:r>
            <w:r>
              <w:rPr>
                <w:noProof/>
                <w:webHidden/>
              </w:rPr>
              <w:fldChar w:fldCharType="separate"/>
            </w:r>
            <w:r w:rsidR="006E4032">
              <w:rPr>
                <w:noProof/>
                <w:webHidden/>
              </w:rPr>
              <w:t>154</w:t>
            </w:r>
            <w:r>
              <w:rPr>
                <w:noProof/>
                <w:webHidden/>
              </w:rPr>
              <w:fldChar w:fldCharType="end"/>
            </w:r>
          </w:hyperlink>
        </w:p>
        <w:p w14:paraId="3F538CCF" w14:textId="515E8038"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3" w:history="1">
            <w:r w:rsidRPr="00F04303">
              <w:rPr>
                <w:rStyle w:val="Hyperlink"/>
                <w:rFonts w:eastAsia="Times New Roman" w:cs="Calibri"/>
                <w:noProof/>
              </w:rPr>
              <w:t>136. Core Bugs # 131300</w:t>
            </w:r>
            <w:r w:rsidRPr="00F04303">
              <w:rPr>
                <w:rStyle w:val="Hyperlink"/>
                <w:noProof/>
              </w:rPr>
              <w:t xml:space="preserve">: </w:t>
            </w:r>
            <w:r w:rsidRPr="00F04303">
              <w:rPr>
                <w:rStyle w:val="Hyperlink"/>
                <w:rFonts w:eastAsia="Verdana"/>
                <w:noProof/>
              </w:rPr>
              <w:t>Mark Service as Error before Bed Assignments needs to check if bed attendance was deleted.</w:t>
            </w:r>
            <w:r>
              <w:rPr>
                <w:noProof/>
                <w:webHidden/>
              </w:rPr>
              <w:tab/>
            </w:r>
            <w:r>
              <w:rPr>
                <w:noProof/>
                <w:webHidden/>
              </w:rPr>
              <w:fldChar w:fldCharType="begin"/>
            </w:r>
            <w:r>
              <w:rPr>
                <w:noProof/>
                <w:webHidden/>
              </w:rPr>
              <w:instrText xml:space="preserve"> PAGEREF _Toc201680013 \h </w:instrText>
            </w:r>
            <w:r>
              <w:rPr>
                <w:noProof/>
                <w:webHidden/>
              </w:rPr>
            </w:r>
            <w:r>
              <w:rPr>
                <w:noProof/>
                <w:webHidden/>
              </w:rPr>
              <w:fldChar w:fldCharType="separate"/>
            </w:r>
            <w:r w:rsidR="006E4032">
              <w:rPr>
                <w:noProof/>
                <w:webHidden/>
              </w:rPr>
              <w:t>155</w:t>
            </w:r>
            <w:r>
              <w:rPr>
                <w:noProof/>
                <w:webHidden/>
              </w:rPr>
              <w:fldChar w:fldCharType="end"/>
            </w:r>
          </w:hyperlink>
        </w:p>
        <w:p w14:paraId="034DB559" w14:textId="4363C3B5"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14" w:history="1">
            <w:r w:rsidRPr="00F04303">
              <w:rPr>
                <w:rStyle w:val="Hyperlink"/>
                <w:noProof/>
              </w:rPr>
              <w:t>Services/Notes</w:t>
            </w:r>
            <w:r>
              <w:rPr>
                <w:noProof/>
                <w:webHidden/>
              </w:rPr>
              <w:tab/>
            </w:r>
            <w:r>
              <w:rPr>
                <w:noProof/>
                <w:webHidden/>
              </w:rPr>
              <w:fldChar w:fldCharType="begin"/>
            </w:r>
            <w:r>
              <w:rPr>
                <w:noProof/>
                <w:webHidden/>
              </w:rPr>
              <w:instrText xml:space="preserve"> PAGEREF _Toc201680014 \h </w:instrText>
            </w:r>
            <w:r>
              <w:rPr>
                <w:noProof/>
                <w:webHidden/>
              </w:rPr>
            </w:r>
            <w:r>
              <w:rPr>
                <w:noProof/>
                <w:webHidden/>
              </w:rPr>
              <w:fldChar w:fldCharType="separate"/>
            </w:r>
            <w:r w:rsidR="006E4032">
              <w:rPr>
                <w:noProof/>
                <w:webHidden/>
              </w:rPr>
              <w:t>155</w:t>
            </w:r>
            <w:r>
              <w:rPr>
                <w:noProof/>
                <w:webHidden/>
              </w:rPr>
              <w:fldChar w:fldCharType="end"/>
            </w:r>
          </w:hyperlink>
        </w:p>
        <w:p w14:paraId="5732CA22" w14:textId="761ADB2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5" w:history="1">
            <w:r w:rsidRPr="008A43AF">
              <w:rPr>
                <w:rStyle w:val="Hyperlink"/>
                <w:rFonts w:eastAsia="Times New Roman" w:cs="Calibri"/>
                <w:noProof/>
                <w:highlight w:val="cyan"/>
              </w:rPr>
              <w:t>137. Core Bugs # 131306</w:t>
            </w:r>
            <w:r w:rsidRPr="008A43AF">
              <w:rPr>
                <w:rStyle w:val="Hyperlink"/>
                <w:noProof/>
                <w:highlight w:val="cyan"/>
              </w:rPr>
              <w:t xml:space="preserve">: </w:t>
            </w:r>
            <w:r w:rsidRPr="008A43AF">
              <w:rPr>
                <w:rStyle w:val="Hyperlink"/>
                <w:rFonts w:eastAsia="Verdana"/>
                <w:noProof/>
                <w:highlight w:val="cyan"/>
                <w:lang w:val="en-US"/>
              </w:rPr>
              <w:t>The Program selection pop-up is not available when creating associated documents through service/notes.</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_Toc201680015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155</w:t>
            </w:r>
            <w:r w:rsidRPr="008A43AF">
              <w:rPr>
                <w:noProof/>
                <w:webHidden/>
                <w:highlight w:val="cyan"/>
              </w:rPr>
              <w:fldChar w:fldCharType="end"/>
            </w:r>
          </w:hyperlink>
        </w:p>
        <w:p w14:paraId="52815A09" w14:textId="56BC4423"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6" w:history="1">
            <w:r w:rsidRPr="00F04303">
              <w:rPr>
                <w:rStyle w:val="Hyperlink"/>
                <w:rFonts w:eastAsia="Times New Roman" w:cs="Calibri"/>
                <w:noProof/>
              </w:rPr>
              <w:t xml:space="preserve">138. Core Bugs # </w:t>
            </w:r>
            <w:r w:rsidRPr="00F04303">
              <w:rPr>
                <w:rStyle w:val="Hyperlink"/>
                <w:rFonts w:eastAsia="Times New Roman" w:cs="Calibri"/>
                <w:bCs/>
                <w:noProof/>
                <w:lang w:val="en-US"/>
              </w:rPr>
              <w:t>131868</w:t>
            </w:r>
            <w:r w:rsidRPr="00F04303">
              <w:rPr>
                <w:rStyle w:val="Hyperlink"/>
                <w:noProof/>
              </w:rPr>
              <w:t xml:space="preserve">: </w:t>
            </w:r>
            <w:r w:rsidRPr="00F04303">
              <w:rPr>
                <w:rStyle w:val="Hyperlink"/>
                <w:rFonts w:eastAsia="Verdana"/>
                <w:noProof/>
                <w:lang w:val="en-US"/>
              </w:rPr>
              <w:t>Psychiatric Note - WNL Psychosis is not labelled 'None'.</w:t>
            </w:r>
            <w:r>
              <w:rPr>
                <w:noProof/>
                <w:webHidden/>
              </w:rPr>
              <w:tab/>
            </w:r>
            <w:r>
              <w:rPr>
                <w:noProof/>
                <w:webHidden/>
              </w:rPr>
              <w:fldChar w:fldCharType="begin"/>
            </w:r>
            <w:r>
              <w:rPr>
                <w:noProof/>
                <w:webHidden/>
              </w:rPr>
              <w:instrText xml:space="preserve"> PAGEREF _Toc201680016 \h </w:instrText>
            </w:r>
            <w:r>
              <w:rPr>
                <w:noProof/>
                <w:webHidden/>
              </w:rPr>
            </w:r>
            <w:r>
              <w:rPr>
                <w:noProof/>
                <w:webHidden/>
              </w:rPr>
              <w:fldChar w:fldCharType="separate"/>
            </w:r>
            <w:r w:rsidR="006E4032">
              <w:rPr>
                <w:noProof/>
                <w:webHidden/>
              </w:rPr>
              <w:t>156</w:t>
            </w:r>
            <w:r>
              <w:rPr>
                <w:noProof/>
                <w:webHidden/>
              </w:rPr>
              <w:fldChar w:fldCharType="end"/>
            </w:r>
          </w:hyperlink>
        </w:p>
        <w:p w14:paraId="4767FA63" w14:textId="74C8AF91"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7" w:history="1">
            <w:r w:rsidRPr="00F04303">
              <w:rPr>
                <w:rStyle w:val="Hyperlink"/>
                <w:rFonts w:eastAsia="Times New Roman" w:cs="Calibri"/>
                <w:noProof/>
              </w:rPr>
              <w:t xml:space="preserve">139. Core Bugs # </w:t>
            </w:r>
            <w:r w:rsidRPr="00F04303">
              <w:rPr>
                <w:rStyle w:val="Hyperlink"/>
                <w:rFonts w:eastAsia="Times New Roman" w:cs="Calibri"/>
                <w:bCs/>
                <w:noProof/>
                <w:lang w:val="en-US"/>
              </w:rPr>
              <w:t>131874</w:t>
            </w:r>
            <w:r w:rsidRPr="00F04303">
              <w:rPr>
                <w:rStyle w:val="Hyperlink"/>
                <w:noProof/>
              </w:rPr>
              <w:t xml:space="preserve">: </w:t>
            </w:r>
            <w:r w:rsidRPr="00F04303">
              <w:rPr>
                <w:rStyle w:val="Hyperlink"/>
                <w:rFonts w:eastAsia="Verdana"/>
                <w:noProof/>
                <w:lang w:val="en-US"/>
              </w:rPr>
              <w:t>Service Note "Sign" button is accessible irrespective of Permission item.</w:t>
            </w:r>
            <w:r>
              <w:rPr>
                <w:noProof/>
                <w:webHidden/>
              </w:rPr>
              <w:tab/>
            </w:r>
            <w:r>
              <w:rPr>
                <w:noProof/>
                <w:webHidden/>
              </w:rPr>
              <w:fldChar w:fldCharType="begin"/>
            </w:r>
            <w:r>
              <w:rPr>
                <w:noProof/>
                <w:webHidden/>
              </w:rPr>
              <w:instrText xml:space="preserve"> PAGEREF _Toc201680017 \h </w:instrText>
            </w:r>
            <w:r>
              <w:rPr>
                <w:noProof/>
                <w:webHidden/>
              </w:rPr>
            </w:r>
            <w:r>
              <w:rPr>
                <w:noProof/>
                <w:webHidden/>
              </w:rPr>
              <w:fldChar w:fldCharType="separate"/>
            </w:r>
            <w:r w:rsidR="006E4032">
              <w:rPr>
                <w:noProof/>
                <w:webHidden/>
              </w:rPr>
              <w:t>157</w:t>
            </w:r>
            <w:r>
              <w:rPr>
                <w:noProof/>
                <w:webHidden/>
              </w:rPr>
              <w:fldChar w:fldCharType="end"/>
            </w:r>
          </w:hyperlink>
        </w:p>
        <w:p w14:paraId="7AFD901D" w14:textId="05EDF360"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18" w:history="1">
            <w:r w:rsidRPr="00F04303">
              <w:rPr>
                <w:rStyle w:val="Hyperlink"/>
                <w:noProof/>
              </w:rPr>
              <w:t>SmartCare Improvements</w:t>
            </w:r>
            <w:r>
              <w:rPr>
                <w:noProof/>
                <w:webHidden/>
              </w:rPr>
              <w:tab/>
            </w:r>
            <w:r>
              <w:rPr>
                <w:noProof/>
                <w:webHidden/>
              </w:rPr>
              <w:fldChar w:fldCharType="begin"/>
            </w:r>
            <w:r>
              <w:rPr>
                <w:noProof/>
                <w:webHidden/>
              </w:rPr>
              <w:instrText xml:space="preserve"> PAGEREF _Toc201680018 \h </w:instrText>
            </w:r>
            <w:r>
              <w:rPr>
                <w:noProof/>
                <w:webHidden/>
              </w:rPr>
            </w:r>
            <w:r>
              <w:rPr>
                <w:noProof/>
                <w:webHidden/>
              </w:rPr>
              <w:fldChar w:fldCharType="separate"/>
            </w:r>
            <w:r w:rsidR="006E4032">
              <w:rPr>
                <w:noProof/>
                <w:webHidden/>
              </w:rPr>
              <w:t>158</w:t>
            </w:r>
            <w:r>
              <w:rPr>
                <w:noProof/>
                <w:webHidden/>
              </w:rPr>
              <w:fldChar w:fldCharType="end"/>
            </w:r>
          </w:hyperlink>
        </w:p>
        <w:p w14:paraId="6C8E94CE" w14:textId="1925863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19" w:history="1">
            <w:r w:rsidRPr="00F04303">
              <w:rPr>
                <w:rStyle w:val="Hyperlink"/>
                <w:rFonts w:eastAsia="Times New Roman" w:cs="Calibri"/>
                <w:noProof/>
              </w:rPr>
              <w:t xml:space="preserve">140. Core Bugs # </w:t>
            </w:r>
            <w:r w:rsidRPr="00F04303">
              <w:rPr>
                <w:rStyle w:val="Hyperlink"/>
                <w:rFonts w:eastAsia="Times New Roman" w:cs="Calibri"/>
                <w:bCs/>
                <w:noProof/>
                <w:lang w:val="en-US"/>
              </w:rPr>
              <w:t>8171</w:t>
            </w:r>
            <w:r w:rsidRPr="00F04303">
              <w:rPr>
                <w:rStyle w:val="Hyperlink"/>
                <w:noProof/>
              </w:rPr>
              <w:t xml:space="preserve">: </w:t>
            </w:r>
            <w:r w:rsidRPr="00F04303">
              <w:rPr>
                <w:rStyle w:val="Hyperlink"/>
                <w:rFonts w:eastAsia="Verdana"/>
                <w:noProof/>
                <w:lang w:val="en-US"/>
              </w:rPr>
              <w:t>Unwanted error log is captured into the Errorlog table which is causing performance issue.</w:t>
            </w:r>
            <w:r>
              <w:rPr>
                <w:noProof/>
                <w:webHidden/>
              </w:rPr>
              <w:tab/>
            </w:r>
            <w:r>
              <w:rPr>
                <w:noProof/>
                <w:webHidden/>
              </w:rPr>
              <w:fldChar w:fldCharType="begin"/>
            </w:r>
            <w:r>
              <w:rPr>
                <w:noProof/>
                <w:webHidden/>
              </w:rPr>
              <w:instrText xml:space="preserve"> PAGEREF _Toc201680019 \h </w:instrText>
            </w:r>
            <w:r>
              <w:rPr>
                <w:noProof/>
                <w:webHidden/>
              </w:rPr>
            </w:r>
            <w:r>
              <w:rPr>
                <w:noProof/>
                <w:webHidden/>
              </w:rPr>
              <w:fldChar w:fldCharType="separate"/>
            </w:r>
            <w:r w:rsidR="006E4032">
              <w:rPr>
                <w:noProof/>
                <w:webHidden/>
              </w:rPr>
              <w:t>158</w:t>
            </w:r>
            <w:r>
              <w:rPr>
                <w:noProof/>
                <w:webHidden/>
              </w:rPr>
              <w:fldChar w:fldCharType="end"/>
            </w:r>
          </w:hyperlink>
        </w:p>
        <w:p w14:paraId="34EF8ECF" w14:textId="2419570B"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20" w:history="1">
            <w:r w:rsidRPr="00F04303">
              <w:rPr>
                <w:rStyle w:val="Hyperlink"/>
                <w:noProof/>
              </w:rPr>
              <w:t>Supervision Meetings</w:t>
            </w:r>
            <w:r>
              <w:rPr>
                <w:noProof/>
                <w:webHidden/>
              </w:rPr>
              <w:tab/>
            </w:r>
            <w:r>
              <w:rPr>
                <w:noProof/>
                <w:webHidden/>
              </w:rPr>
              <w:fldChar w:fldCharType="begin"/>
            </w:r>
            <w:r>
              <w:rPr>
                <w:noProof/>
                <w:webHidden/>
              </w:rPr>
              <w:instrText xml:space="preserve"> PAGEREF _Toc201680020 \h </w:instrText>
            </w:r>
            <w:r>
              <w:rPr>
                <w:noProof/>
                <w:webHidden/>
              </w:rPr>
            </w:r>
            <w:r>
              <w:rPr>
                <w:noProof/>
                <w:webHidden/>
              </w:rPr>
              <w:fldChar w:fldCharType="separate"/>
            </w:r>
            <w:r w:rsidR="006E4032">
              <w:rPr>
                <w:noProof/>
                <w:webHidden/>
              </w:rPr>
              <w:t>158</w:t>
            </w:r>
            <w:r>
              <w:rPr>
                <w:noProof/>
                <w:webHidden/>
              </w:rPr>
              <w:fldChar w:fldCharType="end"/>
            </w:r>
          </w:hyperlink>
        </w:p>
        <w:p w14:paraId="65466B4C" w14:textId="07C26B1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21" w:history="1">
            <w:r w:rsidRPr="00F04303">
              <w:rPr>
                <w:rStyle w:val="Hyperlink"/>
                <w:rFonts w:eastAsia="Times New Roman" w:cs="Calibri"/>
                <w:noProof/>
              </w:rPr>
              <w:t xml:space="preserve">141. Core Bugs # </w:t>
            </w:r>
            <w:r w:rsidRPr="00F04303">
              <w:rPr>
                <w:rStyle w:val="Hyperlink"/>
                <w:rFonts w:eastAsia="Times New Roman" w:cs="Calibri"/>
                <w:bCs/>
                <w:noProof/>
                <w:lang w:val="en-US"/>
              </w:rPr>
              <w:t>131732</w:t>
            </w:r>
            <w:r w:rsidRPr="00F04303">
              <w:rPr>
                <w:rStyle w:val="Hyperlink"/>
                <w:noProof/>
              </w:rPr>
              <w:t xml:space="preserve">: </w:t>
            </w:r>
            <w:r w:rsidRPr="00F04303">
              <w:rPr>
                <w:rStyle w:val="Hyperlink"/>
                <w:rFonts w:eastAsia="Verdana"/>
                <w:noProof/>
              </w:rPr>
              <w:t>Supervision Meetings: All Attendees drop-down list is not sorted alphabetically.</w:t>
            </w:r>
            <w:r>
              <w:rPr>
                <w:noProof/>
                <w:webHidden/>
              </w:rPr>
              <w:tab/>
            </w:r>
            <w:r>
              <w:rPr>
                <w:noProof/>
                <w:webHidden/>
              </w:rPr>
              <w:fldChar w:fldCharType="begin"/>
            </w:r>
            <w:r>
              <w:rPr>
                <w:noProof/>
                <w:webHidden/>
              </w:rPr>
              <w:instrText xml:space="preserve"> PAGEREF _Toc201680021 \h </w:instrText>
            </w:r>
            <w:r>
              <w:rPr>
                <w:noProof/>
                <w:webHidden/>
              </w:rPr>
            </w:r>
            <w:r>
              <w:rPr>
                <w:noProof/>
                <w:webHidden/>
              </w:rPr>
              <w:fldChar w:fldCharType="separate"/>
            </w:r>
            <w:r w:rsidR="006E4032">
              <w:rPr>
                <w:noProof/>
                <w:webHidden/>
              </w:rPr>
              <w:t>158</w:t>
            </w:r>
            <w:r>
              <w:rPr>
                <w:noProof/>
                <w:webHidden/>
              </w:rPr>
              <w:fldChar w:fldCharType="end"/>
            </w:r>
          </w:hyperlink>
        </w:p>
        <w:p w14:paraId="598F231E" w14:textId="48B4CD81"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22" w:history="1">
            <w:r w:rsidRPr="00F04303">
              <w:rPr>
                <w:rStyle w:val="Hyperlink"/>
                <w:noProof/>
              </w:rPr>
              <w:t>Table Editor</w:t>
            </w:r>
            <w:r>
              <w:rPr>
                <w:noProof/>
                <w:webHidden/>
              </w:rPr>
              <w:tab/>
            </w:r>
            <w:r>
              <w:rPr>
                <w:noProof/>
                <w:webHidden/>
              </w:rPr>
              <w:fldChar w:fldCharType="begin"/>
            </w:r>
            <w:r>
              <w:rPr>
                <w:noProof/>
                <w:webHidden/>
              </w:rPr>
              <w:instrText xml:space="preserve"> PAGEREF _Toc201680022 \h </w:instrText>
            </w:r>
            <w:r>
              <w:rPr>
                <w:noProof/>
                <w:webHidden/>
              </w:rPr>
            </w:r>
            <w:r>
              <w:rPr>
                <w:noProof/>
                <w:webHidden/>
              </w:rPr>
              <w:fldChar w:fldCharType="separate"/>
            </w:r>
            <w:r w:rsidR="006E4032">
              <w:rPr>
                <w:noProof/>
                <w:webHidden/>
              </w:rPr>
              <w:t>159</w:t>
            </w:r>
            <w:r>
              <w:rPr>
                <w:noProof/>
                <w:webHidden/>
              </w:rPr>
              <w:fldChar w:fldCharType="end"/>
            </w:r>
          </w:hyperlink>
        </w:p>
        <w:p w14:paraId="63430DF0" w14:textId="3ECCCF2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23" w:history="1">
            <w:r w:rsidRPr="00F04303">
              <w:rPr>
                <w:rStyle w:val="Hyperlink"/>
                <w:rFonts w:eastAsia="Times New Roman" w:cs="Calibri"/>
                <w:noProof/>
              </w:rPr>
              <w:t xml:space="preserve">142. Core Bugs # </w:t>
            </w:r>
            <w:r w:rsidRPr="00F04303">
              <w:rPr>
                <w:rStyle w:val="Hyperlink"/>
                <w:rFonts w:eastAsia="Times New Roman" w:cs="Calibri"/>
                <w:bCs/>
                <w:noProof/>
                <w:lang w:val="en-US"/>
              </w:rPr>
              <w:t>131648</w:t>
            </w:r>
            <w:r w:rsidRPr="00F04303">
              <w:rPr>
                <w:rStyle w:val="Hyperlink"/>
                <w:noProof/>
              </w:rPr>
              <w:t xml:space="preserve">: </w:t>
            </w:r>
            <w:r w:rsidRPr="00F04303">
              <w:rPr>
                <w:rStyle w:val="Hyperlink"/>
                <w:rFonts w:eastAsia="Verdana"/>
                <w:noProof/>
                <w:lang w:val="en-US"/>
              </w:rPr>
              <w:t>Table Editor: The Ascending/Descending Drop-Down is not working.</w:t>
            </w:r>
            <w:r>
              <w:rPr>
                <w:noProof/>
                <w:webHidden/>
              </w:rPr>
              <w:tab/>
            </w:r>
            <w:r>
              <w:rPr>
                <w:noProof/>
                <w:webHidden/>
              </w:rPr>
              <w:fldChar w:fldCharType="begin"/>
            </w:r>
            <w:r>
              <w:rPr>
                <w:noProof/>
                <w:webHidden/>
              </w:rPr>
              <w:instrText xml:space="preserve"> PAGEREF _Toc201680023 \h </w:instrText>
            </w:r>
            <w:r>
              <w:rPr>
                <w:noProof/>
                <w:webHidden/>
              </w:rPr>
            </w:r>
            <w:r>
              <w:rPr>
                <w:noProof/>
                <w:webHidden/>
              </w:rPr>
              <w:fldChar w:fldCharType="separate"/>
            </w:r>
            <w:r w:rsidR="006E4032">
              <w:rPr>
                <w:noProof/>
                <w:webHidden/>
              </w:rPr>
              <w:t>159</w:t>
            </w:r>
            <w:r>
              <w:rPr>
                <w:noProof/>
                <w:webHidden/>
              </w:rPr>
              <w:fldChar w:fldCharType="end"/>
            </w:r>
          </w:hyperlink>
        </w:p>
        <w:p w14:paraId="1E7A9A70" w14:textId="2AE85AC8"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24" w:history="1">
            <w:r w:rsidRPr="00F04303">
              <w:rPr>
                <w:rStyle w:val="Hyperlink"/>
                <w:noProof/>
              </w:rPr>
              <w:t>Taxonomy Codes</w:t>
            </w:r>
            <w:r>
              <w:rPr>
                <w:noProof/>
                <w:webHidden/>
              </w:rPr>
              <w:tab/>
            </w:r>
            <w:r>
              <w:rPr>
                <w:noProof/>
                <w:webHidden/>
              </w:rPr>
              <w:fldChar w:fldCharType="begin"/>
            </w:r>
            <w:r>
              <w:rPr>
                <w:noProof/>
                <w:webHidden/>
              </w:rPr>
              <w:instrText xml:space="preserve"> PAGEREF _Toc201680024 \h </w:instrText>
            </w:r>
            <w:r>
              <w:rPr>
                <w:noProof/>
                <w:webHidden/>
              </w:rPr>
            </w:r>
            <w:r>
              <w:rPr>
                <w:noProof/>
                <w:webHidden/>
              </w:rPr>
              <w:fldChar w:fldCharType="separate"/>
            </w:r>
            <w:r w:rsidR="006E4032">
              <w:rPr>
                <w:noProof/>
                <w:webHidden/>
              </w:rPr>
              <w:t>159</w:t>
            </w:r>
            <w:r>
              <w:rPr>
                <w:noProof/>
                <w:webHidden/>
              </w:rPr>
              <w:fldChar w:fldCharType="end"/>
            </w:r>
          </w:hyperlink>
        </w:p>
        <w:p w14:paraId="608383E4" w14:textId="3284B2C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25" w:history="1">
            <w:r w:rsidRPr="008A43AF">
              <w:rPr>
                <w:rStyle w:val="Hyperlink"/>
                <w:rFonts w:eastAsia="Times New Roman" w:cs="Calibri"/>
                <w:noProof/>
                <w:highlight w:val="cyan"/>
              </w:rPr>
              <w:t xml:space="preserve">143. EII # </w:t>
            </w:r>
            <w:r w:rsidRPr="008A43AF">
              <w:rPr>
                <w:rStyle w:val="Hyperlink"/>
                <w:bCs/>
                <w:noProof/>
                <w:highlight w:val="cyan"/>
                <w:shd w:val="clear" w:color="auto" w:fill="FFFF00"/>
              </w:rPr>
              <w:t>128649(Feature-440767)</w:t>
            </w:r>
            <w:r w:rsidRPr="008A43AF">
              <w:rPr>
                <w:rStyle w:val="Hyperlink"/>
                <w:noProof/>
                <w:highlight w:val="cyan"/>
              </w:rPr>
              <w:t xml:space="preserve">: </w:t>
            </w:r>
            <w:r w:rsidRPr="008A43AF">
              <w:rPr>
                <w:rStyle w:val="Hyperlink"/>
                <w:rFonts w:eastAsia="Verdana"/>
                <w:bCs/>
                <w:noProof/>
                <w:highlight w:val="cyan"/>
                <w:lang w:val="en-US"/>
              </w:rPr>
              <w:t>The ‘Taxonomy Code’ dropdown field and column added to the ‘Licenses/Degrees’ tab on the ‘Staff Details’ screen {ACTIVE CHANGE}.</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_Toc201680025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159</w:t>
            </w:r>
            <w:r w:rsidRPr="008A43AF">
              <w:rPr>
                <w:noProof/>
                <w:webHidden/>
                <w:highlight w:val="cyan"/>
              </w:rPr>
              <w:fldChar w:fldCharType="end"/>
            </w:r>
          </w:hyperlink>
        </w:p>
        <w:p w14:paraId="3067AD6D" w14:textId="59C97017"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26" w:history="1">
            <w:r w:rsidRPr="008A43AF">
              <w:rPr>
                <w:rStyle w:val="Hyperlink"/>
                <w:rFonts w:eastAsia="Times New Roman" w:cs="Calibri"/>
                <w:noProof/>
                <w:highlight w:val="cyan"/>
              </w:rPr>
              <w:t xml:space="preserve">144. EII # </w:t>
            </w:r>
            <w:r w:rsidRPr="008A43AF">
              <w:rPr>
                <w:rStyle w:val="Hyperlink"/>
                <w:bCs/>
                <w:noProof/>
                <w:highlight w:val="cyan"/>
                <w:shd w:val="clear" w:color="auto" w:fill="FFFF00"/>
              </w:rPr>
              <w:t>128665(Feature-442295)</w:t>
            </w:r>
            <w:r w:rsidRPr="008A43AF">
              <w:rPr>
                <w:rStyle w:val="Hyperlink"/>
                <w:noProof/>
                <w:highlight w:val="cyan"/>
              </w:rPr>
              <w:t xml:space="preserve">: </w:t>
            </w:r>
            <w:r w:rsidRPr="008A43AF">
              <w:rPr>
                <w:rStyle w:val="Hyperlink"/>
                <w:rFonts w:eastAsia="Verdana"/>
                <w:bCs/>
                <w:noProof/>
                <w:highlight w:val="cyan"/>
                <w:lang w:val="en-US"/>
              </w:rPr>
              <w:t>Backend logic has been implemented to fetch the Taxonomy value from the Taxonomy code field from Licenses/Degrees tab of Staff Details {ACTIVE CHANGE}.</w:t>
            </w:r>
            <w:r w:rsidRPr="008A43AF">
              <w:rPr>
                <w:noProof/>
                <w:webHidden/>
                <w:highlight w:val="cyan"/>
              </w:rPr>
              <w:tab/>
            </w:r>
            <w:r w:rsidRPr="008A43AF">
              <w:rPr>
                <w:noProof/>
                <w:webHidden/>
                <w:highlight w:val="cyan"/>
              </w:rPr>
              <w:fldChar w:fldCharType="begin"/>
            </w:r>
            <w:r w:rsidRPr="008A43AF">
              <w:rPr>
                <w:noProof/>
                <w:webHidden/>
                <w:highlight w:val="cyan"/>
              </w:rPr>
              <w:instrText xml:space="preserve"> PAGEREF _Toc201680026 \h </w:instrText>
            </w:r>
            <w:r w:rsidRPr="008A43AF">
              <w:rPr>
                <w:noProof/>
                <w:webHidden/>
                <w:highlight w:val="cyan"/>
              </w:rPr>
            </w:r>
            <w:r w:rsidRPr="008A43AF">
              <w:rPr>
                <w:noProof/>
                <w:webHidden/>
                <w:highlight w:val="cyan"/>
              </w:rPr>
              <w:fldChar w:fldCharType="separate"/>
            </w:r>
            <w:r w:rsidR="006E4032" w:rsidRPr="008A43AF">
              <w:rPr>
                <w:noProof/>
                <w:webHidden/>
                <w:highlight w:val="cyan"/>
              </w:rPr>
              <w:t>161</w:t>
            </w:r>
            <w:r w:rsidRPr="008A43AF">
              <w:rPr>
                <w:noProof/>
                <w:webHidden/>
                <w:highlight w:val="cyan"/>
              </w:rPr>
              <w:fldChar w:fldCharType="end"/>
            </w:r>
          </w:hyperlink>
        </w:p>
        <w:p w14:paraId="14750225" w14:textId="217A2357"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27" w:history="1">
            <w:r w:rsidRPr="00F04303">
              <w:rPr>
                <w:rStyle w:val="Hyperlink"/>
                <w:noProof/>
              </w:rPr>
              <w:t>Widget</w:t>
            </w:r>
            <w:r>
              <w:rPr>
                <w:noProof/>
                <w:webHidden/>
              </w:rPr>
              <w:tab/>
            </w:r>
            <w:r>
              <w:rPr>
                <w:noProof/>
                <w:webHidden/>
              </w:rPr>
              <w:fldChar w:fldCharType="begin"/>
            </w:r>
            <w:r>
              <w:rPr>
                <w:noProof/>
                <w:webHidden/>
              </w:rPr>
              <w:instrText xml:space="preserve"> PAGEREF _Toc201680027 \h </w:instrText>
            </w:r>
            <w:r>
              <w:rPr>
                <w:noProof/>
                <w:webHidden/>
              </w:rPr>
            </w:r>
            <w:r>
              <w:rPr>
                <w:noProof/>
                <w:webHidden/>
              </w:rPr>
              <w:fldChar w:fldCharType="separate"/>
            </w:r>
            <w:r w:rsidR="006E4032">
              <w:rPr>
                <w:noProof/>
                <w:webHidden/>
              </w:rPr>
              <w:t>165</w:t>
            </w:r>
            <w:r>
              <w:rPr>
                <w:noProof/>
                <w:webHidden/>
              </w:rPr>
              <w:fldChar w:fldCharType="end"/>
            </w:r>
          </w:hyperlink>
        </w:p>
        <w:p w14:paraId="67E00D38" w14:textId="58760CD1"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28" w:history="1">
            <w:r w:rsidRPr="00F04303">
              <w:rPr>
                <w:rStyle w:val="Hyperlink"/>
                <w:rFonts w:eastAsia="Times New Roman" w:cs="Calibri"/>
                <w:noProof/>
              </w:rPr>
              <w:t xml:space="preserve">145. Core Bugs # </w:t>
            </w:r>
            <w:r w:rsidRPr="00F04303">
              <w:rPr>
                <w:rStyle w:val="Hyperlink"/>
                <w:rFonts w:eastAsia="Times New Roman" w:cs="Calibri"/>
                <w:bCs/>
                <w:noProof/>
                <w:lang w:val="en-US"/>
              </w:rPr>
              <w:t>131593</w:t>
            </w:r>
            <w:r w:rsidRPr="00F04303">
              <w:rPr>
                <w:rStyle w:val="Hyperlink"/>
                <w:noProof/>
              </w:rPr>
              <w:t xml:space="preserve">: </w:t>
            </w:r>
            <w:r w:rsidRPr="00F04303">
              <w:rPr>
                <w:rStyle w:val="Hyperlink"/>
                <w:rFonts w:eastAsia="Verdana"/>
                <w:noProof/>
                <w:lang w:val="en-US"/>
              </w:rPr>
              <w:t>'To Acknowledge' count is mismatching in the ‘Documents’ widget.</w:t>
            </w:r>
            <w:r>
              <w:rPr>
                <w:noProof/>
                <w:webHidden/>
              </w:rPr>
              <w:tab/>
            </w:r>
            <w:r>
              <w:rPr>
                <w:noProof/>
                <w:webHidden/>
              </w:rPr>
              <w:fldChar w:fldCharType="begin"/>
            </w:r>
            <w:r>
              <w:rPr>
                <w:noProof/>
                <w:webHidden/>
              </w:rPr>
              <w:instrText xml:space="preserve"> PAGEREF _Toc201680028 \h </w:instrText>
            </w:r>
            <w:r>
              <w:rPr>
                <w:noProof/>
                <w:webHidden/>
              </w:rPr>
            </w:r>
            <w:r>
              <w:rPr>
                <w:noProof/>
                <w:webHidden/>
              </w:rPr>
              <w:fldChar w:fldCharType="separate"/>
            </w:r>
            <w:r w:rsidR="006E4032">
              <w:rPr>
                <w:noProof/>
                <w:webHidden/>
              </w:rPr>
              <w:t>165</w:t>
            </w:r>
            <w:r>
              <w:rPr>
                <w:noProof/>
                <w:webHidden/>
              </w:rPr>
              <w:fldChar w:fldCharType="end"/>
            </w:r>
          </w:hyperlink>
        </w:p>
        <w:p w14:paraId="19681E00" w14:textId="17E3FEB9" w:rsidR="00885E9D" w:rsidRDefault="00885E9D">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80029" w:history="1">
            <w:r w:rsidRPr="00F04303">
              <w:rPr>
                <w:rStyle w:val="Hyperlink"/>
                <w:noProof/>
                <w:lang w:val="en-US"/>
              </w:rPr>
              <w:t>Glossary of System Configuration Keys, Global Codes, Recodes, Data Model Changes</w:t>
            </w:r>
            <w:r>
              <w:rPr>
                <w:noProof/>
                <w:webHidden/>
              </w:rPr>
              <w:tab/>
            </w:r>
            <w:r>
              <w:rPr>
                <w:noProof/>
                <w:webHidden/>
              </w:rPr>
              <w:fldChar w:fldCharType="begin"/>
            </w:r>
            <w:r>
              <w:rPr>
                <w:noProof/>
                <w:webHidden/>
              </w:rPr>
              <w:instrText xml:space="preserve"> PAGEREF _Toc201680029 \h </w:instrText>
            </w:r>
            <w:r>
              <w:rPr>
                <w:noProof/>
                <w:webHidden/>
              </w:rPr>
            </w:r>
            <w:r>
              <w:rPr>
                <w:noProof/>
                <w:webHidden/>
              </w:rPr>
              <w:fldChar w:fldCharType="separate"/>
            </w:r>
            <w:r w:rsidR="006E4032">
              <w:rPr>
                <w:noProof/>
                <w:webHidden/>
              </w:rPr>
              <w:t>165</w:t>
            </w:r>
            <w:r>
              <w:rPr>
                <w:noProof/>
                <w:webHidden/>
              </w:rPr>
              <w:fldChar w:fldCharType="end"/>
            </w:r>
          </w:hyperlink>
        </w:p>
        <w:p w14:paraId="4A5394C1" w14:textId="116C1DF8"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30" w:history="1">
            <w:r w:rsidRPr="00F04303">
              <w:rPr>
                <w:rStyle w:val="Hyperlink"/>
                <w:noProof/>
                <w:lang w:val="en-US"/>
              </w:rPr>
              <w:t>System Configuration Keys</w:t>
            </w:r>
            <w:r>
              <w:rPr>
                <w:noProof/>
                <w:webHidden/>
              </w:rPr>
              <w:tab/>
            </w:r>
            <w:r>
              <w:rPr>
                <w:noProof/>
                <w:webHidden/>
              </w:rPr>
              <w:fldChar w:fldCharType="begin"/>
            </w:r>
            <w:r>
              <w:rPr>
                <w:noProof/>
                <w:webHidden/>
              </w:rPr>
              <w:instrText xml:space="preserve"> PAGEREF _Toc201680030 \h </w:instrText>
            </w:r>
            <w:r>
              <w:rPr>
                <w:noProof/>
                <w:webHidden/>
              </w:rPr>
            </w:r>
            <w:r>
              <w:rPr>
                <w:noProof/>
                <w:webHidden/>
              </w:rPr>
              <w:fldChar w:fldCharType="separate"/>
            </w:r>
            <w:r w:rsidR="006E4032">
              <w:rPr>
                <w:noProof/>
                <w:webHidden/>
              </w:rPr>
              <w:t>165</w:t>
            </w:r>
            <w:r>
              <w:rPr>
                <w:noProof/>
                <w:webHidden/>
              </w:rPr>
              <w:fldChar w:fldCharType="end"/>
            </w:r>
          </w:hyperlink>
        </w:p>
        <w:p w14:paraId="037E9725" w14:textId="0919D585"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31" w:history="1">
            <w:r w:rsidRPr="00F04303">
              <w:rPr>
                <w:rStyle w:val="Hyperlink"/>
                <w:noProof/>
                <w:lang w:val="en-US"/>
              </w:rPr>
              <w:t>Global Codes</w:t>
            </w:r>
            <w:r>
              <w:rPr>
                <w:noProof/>
                <w:webHidden/>
              </w:rPr>
              <w:tab/>
            </w:r>
            <w:r>
              <w:rPr>
                <w:noProof/>
                <w:webHidden/>
              </w:rPr>
              <w:fldChar w:fldCharType="begin"/>
            </w:r>
            <w:r>
              <w:rPr>
                <w:noProof/>
                <w:webHidden/>
              </w:rPr>
              <w:instrText xml:space="preserve"> PAGEREF _Toc201680031 \h </w:instrText>
            </w:r>
            <w:r>
              <w:rPr>
                <w:noProof/>
                <w:webHidden/>
              </w:rPr>
            </w:r>
            <w:r>
              <w:rPr>
                <w:noProof/>
                <w:webHidden/>
              </w:rPr>
              <w:fldChar w:fldCharType="separate"/>
            </w:r>
            <w:r w:rsidR="006E4032">
              <w:rPr>
                <w:noProof/>
                <w:webHidden/>
              </w:rPr>
              <w:t>166</w:t>
            </w:r>
            <w:r>
              <w:rPr>
                <w:noProof/>
                <w:webHidden/>
              </w:rPr>
              <w:fldChar w:fldCharType="end"/>
            </w:r>
          </w:hyperlink>
        </w:p>
        <w:p w14:paraId="2A79108E" w14:textId="7115F02C"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32" w:history="1">
            <w:r w:rsidRPr="00F04303">
              <w:rPr>
                <w:rStyle w:val="Hyperlink"/>
                <w:noProof/>
                <w:lang w:val="en-US"/>
              </w:rPr>
              <w:t>Recodes</w:t>
            </w:r>
            <w:r>
              <w:rPr>
                <w:noProof/>
                <w:webHidden/>
              </w:rPr>
              <w:tab/>
            </w:r>
            <w:r>
              <w:rPr>
                <w:noProof/>
                <w:webHidden/>
              </w:rPr>
              <w:fldChar w:fldCharType="begin"/>
            </w:r>
            <w:r>
              <w:rPr>
                <w:noProof/>
                <w:webHidden/>
              </w:rPr>
              <w:instrText xml:space="preserve"> PAGEREF _Toc201680032 \h </w:instrText>
            </w:r>
            <w:r>
              <w:rPr>
                <w:noProof/>
                <w:webHidden/>
              </w:rPr>
            </w:r>
            <w:r>
              <w:rPr>
                <w:noProof/>
                <w:webHidden/>
              </w:rPr>
              <w:fldChar w:fldCharType="separate"/>
            </w:r>
            <w:r w:rsidR="006E4032">
              <w:rPr>
                <w:noProof/>
                <w:webHidden/>
              </w:rPr>
              <w:t>166</w:t>
            </w:r>
            <w:r>
              <w:rPr>
                <w:noProof/>
                <w:webHidden/>
              </w:rPr>
              <w:fldChar w:fldCharType="end"/>
            </w:r>
          </w:hyperlink>
        </w:p>
        <w:p w14:paraId="017CCE36" w14:textId="66036CFE" w:rsidR="00885E9D" w:rsidRDefault="00885E9D">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80033" w:history="1">
            <w:r w:rsidRPr="00F04303">
              <w:rPr>
                <w:rStyle w:val="Hyperlink"/>
                <w:noProof/>
                <w:lang w:val="en-US"/>
              </w:rPr>
              <w:t>Data Model Changes</w:t>
            </w:r>
            <w:r>
              <w:rPr>
                <w:noProof/>
                <w:webHidden/>
              </w:rPr>
              <w:tab/>
            </w:r>
            <w:r>
              <w:rPr>
                <w:noProof/>
                <w:webHidden/>
              </w:rPr>
              <w:fldChar w:fldCharType="begin"/>
            </w:r>
            <w:r>
              <w:rPr>
                <w:noProof/>
                <w:webHidden/>
              </w:rPr>
              <w:instrText xml:space="preserve"> PAGEREF _Toc201680033 \h </w:instrText>
            </w:r>
            <w:r>
              <w:rPr>
                <w:noProof/>
                <w:webHidden/>
              </w:rPr>
            </w:r>
            <w:r>
              <w:rPr>
                <w:noProof/>
                <w:webHidden/>
              </w:rPr>
              <w:fldChar w:fldCharType="separate"/>
            </w:r>
            <w:r w:rsidR="006E4032">
              <w:rPr>
                <w:noProof/>
                <w:webHidden/>
              </w:rPr>
              <w:t>166</w:t>
            </w:r>
            <w:r>
              <w:rPr>
                <w:noProof/>
                <w:webHidden/>
              </w:rPr>
              <w:fldChar w:fldCharType="end"/>
            </w:r>
          </w:hyperlink>
        </w:p>
        <w:p w14:paraId="178F10D7" w14:textId="2BFFB10E" w:rsidR="00F82F38" w:rsidRPr="00F82F38" w:rsidRDefault="00F82F38" w:rsidP="00446411">
          <w:pPr>
            <w:ind w:left="540"/>
            <w:jc w:val="both"/>
            <w:rPr>
              <w:b/>
              <w:bCs/>
              <w:noProof/>
              <w:sz w:val="20"/>
              <w:szCs w:val="20"/>
            </w:rPr>
          </w:pPr>
          <w:r w:rsidRPr="00642122">
            <w:rPr>
              <w:b/>
              <w:bCs/>
              <w:noProof/>
              <w:sz w:val="20"/>
              <w:szCs w:val="20"/>
            </w:rPr>
            <w:fldChar w:fldCharType="end"/>
          </w:r>
        </w:p>
      </w:sdtContent>
    </w:sdt>
    <w:bookmarkEnd w:id="5" w:displacedByCustomXml="prev"/>
    <w:p w14:paraId="0EBFEDEC" w14:textId="5A2813EA" w:rsidR="005D7941" w:rsidRDefault="005D7941" w:rsidP="00446411">
      <w:pPr>
        <w:spacing w:after="160" w:line="259" w:lineRule="auto"/>
        <w:jc w:val="both"/>
        <w:rPr>
          <w:rFonts w:eastAsia="Arial" w:cs="Arial"/>
          <w:b/>
          <w:color w:val="4472C4" w:themeColor="accent5"/>
          <w:sz w:val="22"/>
          <w:szCs w:val="22"/>
          <w:lang w:val="en-IN" w:eastAsia="en-IN"/>
        </w:rPr>
      </w:pPr>
    </w:p>
    <w:p w14:paraId="57770311" w14:textId="77777777" w:rsidR="00180776" w:rsidRDefault="00180776">
      <w:pPr>
        <w:spacing w:after="160" w:line="259" w:lineRule="auto"/>
        <w:rPr>
          <w:rFonts w:eastAsia="Arial" w:cs="Arial"/>
          <w:b/>
          <w:color w:val="4472C4" w:themeColor="accent5"/>
          <w:sz w:val="22"/>
          <w:szCs w:val="22"/>
          <w:lang w:val="en-IN" w:eastAsia="en-IN"/>
        </w:rPr>
      </w:pPr>
      <w:r>
        <w:rPr>
          <w:sz w:val="22"/>
          <w:szCs w:val="22"/>
        </w:rPr>
        <w:br w:type="page"/>
      </w:r>
    </w:p>
    <w:p w14:paraId="59BF19C9" w14:textId="20E9FBE5" w:rsidR="004904B7" w:rsidRDefault="00B90B31" w:rsidP="00215E34">
      <w:pPr>
        <w:pStyle w:val="Heading1"/>
        <w:ind w:left="0" w:firstLine="0"/>
        <w:jc w:val="both"/>
        <w:rPr>
          <w:sz w:val="22"/>
          <w:szCs w:val="22"/>
        </w:rPr>
      </w:pPr>
      <w:bookmarkStart w:id="6" w:name="_Toc201679891"/>
      <w:r w:rsidRPr="00F82F38">
        <w:rPr>
          <w:sz w:val="22"/>
          <w:szCs w:val="22"/>
        </w:rPr>
        <w:lastRenderedPageBreak/>
        <w:t xml:space="preserve">TASKS </w:t>
      </w:r>
      <w:r w:rsidR="00BC3162">
        <w:rPr>
          <w:sz w:val="22"/>
          <w:szCs w:val="22"/>
        </w:rPr>
        <w:t>LIST</w:t>
      </w:r>
      <w:r w:rsidRPr="00F82F38">
        <w:rPr>
          <w:sz w:val="22"/>
          <w:szCs w:val="22"/>
        </w:rPr>
        <w:t xml:space="preserve"> – ‘</w:t>
      </w:r>
      <w:r w:rsidR="00E211A9">
        <w:rPr>
          <w:sz w:val="22"/>
          <w:szCs w:val="22"/>
        </w:rPr>
        <w:t>ACTIVE CHANGE</w:t>
      </w:r>
      <w:r w:rsidRPr="00F82F38">
        <w:rPr>
          <w:sz w:val="22"/>
          <w:szCs w:val="22"/>
        </w:rPr>
        <w:t>' (</w:t>
      </w:r>
      <w:r w:rsidR="00263E43">
        <w:rPr>
          <w:sz w:val="22"/>
          <w:szCs w:val="22"/>
        </w:rPr>
        <w:t>8</w:t>
      </w:r>
      <w:r w:rsidRPr="00F82F38">
        <w:rPr>
          <w:sz w:val="22"/>
          <w:szCs w:val="22"/>
        </w:rPr>
        <w:t>)</w:t>
      </w:r>
      <w:bookmarkEnd w:id="6"/>
    </w:p>
    <w:p w14:paraId="3A09C1D9" w14:textId="77777777" w:rsidR="00215E34" w:rsidRPr="00215E34" w:rsidRDefault="00215E34" w:rsidP="00215E34">
      <w:pPr>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072EA5" w:rsidRPr="00CA310C" w14:paraId="0329FEC4" w14:textId="77777777" w:rsidTr="00AD59E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41F64E62" w14:textId="77777777" w:rsidR="00072EA5" w:rsidRPr="00CA310C" w:rsidRDefault="00072EA5" w:rsidP="00AD59E6">
            <w:pPr>
              <w:jc w:val="center"/>
              <w:rPr>
                <w:rFonts w:cs="Arial"/>
                <w:b/>
                <w:bCs/>
              </w:rPr>
            </w:pPr>
            <w:r w:rsidRPr="00CA310C">
              <w:rPr>
                <w:rFonts w:cs="Arial"/>
                <w:b/>
                <w:bCs/>
              </w:rPr>
              <w:t>Sl. No</w:t>
            </w:r>
          </w:p>
        </w:tc>
        <w:tc>
          <w:tcPr>
            <w:tcW w:w="2221"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2129D8C6" w14:textId="77777777" w:rsidR="00072EA5" w:rsidRPr="00CA310C" w:rsidRDefault="00072EA5" w:rsidP="00AD59E6">
            <w:pPr>
              <w:jc w:val="center"/>
              <w:rPr>
                <w:rFonts w:cs="Arial"/>
                <w:b/>
                <w:bCs/>
              </w:rPr>
            </w:pPr>
            <w:r w:rsidRPr="00CA310C">
              <w:rPr>
                <w:rFonts w:cs="Arial"/>
                <w:b/>
                <w:bCs/>
              </w:rPr>
              <w:t>Task No</w:t>
            </w:r>
          </w:p>
        </w:tc>
        <w:tc>
          <w:tcPr>
            <w:tcW w:w="5508"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6DEF3B" w14:textId="77777777" w:rsidR="00072EA5" w:rsidRPr="00CA310C" w:rsidRDefault="00072EA5" w:rsidP="00AD59E6">
            <w:pPr>
              <w:jc w:val="center"/>
              <w:rPr>
                <w:rFonts w:cs="Arial"/>
                <w:b/>
                <w:bCs/>
              </w:rPr>
            </w:pPr>
            <w:r w:rsidRPr="00CA310C">
              <w:rPr>
                <w:rFonts w:cs="Arial"/>
                <w:b/>
                <w:bCs/>
              </w:rPr>
              <w:t>Summary</w:t>
            </w:r>
          </w:p>
        </w:tc>
        <w:tc>
          <w:tcPr>
            <w:tcW w:w="232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7F9953" w14:textId="77777777" w:rsidR="00072EA5" w:rsidRPr="00CA310C" w:rsidRDefault="00072EA5" w:rsidP="00AD59E6">
            <w:pPr>
              <w:jc w:val="center"/>
              <w:rPr>
                <w:rFonts w:cs="Arial"/>
                <w:b/>
                <w:bCs/>
              </w:rPr>
            </w:pPr>
            <w:r w:rsidRPr="00CA310C">
              <w:rPr>
                <w:rFonts w:cs="Arial"/>
                <w:b/>
                <w:bCs/>
              </w:rPr>
              <w:t>Module Name</w:t>
            </w:r>
          </w:p>
        </w:tc>
      </w:tr>
      <w:tr w:rsidR="00263E43" w:rsidRPr="009B063E" w14:paraId="6D0248B7"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40E16FA" w14:textId="29550F3D" w:rsidR="00263E43" w:rsidRDefault="00263E43" w:rsidP="00263E43">
            <w:pPr>
              <w:jc w:val="center"/>
              <w:rPr>
                <w:rFonts w:eastAsia="Verdana"/>
                <w:color w:val="000000" w:themeColor="text1"/>
              </w:rPr>
            </w:pPr>
            <w:r w:rsidRPr="005261E1">
              <w:rPr>
                <w:rFonts w:eastAsia="Times New Roman" w:cs="Calibri"/>
                <w:color w:val="000000"/>
              </w:rPr>
              <w:t>60</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B9423BA" w14:textId="3F3653C7" w:rsidR="00263E43" w:rsidRDefault="00263E43" w:rsidP="00263E43">
            <w:pPr>
              <w:jc w:val="center"/>
              <w:rPr>
                <w:rFonts w:eastAsia="Verdana"/>
                <w:color w:val="000000" w:themeColor="text1"/>
              </w:rPr>
            </w:pPr>
            <w:r w:rsidRPr="005261E1">
              <w:rPr>
                <w:rFonts w:eastAsia="Times New Roman" w:cs="Calibri"/>
                <w:color w:val="000000"/>
              </w:rPr>
              <w:t>EII # 130787</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D2B652B" w14:textId="2238D11C" w:rsidR="00263E43" w:rsidRPr="005D2422" w:rsidRDefault="00263E43" w:rsidP="00263E43">
            <w:pPr>
              <w:rPr>
                <w:rFonts w:eastAsia="Verdana"/>
                <w:color w:val="000000" w:themeColor="text1"/>
                <w:highlight w:val="yellow"/>
              </w:rPr>
            </w:pPr>
            <w:r w:rsidRPr="005261E1">
              <w:rPr>
                <w:rFonts w:eastAsia="Times New Roman" w:cs="Calibri"/>
              </w:rPr>
              <w:t>PRAPARE document is no longer accessible by any customer.</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4D51137" w14:textId="78BAF483" w:rsidR="00263E43" w:rsidRDefault="00263E43" w:rsidP="00263E43">
            <w:pPr>
              <w:jc w:val="center"/>
              <w:rPr>
                <w:rFonts w:eastAsia="Verdana"/>
                <w:color w:val="000000" w:themeColor="text1"/>
              </w:rPr>
            </w:pPr>
            <w:r w:rsidRPr="005261E1">
              <w:rPr>
                <w:rFonts w:eastAsia="Times New Roman" w:cs="Calibri"/>
                <w:color w:val="000000"/>
              </w:rPr>
              <w:t>Documents</w:t>
            </w:r>
          </w:p>
        </w:tc>
      </w:tr>
      <w:tr w:rsidR="00263E43" w:rsidRPr="009B063E" w14:paraId="0F1B2F2C"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71FDAC6" w14:textId="514D131D" w:rsidR="00263E43" w:rsidRPr="00C21D9E" w:rsidRDefault="00263E43" w:rsidP="00263E43">
            <w:pPr>
              <w:jc w:val="center"/>
              <w:rPr>
                <w:rFonts w:eastAsia="Verdana"/>
                <w:strike/>
                <w:color w:val="000000" w:themeColor="text1"/>
              </w:rPr>
            </w:pPr>
            <w:r w:rsidRPr="00C21D9E">
              <w:rPr>
                <w:rFonts w:eastAsia="Verdana"/>
                <w:strike/>
                <w:color w:val="000000" w:themeColor="text1"/>
              </w:rPr>
              <w:t>79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C18CB40" w14:textId="14E3213F" w:rsidR="00263E43" w:rsidRPr="00C21D9E" w:rsidRDefault="00263E43" w:rsidP="00263E43">
            <w:pPr>
              <w:jc w:val="center"/>
              <w:rPr>
                <w:rFonts w:eastAsia="Verdana"/>
                <w:strike/>
                <w:color w:val="000000" w:themeColor="text1"/>
              </w:rPr>
            </w:pPr>
            <w:r w:rsidRPr="00C21D9E">
              <w:rPr>
                <w:rFonts w:eastAsia="Verdana"/>
                <w:strike/>
                <w:color w:val="000000" w:themeColor="text1"/>
              </w:rPr>
              <w:t>EII # 130589</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E3A309D" w14:textId="687F1BF7" w:rsidR="00263E43" w:rsidRPr="00C21D9E" w:rsidRDefault="00263E43" w:rsidP="00263E43">
            <w:pPr>
              <w:rPr>
                <w:rFonts w:eastAsia="Verdana"/>
                <w:strike/>
                <w:color w:val="000000" w:themeColor="text1"/>
                <w:highlight w:val="yellow"/>
              </w:rPr>
            </w:pPr>
            <w:r w:rsidRPr="00C21D9E">
              <w:rPr>
                <w:rFonts w:eastAsia="Verdana"/>
                <w:strike/>
                <w:color w:val="000000" w:themeColor="text1"/>
                <w:highlight w:val="yellow"/>
              </w:rPr>
              <w:t>Validations added to prevent placement of Family-Type Clients.</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967D320" w14:textId="6F60C7C4" w:rsidR="00263E43" w:rsidRPr="00C21D9E" w:rsidRDefault="00263E43" w:rsidP="00263E43">
            <w:pPr>
              <w:jc w:val="center"/>
              <w:rPr>
                <w:rFonts w:eastAsia="Verdana"/>
                <w:strike/>
                <w:color w:val="000000" w:themeColor="text1"/>
              </w:rPr>
            </w:pPr>
            <w:r w:rsidRPr="00C21D9E">
              <w:rPr>
                <w:rFonts w:eastAsia="Verdana"/>
                <w:strike/>
                <w:color w:val="000000" w:themeColor="text1"/>
              </w:rPr>
              <w:t>Foster Care</w:t>
            </w:r>
          </w:p>
        </w:tc>
      </w:tr>
      <w:tr w:rsidR="00263E43" w:rsidRPr="009B063E" w14:paraId="709DE9C2"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956BE11" w14:textId="3241D065" w:rsidR="00263E43" w:rsidRPr="398903C2" w:rsidRDefault="00263E43" w:rsidP="00263E43">
            <w:pPr>
              <w:jc w:val="center"/>
              <w:rPr>
                <w:rFonts w:eastAsia="Verdana"/>
                <w:color w:val="000000" w:themeColor="text1"/>
              </w:rPr>
            </w:pPr>
            <w:r w:rsidRPr="398903C2">
              <w:rPr>
                <w:rFonts w:eastAsia="Verdana"/>
                <w:color w:val="000000" w:themeColor="text1"/>
              </w:rPr>
              <w:t>8</w:t>
            </w:r>
            <w:r>
              <w:rPr>
                <w:rFonts w:eastAsia="Verdana"/>
                <w:color w:val="000000" w:themeColor="text1"/>
              </w:rPr>
              <w:t>7</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FC63D7C" w14:textId="0E0897F6" w:rsidR="00263E43" w:rsidRPr="398903C2" w:rsidRDefault="00263E43" w:rsidP="00263E43">
            <w:pPr>
              <w:jc w:val="center"/>
              <w:rPr>
                <w:rFonts w:eastAsia="Verdana"/>
                <w:color w:val="000000" w:themeColor="text1"/>
              </w:rPr>
            </w:pPr>
            <w:r w:rsidRPr="398903C2">
              <w:rPr>
                <w:rFonts w:eastAsia="Verdana"/>
                <w:color w:val="000000" w:themeColor="text1"/>
              </w:rPr>
              <w:t>EII # 130008</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331976F" w14:textId="7ABA7488" w:rsidR="00263E43" w:rsidRPr="398903C2" w:rsidRDefault="00263E43" w:rsidP="00263E43">
            <w:pPr>
              <w:rPr>
                <w:rFonts w:eastAsia="Verdana"/>
                <w:color w:val="000000" w:themeColor="text1"/>
                <w:highlight w:val="yellow"/>
              </w:rPr>
            </w:pPr>
            <w:r w:rsidRPr="398903C2">
              <w:rPr>
                <w:rFonts w:eastAsia="Verdana"/>
                <w:color w:val="000000" w:themeColor="text1"/>
              </w:rPr>
              <w:t>Group Service detail screen – UI changes in the Group tab.</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E158023" w14:textId="77777777" w:rsidR="00263E43" w:rsidRDefault="00263E43" w:rsidP="00263E43">
            <w:pPr>
              <w:jc w:val="center"/>
            </w:pPr>
            <w:r w:rsidRPr="398903C2">
              <w:rPr>
                <w:rFonts w:eastAsia="Verdana"/>
                <w:color w:val="000000" w:themeColor="text1"/>
              </w:rPr>
              <w:t>Group Services</w:t>
            </w:r>
          </w:p>
          <w:p w14:paraId="308B71EA" w14:textId="79E1ACEE" w:rsidR="00263E43" w:rsidRPr="398903C2" w:rsidRDefault="00263E43" w:rsidP="00263E43">
            <w:pPr>
              <w:jc w:val="center"/>
              <w:rPr>
                <w:rFonts w:eastAsia="Verdana"/>
                <w:color w:val="000000" w:themeColor="text1"/>
              </w:rPr>
            </w:pPr>
            <w:r w:rsidRPr="398903C2">
              <w:rPr>
                <w:rFonts w:eastAsia="Verdana"/>
                <w:color w:val="000000" w:themeColor="text1"/>
              </w:rPr>
              <w:t xml:space="preserve"> </w:t>
            </w:r>
          </w:p>
        </w:tc>
      </w:tr>
      <w:tr w:rsidR="00263E43" w:rsidRPr="009B063E" w14:paraId="4A5EFB2D"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8382F4E" w14:textId="31FF527A" w:rsidR="00263E43" w:rsidRPr="00D3056F" w:rsidRDefault="00263E43" w:rsidP="00263E43">
            <w:pPr>
              <w:jc w:val="center"/>
              <w:rPr>
                <w:rFonts w:eastAsia="Verdana"/>
                <w:strike/>
                <w:color w:val="000000" w:themeColor="text1"/>
              </w:rPr>
            </w:pPr>
            <w:r w:rsidRPr="00D3056F">
              <w:rPr>
                <w:rFonts w:eastAsia="Verdana"/>
                <w:strike/>
                <w:color w:val="000000" w:themeColor="text1"/>
              </w:rPr>
              <w:t>97</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E7BA531" w14:textId="218D7AA8" w:rsidR="00263E43" w:rsidRPr="00D3056F" w:rsidRDefault="00263E43" w:rsidP="00263E43">
            <w:pPr>
              <w:jc w:val="center"/>
              <w:rPr>
                <w:rFonts w:eastAsia="Verdana"/>
                <w:strike/>
                <w:color w:val="000000" w:themeColor="text1"/>
              </w:rPr>
            </w:pPr>
            <w:r w:rsidRPr="00D3056F">
              <w:rPr>
                <w:rFonts w:eastAsia="Verdana"/>
                <w:strike/>
                <w:color w:val="000000" w:themeColor="text1"/>
              </w:rPr>
              <w:t>EII # 130815</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87D2B2E" w14:textId="3DC55A65" w:rsidR="00263E43" w:rsidRPr="00D3056F" w:rsidRDefault="00263E43" w:rsidP="00263E43">
            <w:pPr>
              <w:rPr>
                <w:rFonts w:eastAsia="Verdana"/>
                <w:strike/>
                <w:color w:val="000000" w:themeColor="text1"/>
                <w:highlight w:val="yellow"/>
              </w:rPr>
            </w:pPr>
            <w:r w:rsidRPr="00D3056F">
              <w:rPr>
                <w:rFonts w:eastAsia="Verdana"/>
                <w:strike/>
                <w:color w:val="000000" w:themeColor="text1"/>
                <w:highlight w:val="yellow"/>
              </w:rPr>
              <w:t>Changes are added to display the future dispenses on the MAT Management Details screen.</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4EE7083" w14:textId="6AA23BDE" w:rsidR="00263E43" w:rsidRPr="00D3056F" w:rsidRDefault="00263E43" w:rsidP="00263E43">
            <w:pPr>
              <w:jc w:val="center"/>
              <w:rPr>
                <w:rFonts w:eastAsia="Verdana"/>
                <w:strike/>
                <w:color w:val="000000" w:themeColor="text1"/>
              </w:rPr>
            </w:pPr>
            <w:r w:rsidRPr="00D3056F">
              <w:rPr>
                <w:rFonts w:eastAsia="Verdana"/>
                <w:strike/>
                <w:color w:val="000000" w:themeColor="text1"/>
              </w:rPr>
              <w:t>Methadone</w:t>
            </w:r>
          </w:p>
        </w:tc>
      </w:tr>
      <w:tr w:rsidR="00263E43" w:rsidRPr="009B063E" w14:paraId="22642EA1" w14:textId="77777777" w:rsidTr="00810281">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9A71356" w14:textId="4DEDCD03" w:rsidR="00263E43" w:rsidRPr="00D3056F" w:rsidRDefault="00263E43" w:rsidP="00263E43">
            <w:pPr>
              <w:jc w:val="center"/>
              <w:rPr>
                <w:rFonts w:eastAsia="Verdana"/>
                <w:strike/>
                <w:color w:val="000000" w:themeColor="text1"/>
              </w:rPr>
            </w:pPr>
            <w:r w:rsidRPr="00D3056F">
              <w:rPr>
                <w:rFonts w:eastAsia="Verdana"/>
                <w:strike/>
                <w:color w:val="000000" w:themeColor="text1"/>
              </w:rPr>
              <w:t>98</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99D8EE0" w14:textId="36DEC7A8" w:rsidR="00263E43" w:rsidRPr="00D3056F" w:rsidRDefault="00263E43" w:rsidP="00263E43">
            <w:pPr>
              <w:jc w:val="center"/>
              <w:rPr>
                <w:rFonts w:eastAsia="Verdana"/>
                <w:strike/>
                <w:color w:val="000000" w:themeColor="text1"/>
              </w:rPr>
            </w:pPr>
            <w:r w:rsidRPr="00D3056F">
              <w:rPr>
                <w:rFonts w:eastAsia="Verdana"/>
                <w:strike/>
                <w:color w:val="000000" w:themeColor="text1"/>
              </w:rPr>
              <w:t>EII # 129984</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C7F0FE6" w14:textId="1B9E412A" w:rsidR="00263E43" w:rsidRPr="00D3056F" w:rsidRDefault="00263E43" w:rsidP="00263E43">
            <w:pPr>
              <w:rPr>
                <w:rFonts w:eastAsia="Verdana"/>
                <w:strike/>
                <w:color w:val="000000" w:themeColor="text1"/>
                <w:highlight w:val="yellow"/>
              </w:rPr>
            </w:pPr>
            <w:r w:rsidRPr="00D3056F">
              <w:rPr>
                <w:rFonts w:eastAsia="Verdana"/>
                <w:strike/>
                <w:color w:val="202124"/>
              </w:rPr>
              <w:t xml:space="preserve">Implemented ‘MAT Connection List’ page, where Admin staff can disconnect Machines/Inventories.  </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191D34F" w14:textId="2136A687" w:rsidR="00263E43" w:rsidRPr="00D3056F" w:rsidRDefault="00263E43" w:rsidP="00263E43">
            <w:pPr>
              <w:jc w:val="center"/>
              <w:rPr>
                <w:rFonts w:eastAsia="Verdana"/>
                <w:strike/>
                <w:color w:val="000000" w:themeColor="text1"/>
              </w:rPr>
            </w:pPr>
            <w:r w:rsidRPr="00D3056F">
              <w:rPr>
                <w:rFonts w:eastAsia="Verdana"/>
                <w:strike/>
                <w:color w:val="000000" w:themeColor="text1"/>
              </w:rPr>
              <w:t>Methadone</w:t>
            </w:r>
          </w:p>
        </w:tc>
      </w:tr>
      <w:tr w:rsidR="00263E43" w:rsidRPr="009B063E" w14:paraId="1E507212"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2E4A045" w14:textId="0D1662BC" w:rsidR="00263E43" w:rsidRPr="00E20D1B" w:rsidRDefault="00263E43" w:rsidP="00263E43">
            <w:pPr>
              <w:jc w:val="center"/>
              <w:rPr>
                <w:rFonts w:eastAsia="Verdana"/>
                <w:strike/>
                <w:color w:val="000000" w:themeColor="text1"/>
              </w:rPr>
            </w:pPr>
            <w:r w:rsidRPr="00E20D1B">
              <w:rPr>
                <w:rFonts w:eastAsia="Verdana"/>
                <w:strike/>
                <w:color w:val="000000" w:themeColor="text1"/>
              </w:rPr>
              <w:t>100</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7E5340E" w14:textId="2ED67EF2" w:rsidR="00263E43" w:rsidRPr="00E20D1B" w:rsidRDefault="00263E43" w:rsidP="00263E43">
            <w:pPr>
              <w:jc w:val="center"/>
              <w:rPr>
                <w:rFonts w:eastAsia="Verdana"/>
                <w:strike/>
                <w:color w:val="000000" w:themeColor="text1"/>
              </w:rPr>
            </w:pPr>
            <w:r w:rsidRPr="00E20D1B">
              <w:rPr>
                <w:rFonts w:eastAsia="Verdana"/>
                <w:strike/>
                <w:color w:val="000000" w:themeColor="text1"/>
              </w:rPr>
              <w:t>EII # 130463</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F0AF7BE" w14:textId="75D0C9AD" w:rsidR="00263E43" w:rsidRPr="00E20D1B" w:rsidRDefault="00263E43" w:rsidP="00263E43">
            <w:pPr>
              <w:rPr>
                <w:rFonts w:eastAsia="Verdana"/>
                <w:strike/>
                <w:color w:val="000000" w:themeColor="text1"/>
                <w:highlight w:val="yellow"/>
              </w:rPr>
            </w:pPr>
            <w:r w:rsidRPr="00E20D1B">
              <w:rPr>
                <w:strike/>
                <w:highlight w:val="yellow"/>
              </w:rPr>
              <w:t xml:space="preserve">MAT: Changes have been implemented in the ‘Dispense &amp; </w:t>
            </w:r>
            <w:proofErr w:type="gramStart"/>
            <w:r w:rsidRPr="00E20D1B">
              <w:rPr>
                <w:strike/>
                <w:highlight w:val="yellow"/>
              </w:rPr>
              <w:t>No Show</w:t>
            </w:r>
            <w:proofErr w:type="gramEnd"/>
            <w:r w:rsidRPr="00E20D1B">
              <w:rPr>
                <w:strike/>
                <w:highlight w:val="yellow"/>
              </w:rPr>
              <w:t xml:space="preserve"> History’ grid on the MAT Management Details screen to display the complete history for a client. This includes all Dispensed, Re-Dispensed, No-Show, MAT Void, and MAT Spill records. Additionally, Medication History is now displayed in the MAR Details pop-up, and a new ‘MAT Dispense &amp; </w:t>
            </w:r>
            <w:proofErr w:type="gramStart"/>
            <w:r w:rsidRPr="00E20D1B">
              <w:rPr>
                <w:strike/>
                <w:highlight w:val="yellow"/>
              </w:rPr>
              <w:t>No Show</w:t>
            </w:r>
            <w:proofErr w:type="gramEnd"/>
            <w:r w:rsidRPr="00E20D1B">
              <w:rPr>
                <w:strike/>
                <w:highlight w:val="yellow"/>
              </w:rPr>
              <w:t xml:space="preserve"> History’ report has been implemented.  </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2CF1B20" w14:textId="65D5E1CA" w:rsidR="00263E43" w:rsidRPr="00E20D1B" w:rsidRDefault="00263E43" w:rsidP="00263E43">
            <w:pPr>
              <w:jc w:val="center"/>
              <w:rPr>
                <w:rFonts w:eastAsia="Verdana"/>
                <w:strike/>
                <w:color w:val="000000" w:themeColor="text1"/>
              </w:rPr>
            </w:pPr>
            <w:r w:rsidRPr="00E20D1B">
              <w:rPr>
                <w:rFonts w:eastAsia="Verdana"/>
                <w:strike/>
                <w:color w:val="000000" w:themeColor="text1"/>
              </w:rPr>
              <w:t>Methadone</w:t>
            </w:r>
          </w:p>
        </w:tc>
      </w:tr>
      <w:tr w:rsidR="00263E43" w:rsidRPr="0026103C" w14:paraId="6A077EF2" w14:textId="77777777" w:rsidTr="00AC4A7D">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04AFFAA" w14:textId="2ABDCA82"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143</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83EE8BB" w14:textId="77777777"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EII # 128649</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073552E" w14:textId="77777777" w:rsidR="00263E43" w:rsidRPr="008A43AF" w:rsidRDefault="00263E43" w:rsidP="00263E43">
            <w:pPr>
              <w:rPr>
                <w:rFonts w:eastAsia="Verdana"/>
                <w:color w:val="000000" w:themeColor="text1"/>
                <w:highlight w:val="cyan"/>
              </w:rPr>
            </w:pPr>
            <w:r w:rsidRPr="008A43AF">
              <w:rPr>
                <w:rFonts w:eastAsia="Verdana"/>
                <w:color w:val="000000" w:themeColor="text1"/>
                <w:highlight w:val="cyan"/>
              </w:rPr>
              <w:t>The ‘Taxonomy Code’ dropdown field and column added to the ‘Licenses/Degrees’ tab on the ‘Staff Details’ screen.</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3979A4F" w14:textId="77777777"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Taxonomy Codes</w:t>
            </w:r>
          </w:p>
        </w:tc>
      </w:tr>
      <w:tr w:rsidR="00263E43" w:rsidRPr="0026103C" w14:paraId="4FD8A234" w14:textId="77777777" w:rsidTr="00AC4A7D">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C9DF73C" w14:textId="217B87ED"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144</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322932A" w14:textId="77777777"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EII # 128665</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07467FC" w14:textId="77777777" w:rsidR="00263E43" w:rsidRPr="008A43AF" w:rsidRDefault="00263E43" w:rsidP="00263E43">
            <w:pPr>
              <w:rPr>
                <w:rFonts w:eastAsia="Verdana"/>
                <w:color w:val="000000" w:themeColor="text1"/>
                <w:highlight w:val="cyan"/>
              </w:rPr>
            </w:pPr>
            <w:r w:rsidRPr="008A43AF">
              <w:rPr>
                <w:rFonts w:eastAsia="Verdana"/>
                <w:color w:val="000000" w:themeColor="text1"/>
                <w:highlight w:val="cyan"/>
              </w:rPr>
              <w:t xml:space="preserve">Backend logic has been implemented to fetch the Taxonomy value from the Taxonomy code field from Licenses/Degrees tab of Staff Details </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CC5EB16" w14:textId="77777777" w:rsidR="00263E43" w:rsidRPr="008A43AF" w:rsidRDefault="00263E43" w:rsidP="00263E43">
            <w:pPr>
              <w:jc w:val="center"/>
              <w:rPr>
                <w:rFonts w:eastAsia="Verdana"/>
                <w:color w:val="000000" w:themeColor="text1"/>
                <w:highlight w:val="cyan"/>
              </w:rPr>
            </w:pPr>
            <w:r w:rsidRPr="008A43AF">
              <w:rPr>
                <w:rFonts w:eastAsia="Verdana"/>
                <w:color w:val="000000" w:themeColor="text1"/>
                <w:highlight w:val="cyan"/>
              </w:rPr>
              <w:t>Taxonomy Codes</w:t>
            </w:r>
          </w:p>
        </w:tc>
      </w:tr>
    </w:tbl>
    <w:p w14:paraId="004166DE" w14:textId="4C7D8FC9" w:rsidR="00B80DD1" w:rsidRDefault="00B80DD1" w:rsidP="00446411">
      <w:pPr>
        <w:spacing w:after="160" w:line="259" w:lineRule="auto"/>
        <w:jc w:val="both"/>
        <w:rPr>
          <w:rFonts w:eastAsia="Arial" w:cs="Arial"/>
          <w:b/>
          <w:color w:val="4472C4" w:themeColor="accent5"/>
          <w:sz w:val="22"/>
          <w:szCs w:val="22"/>
          <w:lang w:val="en-IN" w:eastAsia="en-IN"/>
        </w:rPr>
      </w:pPr>
    </w:p>
    <w:p w14:paraId="0801EFE9" w14:textId="77777777" w:rsidR="00B80DD1" w:rsidRDefault="00B80DD1">
      <w:pPr>
        <w:spacing w:after="160" w:line="259" w:lineRule="auto"/>
        <w:rPr>
          <w:rFonts w:eastAsia="Arial" w:cs="Arial"/>
          <w:b/>
          <w:color w:val="4472C4" w:themeColor="accent5"/>
          <w:sz w:val="22"/>
          <w:szCs w:val="22"/>
          <w:lang w:val="en-IN" w:eastAsia="en-IN"/>
        </w:rPr>
      </w:pPr>
      <w:r>
        <w:rPr>
          <w:rFonts w:eastAsia="Arial" w:cs="Arial"/>
          <w:b/>
          <w:color w:val="4472C4" w:themeColor="accent5"/>
          <w:sz w:val="22"/>
          <w:szCs w:val="22"/>
          <w:lang w:val="en-IN" w:eastAsia="en-IN"/>
        </w:rPr>
        <w:br w:type="page"/>
      </w:r>
    </w:p>
    <w:p w14:paraId="7323F558" w14:textId="534A9C99" w:rsidR="00DE2F65" w:rsidRPr="00F82F38" w:rsidRDefault="00DE2F65" w:rsidP="000C46F1">
      <w:pPr>
        <w:pStyle w:val="Heading1"/>
        <w:ind w:left="0" w:firstLine="0"/>
        <w:jc w:val="both"/>
        <w:rPr>
          <w:rFonts w:eastAsia="Times New Roman" w:cs="Times New Roman"/>
          <w:bCs/>
          <w:noProof/>
          <w:color w:val="auto"/>
          <w:sz w:val="22"/>
          <w:szCs w:val="22"/>
          <w:lang w:val="en-US" w:eastAsia="en-US"/>
        </w:rPr>
      </w:pPr>
      <w:bookmarkStart w:id="7" w:name="_Toc185609104"/>
      <w:bookmarkStart w:id="8" w:name="_Toc201679892"/>
      <w:bookmarkStart w:id="9" w:name="_Hlk187323046"/>
      <w:r w:rsidRPr="00F82F38">
        <w:rPr>
          <w:sz w:val="22"/>
          <w:szCs w:val="22"/>
        </w:rPr>
        <w:lastRenderedPageBreak/>
        <w:t xml:space="preserve">TASKS </w:t>
      </w:r>
      <w:r w:rsidR="00BC3162">
        <w:rPr>
          <w:sz w:val="22"/>
          <w:szCs w:val="22"/>
        </w:rPr>
        <w:t>LIST</w:t>
      </w:r>
      <w:r w:rsidRPr="00F82F38">
        <w:rPr>
          <w:sz w:val="22"/>
          <w:szCs w:val="22"/>
        </w:rPr>
        <w:t>– ‘</w:t>
      </w:r>
      <w:r w:rsidR="00123354">
        <w:rPr>
          <w:sz w:val="22"/>
          <w:szCs w:val="22"/>
        </w:rPr>
        <w:t xml:space="preserve">PASSIVE </w:t>
      </w:r>
      <w:r w:rsidRPr="00F82F38">
        <w:rPr>
          <w:sz w:val="22"/>
          <w:szCs w:val="22"/>
        </w:rPr>
        <w:t>CHANGE' (</w:t>
      </w:r>
      <w:r w:rsidR="00A766F3">
        <w:rPr>
          <w:sz w:val="22"/>
          <w:szCs w:val="22"/>
        </w:rPr>
        <w:t>2</w:t>
      </w:r>
      <w:r w:rsidR="00263E43">
        <w:rPr>
          <w:sz w:val="22"/>
          <w:szCs w:val="22"/>
        </w:rPr>
        <w:t>3</w:t>
      </w:r>
      <w:r w:rsidRPr="00F82F38">
        <w:rPr>
          <w:sz w:val="22"/>
          <w:szCs w:val="22"/>
        </w:rPr>
        <w:t>)</w:t>
      </w:r>
      <w:bookmarkEnd w:id="2"/>
      <w:bookmarkEnd w:id="7"/>
      <w:bookmarkEnd w:id="8"/>
    </w:p>
    <w:bookmarkEnd w:id="9"/>
    <w:p w14:paraId="4432EC42" w14:textId="77777777" w:rsidR="004E79CA" w:rsidRDefault="004E79CA" w:rsidP="00446411">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02"/>
        <w:gridCol w:w="2115"/>
        <w:gridCol w:w="5289"/>
        <w:gridCol w:w="2684"/>
      </w:tblGrid>
      <w:tr w:rsidR="00345F7F" w:rsidRPr="00CA310C" w14:paraId="5411BFB2" w14:textId="77777777" w:rsidTr="00D00A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1C16CCA" w14:textId="77777777" w:rsidR="00345F7F" w:rsidRPr="00CA310C" w:rsidRDefault="00345F7F" w:rsidP="00F00D2F">
            <w:pPr>
              <w:jc w:val="center"/>
              <w:rPr>
                <w:rFonts w:cs="Arial"/>
                <w:b/>
                <w:bCs/>
              </w:rPr>
            </w:pPr>
            <w:r w:rsidRPr="00CA310C">
              <w:rPr>
                <w:rFonts w:cs="Arial"/>
                <w:b/>
                <w:bCs/>
              </w:rPr>
              <w:t>Sl. No</w:t>
            </w:r>
          </w:p>
        </w:tc>
        <w:tc>
          <w:tcPr>
            <w:tcW w:w="2115"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04776E68" w14:textId="77777777" w:rsidR="00345F7F" w:rsidRPr="00CA310C" w:rsidRDefault="00345F7F" w:rsidP="00F00D2F">
            <w:pPr>
              <w:jc w:val="center"/>
              <w:rPr>
                <w:rFonts w:cs="Arial"/>
                <w:b/>
                <w:bCs/>
              </w:rPr>
            </w:pPr>
            <w:r w:rsidRPr="00CA310C">
              <w:rPr>
                <w:rFonts w:cs="Arial"/>
                <w:b/>
                <w:bCs/>
              </w:rPr>
              <w:t>Task No</w:t>
            </w:r>
          </w:p>
        </w:tc>
        <w:tc>
          <w:tcPr>
            <w:tcW w:w="5289"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74D34A45" w14:textId="77777777" w:rsidR="00345F7F" w:rsidRPr="00CA310C" w:rsidRDefault="00345F7F" w:rsidP="00F61CFA">
            <w:pPr>
              <w:jc w:val="center"/>
              <w:rPr>
                <w:rFonts w:cs="Arial"/>
                <w:b/>
                <w:bCs/>
              </w:rPr>
            </w:pPr>
            <w:r w:rsidRPr="00CA310C">
              <w:rPr>
                <w:rFonts w:cs="Arial"/>
                <w:b/>
                <w:bCs/>
              </w:rPr>
              <w:t>Summary</w:t>
            </w:r>
          </w:p>
        </w:tc>
        <w:tc>
          <w:tcPr>
            <w:tcW w:w="268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68D525A3" w14:textId="77777777" w:rsidR="00345F7F" w:rsidRPr="00CA310C" w:rsidRDefault="00345F7F" w:rsidP="00F00D2F">
            <w:pPr>
              <w:jc w:val="center"/>
              <w:rPr>
                <w:rFonts w:cs="Arial"/>
                <w:b/>
                <w:bCs/>
              </w:rPr>
            </w:pPr>
            <w:r w:rsidRPr="00CA310C">
              <w:rPr>
                <w:rFonts w:cs="Arial"/>
                <w:b/>
                <w:bCs/>
              </w:rPr>
              <w:t>Module Name</w:t>
            </w:r>
          </w:p>
        </w:tc>
      </w:tr>
      <w:tr w:rsidR="00452636" w:rsidRPr="00CA310C" w14:paraId="19F11470"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EF891E9" w14:textId="50A9BFF0" w:rsidR="00452636" w:rsidRDefault="00452636" w:rsidP="00452636">
            <w:pPr>
              <w:jc w:val="center"/>
              <w:rPr>
                <w:rFonts w:eastAsia="Times New Roman" w:cs="Calibri"/>
                <w:color w:val="000000"/>
              </w:rPr>
            </w:pPr>
            <w:r>
              <w:rPr>
                <w:rFonts w:eastAsia="Times New Roman" w:cs="Calibri"/>
                <w:color w:val="000000"/>
              </w:rPr>
              <w:t>55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1027A2D" w14:textId="1B353D52" w:rsidR="00452636" w:rsidRDefault="00452636" w:rsidP="00452636">
            <w:pPr>
              <w:jc w:val="center"/>
              <w:rPr>
                <w:rFonts w:eastAsia="Times New Roman" w:cs="Calibri"/>
                <w:color w:val="000000"/>
              </w:rPr>
            </w:pPr>
            <w:r>
              <w:rPr>
                <w:rFonts w:eastAsia="Times New Roman" w:cs="Calibri"/>
                <w:color w:val="000000"/>
              </w:rPr>
              <w:t>EII # 130387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715E4CA" w14:textId="647E322D" w:rsidR="00452636" w:rsidRPr="007920D2" w:rsidRDefault="00452636" w:rsidP="00452636">
            <w:pPr>
              <w:rPr>
                <w:rFonts w:eastAsia="Times New Roman" w:cs="Calibri"/>
                <w:color w:val="000000"/>
              </w:rPr>
            </w:pPr>
            <w:r w:rsidRPr="007920D2">
              <w:rPr>
                <w:rFonts w:eastAsia="Times New Roman" w:cs="Calibri"/>
                <w:color w:val="000000"/>
              </w:rPr>
              <w:t>CQM 2025 Reporting Measure updates in DHIT -CMS136, PCR-AD, FUH-CH and FUH-AD, FUM-AD and FUM-CH Measure ID’s.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DF70E6C" w14:textId="5857DBD0" w:rsidR="00452636" w:rsidRDefault="00452636" w:rsidP="00452636">
            <w:pPr>
              <w:jc w:val="center"/>
              <w:rPr>
                <w:rFonts w:eastAsia="Times New Roman" w:cs="Calibri"/>
                <w:color w:val="000000"/>
              </w:rPr>
            </w:pPr>
            <w:r>
              <w:rPr>
                <w:rFonts w:eastAsia="Times New Roman" w:cs="Calibri"/>
                <w:color w:val="000000"/>
              </w:rPr>
              <w:t>CQM</w:t>
            </w:r>
          </w:p>
        </w:tc>
      </w:tr>
      <w:tr w:rsidR="00452636" w:rsidRPr="00CA310C" w14:paraId="6E3E3A98"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E735D71" w14:textId="645AB8D3" w:rsidR="00452636" w:rsidRDefault="00452636" w:rsidP="00452636">
            <w:pPr>
              <w:jc w:val="center"/>
              <w:rPr>
                <w:rFonts w:eastAsia="Times New Roman" w:cs="Calibri"/>
                <w:color w:val="000000"/>
              </w:rPr>
            </w:pPr>
            <w:r>
              <w:rPr>
                <w:rFonts w:eastAsia="Times New Roman" w:cs="Calibri"/>
                <w:color w:val="000000"/>
              </w:rPr>
              <w:t>56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AD4B3C2" w14:textId="07716E2B" w:rsidR="00452636" w:rsidRDefault="00452636" w:rsidP="00452636">
            <w:pPr>
              <w:jc w:val="center"/>
              <w:rPr>
                <w:rFonts w:eastAsia="Times New Roman" w:cs="Calibri"/>
                <w:color w:val="000000"/>
              </w:rPr>
            </w:pPr>
            <w:r>
              <w:rPr>
                <w:rFonts w:eastAsia="Times New Roman" w:cs="Calibri"/>
                <w:color w:val="000000"/>
              </w:rPr>
              <w:t>EII # 130428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D00EF1F" w14:textId="259C103C" w:rsidR="00452636" w:rsidRPr="007920D2" w:rsidRDefault="00452636" w:rsidP="00452636">
            <w:pPr>
              <w:rPr>
                <w:rFonts w:eastAsia="Times New Roman" w:cs="Calibri"/>
                <w:color w:val="000000"/>
              </w:rPr>
            </w:pPr>
            <w:r w:rsidRPr="00C72ECC">
              <w:rPr>
                <w:rFonts w:eastAsia="Verdana"/>
                <w:color w:val="202124"/>
                <w:lang w:val="en"/>
              </w:rPr>
              <w:t>ASC stored procedure updated for CQM Solutions to evaluate AUDIT and AUDIT-C Assessments.</w:t>
            </w:r>
            <w:r w:rsidRPr="00C72ECC">
              <w:rPr>
                <w:rFonts w:eastAsia="Verdana"/>
                <w:color w:val="202124"/>
              </w:rPr>
              <w: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7E24356" w14:textId="6F279281" w:rsidR="00452636" w:rsidRDefault="00452636" w:rsidP="00452636">
            <w:pPr>
              <w:jc w:val="center"/>
              <w:rPr>
                <w:rFonts w:eastAsia="Times New Roman" w:cs="Calibri"/>
                <w:color w:val="000000"/>
              </w:rPr>
            </w:pPr>
            <w:r>
              <w:rPr>
                <w:rFonts w:eastAsia="Times New Roman" w:cs="Calibri"/>
                <w:color w:val="000000"/>
              </w:rPr>
              <w:t>CQM</w:t>
            </w:r>
          </w:p>
        </w:tc>
      </w:tr>
      <w:tr w:rsidR="00452636" w:rsidRPr="00CA310C" w14:paraId="276C233E"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752274A" w14:textId="7A90C9FA" w:rsidR="00452636" w:rsidRDefault="00452636" w:rsidP="00452636">
            <w:pPr>
              <w:jc w:val="center"/>
              <w:rPr>
                <w:rFonts w:eastAsia="Times New Roman" w:cs="Calibri"/>
                <w:color w:val="000000"/>
              </w:rPr>
            </w:pPr>
            <w:r>
              <w:rPr>
                <w:rFonts w:eastAsia="Times New Roman" w:cs="Calibri"/>
                <w:color w:val="000000"/>
              </w:rPr>
              <w:t>57</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5BA2B9C" w14:textId="1FA16E77" w:rsidR="00452636" w:rsidRDefault="00452636" w:rsidP="00452636">
            <w:pPr>
              <w:jc w:val="center"/>
              <w:rPr>
                <w:rFonts w:eastAsia="Times New Roman" w:cs="Calibri"/>
                <w:color w:val="000000"/>
              </w:rPr>
            </w:pPr>
            <w:r>
              <w:rPr>
                <w:rFonts w:eastAsia="Times New Roman" w:cs="Calibri"/>
                <w:color w:val="000000"/>
              </w:rPr>
              <w:t>EII # 130388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227BE89" w14:textId="0F177B6A" w:rsidR="00452636" w:rsidRPr="00C72ECC" w:rsidRDefault="00452636" w:rsidP="00452636">
            <w:pPr>
              <w:rPr>
                <w:rFonts w:eastAsia="Verdana"/>
                <w:color w:val="202124"/>
                <w:lang w:val="en"/>
              </w:rPr>
            </w:pPr>
            <w:r w:rsidRPr="007920D2">
              <w:rPr>
                <w:rFonts w:cs="Calibri"/>
                <w:color w:val="000000"/>
                <w:lang w:val="en"/>
              </w:rPr>
              <w:t>CQM 2025 Reporting updates in DHIT - SAA-AD, FUA-AD and FUA-CH, APP-CH - Optional Measures</w:t>
            </w:r>
            <w:r w:rsidRPr="007920D2">
              <w:rPr>
                <w:rFonts w:cs="Calibri"/>
                <w:color w:val="000000"/>
              </w:rPr>
              <w: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9C576D1" w14:textId="12E63D1F" w:rsidR="00452636" w:rsidRDefault="00452636" w:rsidP="00452636">
            <w:pPr>
              <w:jc w:val="center"/>
              <w:rPr>
                <w:rFonts w:eastAsia="Times New Roman" w:cs="Calibri"/>
                <w:color w:val="000000"/>
              </w:rPr>
            </w:pPr>
            <w:r>
              <w:rPr>
                <w:rFonts w:eastAsia="Times New Roman" w:cs="Calibri"/>
                <w:color w:val="000000"/>
              </w:rPr>
              <w:t>CQM</w:t>
            </w:r>
          </w:p>
        </w:tc>
      </w:tr>
      <w:tr w:rsidR="00452636" w:rsidRPr="00CA310C" w14:paraId="4972748B"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24897147" w14:textId="46EDCE5D" w:rsidR="00452636" w:rsidRDefault="00452636" w:rsidP="00452636">
            <w:pPr>
              <w:jc w:val="center"/>
              <w:rPr>
                <w:rFonts w:eastAsia="Times New Roman" w:cs="Calibri"/>
                <w:color w:val="000000"/>
              </w:rPr>
            </w:pPr>
            <w:r>
              <w:rPr>
                <w:rFonts w:eastAsia="Times New Roman" w:cs="Calibri"/>
                <w:color w:val="000000"/>
              </w:rPr>
              <w:t>58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7CB7461" w14:textId="2C12A5C5" w:rsidR="00452636" w:rsidRDefault="00452636" w:rsidP="00452636">
            <w:pPr>
              <w:jc w:val="center"/>
              <w:rPr>
                <w:rFonts w:eastAsia="Times New Roman" w:cs="Calibri"/>
                <w:color w:val="000000"/>
              </w:rPr>
            </w:pPr>
            <w:r>
              <w:rPr>
                <w:rFonts w:eastAsia="Times New Roman" w:cs="Calibri"/>
                <w:color w:val="000000"/>
              </w:rPr>
              <w:t>EII # 130389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33C80EE" w14:textId="626E4431" w:rsidR="00452636" w:rsidRPr="007920D2" w:rsidRDefault="00452636" w:rsidP="00452636">
            <w:pPr>
              <w:rPr>
                <w:rFonts w:cs="Calibri"/>
                <w:color w:val="000000"/>
                <w:lang w:val="en"/>
              </w:rPr>
            </w:pPr>
            <w:r w:rsidRPr="007920D2">
              <w:rPr>
                <w:rFonts w:eastAsia="Verdana"/>
                <w:color w:val="333333"/>
                <w:lang w:val="en"/>
              </w:rPr>
              <w:t>CQM 2025 Reporting updates in CMS122, CMS137, APM-CH, and OUD-AD - Optional Measures.</w:t>
            </w:r>
            <w:r w:rsidRPr="007920D2">
              <w:rPr>
                <w:rFonts w:eastAsia="Verdana"/>
                <w:color w:val="333333"/>
              </w:rPr>
              <w: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32B268B" w14:textId="3B3AEC89" w:rsidR="00452636" w:rsidRDefault="00452636" w:rsidP="00452636">
            <w:pPr>
              <w:jc w:val="center"/>
              <w:rPr>
                <w:rFonts w:eastAsia="Times New Roman" w:cs="Calibri"/>
                <w:color w:val="000000"/>
              </w:rPr>
            </w:pPr>
            <w:r>
              <w:rPr>
                <w:rFonts w:eastAsia="Times New Roman" w:cs="Calibri"/>
                <w:color w:val="000000"/>
              </w:rPr>
              <w:t>CQM</w:t>
            </w:r>
          </w:p>
        </w:tc>
      </w:tr>
      <w:tr w:rsidR="005E682F" w:rsidRPr="00CA310C" w14:paraId="18DBF1FA"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1BF093A" w14:textId="48DEB247" w:rsidR="005E682F" w:rsidRDefault="005E682F" w:rsidP="005E682F">
            <w:pPr>
              <w:jc w:val="center"/>
              <w:rPr>
                <w:rFonts w:eastAsia="Times New Roman" w:cs="Calibri"/>
                <w:color w:val="000000"/>
              </w:rPr>
            </w:pPr>
            <w:r>
              <w:rPr>
                <w:rFonts w:eastAsia="Times New Roman" w:cs="Calibri"/>
                <w:color w:val="000000"/>
              </w:rPr>
              <w:t>63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8D1C3A0" w14:textId="226A18F3" w:rsidR="005E682F" w:rsidRDefault="005E682F" w:rsidP="005E682F">
            <w:pPr>
              <w:jc w:val="center"/>
              <w:rPr>
                <w:rFonts w:eastAsia="Times New Roman" w:cs="Calibri"/>
                <w:color w:val="000000"/>
              </w:rPr>
            </w:pPr>
            <w:r>
              <w:rPr>
                <w:rFonts w:eastAsia="Times New Roman" w:cs="Calibri"/>
                <w:color w:val="000000"/>
              </w:rPr>
              <w:t xml:space="preserve">EII # </w:t>
            </w:r>
            <w:r w:rsidRPr="007920D2">
              <w:rPr>
                <w:rFonts w:eastAsia="Times New Roman" w:cs="Calibri"/>
                <w:color w:val="000000"/>
              </w:rPr>
              <w:t>124613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24A8486" w14:textId="5B4BDCDF" w:rsidR="005E682F" w:rsidRPr="007920D2" w:rsidRDefault="005E682F" w:rsidP="005E682F">
            <w:pPr>
              <w:rPr>
                <w:rFonts w:eastAsia="Verdana"/>
                <w:color w:val="333333"/>
                <w:lang w:val="en"/>
              </w:rPr>
            </w:pPr>
            <w:r w:rsidRPr="007920D2">
              <w:rPr>
                <w:rFonts w:eastAsia="Verdana"/>
              </w:rPr>
              <w:t>Added ‘Contains SUD Information’ checkbox in Diagnosis Document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FCAF9BF" w14:textId="08653281" w:rsidR="005E682F" w:rsidRDefault="005E682F" w:rsidP="005E682F">
            <w:pPr>
              <w:jc w:val="center"/>
              <w:rPr>
                <w:rFonts w:eastAsia="Times New Roman" w:cs="Calibri"/>
                <w:color w:val="000000"/>
              </w:rPr>
            </w:pPr>
            <w:r>
              <w:rPr>
                <w:rFonts w:eastAsia="Times New Roman" w:cs="Calibri"/>
                <w:color w:val="000000"/>
              </w:rPr>
              <w:t>Documents</w:t>
            </w:r>
          </w:p>
        </w:tc>
      </w:tr>
      <w:tr w:rsidR="005E682F" w:rsidRPr="00CA310C" w14:paraId="0942B8F2"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5023207" w14:textId="75A14870" w:rsidR="005E682F" w:rsidRPr="00552A4C" w:rsidRDefault="005E682F" w:rsidP="005E682F">
            <w:pPr>
              <w:jc w:val="center"/>
              <w:rPr>
                <w:rFonts w:eastAsia="Times New Roman" w:cs="Calibri"/>
                <w:strike/>
                <w:color w:val="000000"/>
              </w:rPr>
            </w:pPr>
            <w:r w:rsidRPr="00552A4C">
              <w:rPr>
                <w:rFonts w:eastAsia="Times New Roman" w:cs="Calibri"/>
                <w:strike/>
                <w:color w:val="000000"/>
              </w:rPr>
              <w:t>65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045EB38" w14:textId="4764E068" w:rsidR="005E682F" w:rsidRPr="00552A4C" w:rsidRDefault="005E682F" w:rsidP="005E682F">
            <w:pPr>
              <w:jc w:val="center"/>
              <w:rPr>
                <w:rFonts w:eastAsia="Times New Roman" w:cs="Calibri"/>
                <w:strike/>
                <w:color w:val="000000"/>
              </w:rPr>
            </w:pPr>
            <w:r w:rsidRPr="00552A4C">
              <w:rPr>
                <w:rFonts w:eastAsia="Times New Roman" w:cs="Calibri"/>
                <w:strike/>
                <w:color w:val="000000"/>
              </w:rPr>
              <w:t>EII # 130791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55D916B" w14:textId="0401C908" w:rsidR="005E682F" w:rsidRPr="00552A4C" w:rsidRDefault="005E682F" w:rsidP="005E682F">
            <w:pPr>
              <w:rPr>
                <w:rFonts w:eastAsia="Verdana"/>
                <w:strike/>
              </w:rPr>
            </w:pPr>
            <w:r w:rsidRPr="00552A4C">
              <w:rPr>
                <w:rFonts w:eastAsia="Verdana"/>
                <w:bCs/>
                <w:strike/>
                <w:szCs w:val="20"/>
                <w:highlight w:val="yellow"/>
              </w:rPr>
              <w:t>Mineral: Move assessment "Metabolic Syndrome" and Make it Compatible with the Core Assessment.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1A09A0E" w14:textId="5389E3D0" w:rsidR="005E682F" w:rsidRPr="00552A4C" w:rsidRDefault="005E682F" w:rsidP="005E682F">
            <w:pPr>
              <w:jc w:val="center"/>
              <w:rPr>
                <w:rFonts w:eastAsia="Times New Roman" w:cs="Calibri"/>
                <w:strike/>
                <w:color w:val="000000"/>
              </w:rPr>
            </w:pPr>
            <w:r w:rsidRPr="00552A4C">
              <w:rPr>
                <w:rFonts w:eastAsia="Times New Roman" w:cs="Calibri"/>
                <w:strike/>
                <w:color w:val="000000"/>
              </w:rPr>
              <w:t>Documents</w:t>
            </w:r>
          </w:p>
        </w:tc>
      </w:tr>
      <w:tr w:rsidR="005E682F" w:rsidRPr="00CA310C" w14:paraId="3632B39B"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E2DBE2C" w14:textId="7A1296FC" w:rsidR="005E682F" w:rsidRPr="005261E1" w:rsidRDefault="005E682F" w:rsidP="005E682F">
            <w:pPr>
              <w:jc w:val="center"/>
              <w:rPr>
                <w:rFonts w:eastAsia="Times New Roman" w:cs="Calibri"/>
                <w:color w:val="000000"/>
              </w:rPr>
            </w:pPr>
            <w:r w:rsidRPr="398903C2">
              <w:rPr>
                <w:rFonts w:eastAsia="Verdana"/>
                <w:color w:val="000000" w:themeColor="text1"/>
              </w:rPr>
              <w:t>6</w:t>
            </w:r>
            <w:r>
              <w:rPr>
                <w:rFonts w:eastAsia="Verdana"/>
                <w:color w:val="000000" w:themeColor="text1"/>
              </w:rPr>
              <w:t>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BE56F47" w14:textId="36374186" w:rsidR="005E682F" w:rsidRPr="005261E1" w:rsidRDefault="005E682F" w:rsidP="005E682F">
            <w:pPr>
              <w:jc w:val="center"/>
              <w:rPr>
                <w:rFonts w:eastAsia="Times New Roman" w:cs="Calibri"/>
                <w:color w:val="000000"/>
              </w:rPr>
            </w:pPr>
            <w:r w:rsidRPr="398903C2">
              <w:rPr>
                <w:rFonts w:eastAsia="Verdana"/>
                <w:color w:val="000000" w:themeColor="text1"/>
              </w:rPr>
              <w:t>EII # 130603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BEAFA12" w14:textId="00D994D0" w:rsidR="005E682F" w:rsidRPr="7B9FBDB8" w:rsidRDefault="005E682F" w:rsidP="005E682F">
            <w:pPr>
              <w:rPr>
                <w:rFonts w:eastAsia="Verdana"/>
                <w:bCs/>
                <w:szCs w:val="20"/>
                <w:highlight w:val="yellow"/>
              </w:rPr>
            </w:pPr>
            <w:r w:rsidRPr="398903C2">
              <w:rPr>
                <w:rFonts w:eastAsia="Verdana"/>
                <w:color w:val="000000" w:themeColor="text1"/>
                <w:highlight w:val="yellow"/>
              </w:rPr>
              <w:t>Implemented the logic for the ‘Recode Category’ to identify CCBHC Programs which will be excluded from NOMS Reporting List Page.</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0884101" w14:textId="362EAEF4" w:rsidR="005E682F" w:rsidRPr="00452636" w:rsidRDefault="005E682F" w:rsidP="005E682F">
            <w:pPr>
              <w:jc w:val="center"/>
              <w:rPr>
                <w:rFonts w:eastAsia="Times New Roman" w:cs="Calibri"/>
                <w:color w:val="000000"/>
              </w:rPr>
            </w:pPr>
            <w:r w:rsidRPr="398903C2">
              <w:rPr>
                <w:rFonts w:eastAsia="Verdana"/>
                <w:color w:val="000000" w:themeColor="text1"/>
              </w:rPr>
              <w:t>Documents</w:t>
            </w:r>
          </w:p>
        </w:tc>
      </w:tr>
      <w:tr w:rsidR="005E682F" w:rsidRPr="00CA310C" w14:paraId="112D552E"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7F550BCA" w14:textId="7346DDEE" w:rsidR="005E682F" w:rsidRPr="0017625C" w:rsidRDefault="005E682F" w:rsidP="005E682F">
            <w:pPr>
              <w:jc w:val="center"/>
              <w:rPr>
                <w:rFonts w:eastAsia="Times New Roman" w:cs="Calibri"/>
                <w:strike/>
                <w:color w:val="000000"/>
              </w:rPr>
            </w:pPr>
            <w:r w:rsidRPr="0017625C">
              <w:rPr>
                <w:rFonts w:eastAsia="Verdana"/>
                <w:strike/>
                <w:color w:val="000000" w:themeColor="text1"/>
              </w:rPr>
              <w:t>73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CB23C0A" w14:textId="00BCEE59" w:rsidR="005E682F" w:rsidRPr="0017625C" w:rsidRDefault="005E682F" w:rsidP="005E682F">
            <w:pPr>
              <w:jc w:val="center"/>
              <w:rPr>
                <w:rFonts w:eastAsia="Times New Roman" w:cs="Calibri"/>
                <w:strike/>
                <w:color w:val="000000"/>
              </w:rPr>
            </w:pPr>
            <w:r w:rsidRPr="0017625C">
              <w:rPr>
                <w:rFonts w:eastAsia="Verdana"/>
                <w:strike/>
                <w:color w:val="000000" w:themeColor="text1"/>
              </w:rPr>
              <w:t>EII # 130783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CB64EFB" w14:textId="6B107B9C" w:rsidR="005E682F" w:rsidRPr="0017625C" w:rsidRDefault="005E682F" w:rsidP="005E682F">
            <w:pPr>
              <w:rPr>
                <w:rFonts w:eastAsia="Verdana"/>
                <w:strike/>
              </w:rPr>
            </w:pPr>
            <w:r w:rsidRPr="0017625C">
              <w:rPr>
                <w:rFonts w:eastAsia="Verdana"/>
                <w:strike/>
                <w:color w:val="000000" w:themeColor="text1"/>
                <w:highlight w:val="yellow"/>
              </w:rPr>
              <w:t>Implemented in ‘Declined to Participate’ checkbox in GAD-7 document.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900DD0E" w14:textId="7263011D" w:rsidR="005E682F" w:rsidRPr="0017625C" w:rsidRDefault="005E682F" w:rsidP="005E682F">
            <w:pPr>
              <w:jc w:val="center"/>
              <w:rPr>
                <w:rFonts w:eastAsia="Times New Roman" w:cs="Calibri"/>
                <w:strike/>
                <w:color w:val="000000"/>
              </w:rPr>
            </w:pPr>
            <w:r w:rsidRPr="0017625C">
              <w:rPr>
                <w:rFonts w:eastAsia="Verdana"/>
                <w:strike/>
                <w:color w:val="000000" w:themeColor="text1"/>
              </w:rPr>
              <w:t>Documents</w:t>
            </w:r>
          </w:p>
        </w:tc>
      </w:tr>
      <w:tr w:rsidR="005E682F" w:rsidRPr="00CA310C" w14:paraId="0F2EEECC" w14:textId="77777777" w:rsidTr="00C26169">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9DD8241" w14:textId="47BB69E6" w:rsidR="005E682F" w:rsidRPr="00B77A22" w:rsidRDefault="005E682F" w:rsidP="005E682F">
            <w:pPr>
              <w:jc w:val="center"/>
              <w:rPr>
                <w:rFonts w:eastAsia="Times New Roman" w:cs="Calibri"/>
                <w:strike/>
                <w:color w:val="000000"/>
              </w:rPr>
            </w:pPr>
            <w:r w:rsidRPr="00B77A22">
              <w:rPr>
                <w:rFonts w:eastAsia="Verdana"/>
                <w:strike/>
                <w:color w:val="000000" w:themeColor="text1"/>
              </w:rPr>
              <w:t>90</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1DACA09" w14:textId="7BDA77BD" w:rsidR="005E682F" w:rsidRPr="00B77A22" w:rsidRDefault="005E682F" w:rsidP="005E682F">
            <w:pPr>
              <w:jc w:val="center"/>
              <w:rPr>
                <w:rFonts w:eastAsia="Times New Roman" w:cs="Calibri"/>
                <w:strike/>
                <w:color w:val="000000"/>
              </w:rPr>
            </w:pPr>
            <w:r w:rsidRPr="00B77A22">
              <w:rPr>
                <w:rFonts w:eastAsia="Verdana"/>
                <w:strike/>
                <w:color w:val="000000" w:themeColor="text1"/>
              </w:rPr>
              <w:t>EII # 127321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1858D9E" w14:textId="0730900A" w:rsidR="005E682F" w:rsidRPr="00B77A22" w:rsidRDefault="005E682F" w:rsidP="005E682F">
            <w:pPr>
              <w:rPr>
                <w:rFonts w:eastAsia="Verdana"/>
                <w:strike/>
              </w:rPr>
            </w:pPr>
            <w:r w:rsidRPr="00B77A22">
              <w:rPr>
                <w:rFonts w:eastAsia="Verdana"/>
                <w:strike/>
                <w:color w:val="000000" w:themeColor="text1"/>
              </w:rPr>
              <w:t xml:space="preserve"> ISP MCO— Interventions tab – To Restrict Auth selections to only those that are in the Provider Contract.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B96B1C6" w14:textId="6D128534" w:rsidR="005E682F" w:rsidRPr="00B77A22" w:rsidRDefault="005E682F" w:rsidP="005E682F">
            <w:pPr>
              <w:jc w:val="center"/>
              <w:rPr>
                <w:rFonts w:eastAsia="Times New Roman" w:cs="Calibri"/>
                <w:strike/>
                <w:color w:val="000000"/>
              </w:rPr>
            </w:pPr>
            <w:r w:rsidRPr="00B77A22">
              <w:rPr>
                <w:rFonts w:eastAsia="Verdana"/>
                <w:strike/>
                <w:color w:val="000000" w:themeColor="text1"/>
              </w:rPr>
              <w:t>Individualized Service Plan - MCO</w:t>
            </w:r>
          </w:p>
        </w:tc>
      </w:tr>
      <w:tr w:rsidR="005E682F" w:rsidRPr="00CA310C" w14:paraId="1E7370AA" w14:textId="77777777" w:rsidTr="00C26169">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8DE419B" w14:textId="6CE3A4D8" w:rsidR="005E682F" w:rsidRPr="398903C2" w:rsidRDefault="005E682F" w:rsidP="005E682F">
            <w:pPr>
              <w:jc w:val="center"/>
              <w:rPr>
                <w:rFonts w:eastAsia="Verdana"/>
                <w:color w:val="000000" w:themeColor="text1"/>
              </w:rPr>
            </w:pPr>
            <w:r w:rsidRPr="398903C2">
              <w:rPr>
                <w:rFonts w:eastAsia="Verdana"/>
                <w:color w:val="000000" w:themeColor="text1"/>
              </w:rPr>
              <w:t>9</w:t>
            </w:r>
            <w:r>
              <w:rPr>
                <w:rFonts w:eastAsia="Verdana"/>
                <w:color w:val="000000" w:themeColor="text1"/>
              </w:rPr>
              <w:t>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187993F" w14:textId="54797E07" w:rsidR="005E682F" w:rsidRPr="398903C2" w:rsidRDefault="005E682F" w:rsidP="005E682F">
            <w:pPr>
              <w:jc w:val="center"/>
              <w:rPr>
                <w:rFonts w:eastAsia="Verdana"/>
                <w:color w:val="000000" w:themeColor="text1"/>
              </w:rPr>
            </w:pPr>
            <w:r w:rsidRPr="398903C2">
              <w:rPr>
                <w:rFonts w:eastAsia="Verdana"/>
                <w:color w:val="000000" w:themeColor="text1"/>
              </w:rPr>
              <w:t>EII # 130594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A0ED9BB" w14:textId="53E4C3AF" w:rsidR="005E682F" w:rsidRPr="398903C2" w:rsidRDefault="005E682F" w:rsidP="005E682F">
            <w:pPr>
              <w:rPr>
                <w:rFonts w:eastAsia="Verdana"/>
                <w:color w:val="000000" w:themeColor="text1"/>
              </w:rPr>
            </w:pPr>
            <w:r w:rsidRPr="398903C2">
              <w:rPr>
                <w:rFonts w:eastAsia="Verdana"/>
                <w:color w:val="202124"/>
                <w:highlight w:val="yellow"/>
              </w:rPr>
              <w:t>In the ‘Message Detail' screen, modified the message on the ‘Confirmation Message’ popup to reflect the actual action being performed.</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6C3BE98" w14:textId="0A33F50F" w:rsidR="005E682F" w:rsidRPr="398903C2" w:rsidRDefault="005E682F" w:rsidP="005E682F">
            <w:pPr>
              <w:jc w:val="center"/>
              <w:rPr>
                <w:rFonts w:eastAsia="Verdana"/>
                <w:color w:val="000000" w:themeColor="text1"/>
              </w:rPr>
            </w:pPr>
            <w:r w:rsidRPr="398903C2">
              <w:rPr>
                <w:rFonts w:eastAsia="Verdana"/>
                <w:color w:val="000000" w:themeColor="text1"/>
              </w:rPr>
              <w:t>Messages</w:t>
            </w:r>
          </w:p>
        </w:tc>
      </w:tr>
      <w:tr w:rsidR="005E682F" w:rsidRPr="00CA310C" w14:paraId="49B89C84" w14:textId="77777777" w:rsidTr="008F5C67">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451090C" w14:textId="3C28E1B7" w:rsidR="005E682F" w:rsidRPr="00B02EEE" w:rsidRDefault="005E682F" w:rsidP="005E682F">
            <w:pPr>
              <w:jc w:val="center"/>
              <w:rPr>
                <w:rFonts w:eastAsia="Verdana"/>
                <w:strike/>
                <w:color w:val="000000" w:themeColor="text1"/>
              </w:rPr>
            </w:pPr>
            <w:r w:rsidRPr="00B02EEE">
              <w:rPr>
                <w:rFonts w:eastAsia="Verdana"/>
                <w:strike/>
                <w:color w:val="000000" w:themeColor="text1"/>
              </w:rPr>
              <w:t>99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3D4F769" w14:textId="076805DF" w:rsidR="005E682F" w:rsidRPr="00B02EEE" w:rsidRDefault="005E682F" w:rsidP="005E682F">
            <w:pPr>
              <w:jc w:val="center"/>
              <w:rPr>
                <w:rFonts w:eastAsia="Verdana"/>
                <w:strike/>
                <w:color w:val="000000" w:themeColor="text1"/>
              </w:rPr>
            </w:pPr>
            <w:r w:rsidRPr="00B02EEE">
              <w:rPr>
                <w:rFonts w:eastAsia="Verdana"/>
                <w:strike/>
                <w:color w:val="000000" w:themeColor="text1"/>
              </w:rPr>
              <w:t>EII # 130445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C24601E" w14:textId="3CB5EE10" w:rsidR="005E682F" w:rsidRPr="00B02EEE" w:rsidRDefault="005E682F" w:rsidP="005E682F">
            <w:pPr>
              <w:rPr>
                <w:rFonts w:eastAsia="Verdana"/>
                <w:strike/>
                <w:color w:val="202124"/>
              </w:rPr>
            </w:pPr>
            <w:r w:rsidRPr="00B02EEE">
              <w:rPr>
                <w:strike/>
                <w:highlight w:val="yellow"/>
              </w:rPr>
              <w:t>Implementation of 'Dispensing Notes' tab in the MAT Management Details screen.</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A884B2C" w14:textId="2A7AC28A" w:rsidR="005E682F" w:rsidRPr="00B02EEE" w:rsidRDefault="005E682F" w:rsidP="005E682F">
            <w:pPr>
              <w:jc w:val="center"/>
              <w:rPr>
                <w:rFonts w:eastAsia="Verdana"/>
                <w:strike/>
                <w:color w:val="000000" w:themeColor="text1"/>
              </w:rPr>
            </w:pPr>
            <w:r w:rsidRPr="00B02EEE">
              <w:rPr>
                <w:rFonts w:eastAsia="Verdana"/>
                <w:strike/>
                <w:color w:val="000000" w:themeColor="text1"/>
              </w:rPr>
              <w:t>Methadone</w:t>
            </w:r>
          </w:p>
        </w:tc>
      </w:tr>
      <w:tr w:rsidR="005E682F" w:rsidRPr="0026103C" w14:paraId="61889AC5"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7AF4A02E" w14:textId="57FCE9E9" w:rsidR="005E682F" w:rsidRPr="00AC4A7D" w:rsidRDefault="005E682F" w:rsidP="005E682F">
            <w:pPr>
              <w:jc w:val="center"/>
              <w:rPr>
                <w:rFonts w:eastAsia="Verdana"/>
                <w:color w:val="000000" w:themeColor="text1"/>
              </w:rPr>
            </w:pPr>
            <w:r w:rsidRPr="00AC4A7D">
              <w:rPr>
                <w:rFonts w:eastAsia="Verdana"/>
                <w:color w:val="000000" w:themeColor="text1"/>
              </w:rPr>
              <w:t>10</w:t>
            </w:r>
            <w:r>
              <w:rPr>
                <w:rFonts w:eastAsia="Verdana"/>
                <w:color w:val="000000" w:themeColor="text1"/>
              </w:rPr>
              <w:t>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15B2000C" w14:textId="3664D121" w:rsidR="005E682F" w:rsidRPr="00AC4A7D" w:rsidRDefault="005E682F" w:rsidP="005E682F">
            <w:pPr>
              <w:jc w:val="center"/>
              <w:rPr>
                <w:rFonts w:eastAsia="Verdana"/>
                <w:color w:val="000000" w:themeColor="text1"/>
              </w:rPr>
            </w:pPr>
            <w:r w:rsidRPr="00AC4A7D">
              <w:rPr>
                <w:rFonts w:eastAsia="Verdana"/>
                <w:color w:val="000000" w:themeColor="text1"/>
              </w:rPr>
              <w:t>EII # 130474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8B87F3C" w14:textId="77777777" w:rsidR="005E682F" w:rsidRPr="00AC4A7D" w:rsidRDefault="005E682F" w:rsidP="005E682F">
            <w:pPr>
              <w:rPr>
                <w:rFonts w:eastAsia="Verdana"/>
                <w:color w:val="202124"/>
              </w:rPr>
            </w:pPr>
            <w:r w:rsidRPr="00AC4A7D">
              <w:rPr>
                <w:rFonts w:eastAsia="Verdana"/>
                <w:color w:val="202124"/>
              </w:rPr>
              <w:t>NOMS Reporting List Page: Evaluate New Recode Category to Identify CCBHC programs to Exclude from NOMS Reporting.</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8F60774" w14:textId="77777777" w:rsidR="005E682F" w:rsidRPr="00AC4A7D" w:rsidRDefault="005E682F" w:rsidP="005E682F">
            <w:pPr>
              <w:jc w:val="center"/>
              <w:rPr>
                <w:rFonts w:eastAsia="Verdana"/>
                <w:color w:val="000000" w:themeColor="text1"/>
              </w:rPr>
            </w:pPr>
            <w:r w:rsidRPr="00AC4A7D">
              <w:rPr>
                <w:rFonts w:eastAsia="Verdana"/>
                <w:color w:val="000000" w:themeColor="text1"/>
              </w:rPr>
              <w:t>My Reports</w:t>
            </w:r>
          </w:p>
        </w:tc>
      </w:tr>
      <w:tr w:rsidR="005E682F" w:rsidRPr="0026103C" w14:paraId="39084C94"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50A66928" w14:textId="38268057" w:rsidR="005E682F" w:rsidRPr="00AC4A7D" w:rsidRDefault="005E682F" w:rsidP="005E682F">
            <w:pPr>
              <w:jc w:val="center"/>
              <w:rPr>
                <w:rFonts w:eastAsia="Verdana"/>
                <w:color w:val="000000" w:themeColor="text1"/>
              </w:rPr>
            </w:pPr>
            <w:r w:rsidRPr="00AC4A7D">
              <w:rPr>
                <w:rFonts w:eastAsia="Verdana"/>
                <w:color w:val="000000" w:themeColor="text1"/>
              </w:rPr>
              <w:t>10</w:t>
            </w:r>
            <w:r>
              <w:rPr>
                <w:rFonts w:eastAsia="Verdana"/>
                <w:color w:val="000000" w:themeColor="text1"/>
              </w:rPr>
              <w:t>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1B1D0B76" w14:textId="32992C7A" w:rsidR="005E682F" w:rsidRPr="00AC4A7D" w:rsidRDefault="005E682F" w:rsidP="005E682F">
            <w:pPr>
              <w:jc w:val="center"/>
              <w:rPr>
                <w:rFonts w:eastAsia="Verdana"/>
                <w:color w:val="000000" w:themeColor="text1"/>
              </w:rPr>
            </w:pPr>
            <w:r w:rsidRPr="00AC4A7D">
              <w:rPr>
                <w:rFonts w:eastAsia="Verdana"/>
                <w:color w:val="000000" w:themeColor="text1"/>
              </w:rPr>
              <w:t>EII # 130725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44D5EDF" w14:textId="772EB9EA" w:rsidR="005E682F" w:rsidRPr="00AC4A7D" w:rsidRDefault="005E682F" w:rsidP="005E682F">
            <w:pPr>
              <w:rPr>
                <w:rFonts w:eastAsia="Verdana"/>
                <w:color w:val="202124"/>
              </w:rPr>
            </w:pPr>
            <w:r w:rsidRPr="00AC4A7D">
              <w:rPr>
                <w:rFonts w:eastAsia="Verdana"/>
                <w:color w:val="202124"/>
              </w:rPr>
              <w:t xml:space="preserve">1099 </w:t>
            </w:r>
            <w:r w:rsidR="00B16850" w:rsidRPr="00AC4A7D">
              <w:rPr>
                <w:rFonts w:eastAsia="Verdana"/>
                <w:color w:val="202124"/>
              </w:rPr>
              <w:t>Report:</w:t>
            </w:r>
            <w:r w:rsidRPr="00AC4A7D">
              <w:rPr>
                <w:rFonts w:eastAsia="Verdana"/>
                <w:color w:val="202124"/>
              </w:rPr>
              <w:t xml:space="preserve"> Insurer filter: To Update the logic to bind values from Insurers table</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73D62E8" w14:textId="77777777" w:rsidR="005E682F" w:rsidRPr="00AC4A7D" w:rsidRDefault="005E682F" w:rsidP="005E682F">
            <w:pPr>
              <w:jc w:val="center"/>
              <w:rPr>
                <w:rFonts w:eastAsia="Verdana"/>
                <w:color w:val="000000" w:themeColor="text1"/>
              </w:rPr>
            </w:pPr>
            <w:r w:rsidRPr="00AC4A7D">
              <w:rPr>
                <w:rFonts w:eastAsia="Verdana"/>
                <w:color w:val="000000" w:themeColor="text1"/>
              </w:rPr>
              <w:t>My Reports</w:t>
            </w:r>
          </w:p>
        </w:tc>
      </w:tr>
      <w:tr w:rsidR="005E682F" w:rsidRPr="0026103C" w14:paraId="6C4E0729"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E6E8BA2" w14:textId="4B45BCDD"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112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1EF6C5D" w14:textId="262731F1"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EII # 130105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191D1390" w14:textId="77777777" w:rsidR="005E682F" w:rsidRPr="006D5A39" w:rsidRDefault="005E682F" w:rsidP="005E682F">
            <w:pPr>
              <w:rPr>
                <w:rFonts w:eastAsia="Verdana"/>
                <w:color w:val="202124"/>
                <w:highlight w:val="cyan"/>
              </w:rPr>
            </w:pPr>
            <w:r w:rsidRPr="006D5A39">
              <w:rPr>
                <w:rFonts w:eastAsia="Verdana"/>
                <w:color w:val="202124"/>
                <w:highlight w:val="cyan"/>
              </w:rPr>
              <w:t xml:space="preserve">Orders/Client Orders List Page: Changes are implemented to Display a warning message pop-up for lab orders when ‘Collection Date/Time’ is not available while printing the labels for Labs.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B8444BF" w14:textId="77777777"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Order Entry</w:t>
            </w:r>
          </w:p>
        </w:tc>
      </w:tr>
      <w:tr w:rsidR="005E682F" w:rsidRPr="0026103C" w14:paraId="5E0A47B5"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8759D72" w14:textId="0E4A73FC" w:rsidR="005E682F" w:rsidRPr="00AC4A7D" w:rsidRDefault="005E682F" w:rsidP="005E682F">
            <w:pPr>
              <w:jc w:val="center"/>
              <w:rPr>
                <w:rFonts w:eastAsia="Verdana"/>
                <w:color w:val="000000" w:themeColor="text1"/>
              </w:rPr>
            </w:pPr>
            <w:r w:rsidRPr="00AC4A7D">
              <w:rPr>
                <w:rFonts w:eastAsia="Verdana"/>
                <w:color w:val="000000" w:themeColor="text1"/>
              </w:rPr>
              <w:t>11</w:t>
            </w:r>
            <w:r>
              <w:rPr>
                <w:rFonts w:eastAsia="Verdana"/>
                <w:color w:val="000000" w:themeColor="text1"/>
              </w:rPr>
              <w:t>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325C11C" w14:textId="2EBC9537" w:rsidR="005E682F" w:rsidRPr="00AC4A7D" w:rsidRDefault="005E682F" w:rsidP="005E682F">
            <w:pPr>
              <w:jc w:val="center"/>
              <w:rPr>
                <w:rFonts w:eastAsia="Verdana"/>
                <w:color w:val="000000" w:themeColor="text1"/>
              </w:rPr>
            </w:pPr>
            <w:r w:rsidRPr="00AC4A7D">
              <w:rPr>
                <w:rFonts w:eastAsia="Verdana"/>
                <w:color w:val="000000" w:themeColor="text1"/>
              </w:rPr>
              <w:t>EII # 128764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7A6E0677" w14:textId="77777777" w:rsidR="005E682F" w:rsidRPr="00AC4A7D" w:rsidRDefault="005E682F" w:rsidP="005E682F">
            <w:pPr>
              <w:rPr>
                <w:rFonts w:eastAsia="Verdana"/>
                <w:color w:val="202124"/>
              </w:rPr>
            </w:pPr>
            <w:r w:rsidRPr="00AC4A7D">
              <w:rPr>
                <w:rFonts w:eastAsia="Verdana"/>
                <w:color w:val="202124"/>
              </w:rPr>
              <w:t xml:space="preserve">To automate $0 balance transfer for MCO secondaries when the primary coverage plan has fully paid the claim.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9FB0561" w14:textId="77777777" w:rsidR="005E682F" w:rsidRPr="00AC4A7D" w:rsidRDefault="005E682F" w:rsidP="005E682F">
            <w:pPr>
              <w:jc w:val="center"/>
              <w:rPr>
                <w:rFonts w:eastAsia="Verdana"/>
                <w:color w:val="000000" w:themeColor="text1"/>
              </w:rPr>
            </w:pPr>
            <w:r w:rsidRPr="00AC4A7D">
              <w:rPr>
                <w:rFonts w:eastAsia="Verdana"/>
                <w:color w:val="000000" w:themeColor="text1"/>
              </w:rPr>
              <w:t>Payments and Adjustments</w:t>
            </w:r>
          </w:p>
        </w:tc>
      </w:tr>
      <w:tr w:rsidR="005E682F" w:rsidRPr="0026103C" w14:paraId="7D4D5501"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4B6DD30E" w14:textId="77795190" w:rsidR="005E682F" w:rsidRPr="00AC4A7D" w:rsidRDefault="005E682F" w:rsidP="005E682F">
            <w:pPr>
              <w:jc w:val="center"/>
              <w:rPr>
                <w:rFonts w:eastAsia="Verdana"/>
                <w:color w:val="000000" w:themeColor="text1"/>
              </w:rPr>
            </w:pPr>
            <w:r w:rsidRPr="00AC4A7D">
              <w:rPr>
                <w:rFonts w:eastAsia="Verdana"/>
                <w:color w:val="000000" w:themeColor="text1"/>
              </w:rPr>
              <w:t>11</w:t>
            </w:r>
            <w:r>
              <w:rPr>
                <w:rFonts w:eastAsia="Verdana"/>
                <w:color w:val="000000" w:themeColor="text1"/>
              </w:rPr>
              <w:t>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F4693EE" w14:textId="77777777" w:rsidR="005E682F" w:rsidRPr="00AC4A7D" w:rsidRDefault="005E682F" w:rsidP="005E682F">
            <w:pPr>
              <w:jc w:val="center"/>
              <w:rPr>
                <w:rFonts w:eastAsia="Verdana"/>
                <w:color w:val="000000" w:themeColor="text1"/>
              </w:rPr>
            </w:pPr>
            <w:r w:rsidRPr="00AC4A7D">
              <w:rPr>
                <w:rFonts w:eastAsia="Verdana"/>
                <w:color w:val="000000" w:themeColor="text1"/>
              </w:rPr>
              <w:t>EII # 130558</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1A5F51D" w14:textId="77777777" w:rsidR="005E682F" w:rsidRPr="00AC4A7D" w:rsidRDefault="005E682F" w:rsidP="005E682F">
            <w:pPr>
              <w:rPr>
                <w:rFonts w:eastAsia="Verdana"/>
                <w:color w:val="202124"/>
              </w:rPr>
            </w:pPr>
            <w:r w:rsidRPr="00AC4A7D">
              <w:rPr>
                <w:rFonts w:eastAsia="Verdana"/>
                <w:color w:val="202124"/>
              </w:rPr>
              <w:t>Procedure Rate Details - Rates / Billing Code</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6B949B4" w14:textId="77777777" w:rsidR="005E682F" w:rsidRPr="00AC4A7D" w:rsidRDefault="005E682F" w:rsidP="005E682F">
            <w:pPr>
              <w:jc w:val="center"/>
              <w:rPr>
                <w:rFonts w:eastAsia="Verdana"/>
                <w:color w:val="000000" w:themeColor="text1"/>
              </w:rPr>
            </w:pPr>
            <w:r w:rsidRPr="00AC4A7D">
              <w:rPr>
                <w:rFonts w:eastAsia="Verdana"/>
                <w:color w:val="000000" w:themeColor="text1"/>
              </w:rPr>
              <w:t>Procedure/Rates</w:t>
            </w:r>
          </w:p>
        </w:tc>
      </w:tr>
      <w:tr w:rsidR="005E682F" w:rsidRPr="0026103C" w14:paraId="282A0DEA" w14:textId="77777777" w:rsidTr="00CE35E8">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C552F8A" w14:textId="3CA95DBC" w:rsidR="005E682F" w:rsidRPr="00AC4A7D" w:rsidRDefault="005E682F" w:rsidP="005E682F">
            <w:pPr>
              <w:jc w:val="center"/>
              <w:rPr>
                <w:rFonts w:eastAsia="Verdana"/>
                <w:color w:val="000000" w:themeColor="text1"/>
              </w:rPr>
            </w:pPr>
            <w:r w:rsidRPr="00AC4A7D">
              <w:rPr>
                <w:rFonts w:eastAsia="Verdana"/>
                <w:color w:val="000000" w:themeColor="text1"/>
              </w:rPr>
              <w:t>11</w:t>
            </w:r>
            <w:r>
              <w:rPr>
                <w:rFonts w:eastAsia="Verdana"/>
                <w:color w:val="000000" w:themeColor="text1"/>
              </w:rPr>
              <w:t>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B0DADEE" w14:textId="487DD01C" w:rsidR="005E682F" w:rsidRPr="00AC4A7D" w:rsidRDefault="005E682F" w:rsidP="005E682F">
            <w:pPr>
              <w:jc w:val="center"/>
              <w:rPr>
                <w:rFonts w:eastAsia="Verdana"/>
                <w:color w:val="000000" w:themeColor="text1"/>
              </w:rPr>
            </w:pPr>
            <w:r w:rsidRPr="00AC4A7D">
              <w:rPr>
                <w:rFonts w:eastAsia="Verdana"/>
                <w:color w:val="000000" w:themeColor="text1"/>
              </w:rPr>
              <w:t>EII # 130886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6D65368" w14:textId="1DA5A1B5" w:rsidR="005E682F" w:rsidRPr="00AC4A7D" w:rsidRDefault="005E682F" w:rsidP="005E682F">
            <w:pPr>
              <w:rPr>
                <w:rFonts w:eastAsia="Verdana"/>
                <w:color w:val="202124"/>
              </w:rPr>
            </w:pPr>
            <w:r w:rsidRPr="00AC4A7D">
              <w:rPr>
                <w:rFonts w:eastAsia="Verdana"/>
                <w:color w:val="000000" w:themeColor="text1"/>
                <w:highlight w:val="yellow"/>
              </w:rPr>
              <w:t xml:space="preserve">Provider Information: New field Medicaid ID has been added.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74AB5B8" w14:textId="763966EE" w:rsidR="005E682F" w:rsidRPr="00AC4A7D" w:rsidRDefault="005E682F" w:rsidP="005E682F">
            <w:pPr>
              <w:jc w:val="center"/>
              <w:rPr>
                <w:rFonts w:eastAsia="Verdana"/>
                <w:color w:val="000000" w:themeColor="text1"/>
              </w:rPr>
            </w:pPr>
            <w:r w:rsidRPr="00AC4A7D">
              <w:rPr>
                <w:rFonts w:eastAsia="Verdana"/>
                <w:color w:val="000000" w:themeColor="text1"/>
              </w:rPr>
              <w:t>Provider Contract</w:t>
            </w:r>
          </w:p>
        </w:tc>
      </w:tr>
      <w:tr w:rsidR="005E682F" w:rsidRPr="0026103C" w14:paraId="71ACD263" w14:textId="77777777" w:rsidTr="003052B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164CF41E" w14:textId="6827A1FA" w:rsidR="005E682F" w:rsidRPr="00AC4A7D" w:rsidRDefault="005E682F" w:rsidP="005E682F">
            <w:pPr>
              <w:jc w:val="center"/>
              <w:rPr>
                <w:rFonts w:eastAsia="Verdana"/>
                <w:color w:val="000000" w:themeColor="text1"/>
              </w:rPr>
            </w:pPr>
            <w:r w:rsidRPr="00AC4A7D">
              <w:rPr>
                <w:rFonts w:eastAsia="Verdana"/>
                <w:color w:val="000000" w:themeColor="text1"/>
              </w:rPr>
              <w:t>1</w:t>
            </w:r>
            <w:r>
              <w:rPr>
                <w:rFonts w:eastAsia="Verdana"/>
                <w:color w:val="000000" w:themeColor="text1"/>
              </w:rPr>
              <w:t>19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13DDED8" w14:textId="537DF3F2" w:rsidR="005E682F" w:rsidRPr="00AC4A7D" w:rsidRDefault="005E682F" w:rsidP="005E682F">
            <w:pPr>
              <w:jc w:val="center"/>
              <w:rPr>
                <w:rFonts w:eastAsia="Verdana"/>
                <w:color w:val="000000" w:themeColor="text1"/>
              </w:rPr>
            </w:pPr>
            <w:r w:rsidRPr="00AC4A7D">
              <w:rPr>
                <w:rFonts w:eastAsia="Verdana"/>
                <w:color w:val="000000" w:themeColor="text1"/>
              </w:rPr>
              <w:t>EII # 127417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D9AC3EE" w14:textId="22047BFC" w:rsidR="005E682F" w:rsidRPr="00AC4A7D" w:rsidRDefault="005E682F" w:rsidP="005E682F">
            <w:pPr>
              <w:rPr>
                <w:rFonts w:eastAsia="Verdana"/>
                <w:color w:val="202124"/>
              </w:rPr>
            </w:pPr>
            <w:r w:rsidRPr="00AC4A7D">
              <w:rPr>
                <w:rFonts w:eastAsia="Verdana"/>
                <w:color w:val="000000" w:themeColor="text1"/>
                <w:highlight w:val="yellow"/>
              </w:rPr>
              <w:t xml:space="preserve">Reception: Ability to change status from 'Show' back to 'Scheduled'.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55B7BE6" w14:textId="211529B2" w:rsidR="005E682F" w:rsidRPr="00AC4A7D" w:rsidRDefault="005E682F" w:rsidP="005E682F">
            <w:pPr>
              <w:jc w:val="center"/>
              <w:rPr>
                <w:rFonts w:eastAsia="Verdana"/>
                <w:color w:val="000000" w:themeColor="text1"/>
              </w:rPr>
            </w:pPr>
            <w:r w:rsidRPr="00AC4A7D">
              <w:rPr>
                <w:rFonts w:eastAsia="Verdana"/>
                <w:color w:val="000000" w:themeColor="text1"/>
              </w:rPr>
              <w:t>Reception</w:t>
            </w:r>
          </w:p>
        </w:tc>
      </w:tr>
      <w:tr w:rsidR="005E682F" w:rsidRPr="0026103C" w14:paraId="15720152" w14:textId="77777777" w:rsidTr="00647A7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DAE3DAB" w14:textId="376D7AA1" w:rsidR="005E682F" w:rsidRPr="00AC4A7D" w:rsidRDefault="005E682F" w:rsidP="005E682F">
            <w:pPr>
              <w:jc w:val="center"/>
              <w:rPr>
                <w:rFonts w:eastAsia="Verdana"/>
                <w:color w:val="000000" w:themeColor="text1"/>
              </w:rPr>
            </w:pPr>
            <w:r w:rsidRPr="00AC4A7D">
              <w:rPr>
                <w:rFonts w:eastAsia="Verdana"/>
                <w:color w:val="000000" w:themeColor="text1"/>
              </w:rPr>
              <w:t>12</w:t>
            </w:r>
            <w:r>
              <w:rPr>
                <w:rFonts w:eastAsia="Verdana"/>
                <w:color w:val="000000" w:themeColor="text1"/>
              </w:rPr>
              <w:t>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080AB6E" w14:textId="7E065577" w:rsidR="005E682F" w:rsidRPr="00AC4A7D" w:rsidRDefault="005E682F" w:rsidP="005E682F">
            <w:pPr>
              <w:jc w:val="center"/>
              <w:rPr>
                <w:rFonts w:eastAsia="Verdana"/>
                <w:color w:val="000000" w:themeColor="text1"/>
              </w:rPr>
            </w:pPr>
            <w:r w:rsidRPr="00AC4A7D">
              <w:rPr>
                <w:rFonts w:eastAsia="Verdana"/>
                <w:color w:val="000000" w:themeColor="text1"/>
              </w:rPr>
              <w:t>EII # 129619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33D5A6D" w14:textId="5409B469" w:rsidR="005E682F" w:rsidRPr="00AC4A7D" w:rsidRDefault="005E682F" w:rsidP="005E682F">
            <w:pPr>
              <w:rPr>
                <w:rFonts w:eastAsia="Verdana"/>
                <w:color w:val="202124"/>
              </w:rPr>
            </w:pPr>
            <w:r w:rsidRPr="00AC4A7D">
              <w:rPr>
                <w:rFonts w:eastAsia="Verdana"/>
                <w:color w:val="000000" w:themeColor="text1"/>
                <w:highlight w:val="yellow"/>
              </w:rPr>
              <w:t>Functional Access for nurse role and non-prescriber role – PMP</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3C2DBAA" w14:textId="135AF57E" w:rsidR="005E682F" w:rsidRPr="00AC4A7D" w:rsidRDefault="005E682F" w:rsidP="005E682F">
            <w:pPr>
              <w:jc w:val="center"/>
              <w:rPr>
                <w:rFonts w:eastAsia="Verdana"/>
                <w:color w:val="000000" w:themeColor="text1"/>
              </w:rPr>
            </w:pPr>
            <w:r w:rsidRPr="00AC4A7D">
              <w:rPr>
                <w:rFonts w:eastAsia="Verdana"/>
                <w:color w:val="000000" w:themeColor="text1"/>
              </w:rPr>
              <w:t>Rx Application</w:t>
            </w:r>
          </w:p>
        </w:tc>
      </w:tr>
      <w:tr w:rsidR="005E682F" w:rsidRPr="0026103C" w14:paraId="0BFA321A" w14:textId="77777777" w:rsidTr="00647A7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319917A9" w14:textId="238891FB" w:rsidR="005E682F" w:rsidRPr="00AC4A7D" w:rsidRDefault="005E682F" w:rsidP="005E682F">
            <w:pPr>
              <w:jc w:val="center"/>
              <w:rPr>
                <w:rFonts w:eastAsia="Verdana"/>
                <w:color w:val="000000" w:themeColor="text1"/>
              </w:rPr>
            </w:pPr>
            <w:r w:rsidRPr="00AC4A7D">
              <w:rPr>
                <w:rFonts w:eastAsia="Verdana"/>
                <w:color w:val="000000" w:themeColor="text1"/>
              </w:rPr>
              <w:t>12</w:t>
            </w:r>
            <w:r>
              <w:rPr>
                <w:rFonts w:eastAsia="Verdana"/>
                <w:color w:val="000000" w:themeColor="text1"/>
              </w:rPr>
              <w:t>4</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92D7B6B" w14:textId="49550E4B" w:rsidR="005E682F" w:rsidRPr="00AC4A7D" w:rsidRDefault="005E682F" w:rsidP="005E682F">
            <w:pPr>
              <w:jc w:val="center"/>
              <w:rPr>
                <w:rFonts w:eastAsia="Verdana"/>
                <w:color w:val="000000" w:themeColor="text1"/>
              </w:rPr>
            </w:pPr>
            <w:r w:rsidRPr="00AC4A7D">
              <w:rPr>
                <w:rFonts w:eastAsia="Verdana"/>
                <w:color w:val="000000" w:themeColor="text1"/>
              </w:rPr>
              <w:t>EII # 129896</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0E4AD95" w14:textId="5F12315B" w:rsidR="005E682F" w:rsidRPr="00AC4A7D" w:rsidRDefault="005E682F" w:rsidP="005E682F">
            <w:pPr>
              <w:rPr>
                <w:rFonts w:eastAsia="Verdana"/>
                <w:color w:val="202124"/>
              </w:rPr>
            </w:pPr>
            <w:r w:rsidRPr="00AC4A7D">
              <w:rPr>
                <w:rFonts w:eastAsia="Verdana"/>
                <w:color w:val="000000" w:themeColor="text1"/>
                <w:highlight w:val="yellow"/>
              </w:rPr>
              <w:t xml:space="preserve">Functional Access for Nurse role and </w:t>
            </w:r>
            <w:proofErr w:type="gramStart"/>
            <w:r w:rsidRPr="00AC4A7D">
              <w:rPr>
                <w:rFonts w:eastAsia="Verdana"/>
                <w:color w:val="000000" w:themeColor="text1"/>
                <w:highlight w:val="yellow"/>
              </w:rPr>
              <w:t>Non-Prescriber</w:t>
            </w:r>
            <w:proofErr w:type="gramEnd"/>
            <w:r w:rsidRPr="00AC4A7D">
              <w:rPr>
                <w:rFonts w:eastAsia="Verdana"/>
                <w:color w:val="000000" w:themeColor="text1"/>
                <w:highlight w:val="yellow"/>
              </w:rPr>
              <w:t xml:space="preserve"> role – NCPDP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FE414AF" w14:textId="57FC4F4B" w:rsidR="005E682F" w:rsidRPr="00AC4A7D" w:rsidRDefault="005E682F" w:rsidP="005E682F">
            <w:pPr>
              <w:jc w:val="center"/>
              <w:rPr>
                <w:rFonts w:eastAsia="Verdana"/>
                <w:color w:val="000000" w:themeColor="text1"/>
              </w:rPr>
            </w:pPr>
            <w:r w:rsidRPr="00AC4A7D">
              <w:rPr>
                <w:rFonts w:eastAsia="Verdana"/>
                <w:color w:val="000000" w:themeColor="text1"/>
              </w:rPr>
              <w:t>Rx Application</w:t>
            </w:r>
          </w:p>
        </w:tc>
      </w:tr>
      <w:tr w:rsidR="005E682F" w:rsidRPr="0026103C" w14:paraId="54BC2EAE" w14:textId="77777777" w:rsidTr="00647A7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496E92BB" w14:textId="057AC4EB" w:rsidR="005E682F" w:rsidRPr="00AC4A7D" w:rsidRDefault="005E682F" w:rsidP="005E682F">
            <w:pPr>
              <w:jc w:val="center"/>
              <w:rPr>
                <w:rFonts w:eastAsia="Verdana"/>
                <w:color w:val="000000" w:themeColor="text1"/>
              </w:rPr>
            </w:pPr>
            <w:r w:rsidRPr="00AC4A7D">
              <w:rPr>
                <w:rFonts w:eastAsia="Verdana"/>
                <w:color w:val="000000" w:themeColor="text1"/>
              </w:rPr>
              <w:lastRenderedPageBreak/>
              <w:t>12</w:t>
            </w:r>
            <w:r>
              <w:rPr>
                <w:rFonts w:eastAsia="Verdana"/>
                <w:color w:val="000000" w:themeColor="text1"/>
              </w:rPr>
              <w:t>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1FFE4AE" w14:textId="51E12896" w:rsidR="005E682F" w:rsidRPr="00AC4A7D" w:rsidRDefault="005E682F" w:rsidP="005E682F">
            <w:pPr>
              <w:jc w:val="center"/>
              <w:rPr>
                <w:rFonts w:eastAsia="Verdana"/>
                <w:color w:val="000000" w:themeColor="text1"/>
              </w:rPr>
            </w:pPr>
            <w:r w:rsidRPr="00AC4A7D">
              <w:rPr>
                <w:rFonts w:eastAsia="Verdana"/>
                <w:color w:val="000000" w:themeColor="text1"/>
              </w:rPr>
              <w:t>EII # 129895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0F4AB65" w14:textId="45DEEBB1" w:rsidR="005E682F" w:rsidRPr="00AC4A7D" w:rsidRDefault="005E682F" w:rsidP="005E682F">
            <w:pPr>
              <w:rPr>
                <w:rFonts w:eastAsia="Verdana"/>
                <w:color w:val="202124"/>
              </w:rPr>
            </w:pPr>
            <w:r w:rsidRPr="00AC4A7D">
              <w:rPr>
                <w:rFonts w:eastAsia="Verdana"/>
                <w:color w:val="000000" w:themeColor="text1"/>
                <w:highlight w:val="yellow"/>
              </w:rPr>
              <w:t xml:space="preserve">Functional Access for Nurse role and </w:t>
            </w:r>
            <w:proofErr w:type="gramStart"/>
            <w:r w:rsidRPr="00AC4A7D">
              <w:rPr>
                <w:rFonts w:eastAsia="Verdana"/>
                <w:color w:val="000000" w:themeColor="text1"/>
                <w:highlight w:val="yellow"/>
              </w:rPr>
              <w:t>Non-Prescriber</w:t>
            </w:r>
            <w:proofErr w:type="gramEnd"/>
            <w:r w:rsidRPr="00AC4A7D">
              <w:rPr>
                <w:rFonts w:eastAsia="Verdana"/>
                <w:color w:val="000000" w:themeColor="text1"/>
                <w:highlight w:val="yellow"/>
              </w:rPr>
              <w:t xml:space="preserve"> role for ‘Real-Time Med </w:t>
            </w:r>
            <w:proofErr w:type="spellStart"/>
            <w:r w:rsidRPr="00AC4A7D">
              <w:rPr>
                <w:rFonts w:eastAsia="Verdana"/>
                <w:color w:val="000000" w:themeColor="text1"/>
                <w:highlight w:val="yellow"/>
              </w:rPr>
              <w:t>Hx</w:t>
            </w:r>
            <w:proofErr w:type="spellEnd"/>
            <w:r w:rsidRPr="00AC4A7D">
              <w:rPr>
                <w:rFonts w:eastAsia="Verdana"/>
                <w:color w:val="000000" w:themeColor="text1"/>
                <w:highlight w:val="yellow"/>
              </w:rPr>
              <w:t xml:space="preserve">’.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56026C6" w14:textId="1404C00B" w:rsidR="005E682F" w:rsidRPr="00AC4A7D" w:rsidRDefault="005E682F" w:rsidP="005E682F">
            <w:pPr>
              <w:jc w:val="center"/>
              <w:rPr>
                <w:rFonts w:eastAsia="Verdana"/>
                <w:color w:val="000000" w:themeColor="text1"/>
              </w:rPr>
            </w:pPr>
            <w:r w:rsidRPr="00AC4A7D">
              <w:rPr>
                <w:rFonts w:eastAsia="Verdana"/>
                <w:color w:val="000000" w:themeColor="text1"/>
              </w:rPr>
              <w:t>Rx Application</w:t>
            </w:r>
          </w:p>
        </w:tc>
      </w:tr>
      <w:tr w:rsidR="005E682F" w:rsidRPr="0026103C" w14:paraId="09C69EF6" w14:textId="77777777" w:rsidTr="00474762">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55627C36" w14:textId="2BEB49DC"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126</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E43F49D" w14:textId="7C7D5110"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EII # 130807</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00C126F" w14:textId="6E9BD257" w:rsidR="005E682F" w:rsidRPr="006D5A39" w:rsidRDefault="005E682F" w:rsidP="005E682F">
            <w:pPr>
              <w:rPr>
                <w:rFonts w:eastAsia="Verdana"/>
                <w:color w:val="000000" w:themeColor="text1"/>
                <w:highlight w:val="cyan"/>
              </w:rPr>
            </w:pPr>
            <w:r w:rsidRPr="006D5A39">
              <w:rPr>
                <w:rFonts w:eastAsia="Verdana"/>
                <w:color w:val="202124"/>
                <w:highlight w:val="cyan"/>
              </w:rPr>
              <w:t xml:space="preserve">Implementation of meaningful recommendation message to staff during the prescription for the client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A2C1FA3" w14:textId="6AE13370" w:rsidR="005E682F" w:rsidRPr="006D5A39" w:rsidRDefault="005E682F" w:rsidP="005E682F">
            <w:pPr>
              <w:jc w:val="center"/>
              <w:rPr>
                <w:rFonts w:eastAsia="Verdana"/>
                <w:color w:val="000000" w:themeColor="text1"/>
                <w:highlight w:val="cyan"/>
              </w:rPr>
            </w:pPr>
            <w:r w:rsidRPr="006D5A39">
              <w:rPr>
                <w:rFonts w:eastAsia="Verdana"/>
                <w:color w:val="000000" w:themeColor="text1"/>
                <w:highlight w:val="cyan"/>
              </w:rPr>
              <w:t>Rx Application</w:t>
            </w:r>
          </w:p>
        </w:tc>
      </w:tr>
      <w:tr w:rsidR="005E682F" w:rsidRPr="0026103C" w14:paraId="307428AA" w14:textId="77777777" w:rsidTr="00AC4A7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74DC26BB" w14:textId="42730EC5" w:rsidR="005E682F" w:rsidRPr="00AC4A7D" w:rsidRDefault="005E682F" w:rsidP="005E682F">
            <w:pPr>
              <w:jc w:val="center"/>
              <w:rPr>
                <w:rFonts w:eastAsia="Verdana"/>
                <w:color w:val="000000" w:themeColor="text1"/>
              </w:rPr>
            </w:pPr>
            <w:r w:rsidRPr="00AC4A7D">
              <w:rPr>
                <w:rFonts w:eastAsia="Verdana"/>
                <w:color w:val="000000" w:themeColor="text1"/>
              </w:rPr>
              <w:t>13</w:t>
            </w:r>
            <w:r>
              <w:rPr>
                <w:rFonts w:eastAsia="Verdana"/>
                <w:color w:val="000000" w:themeColor="text1"/>
              </w:rPr>
              <w:t>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CC6D689" w14:textId="279F0A2A" w:rsidR="005E682F" w:rsidRPr="00AC4A7D" w:rsidRDefault="005E682F" w:rsidP="005E682F">
            <w:pPr>
              <w:jc w:val="center"/>
              <w:rPr>
                <w:rFonts w:eastAsia="Verdana"/>
                <w:color w:val="000000" w:themeColor="text1"/>
              </w:rPr>
            </w:pPr>
            <w:r w:rsidRPr="00AC4A7D">
              <w:rPr>
                <w:rFonts w:eastAsia="Verdana"/>
                <w:color w:val="000000" w:themeColor="text1"/>
              </w:rPr>
              <w:t>EII # 130095</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3211053" w14:textId="77777777" w:rsidR="005E682F" w:rsidRPr="00AC4A7D" w:rsidRDefault="005E682F" w:rsidP="005E682F">
            <w:pPr>
              <w:rPr>
                <w:rFonts w:eastAsia="Verdana"/>
                <w:color w:val="202124"/>
              </w:rPr>
            </w:pPr>
            <w:r w:rsidRPr="00AC4A7D">
              <w:rPr>
                <w:rFonts w:eastAsia="Verdana"/>
                <w:color w:val="202124"/>
              </w:rPr>
              <w:t xml:space="preserve">Implementation to capture </w:t>
            </w:r>
            <w:proofErr w:type="spellStart"/>
            <w:r w:rsidRPr="00AC4A7D">
              <w:rPr>
                <w:rFonts w:eastAsia="Verdana"/>
                <w:color w:val="202124"/>
              </w:rPr>
              <w:t>ScreenId</w:t>
            </w:r>
            <w:proofErr w:type="spellEnd"/>
            <w:r w:rsidRPr="00AC4A7D">
              <w:rPr>
                <w:rFonts w:eastAsia="Verdana"/>
                <w:color w:val="202124"/>
              </w:rPr>
              <w:t xml:space="preserve"> from the </w:t>
            </w:r>
            <w:proofErr w:type="spellStart"/>
            <w:r w:rsidRPr="00AC4A7D">
              <w:rPr>
                <w:rFonts w:eastAsia="Verdana"/>
                <w:color w:val="202124"/>
              </w:rPr>
              <w:t>PostUpdate</w:t>
            </w:r>
            <w:proofErr w:type="spellEnd"/>
            <w:r w:rsidRPr="00AC4A7D">
              <w:rPr>
                <w:rFonts w:eastAsia="Verdana"/>
                <w:color w:val="202124"/>
              </w:rPr>
              <w:t xml:space="preserve"> </w:t>
            </w:r>
            <w:proofErr w:type="spellStart"/>
            <w:r w:rsidRPr="00AC4A7D">
              <w:rPr>
                <w:rFonts w:eastAsia="Verdana"/>
                <w:color w:val="202124"/>
              </w:rPr>
              <w:t>StoredProcedure</w:t>
            </w:r>
            <w:proofErr w:type="spellEnd"/>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67C0FBB" w14:textId="77777777" w:rsidR="005E682F" w:rsidRPr="00AC4A7D" w:rsidRDefault="005E682F" w:rsidP="005E682F">
            <w:pPr>
              <w:jc w:val="center"/>
              <w:rPr>
                <w:rFonts w:eastAsia="Verdana"/>
                <w:color w:val="000000" w:themeColor="text1"/>
              </w:rPr>
            </w:pPr>
            <w:r w:rsidRPr="00AC4A7D">
              <w:rPr>
                <w:rFonts w:eastAsia="Verdana"/>
                <w:color w:val="000000" w:themeColor="text1"/>
              </w:rPr>
              <w:t>Services</w:t>
            </w:r>
          </w:p>
        </w:tc>
      </w:tr>
    </w:tbl>
    <w:p w14:paraId="4DEE4367" w14:textId="77777777" w:rsidR="00616F94" w:rsidRDefault="00616F94" w:rsidP="00A917EC">
      <w:pPr>
        <w:pStyle w:val="Heading1"/>
        <w:rPr>
          <w:sz w:val="22"/>
          <w:szCs w:val="22"/>
        </w:rPr>
      </w:pPr>
      <w:bookmarkStart w:id="10" w:name="_Toc150153171"/>
      <w:bookmarkStart w:id="11" w:name="_Toc150155130"/>
      <w:bookmarkStart w:id="12" w:name="_Toc150155913"/>
      <w:bookmarkStart w:id="13" w:name="_Toc150156396"/>
      <w:bookmarkStart w:id="14" w:name="_Toc150802053"/>
    </w:p>
    <w:p w14:paraId="2E0B6992" w14:textId="1CA0551F" w:rsidR="00323BC3" w:rsidRPr="00A917EC" w:rsidRDefault="00323BC3" w:rsidP="00A917EC">
      <w:pPr>
        <w:pStyle w:val="Heading1"/>
        <w:rPr>
          <w:sz w:val="22"/>
          <w:szCs w:val="22"/>
        </w:rPr>
      </w:pPr>
      <w:bookmarkStart w:id="15" w:name="_Toc201679893"/>
      <w:r w:rsidRPr="00A917EC">
        <w:rPr>
          <w:sz w:val="22"/>
          <w:szCs w:val="22"/>
        </w:rPr>
        <w:t xml:space="preserve">TASKS </w:t>
      </w:r>
      <w:r w:rsidR="00BC3162">
        <w:rPr>
          <w:sz w:val="22"/>
          <w:szCs w:val="22"/>
        </w:rPr>
        <w:t>LIST</w:t>
      </w:r>
      <w:r w:rsidRPr="00A917EC">
        <w:rPr>
          <w:sz w:val="22"/>
          <w:szCs w:val="22"/>
        </w:rPr>
        <w:t xml:space="preserve"> – ‘DEFECT FIXES’ (</w:t>
      </w:r>
      <w:r w:rsidR="00D859E5">
        <w:rPr>
          <w:sz w:val="22"/>
          <w:szCs w:val="22"/>
        </w:rPr>
        <w:t>63</w:t>
      </w:r>
      <w:r w:rsidR="00664637">
        <w:rPr>
          <w:sz w:val="22"/>
          <w:szCs w:val="22"/>
        </w:rPr>
        <w:t>)</w:t>
      </w:r>
      <w:bookmarkEnd w:id="15"/>
      <w:r w:rsidR="00A917EC" w:rsidRPr="00A917EC">
        <w:rPr>
          <w:sz w:val="22"/>
          <w:szCs w:val="22"/>
        </w:rPr>
        <w:br/>
      </w:r>
    </w:p>
    <w:tbl>
      <w:tblPr>
        <w:tblW w:w="11000" w:type="dxa"/>
        <w:tblInd w:w="-365" w:type="dxa"/>
        <w:tblLook w:val="04A0" w:firstRow="1" w:lastRow="0" w:firstColumn="1" w:lastColumn="0" w:noHBand="0" w:noVBand="1"/>
      </w:tblPr>
      <w:tblGrid>
        <w:gridCol w:w="887"/>
        <w:gridCol w:w="2173"/>
        <w:gridCol w:w="5130"/>
        <w:gridCol w:w="2810"/>
      </w:tblGrid>
      <w:tr w:rsidR="007C6A10" w:rsidRPr="008662E3" w14:paraId="2A35FD1D" w14:textId="77777777" w:rsidTr="00993F94">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6C24890D" w14:textId="24737D75" w:rsidR="008662E3" w:rsidRPr="008662E3" w:rsidRDefault="00553032" w:rsidP="00AD1707">
            <w:pPr>
              <w:jc w:val="center"/>
              <w:rPr>
                <w:rFonts w:cs="Arial"/>
                <w:b/>
                <w:bCs/>
              </w:rPr>
            </w:pPr>
            <w:r w:rsidRPr="00CA310C">
              <w:rPr>
                <w:rFonts w:cs="Arial"/>
                <w:b/>
                <w:bCs/>
              </w:rPr>
              <w:t>Sl. No</w:t>
            </w:r>
          </w:p>
        </w:tc>
        <w:tc>
          <w:tcPr>
            <w:tcW w:w="2173"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50AA9F93" w14:textId="77777777" w:rsidR="008662E3" w:rsidRPr="008662E3" w:rsidRDefault="008662E3" w:rsidP="00AD1707">
            <w:pPr>
              <w:jc w:val="center"/>
              <w:rPr>
                <w:rFonts w:cs="Arial"/>
                <w:b/>
                <w:bCs/>
              </w:rPr>
            </w:pPr>
            <w:r w:rsidRPr="008662E3">
              <w:rPr>
                <w:rFonts w:cs="Arial"/>
                <w:b/>
                <w:bCs/>
              </w:rPr>
              <w:t>Task No</w:t>
            </w:r>
          </w:p>
        </w:tc>
        <w:tc>
          <w:tcPr>
            <w:tcW w:w="513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3CB89AF3" w14:textId="77777777" w:rsidR="008662E3" w:rsidRPr="008662E3" w:rsidRDefault="008662E3" w:rsidP="00AD1707">
            <w:pPr>
              <w:jc w:val="center"/>
              <w:rPr>
                <w:rFonts w:cs="Arial"/>
                <w:b/>
                <w:bCs/>
              </w:rPr>
            </w:pPr>
            <w:r w:rsidRPr="008662E3">
              <w:rPr>
                <w:rFonts w:cs="Arial"/>
                <w:b/>
                <w:bCs/>
              </w:rPr>
              <w:t>Summary</w:t>
            </w:r>
          </w:p>
        </w:tc>
        <w:tc>
          <w:tcPr>
            <w:tcW w:w="281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111D403C" w14:textId="77777777" w:rsidR="008662E3" w:rsidRPr="008662E3" w:rsidRDefault="008662E3" w:rsidP="00AD1707">
            <w:pPr>
              <w:jc w:val="center"/>
              <w:rPr>
                <w:rFonts w:cs="Arial"/>
                <w:b/>
                <w:bCs/>
              </w:rPr>
            </w:pPr>
            <w:r w:rsidRPr="008662E3">
              <w:rPr>
                <w:rFonts w:cs="Arial"/>
                <w:b/>
                <w:bCs/>
              </w:rPr>
              <w:t>Module Name</w:t>
            </w:r>
          </w:p>
        </w:tc>
      </w:tr>
      <w:tr w:rsidR="00452636" w:rsidRPr="004904B7" w14:paraId="4AA7CDB5"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69C3F9A" w14:textId="77777777" w:rsidR="00452636" w:rsidRPr="00452636" w:rsidRDefault="00452636" w:rsidP="004B5913">
            <w:pPr>
              <w:jc w:val="center"/>
            </w:pPr>
            <w:bookmarkStart w:id="16" w:name="_Toc185609107"/>
            <w:r>
              <w:t>54</w:t>
            </w:r>
          </w:p>
        </w:tc>
        <w:tc>
          <w:tcPr>
            <w:tcW w:w="2173" w:type="dxa"/>
            <w:tcBorders>
              <w:top w:val="nil"/>
              <w:left w:val="nil"/>
              <w:bottom w:val="single" w:sz="4" w:space="0" w:color="auto"/>
              <w:right w:val="single" w:sz="4" w:space="0" w:color="auto"/>
            </w:tcBorders>
            <w:shd w:val="clear" w:color="auto" w:fill="auto"/>
            <w:noWrap/>
            <w:vAlign w:val="center"/>
          </w:tcPr>
          <w:p w14:paraId="5340BA74" w14:textId="77777777" w:rsidR="00452636" w:rsidRPr="00452636" w:rsidRDefault="00452636" w:rsidP="004B5913">
            <w:pPr>
              <w:jc w:val="center"/>
              <w:rPr>
                <w:color w:val="000000"/>
              </w:rPr>
            </w:pPr>
            <w:r w:rsidRPr="00452636">
              <w:rPr>
                <w:color w:val="000000"/>
              </w:rPr>
              <w:t>Core Bugs # 131296</w:t>
            </w:r>
          </w:p>
        </w:tc>
        <w:tc>
          <w:tcPr>
            <w:tcW w:w="5130" w:type="dxa"/>
            <w:tcBorders>
              <w:top w:val="nil"/>
              <w:left w:val="nil"/>
              <w:bottom w:val="single" w:sz="4" w:space="0" w:color="auto"/>
              <w:right w:val="single" w:sz="4" w:space="0" w:color="auto"/>
            </w:tcBorders>
            <w:shd w:val="clear" w:color="auto" w:fill="auto"/>
            <w:noWrap/>
            <w:vAlign w:val="center"/>
          </w:tcPr>
          <w:p w14:paraId="753DE73A" w14:textId="37B1F9E5" w:rsidR="00452636" w:rsidRDefault="00452636" w:rsidP="004B5913">
            <w:pPr>
              <w:jc w:val="both"/>
              <w:rPr>
                <w:rFonts w:eastAsia="Verdana"/>
                <w:color w:val="000000" w:themeColor="text1"/>
              </w:rPr>
            </w:pPr>
            <w:r>
              <w:rPr>
                <w:rFonts w:eastAsia="Verdana"/>
                <w:color w:val="000000" w:themeColor="text1"/>
              </w:rPr>
              <w:t>CQM:</w:t>
            </w:r>
            <w:r w:rsidR="004678D8">
              <w:rPr>
                <w:rFonts w:eastAsia="Verdana"/>
                <w:color w:val="000000" w:themeColor="text1"/>
              </w:rPr>
              <w:t xml:space="preserve"> </w:t>
            </w:r>
            <w:r>
              <w:rPr>
                <w:rFonts w:eastAsia="Verdana"/>
                <w:color w:val="000000" w:themeColor="text1"/>
              </w:rPr>
              <w:t>E</w:t>
            </w:r>
            <w:r w:rsidRPr="76C1A9C9">
              <w:rPr>
                <w:rFonts w:eastAsia="Verdana"/>
                <w:color w:val="000000" w:themeColor="text1"/>
              </w:rPr>
              <w:t>rror was displayed when calculated BMI value is zero</w:t>
            </w:r>
          </w:p>
          <w:p w14:paraId="62DC9C45" w14:textId="77777777" w:rsidR="00452636" w:rsidRPr="00452636" w:rsidRDefault="00452636" w:rsidP="00452636">
            <w:pPr>
              <w:jc w:val="both"/>
              <w:rPr>
                <w:rFonts w:eastAsia="Verdana"/>
                <w:color w:val="000000" w:themeColor="text1"/>
              </w:rPr>
            </w:pPr>
          </w:p>
        </w:tc>
        <w:tc>
          <w:tcPr>
            <w:tcW w:w="2810" w:type="dxa"/>
            <w:tcBorders>
              <w:top w:val="nil"/>
              <w:left w:val="nil"/>
              <w:bottom w:val="single" w:sz="4" w:space="0" w:color="auto"/>
              <w:right w:val="single" w:sz="4" w:space="0" w:color="auto"/>
            </w:tcBorders>
            <w:shd w:val="clear" w:color="auto" w:fill="auto"/>
            <w:noWrap/>
          </w:tcPr>
          <w:p w14:paraId="4463FB2D" w14:textId="77777777" w:rsidR="00452636" w:rsidRPr="004904B7" w:rsidRDefault="00452636" w:rsidP="004B5913">
            <w:pPr>
              <w:jc w:val="center"/>
              <w:rPr>
                <w:rFonts w:eastAsia="Times New Roman" w:cs="Calibri"/>
                <w:color w:val="000000"/>
              </w:rPr>
            </w:pPr>
            <w:r>
              <w:rPr>
                <w:rFonts w:eastAsia="Times New Roman" w:cs="Calibri"/>
                <w:color w:val="000000"/>
              </w:rPr>
              <w:t>CQM</w:t>
            </w:r>
          </w:p>
        </w:tc>
      </w:tr>
      <w:tr w:rsidR="00452636" w:rsidRPr="004904B7" w14:paraId="5E57594D"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28B62DC" w14:textId="77777777" w:rsidR="00452636" w:rsidRPr="00452636" w:rsidRDefault="00452636" w:rsidP="004B5913">
            <w:pPr>
              <w:jc w:val="center"/>
            </w:pPr>
            <w:r w:rsidRPr="00452636">
              <w:t>59</w:t>
            </w:r>
          </w:p>
        </w:tc>
        <w:tc>
          <w:tcPr>
            <w:tcW w:w="2173" w:type="dxa"/>
            <w:tcBorders>
              <w:top w:val="nil"/>
              <w:left w:val="nil"/>
              <w:bottom w:val="single" w:sz="4" w:space="0" w:color="auto"/>
              <w:right w:val="single" w:sz="4" w:space="0" w:color="auto"/>
            </w:tcBorders>
            <w:shd w:val="clear" w:color="auto" w:fill="auto"/>
            <w:noWrap/>
            <w:vAlign w:val="center"/>
          </w:tcPr>
          <w:p w14:paraId="585C5E0C" w14:textId="77777777" w:rsidR="00452636" w:rsidRPr="00452636" w:rsidRDefault="00452636" w:rsidP="004B5913">
            <w:pPr>
              <w:jc w:val="center"/>
              <w:rPr>
                <w:color w:val="000000"/>
              </w:rPr>
            </w:pPr>
            <w:r w:rsidRPr="00452636">
              <w:rPr>
                <w:color w:val="000000"/>
              </w:rPr>
              <w:t>Core Bugs # 131524</w:t>
            </w:r>
          </w:p>
        </w:tc>
        <w:tc>
          <w:tcPr>
            <w:tcW w:w="5130" w:type="dxa"/>
            <w:tcBorders>
              <w:top w:val="nil"/>
              <w:left w:val="nil"/>
              <w:bottom w:val="single" w:sz="4" w:space="0" w:color="auto"/>
              <w:right w:val="single" w:sz="4" w:space="0" w:color="auto"/>
            </w:tcBorders>
            <w:shd w:val="clear" w:color="auto" w:fill="auto"/>
            <w:noWrap/>
            <w:vAlign w:val="center"/>
          </w:tcPr>
          <w:p w14:paraId="6A90E12D" w14:textId="77777777" w:rsidR="00452636" w:rsidRPr="00452636" w:rsidRDefault="00452636" w:rsidP="00452636">
            <w:pPr>
              <w:jc w:val="both"/>
              <w:rPr>
                <w:rFonts w:eastAsia="Verdana"/>
                <w:color w:val="000000" w:themeColor="text1"/>
              </w:rPr>
            </w:pPr>
            <w:r w:rsidRPr="76C1A9C9">
              <w:rPr>
                <w:rFonts w:eastAsia="Verdana"/>
                <w:color w:val="000000" w:themeColor="text1"/>
              </w:rPr>
              <w:t>Forms: CK Editor on the DFA Editor screen not opening</w:t>
            </w:r>
          </w:p>
        </w:tc>
        <w:tc>
          <w:tcPr>
            <w:tcW w:w="2810" w:type="dxa"/>
            <w:tcBorders>
              <w:top w:val="nil"/>
              <w:left w:val="nil"/>
              <w:bottom w:val="single" w:sz="4" w:space="0" w:color="auto"/>
              <w:right w:val="single" w:sz="4" w:space="0" w:color="auto"/>
            </w:tcBorders>
            <w:shd w:val="clear" w:color="auto" w:fill="auto"/>
            <w:noWrap/>
          </w:tcPr>
          <w:p w14:paraId="531B6DFD" w14:textId="77777777" w:rsidR="00452636" w:rsidRPr="004904B7" w:rsidRDefault="00452636" w:rsidP="004B5913">
            <w:pPr>
              <w:jc w:val="center"/>
              <w:rPr>
                <w:rFonts w:eastAsia="Times New Roman" w:cs="Calibri"/>
                <w:color w:val="000000"/>
              </w:rPr>
            </w:pPr>
            <w:r>
              <w:rPr>
                <w:rFonts w:eastAsia="Times New Roman" w:cs="Calibri"/>
                <w:color w:val="000000"/>
              </w:rPr>
              <w:t>DFA</w:t>
            </w:r>
          </w:p>
        </w:tc>
      </w:tr>
      <w:tr w:rsidR="00452636" w:rsidRPr="004904B7" w14:paraId="2479CD0F"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809C95F" w14:textId="77777777" w:rsidR="00452636" w:rsidRPr="00452636" w:rsidRDefault="00452636" w:rsidP="004B5913">
            <w:pPr>
              <w:jc w:val="center"/>
            </w:pPr>
            <w:r>
              <w:t>61</w:t>
            </w:r>
          </w:p>
        </w:tc>
        <w:tc>
          <w:tcPr>
            <w:tcW w:w="2173" w:type="dxa"/>
            <w:tcBorders>
              <w:top w:val="nil"/>
              <w:left w:val="nil"/>
              <w:bottom w:val="single" w:sz="4" w:space="0" w:color="auto"/>
              <w:right w:val="single" w:sz="4" w:space="0" w:color="auto"/>
            </w:tcBorders>
            <w:shd w:val="clear" w:color="auto" w:fill="auto"/>
            <w:noWrap/>
            <w:vAlign w:val="center"/>
          </w:tcPr>
          <w:p w14:paraId="0A7F18A8" w14:textId="77777777" w:rsidR="00452636" w:rsidRPr="00452636" w:rsidRDefault="00452636" w:rsidP="004B5913">
            <w:pPr>
              <w:jc w:val="center"/>
              <w:rPr>
                <w:color w:val="000000"/>
              </w:rPr>
            </w:pPr>
            <w:r w:rsidRPr="00452636">
              <w:rPr>
                <w:color w:val="000000"/>
              </w:rPr>
              <w:t>Core Bugs # 131719</w:t>
            </w:r>
          </w:p>
        </w:tc>
        <w:tc>
          <w:tcPr>
            <w:tcW w:w="5130" w:type="dxa"/>
            <w:tcBorders>
              <w:top w:val="nil"/>
              <w:left w:val="nil"/>
              <w:bottom w:val="single" w:sz="4" w:space="0" w:color="auto"/>
              <w:right w:val="single" w:sz="4" w:space="0" w:color="auto"/>
            </w:tcBorders>
            <w:shd w:val="clear" w:color="auto" w:fill="auto"/>
            <w:noWrap/>
            <w:vAlign w:val="center"/>
          </w:tcPr>
          <w:p w14:paraId="48E1A206" w14:textId="77777777" w:rsidR="00452636" w:rsidRPr="00452636" w:rsidRDefault="00452636" w:rsidP="00452636">
            <w:pPr>
              <w:jc w:val="both"/>
              <w:rPr>
                <w:rFonts w:eastAsia="Verdana"/>
                <w:color w:val="000000" w:themeColor="text1"/>
              </w:rPr>
            </w:pPr>
            <w:r w:rsidRPr="76C1A9C9">
              <w:rPr>
                <w:rFonts w:eastAsia="Verdana"/>
                <w:color w:val="000000" w:themeColor="text1"/>
              </w:rPr>
              <w:t>National Outcome Measures (NOMs) document: In Demographics tab for ‘Specify’ dropdown value, the text box is not displayed.</w:t>
            </w:r>
          </w:p>
        </w:tc>
        <w:tc>
          <w:tcPr>
            <w:tcW w:w="2810" w:type="dxa"/>
            <w:tcBorders>
              <w:top w:val="nil"/>
              <w:left w:val="nil"/>
              <w:bottom w:val="single" w:sz="4" w:space="0" w:color="auto"/>
              <w:right w:val="single" w:sz="4" w:space="0" w:color="auto"/>
            </w:tcBorders>
            <w:shd w:val="clear" w:color="auto" w:fill="auto"/>
            <w:noWrap/>
          </w:tcPr>
          <w:p w14:paraId="1311947A" w14:textId="77777777" w:rsidR="00452636" w:rsidRPr="004904B7" w:rsidRDefault="00452636" w:rsidP="004B5913">
            <w:pPr>
              <w:jc w:val="center"/>
              <w:rPr>
                <w:rFonts w:eastAsia="Times New Roman" w:cs="Calibri"/>
                <w:color w:val="000000"/>
              </w:rPr>
            </w:pPr>
            <w:r>
              <w:rPr>
                <w:rFonts w:eastAsia="Times New Roman" w:cs="Calibri"/>
                <w:color w:val="000000"/>
              </w:rPr>
              <w:t>Documents</w:t>
            </w:r>
          </w:p>
        </w:tc>
      </w:tr>
      <w:tr w:rsidR="00452636" w:rsidRPr="004904B7" w14:paraId="1ED56B16"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FBC8FE3" w14:textId="77777777" w:rsidR="00452636" w:rsidRPr="007352AD" w:rsidRDefault="00452636" w:rsidP="004B5913">
            <w:pPr>
              <w:jc w:val="center"/>
              <w:rPr>
                <w:strike/>
              </w:rPr>
            </w:pPr>
            <w:r w:rsidRPr="007352AD">
              <w:rPr>
                <w:strike/>
              </w:rPr>
              <w:t>62</w:t>
            </w:r>
          </w:p>
        </w:tc>
        <w:tc>
          <w:tcPr>
            <w:tcW w:w="2173" w:type="dxa"/>
            <w:tcBorders>
              <w:top w:val="nil"/>
              <w:left w:val="nil"/>
              <w:bottom w:val="single" w:sz="4" w:space="0" w:color="auto"/>
              <w:right w:val="single" w:sz="4" w:space="0" w:color="auto"/>
            </w:tcBorders>
            <w:shd w:val="clear" w:color="auto" w:fill="auto"/>
            <w:noWrap/>
            <w:vAlign w:val="center"/>
          </w:tcPr>
          <w:p w14:paraId="2FE8F6B2" w14:textId="77777777" w:rsidR="00452636" w:rsidRPr="007352AD" w:rsidRDefault="00452636" w:rsidP="004B5913">
            <w:pPr>
              <w:jc w:val="center"/>
              <w:rPr>
                <w:strike/>
                <w:color w:val="000000"/>
              </w:rPr>
            </w:pPr>
            <w:r w:rsidRPr="007352AD">
              <w:rPr>
                <w:strike/>
                <w:color w:val="000000"/>
              </w:rPr>
              <w:t>Core Bugs # 131733</w:t>
            </w:r>
          </w:p>
        </w:tc>
        <w:tc>
          <w:tcPr>
            <w:tcW w:w="5130" w:type="dxa"/>
            <w:tcBorders>
              <w:top w:val="nil"/>
              <w:left w:val="nil"/>
              <w:bottom w:val="single" w:sz="4" w:space="0" w:color="auto"/>
              <w:right w:val="single" w:sz="4" w:space="0" w:color="auto"/>
            </w:tcBorders>
            <w:shd w:val="clear" w:color="auto" w:fill="auto"/>
            <w:noWrap/>
            <w:vAlign w:val="center"/>
          </w:tcPr>
          <w:p w14:paraId="174CCEA0" w14:textId="77777777" w:rsidR="00452636" w:rsidRPr="007352AD" w:rsidRDefault="00452636" w:rsidP="00452636">
            <w:pPr>
              <w:jc w:val="both"/>
              <w:rPr>
                <w:rFonts w:eastAsia="Verdana"/>
                <w:strike/>
                <w:color w:val="000000" w:themeColor="text1"/>
              </w:rPr>
            </w:pPr>
            <w:r w:rsidRPr="007352AD">
              <w:rPr>
                <w:rFonts w:eastAsia="Verdana"/>
                <w:strike/>
                <w:color w:val="000000" w:themeColor="text1"/>
              </w:rPr>
              <w:t>Other:' textbox not showing on the PDF for the Individual Service Plan - MCO document</w:t>
            </w:r>
          </w:p>
        </w:tc>
        <w:tc>
          <w:tcPr>
            <w:tcW w:w="2810" w:type="dxa"/>
            <w:tcBorders>
              <w:top w:val="nil"/>
              <w:left w:val="nil"/>
              <w:bottom w:val="single" w:sz="4" w:space="0" w:color="auto"/>
              <w:right w:val="single" w:sz="4" w:space="0" w:color="auto"/>
            </w:tcBorders>
            <w:shd w:val="clear" w:color="auto" w:fill="auto"/>
            <w:noWrap/>
          </w:tcPr>
          <w:p w14:paraId="789FA04C" w14:textId="77777777" w:rsidR="00452636" w:rsidRPr="007352AD" w:rsidRDefault="00452636" w:rsidP="004B5913">
            <w:pPr>
              <w:jc w:val="center"/>
              <w:rPr>
                <w:rFonts w:eastAsia="Times New Roman" w:cs="Calibri"/>
                <w:strike/>
                <w:color w:val="000000"/>
              </w:rPr>
            </w:pPr>
            <w:r w:rsidRPr="007352AD">
              <w:rPr>
                <w:rFonts w:eastAsia="Times New Roman" w:cs="Calibri"/>
                <w:strike/>
                <w:color w:val="000000"/>
              </w:rPr>
              <w:t>Documents</w:t>
            </w:r>
          </w:p>
        </w:tc>
      </w:tr>
      <w:tr w:rsidR="00452636" w:rsidRPr="004904B7" w14:paraId="500534AE"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C79FEFC" w14:textId="77777777" w:rsidR="00452636" w:rsidRPr="007352AD" w:rsidRDefault="00452636" w:rsidP="004B5913">
            <w:pPr>
              <w:jc w:val="center"/>
              <w:rPr>
                <w:strike/>
              </w:rPr>
            </w:pPr>
            <w:r w:rsidRPr="007352AD">
              <w:rPr>
                <w:strike/>
              </w:rPr>
              <w:t>64</w:t>
            </w:r>
          </w:p>
        </w:tc>
        <w:tc>
          <w:tcPr>
            <w:tcW w:w="2173" w:type="dxa"/>
            <w:tcBorders>
              <w:top w:val="nil"/>
              <w:left w:val="nil"/>
              <w:bottom w:val="single" w:sz="4" w:space="0" w:color="auto"/>
              <w:right w:val="single" w:sz="4" w:space="0" w:color="auto"/>
            </w:tcBorders>
            <w:shd w:val="clear" w:color="auto" w:fill="auto"/>
            <w:noWrap/>
            <w:vAlign w:val="center"/>
          </w:tcPr>
          <w:p w14:paraId="6F37FB23" w14:textId="77777777" w:rsidR="00452636" w:rsidRPr="007352AD" w:rsidRDefault="00452636" w:rsidP="004B5913">
            <w:pPr>
              <w:jc w:val="center"/>
              <w:rPr>
                <w:strike/>
                <w:color w:val="000000"/>
              </w:rPr>
            </w:pPr>
            <w:r w:rsidRPr="007352AD">
              <w:rPr>
                <w:strike/>
                <w:color w:val="000000"/>
              </w:rPr>
              <w:t>Core Bugs # 131672</w:t>
            </w:r>
          </w:p>
        </w:tc>
        <w:tc>
          <w:tcPr>
            <w:tcW w:w="5130" w:type="dxa"/>
            <w:tcBorders>
              <w:top w:val="nil"/>
              <w:left w:val="nil"/>
              <w:bottom w:val="single" w:sz="4" w:space="0" w:color="auto"/>
              <w:right w:val="single" w:sz="4" w:space="0" w:color="auto"/>
            </w:tcBorders>
            <w:shd w:val="clear" w:color="auto" w:fill="auto"/>
            <w:noWrap/>
            <w:vAlign w:val="center"/>
          </w:tcPr>
          <w:p w14:paraId="51AA55A4" w14:textId="77777777" w:rsidR="00452636" w:rsidRPr="007352AD" w:rsidRDefault="00452636" w:rsidP="00452636">
            <w:pPr>
              <w:jc w:val="both"/>
              <w:rPr>
                <w:rFonts w:eastAsia="Verdana"/>
                <w:strike/>
                <w:color w:val="000000" w:themeColor="text1"/>
              </w:rPr>
            </w:pPr>
            <w:r w:rsidRPr="007352AD">
              <w:rPr>
                <w:rFonts w:eastAsia="Verdana"/>
                <w:strike/>
                <w:color w:val="000000" w:themeColor="text1"/>
              </w:rPr>
              <w:t>ISPs allow clinical signatures while goals lack associated need.</w:t>
            </w:r>
          </w:p>
        </w:tc>
        <w:tc>
          <w:tcPr>
            <w:tcW w:w="2810" w:type="dxa"/>
            <w:tcBorders>
              <w:top w:val="nil"/>
              <w:left w:val="nil"/>
              <w:bottom w:val="single" w:sz="4" w:space="0" w:color="auto"/>
              <w:right w:val="single" w:sz="4" w:space="0" w:color="auto"/>
            </w:tcBorders>
            <w:shd w:val="clear" w:color="auto" w:fill="auto"/>
            <w:noWrap/>
          </w:tcPr>
          <w:p w14:paraId="0EA44C06" w14:textId="77777777" w:rsidR="00452636" w:rsidRPr="007352AD" w:rsidRDefault="00452636" w:rsidP="004B5913">
            <w:pPr>
              <w:jc w:val="center"/>
              <w:rPr>
                <w:rFonts w:eastAsia="Times New Roman" w:cs="Calibri"/>
                <w:strike/>
                <w:color w:val="000000"/>
              </w:rPr>
            </w:pPr>
            <w:r w:rsidRPr="007352AD">
              <w:rPr>
                <w:rFonts w:eastAsia="Times New Roman" w:cs="Calibri"/>
                <w:strike/>
                <w:color w:val="000000"/>
              </w:rPr>
              <w:t>Documents</w:t>
            </w:r>
          </w:p>
        </w:tc>
      </w:tr>
      <w:tr w:rsidR="00C55C87" w14:paraId="2C92745B"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3EBB0F3" w14:textId="3D09B32F" w:rsidR="00C55C87" w:rsidRPr="00753735" w:rsidRDefault="00C55C87" w:rsidP="004B5913">
            <w:pPr>
              <w:jc w:val="center"/>
              <w:rPr>
                <w:strike/>
              </w:rPr>
            </w:pPr>
            <w:r w:rsidRPr="00753735">
              <w:rPr>
                <w:strike/>
              </w:rPr>
              <w:t>6</w:t>
            </w:r>
            <w:r w:rsidR="00AC4A7D" w:rsidRPr="00753735">
              <w:rPr>
                <w:strike/>
              </w:rPr>
              <w:t>7</w:t>
            </w:r>
          </w:p>
        </w:tc>
        <w:tc>
          <w:tcPr>
            <w:tcW w:w="2173" w:type="dxa"/>
            <w:tcBorders>
              <w:top w:val="nil"/>
              <w:left w:val="nil"/>
              <w:bottom w:val="single" w:sz="4" w:space="0" w:color="auto"/>
              <w:right w:val="single" w:sz="4" w:space="0" w:color="auto"/>
            </w:tcBorders>
            <w:shd w:val="clear" w:color="auto" w:fill="auto"/>
            <w:noWrap/>
            <w:vAlign w:val="center"/>
          </w:tcPr>
          <w:p w14:paraId="63F05921" w14:textId="77777777" w:rsidR="00C55C87" w:rsidRPr="00753735" w:rsidRDefault="00C55C87" w:rsidP="004B5913">
            <w:pPr>
              <w:jc w:val="center"/>
              <w:rPr>
                <w:strike/>
                <w:color w:val="000000"/>
              </w:rPr>
            </w:pPr>
            <w:r w:rsidRPr="00753735">
              <w:rPr>
                <w:strike/>
                <w:color w:val="000000"/>
              </w:rPr>
              <w:t>Core Bugs # 131683</w:t>
            </w:r>
          </w:p>
        </w:tc>
        <w:tc>
          <w:tcPr>
            <w:tcW w:w="5130" w:type="dxa"/>
            <w:tcBorders>
              <w:top w:val="nil"/>
              <w:left w:val="nil"/>
              <w:bottom w:val="single" w:sz="4" w:space="0" w:color="auto"/>
              <w:right w:val="single" w:sz="4" w:space="0" w:color="auto"/>
            </w:tcBorders>
            <w:shd w:val="clear" w:color="auto" w:fill="auto"/>
            <w:noWrap/>
            <w:vAlign w:val="center"/>
          </w:tcPr>
          <w:p w14:paraId="169834B0" w14:textId="77777777" w:rsidR="00C55C87" w:rsidRPr="00753735" w:rsidRDefault="00C55C87" w:rsidP="00C55C87">
            <w:pPr>
              <w:jc w:val="both"/>
              <w:rPr>
                <w:rFonts w:eastAsia="Verdana"/>
                <w:strike/>
                <w:color w:val="000000" w:themeColor="text1"/>
              </w:rPr>
            </w:pPr>
            <w:r w:rsidRPr="00753735">
              <w:rPr>
                <w:rFonts w:eastAsia="Verdana"/>
                <w:strike/>
                <w:color w:val="000000" w:themeColor="text1"/>
              </w:rPr>
              <w:t xml:space="preserve">DLA-20 Adult’ document: Validation is displayed for the </w:t>
            </w:r>
            <w:proofErr w:type="gramStart"/>
            <w:r w:rsidRPr="00753735">
              <w:rPr>
                <w:rFonts w:eastAsia="Verdana"/>
                <w:strike/>
                <w:color w:val="000000" w:themeColor="text1"/>
              </w:rPr>
              <w:t>specify</w:t>
            </w:r>
            <w:proofErr w:type="gramEnd"/>
            <w:r w:rsidRPr="00753735">
              <w:rPr>
                <w:rFonts w:eastAsia="Verdana"/>
                <w:strike/>
                <w:color w:val="000000" w:themeColor="text1"/>
              </w:rPr>
              <w:t xml:space="preserve"> text box when N/A is entered.</w:t>
            </w:r>
          </w:p>
        </w:tc>
        <w:tc>
          <w:tcPr>
            <w:tcW w:w="2810" w:type="dxa"/>
            <w:tcBorders>
              <w:top w:val="nil"/>
              <w:left w:val="nil"/>
              <w:bottom w:val="single" w:sz="4" w:space="0" w:color="auto"/>
              <w:right w:val="single" w:sz="4" w:space="0" w:color="auto"/>
            </w:tcBorders>
            <w:shd w:val="clear" w:color="auto" w:fill="auto"/>
            <w:noWrap/>
          </w:tcPr>
          <w:p w14:paraId="6829F46A" w14:textId="77777777" w:rsidR="00C55C87" w:rsidRPr="00753735" w:rsidRDefault="00C55C87" w:rsidP="004B5913">
            <w:pPr>
              <w:jc w:val="center"/>
              <w:rPr>
                <w:rFonts w:eastAsia="Times New Roman" w:cs="Calibri"/>
                <w:strike/>
                <w:color w:val="000000"/>
              </w:rPr>
            </w:pPr>
            <w:r w:rsidRPr="00753735">
              <w:rPr>
                <w:rFonts w:eastAsia="Times New Roman" w:cs="Calibri"/>
                <w:strike/>
                <w:color w:val="000000"/>
              </w:rPr>
              <w:t>Documents</w:t>
            </w:r>
          </w:p>
        </w:tc>
      </w:tr>
      <w:tr w:rsidR="00C55C87" w14:paraId="37C64B6B"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986857A" w14:textId="08F1F714" w:rsidR="00C55C87" w:rsidRDefault="00C55C87" w:rsidP="004B5913">
            <w:pPr>
              <w:jc w:val="center"/>
            </w:pPr>
            <w:r w:rsidRPr="00C55C87">
              <w:t>6</w:t>
            </w:r>
            <w:r w:rsidR="00AC4A7D">
              <w:t>8</w:t>
            </w:r>
          </w:p>
        </w:tc>
        <w:tc>
          <w:tcPr>
            <w:tcW w:w="2173" w:type="dxa"/>
            <w:tcBorders>
              <w:top w:val="nil"/>
              <w:left w:val="nil"/>
              <w:bottom w:val="single" w:sz="4" w:space="0" w:color="auto"/>
              <w:right w:val="single" w:sz="4" w:space="0" w:color="auto"/>
            </w:tcBorders>
            <w:shd w:val="clear" w:color="auto" w:fill="auto"/>
            <w:noWrap/>
            <w:vAlign w:val="center"/>
          </w:tcPr>
          <w:p w14:paraId="08BB5890" w14:textId="77777777" w:rsidR="00C55C87" w:rsidRPr="00C55C87" w:rsidRDefault="00C55C87" w:rsidP="004B5913">
            <w:pPr>
              <w:jc w:val="center"/>
              <w:rPr>
                <w:color w:val="000000"/>
              </w:rPr>
            </w:pPr>
            <w:r w:rsidRPr="00C55C87">
              <w:rPr>
                <w:color w:val="000000"/>
              </w:rPr>
              <w:t>Core Bugs # 131843</w:t>
            </w:r>
          </w:p>
        </w:tc>
        <w:tc>
          <w:tcPr>
            <w:tcW w:w="5130" w:type="dxa"/>
            <w:tcBorders>
              <w:top w:val="nil"/>
              <w:left w:val="nil"/>
              <w:bottom w:val="single" w:sz="4" w:space="0" w:color="auto"/>
              <w:right w:val="single" w:sz="4" w:space="0" w:color="auto"/>
            </w:tcBorders>
            <w:shd w:val="clear" w:color="auto" w:fill="auto"/>
            <w:noWrap/>
            <w:vAlign w:val="center"/>
          </w:tcPr>
          <w:p w14:paraId="16414B7B" w14:textId="77777777" w:rsidR="00C55C87" w:rsidRPr="00C55C87" w:rsidRDefault="00C55C87" w:rsidP="00C55C87">
            <w:pPr>
              <w:jc w:val="both"/>
              <w:rPr>
                <w:rFonts w:eastAsia="Verdana"/>
                <w:color w:val="000000" w:themeColor="text1"/>
              </w:rPr>
            </w:pPr>
            <w:r w:rsidRPr="00C55C87">
              <w:rPr>
                <w:rFonts w:eastAsia="Verdana"/>
                <w:color w:val="000000" w:themeColor="text1"/>
              </w:rPr>
              <w:t xml:space="preserve">Service Notes: </w:t>
            </w:r>
            <w:proofErr w:type="spellStart"/>
            <w:r w:rsidRPr="00C55C87">
              <w:rPr>
                <w:rFonts w:eastAsia="Verdana"/>
                <w:color w:val="000000" w:themeColor="text1"/>
              </w:rPr>
              <w:t>AdverseChildhoodExperiences</w:t>
            </w:r>
            <w:proofErr w:type="spellEnd"/>
            <w:r w:rsidRPr="00C55C87">
              <w:rPr>
                <w:rFonts w:eastAsia="Verdana"/>
                <w:color w:val="000000" w:themeColor="text1"/>
              </w:rPr>
              <w:t>: User receives an Error on Click of 'Note' Tab.</w:t>
            </w:r>
          </w:p>
        </w:tc>
        <w:tc>
          <w:tcPr>
            <w:tcW w:w="2810" w:type="dxa"/>
            <w:tcBorders>
              <w:top w:val="nil"/>
              <w:left w:val="nil"/>
              <w:bottom w:val="single" w:sz="4" w:space="0" w:color="auto"/>
              <w:right w:val="single" w:sz="4" w:space="0" w:color="auto"/>
            </w:tcBorders>
            <w:shd w:val="clear" w:color="auto" w:fill="auto"/>
            <w:noWrap/>
          </w:tcPr>
          <w:p w14:paraId="61F965E1" w14:textId="77777777" w:rsidR="00C55C87" w:rsidRPr="00C55C87" w:rsidRDefault="00C55C87" w:rsidP="004B5913">
            <w:pPr>
              <w:jc w:val="center"/>
              <w:rPr>
                <w:rFonts w:eastAsia="Times New Roman" w:cs="Calibri"/>
                <w:color w:val="000000"/>
              </w:rPr>
            </w:pPr>
            <w:r w:rsidRPr="00C55C87">
              <w:rPr>
                <w:rFonts w:eastAsia="Times New Roman" w:cs="Calibri"/>
                <w:color w:val="000000"/>
              </w:rPr>
              <w:t>Documents</w:t>
            </w:r>
          </w:p>
        </w:tc>
      </w:tr>
      <w:tr w:rsidR="00C55C87" w14:paraId="4C871EFB"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D482A2D" w14:textId="1312A2F8" w:rsidR="00C55C87" w:rsidRDefault="00AC4A7D" w:rsidP="004B5913">
            <w:pPr>
              <w:jc w:val="center"/>
            </w:pPr>
            <w:r>
              <w:t>69</w:t>
            </w:r>
          </w:p>
        </w:tc>
        <w:tc>
          <w:tcPr>
            <w:tcW w:w="2173" w:type="dxa"/>
            <w:tcBorders>
              <w:top w:val="nil"/>
              <w:left w:val="nil"/>
              <w:bottom w:val="single" w:sz="4" w:space="0" w:color="auto"/>
              <w:right w:val="single" w:sz="4" w:space="0" w:color="auto"/>
            </w:tcBorders>
            <w:shd w:val="clear" w:color="auto" w:fill="auto"/>
            <w:noWrap/>
            <w:vAlign w:val="center"/>
          </w:tcPr>
          <w:p w14:paraId="6486E62C" w14:textId="77777777" w:rsidR="00C55C87" w:rsidRPr="00C55C87" w:rsidRDefault="00C55C87" w:rsidP="004B5913">
            <w:pPr>
              <w:jc w:val="center"/>
              <w:rPr>
                <w:color w:val="000000"/>
              </w:rPr>
            </w:pPr>
            <w:r w:rsidRPr="00C55C87">
              <w:rPr>
                <w:color w:val="000000"/>
              </w:rPr>
              <w:t>Core Bugs # 131850</w:t>
            </w:r>
          </w:p>
        </w:tc>
        <w:tc>
          <w:tcPr>
            <w:tcW w:w="5130" w:type="dxa"/>
            <w:tcBorders>
              <w:top w:val="nil"/>
              <w:left w:val="nil"/>
              <w:bottom w:val="single" w:sz="4" w:space="0" w:color="auto"/>
              <w:right w:val="single" w:sz="4" w:space="0" w:color="auto"/>
            </w:tcBorders>
            <w:shd w:val="clear" w:color="auto" w:fill="auto"/>
            <w:noWrap/>
            <w:vAlign w:val="center"/>
          </w:tcPr>
          <w:p w14:paraId="2639206B" w14:textId="77777777" w:rsidR="00C55C87" w:rsidRPr="00C55C87" w:rsidRDefault="00C55C87" w:rsidP="00C55C87">
            <w:pPr>
              <w:jc w:val="both"/>
              <w:rPr>
                <w:rFonts w:eastAsia="Verdana"/>
                <w:color w:val="000000" w:themeColor="text1"/>
              </w:rPr>
            </w:pPr>
            <w:r w:rsidRPr="00C55C87">
              <w:rPr>
                <w:rFonts w:eastAsia="Verdana"/>
                <w:color w:val="000000" w:themeColor="text1"/>
              </w:rPr>
              <w:t>National Outcome Measures (NOMs) service notes: Error displayed while inserting Diagnosis.</w:t>
            </w:r>
          </w:p>
        </w:tc>
        <w:tc>
          <w:tcPr>
            <w:tcW w:w="2810" w:type="dxa"/>
            <w:tcBorders>
              <w:top w:val="nil"/>
              <w:left w:val="nil"/>
              <w:bottom w:val="single" w:sz="4" w:space="0" w:color="auto"/>
              <w:right w:val="single" w:sz="4" w:space="0" w:color="auto"/>
            </w:tcBorders>
            <w:shd w:val="clear" w:color="auto" w:fill="auto"/>
            <w:noWrap/>
          </w:tcPr>
          <w:p w14:paraId="789D7B10" w14:textId="77777777" w:rsidR="00C55C87" w:rsidRPr="00C55C87" w:rsidRDefault="00C55C87" w:rsidP="004B5913">
            <w:pPr>
              <w:jc w:val="center"/>
              <w:rPr>
                <w:rFonts w:eastAsia="Times New Roman" w:cs="Calibri"/>
                <w:color w:val="000000"/>
              </w:rPr>
            </w:pPr>
            <w:r w:rsidRPr="00C55C87">
              <w:rPr>
                <w:rFonts w:eastAsia="Times New Roman" w:cs="Calibri"/>
                <w:color w:val="000000"/>
              </w:rPr>
              <w:t>Documents</w:t>
            </w:r>
          </w:p>
        </w:tc>
      </w:tr>
      <w:tr w:rsidR="00C55C87" w14:paraId="303EF00C"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6BC5AEC" w14:textId="7D5D214B" w:rsidR="00C55C87" w:rsidRPr="00F27EDB" w:rsidRDefault="00C55C87" w:rsidP="004B5913">
            <w:pPr>
              <w:jc w:val="center"/>
              <w:rPr>
                <w:highlight w:val="cyan"/>
              </w:rPr>
            </w:pPr>
            <w:r w:rsidRPr="00F27EDB">
              <w:rPr>
                <w:highlight w:val="cyan"/>
              </w:rPr>
              <w:t>7</w:t>
            </w:r>
            <w:r w:rsidR="00AC4A7D" w:rsidRPr="00F27EDB">
              <w:rPr>
                <w:highlight w:val="cyan"/>
              </w:rPr>
              <w:t>0</w:t>
            </w:r>
          </w:p>
        </w:tc>
        <w:tc>
          <w:tcPr>
            <w:tcW w:w="2173" w:type="dxa"/>
            <w:tcBorders>
              <w:top w:val="nil"/>
              <w:left w:val="nil"/>
              <w:bottom w:val="single" w:sz="4" w:space="0" w:color="auto"/>
              <w:right w:val="single" w:sz="4" w:space="0" w:color="auto"/>
            </w:tcBorders>
            <w:shd w:val="clear" w:color="auto" w:fill="auto"/>
            <w:noWrap/>
            <w:vAlign w:val="center"/>
          </w:tcPr>
          <w:p w14:paraId="32F90479" w14:textId="77777777" w:rsidR="00C55C87" w:rsidRPr="00F27EDB" w:rsidRDefault="00C55C87" w:rsidP="004B5913">
            <w:pPr>
              <w:jc w:val="center"/>
              <w:rPr>
                <w:color w:val="000000"/>
                <w:highlight w:val="cyan"/>
              </w:rPr>
            </w:pPr>
            <w:r w:rsidRPr="00F27EDB">
              <w:rPr>
                <w:color w:val="000000"/>
                <w:highlight w:val="cyan"/>
              </w:rPr>
              <w:t>Core Bugs # 131576</w:t>
            </w:r>
          </w:p>
        </w:tc>
        <w:tc>
          <w:tcPr>
            <w:tcW w:w="5130" w:type="dxa"/>
            <w:tcBorders>
              <w:top w:val="nil"/>
              <w:left w:val="nil"/>
              <w:bottom w:val="single" w:sz="4" w:space="0" w:color="auto"/>
              <w:right w:val="single" w:sz="4" w:space="0" w:color="auto"/>
            </w:tcBorders>
            <w:shd w:val="clear" w:color="auto" w:fill="auto"/>
            <w:noWrap/>
            <w:vAlign w:val="center"/>
          </w:tcPr>
          <w:p w14:paraId="162D6FCD" w14:textId="77777777" w:rsidR="00C55C87" w:rsidRPr="00F27EDB" w:rsidRDefault="00C55C87" w:rsidP="00C55C87">
            <w:pPr>
              <w:jc w:val="both"/>
              <w:rPr>
                <w:rFonts w:eastAsia="Verdana"/>
                <w:color w:val="000000" w:themeColor="text1"/>
                <w:highlight w:val="cyan"/>
              </w:rPr>
            </w:pPr>
            <w:r w:rsidRPr="00F27EDB">
              <w:rPr>
                <w:rFonts w:eastAsia="Verdana"/>
                <w:color w:val="000000" w:themeColor="text1"/>
                <w:highlight w:val="cyan"/>
              </w:rPr>
              <w:t xml:space="preserve">ASAM: Next and previous </w:t>
            </w:r>
            <w:proofErr w:type="gramStart"/>
            <w:r w:rsidRPr="00F27EDB">
              <w:rPr>
                <w:rFonts w:eastAsia="Verdana"/>
                <w:color w:val="000000" w:themeColor="text1"/>
                <w:highlight w:val="cyan"/>
              </w:rPr>
              <w:t>document</w:t>
            </w:r>
            <w:proofErr w:type="gramEnd"/>
            <w:r w:rsidRPr="00F27EDB">
              <w:rPr>
                <w:rFonts w:eastAsia="Verdana"/>
                <w:color w:val="000000" w:themeColor="text1"/>
                <w:highlight w:val="cyan"/>
              </w:rPr>
              <w:t xml:space="preserve"> display issue.</w:t>
            </w:r>
          </w:p>
        </w:tc>
        <w:tc>
          <w:tcPr>
            <w:tcW w:w="2810" w:type="dxa"/>
            <w:tcBorders>
              <w:top w:val="nil"/>
              <w:left w:val="nil"/>
              <w:bottom w:val="single" w:sz="4" w:space="0" w:color="auto"/>
              <w:right w:val="single" w:sz="4" w:space="0" w:color="auto"/>
            </w:tcBorders>
            <w:shd w:val="clear" w:color="auto" w:fill="auto"/>
            <w:noWrap/>
          </w:tcPr>
          <w:p w14:paraId="6826B6C7" w14:textId="77777777" w:rsidR="00C55C87" w:rsidRPr="00F27EDB" w:rsidRDefault="00C55C87" w:rsidP="004B5913">
            <w:pPr>
              <w:jc w:val="center"/>
              <w:rPr>
                <w:rFonts w:eastAsia="Times New Roman" w:cs="Calibri"/>
                <w:color w:val="000000"/>
                <w:highlight w:val="cyan"/>
              </w:rPr>
            </w:pPr>
            <w:r w:rsidRPr="00F27EDB">
              <w:rPr>
                <w:rFonts w:eastAsia="Times New Roman" w:cs="Calibri"/>
                <w:color w:val="000000"/>
                <w:highlight w:val="cyan"/>
              </w:rPr>
              <w:t>Documents</w:t>
            </w:r>
          </w:p>
        </w:tc>
      </w:tr>
      <w:tr w:rsidR="00C55C87" w14:paraId="3170CE07"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98BCA95" w14:textId="5898F4FE" w:rsidR="00C55C87" w:rsidRPr="00ED11FE" w:rsidRDefault="00C55C87" w:rsidP="004B5913">
            <w:pPr>
              <w:jc w:val="center"/>
              <w:rPr>
                <w:strike/>
              </w:rPr>
            </w:pPr>
            <w:r w:rsidRPr="00ED11FE">
              <w:rPr>
                <w:strike/>
              </w:rPr>
              <w:t>7</w:t>
            </w:r>
            <w:r w:rsidR="00AC4A7D" w:rsidRPr="00ED11FE">
              <w:rPr>
                <w:strike/>
              </w:rPr>
              <w:t>1</w:t>
            </w:r>
          </w:p>
        </w:tc>
        <w:tc>
          <w:tcPr>
            <w:tcW w:w="2173" w:type="dxa"/>
            <w:tcBorders>
              <w:top w:val="nil"/>
              <w:left w:val="nil"/>
              <w:bottom w:val="single" w:sz="4" w:space="0" w:color="auto"/>
              <w:right w:val="single" w:sz="4" w:space="0" w:color="auto"/>
            </w:tcBorders>
            <w:shd w:val="clear" w:color="auto" w:fill="auto"/>
            <w:noWrap/>
            <w:vAlign w:val="center"/>
          </w:tcPr>
          <w:p w14:paraId="02E7A840" w14:textId="77777777" w:rsidR="00C55C87" w:rsidRPr="00ED11FE" w:rsidRDefault="00C55C87" w:rsidP="004B5913">
            <w:pPr>
              <w:jc w:val="center"/>
              <w:rPr>
                <w:strike/>
                <w:color w:val="000000"/>
              </w:rPr>
            </w:pPr>
            <w:r w:rsidRPr="00ED11FE">
              <w:rPr>
                <w:strike/>
                <w:color w:val="000000"/>
              </w:rPr>
              <w:t>Core Bugs # 131621</w:t>
            </w:r>
          </w:p>
        </w:tc>
        <w:tc>
          <w:tcPr>
            <w:tcW w:w="5130" w:type="dxa"/>
            <w:tcBorders>
              <w:top w:val="nil"/>
              <w:left w:val="nil"/>
              <w:bottom w:val="single" w:sz="4" w:space="0" w:color="auto"/>
              <w:right w:val="single" w:sz="4" w:space="0" w:color="auto"/>
            </w:tcBorders>
            <w:shd w:val="clear" w:color="auto" w:fill="auto"/>
            <w:noWrap/>
            <w:vAlign w:val="center"/>
          </w:tcPr>
          <w:p w14:paraId="0C2E44F1" w14:textId="77777777" w:rsidR="00C55C87" w:rsidRPr="00ED11FE" w:rsidRDefault="00C55C87" w:rsidP="00C55C87">
            <w:pPr>
              <w:jc w:val="both"/>
              <w:rPr>
                <w:rFonts w:eastAsia="Verdana"/>
                <w:strike/>
                <w:color w:val="000000" w:themeColor="text1"/>
              </w:rPr>
            </w:pPr>
            <w:r w:rsidRPr="00ED11FE">
              <w:rPr>
                <w:rFonts w:eastAsia="Verdana"/>
                <w:strike/>
                <w:color w:val="000000" w:themeColor="text1"/>
              </w:rPr>
              <w:t>CAGE (Core) document – Signing suffix is not displayed in ‘PDF’ on signing the document.</w:t>
            </w:r>
          </w:p>
        </w:tc>
        <w:tc>
          <w:tcPr>
            <w:tcW w:w="2810" w:type="dxa"/>
            <w:tcBorders>
              <w:top w:val="nil"/>
              <w:left w:val="nil"/>
              <w:bottom w:val="single" w:sz="4" w:space="0" w:color="auto"/>
              <w:right w:val="single" w:sz="4" w:space="0" w:color="auto"/>
            </w:tcBorders>
            <w:shd w:val="clear" w:color="auto" w:fill="auto"/>
            <w:noWrap/>
          </w:tcPr>
          <w:p w14:paraId="6617930A" w14:textId="77777777" w:rsidR="00C55C87" w:rsidRPr="00ED11FE" w:rsidRDefault="00C55C87" w:rsidP="004B5913">
            <w:pPr>
              <w:jc w:val="center"/>
              <w:rPr>
                <w:rFonts w:eastAsia="Times New Roman" w:cs="Calibri"/>
                <w:strike/>
                <w:color w:val="000000"/>
              </w:rPr>
            </w:pPr>
            <w:r w:rsidRPr="00ED11FE">
              <w:rPr>
                <w:rFonts w:eastAsia="Times New Roman" w:cs="Calibri"/>
                <w:strike/>
                <w:color w:val="000000"/>
              </w:rPr>
              <w:t>Documents</w:t>
            </w:r>
          </w:p>
        </w:tc>
      </w:tr>
      <w:tr w:rsidR="00C55C87" w14:paraId="601935F6"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F9CA035" w14:textId="138D7FF4" w:rsidR="00C55C87" w:rsidRPr="006D5A39" w:rsidRDefault="00C55C87" w:rsidP="004B5913">
            <w:pPr>
              <w:jc w:val="center"/>
              <w:rPr>
                <w:highlight w:val="green"/>
              </w:rPr>
            </w:pPr>
            <w:r w:rsidRPr="006D5A39">
              <w:rPr>
                <w:highlight w:val="green"/>
              </w:rPr>
              <w:t>7</w:t>
            </w:r>
            <w:r w:rsidR="00AC4A7D" w:rsidRPr="006D5A39">
              <w:rPr>
                <w:highlight w:val="green"/>
              </w:rPr>
              <w:t>2</w:t>
            </w:r>
          </w:p>
        </w:tc>
        <w:tc>
          <w:tcPr>
            <w:tcW w:w="2173" w:type="dxa"/>
            <w:tcBorders>
              <w:top w:val="nil"/>
              <w:left w:val="nil"/>
              <w:bottom w:val="single" w:sz="4" w:space="0" w:color="auto"/>
              <w:right w:val="single" w:sz="4" w:space="0" w:color="auto"/>
            </w:tcBorders>
            <w:shd w:val="clear" w:color="auto" w:fill="auto"/>
            <w:noWrap/>
            <w:vAlign w:val="center"/>
          </w:tcPr>
          <w:p w14:paraId="46BAFDE6" w14:textId="77777777" w:rsidR="00C55C87" w:rsidRPr="006D5A39" w:rsidRDefault="00C55C87" w:rsidP="004B5913">
            <w:pPr>
              <w:jc w:val="center"/>
              <w:rPr>
                <w:color w:val="000000"/>
                <w:highlight w:val="green"/>
              </w:rPr>
            </w:pPr>
            <w:r w:rsidRPr="006D5A39">
              <w:rPr>
                <w:color w:val="000000"/>
                <w:highlight w:val="green"/>
              </w:rPr>
              <w:t>Core Bugs # 131755</w:t>
            </w:r>
          </w:p>
        </w:tc>
        <w:tc>
          <w:tcPr>
            <w:tcW w:w="5130" w:type="dxa"/>
            <w:tcBorders>
              <w:top w:val="nil"/>
              <w:left w:val="nil"/>
              <w:bottom w:val="single" w:sz="4" w:space="0" w:color="auto"/>
              <w:right w:val="single" w:sz="4" w:space="0" w:color="auto"/>
            </w:tcBorders>
            <w:shd w:val="clear" w:color="auto" w:fill="auto"/>
            <w:noWrap/>
            <w:vAlign w:val="center"/>
          </w:tcPr>
          <w:p w14:paraId="0EAB48EF" w14:textId="4845B866" w:rsidR="00C55C87" w:rsidRPr="006D5A39" w:rsidRDefault="006B0F8E" w:rsidP="00C55C87">
            <w:pPr>
              <w:jc w:val="both"/>
              <w:rPr>
                <w:rFonts w:eastAsia="Verdana"/>
                <w:color w:val="000000" w:themeColor="text1"/>
                <w:highlight w:val="green"/>
              </w:rPr>
            </w:pPr>
            <w:r w:rsidRPr="006D5A39">
              <w:rPr>
                <w:rFonts w:eastAsia="Verdana"/>
                <w:color w:val="000000" w:themeColor="text1"/>
                <w:highlight w:val="green"/>
              </w:rPr>
              <w:t>Release of Information document - w</w:t>
            </w:r>
            <w:proofErr w:type="spellStart"/>
            <w:r w:rsidR="003B42A7" w:rsidRPr="006D5A39">
              <w:rPr>
                <w:rFonts w:eastAsia="Verdana"/>
                <w:color w:val="000000" w:themeColor="text1"/>
                <w:highlight w:val="green"/>
                <w:lang w:val="en-GB"/>
              </w:rPr>
              <w:t>hen</w:t>
            </w:r>
            <w:proofErr w:type="spellEnd"/>
            <w:r w:rsidR="003B42A7" w:rsidRPr="006D5A39">
              <w:rPr>
                <w:rFonts w:eastAsia="Verdana"/>
                <w:color w:val="000000" w:themeColor="text1"/>
                <w:highlight w:val="green"/>
                <w:lang w:val="en-GB"/>
              </w:rPr>
              <w:t xml:space="preserve"> the user tries to change the text using hotkeys functionality (Pressing </w:t>
            </w:r>
            <w:proofErr w:type="spellStart"/>
            <w:r w:rsidR="003B42A7" w:rsidRPr="006D5A39">
              <w:rPr>
                <w:rFonts w:eastAsia="Verdana"/>
                <w:color w:val="000000" w:themeColor="text1"/>
                <w:highlight w:val="green"/>
                <w:lang w:val="en-GB"/>
              </w:rPr>
              <w:t>Ctrl+Atl+L</w:t>
            </w:r>
            <w:proofErr w:type="spellEnd"/>
            <w:r w:rsidR="003B42A7" w:rsidRPr="006D5A39">
              <w:rPr>
                <w:rFonts w:eastAsia="Verdana"/>
                <w:color w:val="000000" w:themeColor="text1"/>
                <w:highlight w:val="green"/>
                <w:lang w:val="en-GB"/>
              </w:rPr>
              <w:t xml:space="preserve">) it is not allowed to </w:t>
            </w:r>
            <w:proofErr w:type="gramStart"/>
            <w:r w:rsidR="003B42A7" w:rsidRPr="006D5A39">
              <w:rPr>
                <w:rFonts w:eastAsia="Verdana"/>
                <w:color w:val="000000" w:themeColor="text1"/>
                <w:highlight w:val="green"/>
                <w:lang w:val="en-GB"/>
              </w:rPr>
              <w:t>change</w:t>
            </w:r>
            <w:proofErr w:type="gramEnd"/>
            <w:r w:rsidR="003B42A7" w:rsidRPr="006D5A39">
              <w:rPr>
                <w:rFonts w:eastAsia="Verdana"/>
                <w:color w:val="000000" w:themeColor="text1"/>
                <w:highlight w:val="green"/>
                <w:lang w:val="en-GB"/>
              </w:rPr>
              <w:t xml:space="preserve"> and the changes are not reflected in PDF.</w:t>
            </w:r>
          </w:p>
        </w:tc>
        <w:tc>
          <w:tcPr>
            <w:tcW w:w="2810" w:type="dxa"/>
            <w:tcBorders>
              <w:top w:val="nil"/>
              <w:left w:val="nil"/>
              <w:bottom w:val="single" w:sz="4" w:space="0" w:color="auto"/>
              <w:right w:val="single" w:sz="4" w:space="0" w:color="auto"/>
            </w:tcBorders>
            <w:shd w:val="clear" w:color="auto" w:fill="auto"/>
            <w:noWrap/>
          </w:tcPr>
          <w:p w14:paraId="5C19AD46" w14:textId="77777777" w:rsidR="00C55C87" w:rsidRPr="006D5A39" w:rsidRDefault="00C55C87" w:rsidP="004B5913">
            <w:pPr>
              <w:jc w:val="center"/>
              <w:rPr>
                <w:rFonts w:eastAsia="Times New Roman" w:cs="Calibri"/>
                <w:color w:val="000000"/>
                <w:highlight w:val="green"/>
              </w:rPr>
            </w:pPr>
            <w:r w:rsidRPr="006D5A39">
              <w:rPr>
                <w:rFonts w:eastAsia="Times New Roman" w:cs="Calibri"/>
                <w:color w:val="000000"/>
                <w:highlight w:val="green"/>
              </w:rPr>
              <w:t>Documents</w:t>
            </w:r>
          </w:p>
        </w:tc>
      </w:tr>
      <w:tr w:rsidR="00C55C87" w14:paraId="26622DC6"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2380EE9" w14:textId="5C9D4A92" w:rsidR="00C55C87" w:rsidRDefault="00C55C87" w:rsidP="004B5913">
            <w:pPr>
              <w:jc w:val="center"/>
            </w:pPr>
            <w:r w:rsidRPr="00C55C87">
              <w:t>7</w:t>
            </w:r>
            <w:r w:rsidR="00AC4A7D">
              <w:t>4</w:t>
            </w:r>
          </w:p>
        </w:tc>
        <w:tc>
          <w:tcPr>
            <w:tcW w:w="2173" w:type="dxa"/>
            <w:tcBorders>
              <w:top w:val="nil"/>
              <w:left w:val="nil"/>
              <w:bottom w:val="single" w:sz="4" w:space="0" w:color="auto"/>
              <w:right w:val="single" w:sz="4" w:space="0" w:color="auto"/>
            </w:tcBorders>
            <w:shd w:val="clear" w:color="auto" w:fill="auto"/>
            <w:noWrap/>
            <w:vAlign w:val="center"/>
          </w:tcPr>
          <w:p w14:paraId="7BA0D3BD" w14:textId="77777777" w:rsidR="00C55C87" w:rsidRPr="00C55C87" w:rsidRDefault="00C55C87" w:rsidP="004B5913">
            <w:pPr>
              <w:jc w:val="center"/>
              <w:rPr>
                <w:color w:val="000000"/>
              </w:rPr>
            </w:pPr>
            <w:r w:rsidRPr="00C55C87">
              <w:rPr>
                <w:color w:val="000000"/>
              </w:rPr>
              <w:t>Core Bugs # 131622</w:t>
            </w:r>
          </w:p>
        </w:tc>
        <w:tc>
          <w:tcPr>
            <w:tcW w:w="5130" w:type="dxa"/>
            <w:tcBorders>
              <w:top w:val="nil"/>
              <w:left w:val="nil"/>
              <w:bottom w:val="single" w:sz="4" w:space="0" w:color="auto"/>
              <w:right w:val="single" w:sz="4" w:space="0" w:color="auto"/>
            </w:tcBorders>
            <w:shd w:val="clear" w:color="auto" w:fill="auto"/>
            <w:noWrap/>
            <w:vAlign w:val="center"/>
          </w:tcPr>
          <w:p w14:paraId="63E7E45B" w14:textId="77777777" w:rsidR="00C55C87" w:rsidRPr="00C55C87" w:rsidRDefault="00C55C87" w:rsidP="00C55C87">
            <w:pPr>
              <w:jc w:val="both"/>
              <w:rPr>
                <w:rFonts w:eastAsia="Verdana"/>
                <w:color w:val="000000" w:themeColor="text1"/>
              </w:rPr>
            </w:pPr>
            <w:r w:rsidRPr="398903C2">
              <w:rPr>
                <w:rFonts w:eastAsia="Verdana"/>
                <w:color w:val="000000" w:themeColor="text1"/>
              </w:rPr>
              <w:t xml:space="preserve">‘Document (Client)’ List page: Unable to associate documents </w:t>
            </w:r>
            <w:proofErr w:type="gramStart"/>
            <w:r w:rsidRPr="398903C2">
              <w:rPr>
                <w:rFonts w:eastAsia="Verdana"/>
                <w:color w:val="000000" w:themeColor="text1"/>
              </w:rPr>
              <w:t>with (‘</w:t>
            </w:r>
            <w:proofErr w:type="gramEnd"/>
            <w:r w:rsidRPr="398903C2">
              <w:rPr>
                <w:rFonts w:eastAsia="Verdana"/>
                <w:color w:val="000000" w:themeColor="text1"/>
              </w:rPr>
              <w:t>) apostrophe in document name.</w:t>
            </w:r>
          </w:p>
        </w:tc>
        <w:tc>
          <w:tcPr>
            <w:tcW w:w="2810" w:type="dxa"/>
            <w:tcBorders>
              <w:top w:val="nil"/>
              <w:left w:val="nil"/>
              <w:bottom w:val="single" w:sz="4" w:space="0" w:color="auto"/>
              <w:right w:val="single" w:sz="4" w:space="0" w:color="auto"/>
            </w:tcBorders>
            <w:shd w:val="clear" w:color="auto" w:fill="auto"/>
            <w:noWrap/>
          </w:tcPr>
          <w:p w14:paraId="52306A13" w14:textId="77777777" w:rsidR="00C55C87" w:rsidRPr="00C55C87" w:rsidRDefault="00C55C87" w:rsidP="004B5913">
            <w:pPr>
              <w:jc w:val="center"/>
              <w:rPr>
                <w:rFonts w:eastAsia="Times New Roman" w:cs="Calibri"/>
                <w:color w:val="000000"/>
              </w:rPr>
            </w:pPr>
            <w:r w:rsidRPr="00C55C87">
              <w:rPr>
                <w:rFonts w:eastAsia="Times New Roman" w:cs="Calibri"/>
                <w:color w:val="000000"/>
              </w:rPr>
              <w:t>Documents List Page</w:t>
            </w:r>
          </w:p>
        </w:tc>
      </w:tr>
      <w:tr w:rsidR="00C55C87" w14:paraId="4F02E28D"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F82DABA" w14:textId="2E1E57AB" w:rsidR="00C55C87" w:rsidRPr="00F27EDB" w:rsidRDefault="00C55C87" w:rsidP="004B5913">
            <w:pPr>
              <w:jc w:val="center"/>
              <w:rPr>
                <w:highlight w:val="green"/>
              </w:rPr>
            </w:pPr>
            <w:r w:rsidRPr="00F27EDB">
              <w:rPr>
                <w:highlight w:val="green"/>
              </w:rPr>
              <w:t>7</w:t>
            </w:r>
            <w:r w:rsidR="00AC4A7D" w:rsidRPr="00F27EDB">
              <w:rPr>
                <w:highlight w:val="green"/>
              </w:rPr>
              <w:t>5</w:t>
            </w:r>
          </w:p>
        </w:tc>
        <w:tc>
          <w:tcPr>
            <w:tcW w:w="2173" w:type="dxa"/>
            <w:tcBorders>
              <w:top w:val="nil"/>
              <w:left w:val="nil"/>
              <w:bottom w:val="single" w:sz="4" w:space="0" w:color="auto"/>
              <w:right w:val="single" w:sz="4" w:space="0" w:color="auto"/>
            </w:tcBorders>
            <w:shd w:val="clear" w:color="auto" w:fill="auto"/>
            <w:noWrap/>
            <w:vAlign w:val="center"/>
          </w:tcPr>
          <w:p w14:paraId="7A0DC438" w14:textId="77777777" w:rsidR="00C55C87" w:rsidRPr="00F27EDB" w:rsidRDefault="00C55C87" w:rsidP="004B5913">
            <w:pPr>
              <w:jc w:val="center"/>
              <w:rPr>
                <w:color w:val="000000"/>
                <w:highlight w:val="green"/>
              </w:rPr>
            </w:pPr>
            <w:r w:rsidRPr="00F27EDB">
              <w:rPr>
                <w:color w:val="000000"/>
                <w:highlight w:val="green"/>
              </w:rPr>
              <w:t>Core Bugs # 131780</w:t>
            </w:r>
          </w:p>
        </w:tc>
        <w:tc>
          <w:tcPr>
            <w:tcW w:w="5130" w:type="dxa"/>
            <w:tcBorders>
              <w:top w:val="nil"/>
              <w:left w:val="nil"/>
              <w:bottom w:val="single" w:sz="4" w:space="0" w:color="auto"/>
              <w:right w:val="single" w:sz="4" w:space="0" w:color="auto"/>
            </w:tcBorders>
            <w:shd w:val="clear" w:color="auto" w:fill="auto"/>
            <w:noWrap/>
            <w:vAlign w:val="center"/>
          </w:tcPr>
          <w:p w14:paraId="7D2D9073" w14:textId="77777777" w:rsidR="00C55C87" w:rsidRPr="00F27EDB" w:rsidRDefault="00C55C87" w:rsidP="00C55C87">
            <w:pPr>
              <w:jc w:val="both"/>
              <w:rPr>
                <w:rFonts w:eastAsia="Verdana"/>
                <w:color w:val="000000" w:themeColor="text1"/>
                <w:highlight w:val="green"/>
              </w:rPr>
            </w:pPr>
            <w:r w:rsidRPr="00F27EDB">
              <w:rPr>
                <w:rFonts w:eastAsia="Verdana"/>
                <w:color w:val="000000" w:themeColor="text1"/>
                <w:highlight w:val="green"/>
              </w:rPr>
              <w:t>Payment posted incorrectly</w:t>
            </w:r>
          </w:p>
        </w:tc>
        <w:tc>
          <w:tcPr>
            <w:tcW w:w="2810" w:type="dxa"/>
            <w:tcBorders>
              <w:top w:val="nil"/>
              <w:left w:val="nil"/>
              <w:bottom w:val="single" w:sz="4" w:space="0" w:color="auto"/>
              <w:right w:val="single" w:sz="4" w:space="0" w:color="auto"/>
            </w:tcBorders>
            <w:shd w:val="clear" w:color="auto" w:fill="auto"/>
            <w:noWrap/>
          </w:tcPr>
          <w:p w14:paraId="580B9292" w14:textId="77777777" w:rsidR="00C55C87" w:rsidRPr="00F27EDB" w:rsidRDefault="00C55C87" w:rsidP="004B5913">
            <w:pPr>
              <w:jc w:val="center"/>
              <w:rPr>
                <w:rFonts w:eastAsia="Times New Roman" w:cs="Calibri"/>
                <w:color w:val="000000"/>
                <w:highlight w:val="green"/>
              </w:rPr>
            </w:pPr>
            <w:r w:rsidRPr="00F27EDB">
              <w:rPr>
                <w:rFonts w:eastAsia="Times New Roman" w:cs="Calibri"/>
                <w:color w:val="000000"/>
                <w:highlight w:val="green"/>
              </w:rPr>
              <w:t>Electronic Remittance</w:t>
            </w:r>
          </w:p>
        </w:tc>
      </w:tr>
      <w:tr w:rsidR="00C55C87" w14:paraId="7B9EF454"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CBA0A33" w14:textId="790A89C9" w:rsidR="00C55C87" w:rsidRPr="008A43AF" w:rsidRDefault="00C55C87" w:rsidP="004B5913">
            <w:pPr>
              <w:jc w:val="center"/>
              <w:rPr>
                <w:highlight w:val="cyan"/>
              </w:rPr>
            </w:pPr>
            <w:r w:rsidRPr="008A43AF">
              <w:rPr>
                <w:highlight w:val="cyan"/>
              </w:rPr>
              <w:t>7</w:t>
            </w:r>
            <w:r w:rsidR="00AC4A7D" w:rsidRPr="008A43AF">
              <w:rPr>
                <w:highlight w:val="cyan"/>
              </w:rPr>
              <w:t>6</w:t>
            </w:r>
          </w:p>
        </w:tc>
        <w:tc>
          <w:tcPr>
            <w:tcW w:w="2173" w:type="dxa"/>
            <w:tcBorders>
              <w:top w:val="nil"/>
              <w:left w:val="nil"/>
              <w:bottom w:val="single" w:sz="4" w:space="0" w:color="auto"/>
              <w:right w:val="single" w:sz="4" w:space="0" w:color="auto"/>
            </w:tcBorders>
            <w:shd w:val="clear" w:color="auto" w:fill="auto"/>
            <w:noWrap/>
            <w:vAlign w:val="center"/>
          </w:tcPr>
          <w:p w14:paraId="48260B3D" w14:textId="77777777" w:rsidR="00C55C87" w:rsidRPr="008A43AF" w:rsidRDefault="00C55C87" w:rsidP="004B5913">
            <w:pPr>
              <w:jc w:val="center"/>
              <w:rPr>
                <w:color w:val="000000"/>
                <w:highlight w:val="cyan"/>
              </w:rPr>
            </w:pPr>
            <w:r w:rsidRPr="008A43AF">
              <w:rPr>
                <w:color w:val="000000"/>
                <w:highlight w:val="cyan"/>
              </w:rPr>
              <w:t>Core Bugs # 130751</w:t>
            </w:r>
          </w:p>
        </w:tc>
        <w:tc>
          <w:tcPr>
            <w:tcW w:w="5130" w:type="dxa"/>
            <w:tcBorders>
              <w:top w:val="nil"/>
              <w:left w:val="nil"/>
              <w:bottom w:val="single" w:sz="4" w:space="0" w:color="auto"/>
              <w:right w:val="single" w:sz="4" w:space="0" w:color="auto"/>
            </w:tcBorders>
            <w:shd w:val="clear" w:color="auto" w:fill="auto"/>
            <w:noWrap/>
            <w:vAlign w:val="center"/>
          </w:tcPr>
          <w:p w14:paraId="7689EC4A" w14:textId="77777777" w:rsidR="00C55C87" w:rsidRPr="008A43AF" w:rsidRDefault="00C55C87" w:rsidP="00C55C87">
            <w:pPr>
              <w:jc w:val="both"/>
              <w:rPr>
                <w:rFonts w:eastAsia="Verdana"/>
                <w:color w:val="000000" w:themeColor="text1"/>
                <w:highlight w:val="cyan"/>
              </w:rPr>
            </w:pPr>
            <w:r w:rsidRPr="008A43AF">
              <w:rPr>
                <w:rFonts w:eastAsia="Verdana"/>
                <w:color w:val="000000" w:themeColor="text1"/>
                <w:highlight w:val="cyan"/>
              </w:rPr>
              <w:t xml:space="preserve">A red error message is displayed when user clicks on </w:t>
            </w:r>
            <w:proofErr w:type="gramStart"/>
            <w:r w:rsidRPr="008A43AF">
              <w:rPr>
                <w:rFonts w:eastAsia="Verdana"/>
                <w:color w:val="000000" w:themeColor="text1"/>
                <w:highlight w:val="cyan"/>
              </w:rPr>
              <w:t>'Emergency</w:t>
            </w:r>
            <w:proofErr w:type="gramEnd"/>
            <w:r w:rsidRPr="008A43AF">
              <w:rPr>
                <w:rFonts w:eastAsia="Verdana"/>
                <w:color w:val="000000" w:themeColor="text1"/>
                <w:highlight w:val="cyan"/>
              </w:rPr>
              <w:t xml:space="preserve"> Access' Button under ‘User Account’.</w:t>
            </w:r>
          </w:p>
        </w:tc>
        <w:tc>
          <w:tcPr>
            <w:tcW w:w="2810" w:type="dxa"/>
            <w:tcBorders>
              <w:top w:val="nil"/>
              <w:left w:val="nil"/>
              <w:bottom w:val="single" w:sz="4" w:space="0" w:color="auto"/>
              <w:right w:val="single" w:sz="4" w:space="0" w:color="auto"/>
            </w:tcBorders>
            <w:shd w:val="clear" w:color="auto" w:fill="auto"/>
            <w:noWrap/>
          </w:tcPr>
          <w:p w14:paraId="243AB783" w14:textId="77777777" w:rsidR="00C55C87" w:rsidRPr="008A43AF" w:rsidRDefault="00C55C87" w:rsidP="004B5913">
            <w:pPr>
              <w:jc w:val="center"/>
              <w:rPr>
                <w:rFonts w:eastAsia="Times New Roman" w:cs="Calibri"/>
                <w:color w:val="000000"/>
                <w:highlight w:val="cyan"/>
              </w:rPr>
            </w:pPr>
            <w:r w:rsidRPr="008A43AF">
              <w:rPr>
                <w:rFonts w:eastAsia="Times New Roman" w:cs="Calibri"/>
                <w:color w:val="000000"/>
                <w:highlight w:val="cyan"/>
              </w:rPr>
              <w:t>Emergency Access</w:t>
            </w:r>
          </w:p>
        </w:tc>
      </w:tr>
      <w:tr w:rsidR="00C55C87" w14:paraId="14AC2FDE"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C102F42" w14:textId="6465D740" w:rsidR="00C55C87" w:rsidRPr="00F27EDB" w:rsidRDefault="00C55C87" w:rsidP="004B5913">
            <w:pPr>
              <w:jc w:val="center"/>
              <w:rPr>
                <w:highlight w:val="green"/>
              </w:rPr>
            </w:pPr>
            <w:r w:rsidRPr="00F27EDB">
              <w:rPr>
                <w:highlight w:val="green"/>
              </w:rPr>
              <w:t>7</w:t>
            </w:r>
            <w:r w:rsidR="00AC4A7D" w:rsidRPr="00F27EDB">
              <w:rPr>
                <w:highlight w:val="green"/>
              </w:rPr>
              <w:t>7</w:t>
            </w:r>
          </w:p>
        </w:tc>
        <w:tc>
          <w:tcPr>
            <w:tcW w:w="2173" w:type="dxa"/>
            <w:tcBorders>
              <w:top w:val="nil"/>
              <w:left w:val="nil"/>
              <w:bottom w:val="single" w:sz="4" w:space="0" w:color="auto"/>
              <w:right w:val="single" w:sz="4" w:space="0" w:color="auto"/>
            </w:tcBorders>
            <w:shd w:val="clear" w:color="auto" w:fill="auto"/>
            <w:noWrap/>
            <w:vAlign w:val="center"/>
          </w:tcPr>
          <w:p w14:paraId="33F1AA74" w14:textId="77777777" w:rsidR="00C55C87" w:rsidRPr="00F27EDB" w:rsidRDefault="00C55C87" w:rsidP="004B5913">
            <w:pPr>
              <w:jc w:val="center"/>
              <w:rPr>
                <w:color w:val="000000"/>
                <w:highlight w:val="green"/>
              </w:rPr>
            </w:pPr>
            <w:r w:rsidRPr="00F27EDB">
              <w:rPr>
                <w:color w:val="000000"/>
                <w:highlight w:val="green"/>
              </w:rPr>
              <w:t>Core Bugs # 131834</w:t>
            </w:r>
          </w:p>
        </w:tc>
        <w:tc>
          <w:tcPr>
            <w:tcW w:w="5130" w:type="dxa"/>
            <w:tcBorders>
              <w:top w:val="nil"/>
              <w:left w:val="nil"/>
              <w:bottom w:val="single" w:sz="4" w:space="0" w:color="auto"/>
              <w:right w:val="single" w:sz="4" w:space="0" w:color="auto"/>
            </w:tcBorders>
            <w:shd w:val="clear" w:color="auto" w:fill="auto"/>
            <w:noWrap/>
            <w:vAlign w:val="center"/>
          </w:tcPr>
          <w:p w14:paraId="5924F5D0" w14:textId="77777777" w:rsidR="00C55C87" w:rsidRPr="00F27EDB" w:rsidRDefault="00C55C87" w:rsidP="00C55C87">
            <w:pPr>
              <w:jc w:val="both"/>
              <w:rPr>
                <w:rFonts w:eastAsia="Verdana"/>
                <w:color w:val="000000" w:themeColor="text1"/>
                <w:highlight w:val="green"/>
              </w:rPr>
            </w:pPr>
            <w:r w:rsidRPr="00F27EDB">
              <w:rPr>
                <w:rFonts w:eastAsia="Verdana"/>
                <w:color w:val="000000" w:themeColor="text1"/>
                <w:highlight w:val="green"/>
              </w:rPr>
              <w:t>The duplicate entries are made for ‘Safety Plan Review’ flag type.</w:t>
            </w:r>
          </w:p>
        </w:tc>
        <w:tc>
          <w:tcPr>
            <w:tcW w:w="2810" w:type="dxa"/>
            <w:tcBorders>
              <w:top w:val="nil"/>
              <w:left w:val="nil"/>
              <w:bottom w:val="single" w:sz="4" w:space="0" w:color="auto"/>
              <w:right w:val="single" w:sz="4" w:space="0" w:color="auto"/>
            </w:tcBorders>
            <w:shd w:val="clear" w:color="auto" w:fill="auto"/>
            <w:noWrap/>
          </w:tcPr>
          <w:p w14:paraId="79F705F3" w14:textId="77777777" w:rsidR="00C55C87" w:rsidRPr="00F27EDB" w:rsidRDefault="00C55C87" w:rsidP="004B5913">
            <w:pPr>
              <w:jc w:val="center"/>
              <w:rPr>
                <w:rFonts w:eastAsia="Times New Roman" w:cs="Calibri"/>
                <w:color w:val="000000"/>
                <w:highlight w:val="green"/>
              </w:rPr>
            </w:pPr>
            <w:r w:rsidRPr="00F27EDB">
              <w:rPr>
                <w:rFonts w:eastAsia="Times New Roman" w:cs="Calibri"/>
                <w:color w:val="000000"/>
                <w:highlight w:val="green"/>
              </w:rPr>
              <w:t>Flags</w:t>
            </w:r>
          </w:p>
        </w:tc>
      </w:tr>
      <w:tr w:rsidR="00C55C87" w14:paraId="4F2CD760"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CB52367" w14:textId="35F5A5C6" w:rsidR="00C55C87" w:rsidRPr="008C24B7" w:rsidRDefault="00C55C87" w:rsidP="004B5913">
            <w:pPr>
              <w:jc w:val="center"/>
              <w:rPr>
                <w:strike/>
              </w:rPr>
            </w:pPr>
            <w:r w:rsidRPr="008C24B7">
              <w:rPr>
                <w:strike/>
              </w:rPr>
              <w:t>7</w:t>
            </w:r>
            <w:r w:rsidR="00AC4A7D" w:rsidRPr="008C24B7">
              <w:rPr>
                <w:strike/>
              </w:rPr>
              <w:t>8</w:t>
            </w:r>
          </w:p>
        </w:tc>
        <w:tc>
          <w:tcPr>
            <w:tcW w:w="2173" w:type="dxa"/>
            <w:tcBorders>
              <w:top w:val="nil"/>
              <w:left w:val="nil"/>
              <w:bottom w:val="single" w:sz="4" w:space="0" w:color="auto"/>
              <w:right w:val="single" w:sz="4" w:space="0" w:color="auto"/>
            </w:tcBorders>
            <w:shd w:val="clear" w:color="auto" w:fill="auto"/>
            <w:noWrap/>
            <w:vAlign w:val="center"/>
          </w:tcPr>
          <w:p w14:paraId="3C1BF265" w14:textId="77777777" w:rsidR="00C55C87" w:rsidRPr="008C24B7" w:rsidRDefault="00C55C87" w:rsidP="004B5913">
            <w:pPr>
              <w:jc w:val="center"/>
              <w:rPr>
                <w:strike/>
                <w:color w:val="000000"/>
              </w:rPr>
            </w:pPr>
            <w:r w:rsidRPr="008C24B7">
              <w:rPr>
                <w:strike/>
                <w:color w:val="000000"/>
              </w:rPr>
              <w:t>Core Bugs # 131570</w:t>
            </w:r>
          </w:p>
        </w:tc>
        <w:tc>
          <w:tcPr>
            <w:tcW w:w="5130" w:type="dxa"/>
            <w:tcBorders>
              <w:top w:val="nil"/>
              <w:left w:val="nil"/>
              <w:bottom w:val="single" w:sz="4" w:space="0" w:color="auto"/>
              <w:right w:val="single" w:sz="4" w:space="0" w:color="auto"/>
            </w:tcBorders>
            <w:shd w:val="clear" w:color="auto" w:fill="auto"/>
            <w:noWrap/>
            <w:vAlign w:val="center"/>
          </w:tcPr>
          <w:p w14:paraId="172EED94" w14:textId="77777777" w:rsidR="00C55C87" w:rsidRPr="008C24B7" w:rsidRDefault="00C55C87" w:rsidP="00C55C87">
            <w:pPr>
              <w:jc w:val="both"/>
              <w:rPr>
                <w:rFonts w:eastAsia="Verdana"/>
                <w:strike/>
                <w:color w:val="000000" w:themeColor="text1"/>
              </w:rPr>
            </w:pPr>
            <w:r w:rsidRPr="008C24B7">
              <w:rPr>
                <w:rFonts w:eastAsia="Verdana"/>
                <w:strike/>
                <w:color w:val="000000" w:themeColor="text1"/>
              </w:rPr>
              <w:t>Placement Families List Page: The count was not updated in the ‘# Of Placements’ column.</w:t>
            </w:r>
          </w:p>
        </w:tc>
        <w:tc>
          <w:tcPr>
            <w:tcW w:w="2810" w:type="dxa"/>
            <w:tcBorders>
              <w:top w:val="nil"/>
              <w:left w:val="nil"/>
              <w:bottom w:val="single" w:sz="4" w:space="0" w:color="auto"/>
              <w:right w:val="single" w:sz="4" w:space="0" w:color="auto"/>
            </w:tcBorders>
            <w:shd w:val="clear" w:color="auto" w:fill="auto"/>
            <w:noWrap/>
          </w:tcPr>
          <w:p w14:paraId="7E5CF4EB" w14:textId="77777777" w:rsidR="00C55C87" w:rsidRPr="008C24B7" w:rsidRDefault="00C55C87" w:rsidP="004B5913">
            <w:pPr>
              <w:jc w:val="center"/>
              <w:rPr>
                <w:rFonts w:eastAsia="Times New Roman" w:cs="Calibri"/>
                <w:strike/>
                <w:color w:val="000000"/>
              </w:rPr>
            </w:pPr>
            <w:r w:rsidRPr="008C24B7">
              <w:rPr>
                <w:rFonts w:eastAsia="Times New Roman" w:cs="Calibri"/>
                <w:strike/>
                <w:color w:val="000000"/>
              </w:rPr>
              <w:t>Foster Care</w:t>
            </w:r>
          </w:p>
        </w:tc>
      </w:tr>
      <w:tr w:rsidR="00C55C87" w14:paraId="5C4F64B4"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64F6F65" w14:textId="1E158937" w:rsidR="00C55C87" w:rsidRDefault="00C55C87" w:rsidP="004B5913">
            <w:pPr>
              <w:jc w:val="center"/>
            </w:pPr>
            <w:r w:rsidRPr="00C55C87">
              <w:t>8</w:t>
            </w:r>
            <w:r w:rsidR="00AC4A7D">
              <w:t>0</w:t>
            </w:r>
          </w:p>
        </w:tc>
        <w:tc>
          <w:tcPr>
            <w:tcW w:w="2173" w:type="dxa"/>
            <w:tcBorders>
              <w:top w:val="nil"/>
              <w:left w:val="nil"/>
              <w:bottom w:val="single" w:sz="4" w:space="0" w:color="auto"/>
              <w:right w:val="single" w:sz="4" w:space="0" w:color="auto"/>
            </w:tcBorders>
            <w:shd w:val="clear" w:color="auto" w:fill="auto"/>
            <w:noWrap/>
            <w:vAlign w:val="center"/>
          </w:tcPr>
          <w:p w14:paraId="30713049" w14:textId="77777777" w:rsidR="00C55C87" w:rsidRPr="00C55C87" w:rsidRDefault="00C55C87" w:rsidP="004B5913">
            <w:pPr>
              <w:jc w:val="center"/>
              <w:rPr>
                <w:color w:val="000000"/>
              </w:rPr>
            </w:pPr>
            <w:r w:rsidRPr="00C55C87">
              <w:rPr>
                <w:color w:val="000000"/>
              </w:rPr>
              <w:t>Core Bugs # 131814</w:t>
            </w:r>
          </w:p>
        </w:tc>
        <w:tc>
          <w:tcPr>
            <w:tcW w:w="5130" w:type="dxa"/>
            <w:tcBorders>
              <w:top w:val="nil"/>
              <w:left w:val="nil"/>
              <w:bottom w:val="single" w:sz="4" w:space="0" w:color="auto"/>
              <w:right w:val="single" w:sz="4" w:space="0" w:color="auto"/>
            </w:tcBorders>
            <w:shd w:val="clear" w:color="auto" w:fill="auto"/>
            <w:noWrap/>
            <w:vAlign w:val="center"/>
          </w:tcPr>
          <w:p w14:paraId="01563C03" w14:textId="77777777" w:rsidR="00C55C87" w:rsidRPr="00C55C87" w:rsidRDefault="00C55C87" w:rsidP="00C55C87">
            <w:pPr>
              <w:jc w:val="both"/>
              <w:rPr>
                <w:rFonts w:eastAsia="Verdana"/>
                <w:color w:val="000000" w:themeColor="text1"/>
              </w:rPr>
            </w:pPr>
            <w:r w:rsidRPr="398903C2">
              <w:rPr>
                <w:rFonts w:eastAsia="Verdana"/>
                <w:color w:val="000000" w:themeColor="text1"/>
              </w:rPr>
              <w:t>‘Group Details’ screen: ‘Save’ Button is not enabled when "Is Clinician" radio button is changed.</w:t>
            </w:r>
          </w:p>
        </w:tc>
        <w:tc>
          <w:tcPr>
            <w:tcW w:w="2810" w:type="dxa"/>
            <w:tcBorders>
              <w:top w:val="nil"/>
              <w:left w:val="nil"/>
              <w:bottom w:val="single" w:sz="4" w:space="0" w:color="auto"/>
              <w:right w:val="single" w:sz="4" w:space="0" w:color="auto"/>
            </w:tcBorders>
            <w:shd w:val="clear" w:color="auto" w:fill="auto"/>
            <w:noWrap/>
          </w:tcPr>
          <w:p w14:paraId="6448EA3F" w14:textId="77777777" w:rsidR="00C55C87" w:rsidRPr="00C55C87" w:rsidRDefault="00C55C87" w:rsidP="004B5913">
            <w:pPr>
              <w:jc w:val="center"/>
              <w:rPr>
                <w:rFonts w:eastAsia="Times New Roman" w:cs="Calibri"/>
                <w:color w:val="000000"/>
              </w:rPr>
            </w:pPr>
            <w:r w:rsidRPr="00C55C87">
              <w:rPr>
                <w:rFonts w:eastAsia="Times New Roman" w:cs="Calibri"/>
                <w:color w:val="000000"/>
              </w:rPr>
              <w:t>Group Detail</w:t>
            </w:r>
          </w:p>
        </w:tc>
      </w:tr>
      <w:tr w:rsidR="00C55C87" w14:paraId="420BC280"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CD72F52" w14:textId="498A984E" w:rsidR="00C55C87" w:rsidRPr="008A43AF" w:rsidRDefault="00C55C87" w:rsidP="004B5913">
            <w:pPr>
              <w:jc w:val="center"/>
              <w:rPr>
                <w:highlight w:val="cyan"/>
              </w:rPr>
            </w:pPr>
            <w:r w:rsidRPr="008A43AF">
              <w:rPr>
                <w:highlight w:val="cyan"/>
              </w:rPr>
              <w:t>8</w:t>
            </w:r>
            <w:r w:rsidR="00AC4A7D" w:rsidRPr="008A43AF">
              <w:rPr>
                <w:highlight w:val="cyan"/>
              </w:rPr>
              <w:t>1</w:t>
            </w:r>
          </w:p>
        </w:tc>
        <w:tc>
          <w:tcPr>
            <w:tcW w:w="2173" w:type="dxa"/>
            <w:tcBorders>
              <w:top w:val="nil"/>
              <w:left w:val="nil"/>
              <w:bottom w:val="single" w:sz="4" w:space="0" w:color="auto"/>
              <w:right w:val="single" w:sz="4" w:space="0" w:color="auto"/>
            </w:tcBorders>
            <w:shd w:val="clear" w:color="auto" w:fill="auto"/>
            <w:noWrap/>
            <w:vAlign w:val="center"/>
          </w:tcPr>
          <w:p w14:paraId="163F4624" w14:textId="77777777" w:rsidR="00C55C87" w:rsidRPr="008A43AF" w:rsidRDefault="00C55C87" w:rsidP="004B5913">
            <w:pPr>
              <w:jc w:val="center"/>
              <w:rPr>
                <w:color w:val="000000"/>
                <w:highlight w:val="cyan"/>
              </w:rPr>
            </w:pPr>
            <w:r w:rsidRPr="008A43AF">
              <w:rPr>
                <w:color w:val="000000"/>
                <w:highlight w:val="cyan"/>
              </w:rPr>
              <w:t>Core Bugs # 131636</w:t>
            </w:r>
          </w:p>
        </w:tc>
        <w:tc>
          <w:tcPr>
            <w:tcW w:w="5130" w:type="dxa"/>
            <w:tcBorders>
              <w:top w:val="nil"/>
              <w:left w:val="nil"/>
              <w:bottom w:val="single" w:sz="4" w:space="0" w:color="auto"/>
              <w:right w:val="single" w:sz="4" w:space="0" w:color="auto"/>
            </w:tcBorders>
            <w:shd w:val="clear" w:color="auto" w:fill="auto"/>
            <w:noWrap/>
            <w:vAlign w:val="center"/>
          </w:tcPr>
          <w:p w14:paraId="1472958B" w14:textId="77777777" w:rsidR="00C55C87" w:rsidRPr="008A43AF" w:rsidRDefault="00C55C87" w:rsidP="00C55C87">
            <w:pPr>
              <w:jc w:val="both"/>
              <w:rPr>
                <w:rFonts w:eastAsia="Verdana"/>
                <w:color w:val="000000" w:themeColor="text1"/>
                <w:highlight w:val="cyan"/>
              </w:rPr>
            </w:pPr>
            <w:r w:rsidRPr="008A43AF">
              <w:rPr>
                <w:rFonts w:eastAsia="Verdana"/>
                <w:color w:val="000000" w:themeColor="text1"/>
                <w:highlight w:val="cyan"/>
              </w:rPr>
              <w:t>The Evidence Based Practices field value in the Group Service Details is not reflected for individual client in the Service detail and Service /Notes screen.</w:t>
            </w:r>
          </w:p>
        </w:tc>
        <w:tc>
          <w:tcPr>
            <w:tcW w:w="2810" w:type="dxa"/>
            <w:tcBorders>
              <w:top w:val="nil"/>
              <w:left w:val="nil"/>
              <w:bottom w:val="single" w:sz="4" w:space="0" w:color="auto"/>
              <w:right w:val="single" w:sz="4" w:space="0" w:color="auto"/>
            </w:tcBorders>
            <w:shd w:val="clear" w:color="auto" w:fill="auto"/>
            <w:noWrap/>
          </w:tcPr>
          <w:p w14:paraId="0ADFAD65" w14:textId="77777777" w:rsidR="00C55C87" w:rsidRPr="008A43AF" w:rsidRDefault="00C55C87" w:rsidP="004B5913">
            <w:pPr>
              <w:jc w:val="center"/>
              <w:rPr>
                <w:rFonts w:eastAsia="Times New Roman" w:cs="Calibri"/>
                <w:color w:val="000000"/>
                <w:highlight w:val="cyan"/>
              </w:rPr>
            </w:pPr>
            <w:r w:rsidRPr="008A43AF">
              <w:rPr>
                <w:rFonts w:eastAsia="Times New Roman" w:cs="Calibri"/>
                <w:color w:val="000000"/>
                <w:highlight w:val="cyan"/>
              </w:rPr>
              <w:t>Group Service Detail</w:t>
            </w:r>
          </w:p>
        </w:tc>
      </w:tr>
      <w:tr w:rsidR="00C55C87" w14:paraId="081FE17F"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83174ED" w14:textId="100FE3B0" w:rsidR="00C55C87" w:rsidRDefault="00C55C87" w:rsidP="004B5913">
            <w:pPr>
              <w:jc w:val="center"/>
            </w:pPr>
            <w:r w:rsidRPr="00C55C87">
              <w:t>8</w:t>
            </w:r>
            <w:r w:rsidR="00AC4A7D">
              <w:t>2</w:t>
            </w:r>
          </w:p>
        </w:tc>
        <w:tc>
          <w:tcPr>
            <w:tcW w:w="2173" w:type="dxa"/>
            <w:tcBorders>
              <w:top w:val="nil"/>
              <w:left w:val="nil"/>
              <w:bottom w:val="single" w:sz="4" w:space="0" w:color="auto"/>
              <w:right w:val="single" w:sz="4" w:space="0" w:color="auto"/>
            </w:tcBorders>
            <w:shd w:val="clear" w:color="auto" w:fill="auto"/>
            <w:noWrap/>
            <w:vAlign w:val="center"/>
          </w:tcPr>
          <w:p w14:paraId="7C5F8C6C" w14:textId="77777777" w:rsidR="00C55C87" w:rsidRPr="00C55C87" w:rsidRDefault="00C55C87" w:rsidP="004B5913">
            <w:pPr>
              <w:jc w:val="center"/>
              <w:rPr>
                <w:color w:val="000000"/>
              </w:rPr>
            </w:pPr>
            <w:r w:rsidRPr="00C55C87">
              <w:rPr>
                <w:color w:val="000000"/>
              </w:rPr>
              <w:t>Core Bugs # 131722</w:t>
            </w:r>
          </w:p>
        </w:tc>
        <w:tc>
          <w:tcPr>
            <w:tcW w:w="5130" w:type="dxa"/>
            <w:tcBorders>
              <w:top w:val="nil"/>
              <w:left w:val="nil"/>
              <w:bottom w:val="single" w:sz="4" w:space="0" w:color="auto"/>
              <w:right w:val="single" w:sz="4" w:space="0" w:color="auto"/>
            </w:tcBorders>
            <w:shd w:val="clear" w:color="auto" w:fill="auto"/>
            <w:noWrap/>
            <w:vAlign w:val="center"/>
          </w:tcPr>
          <w:p w14:paraId="789B13C0" w14:textId="77777777" w:rsidR="00C55C87" w:rsidRPr="00C55C87" w:rsidRDefault="00C55C87" w:rsidP="00C55C87">
            <w:pPr>
              <w:jc w:val="both"/>
              <w:rPr>
                <w:rFonts w:eastAsia="Verdana"/>
                <w:color w:val="000000" w:themeColor="text1"/>
              </w:rPr>
            </w:pPr>
            <w:r w:rsidRPr="00C55C87">
              <w:rPr>
                <w:rFonts w:eastAsia="Verdana"/>
                <w:color w:val="000000" w:themeColor="text1"/>
              </w:rPr>
              <w:t>Group note text box moving to bottom of screen when zoom is at 90% or below and when multi-line textbox has a large amount of text.</w:t>
            </w:r>
          </w:p>
        </w:tc>
        <w:tc>
          <w:tcPr>
            <w:tcW w:w="2810" w:type="dxa"/>
            <w:tcBorders>
              <w:top w:val="nil"/>
              <w:left w:val="nil"/>
              <w:bottom w:val="single" w:sz="4" w:space="0" w:color="auto"/>
              <w:right w:val="single" w:sz="4" w:space="0" w:color="auto"/>
            </w:tcBorders>
            <w:shd w:val="clear" w:color="auto" w:fill="auto"/>
            <w:noWrap/>
          </w:tcPr>
          <w:p w14:paraId="7051AB27" w14:textId="77777777" w:rsidR="00C55C87" w:rsidRPr="00C55C87" w:rsidRDefault="00C55C87" w:rsidP="004B5913">
            <w:pPr>
              <w:jc w:val="center"/>
              <w:rPr>
                <w:rFonts w:eastAsia="Times New Roman" w:cs="Calibri"/>
                <w:color w:val="000000"/>
              </w:rPr>
            </w:pPr>
            <w:r w:rsidRPr="00C55C87">
              <w:rPr>
                <w:rFonts w:eastAsia="Times New Roman" w:cs="Calibri"/>
                <w:color w:val="000000"/>
              </w:rPr>
              <w:t>Group Service Note</w:t>
            </w:r>
          </w:p>
        </w:tc>
      </w:tr>
      <w:tr w:rsidR="00C55C87" w14:paraId="102F2297"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A1A6F05" w14:textId="779B8869" w:rsidR="00C55C87" w:rsidRDefault="00C55C87" w:rsidP="004B5913">
            <w:pPr>
              <w:jc w:val="center"/>
            </w:pPr>
            <w:r w:rsidRPr="00C55C87">
              <w:t>8</w:t>
            </w:r>
            <w:r w:rsidR="00AC4A7D">
              <w:t>3</w:t>
            </w:r>
          </w:p>
        </w:tc>
        <w:tc>
          <w:tcPr>
            <w:tcW w:w="2173" w:type="dxa"/>
            <w:tcBorders>
              <w:top w:val="nil"/>
              <w:left w:val="nil"/>
              <w:bottom w:val="single" w:sz="4" w:space="0" w:color="auto"/>
              <w:right w:val="single" w:sz="4" w:space="0" w:color="auto"/>
            </w:tcBorders>
            <w:shd w:val="clear" w:color="auto" w:fill="auto"/>
            <w:noWrap/>
            <w:vAlign w:val="center"/>
          </w:tcPr>
          <w:p w14:paraId="73220142" w14:textId="77777777" w:rsidR="00C55C87" w:rsidRPr="00C55C87" w:rsidRDefault="00C55C87" w:rsidP="004B5913">
            <w:pPr>
              <w:jc w:val="center"/>
              <w:rPr>
                <w:color w:val="000000"/>
              </w:rPr>
            </w:pPr>
            <w:r w:rsidRPr="00C55C87">
              <w:rPr>
                <w:color w:val="000000"/>
              </w:rPr>
              <w:t>Core Bugs # 131613</w:t>
            </w:r>
          </w:p>
        </w:tc>
        <w:tc>
          <w:tcPr>
            <w:tcW w:w="5130" w:type="dxa"/>
            <w:tcBorders>
              <w:top w:val="nil"/>
              <w:left w:val="nil"/>
              <w:bottom w:val="single" w:sz="4" w:space="0" w:color="auto"/>
              <w:right w:val="single" w:sz="4" w:space="0" w:color="auto"/>
            </w:tcBorders>
            <w:shd w:val="clear" w:color="auto" w:fill="auto"/>
            <w:noWrap/>
            <w:vAlign w:val="center"/>
          </w:tcPr>
          <w:p w14:paraId="7A973723" w14:textId="77777777" w:rsidR="00C55C87" w:rsidRPr="00C55C87" w:rsidRDefault="00C55C87" w:rsidP="00C55C87">
            <w:pPr>
              <w:jc w:val="both"/>
              <w:rPr>
                <w:rFonts w:eastAsia="Verdana"/>
                <w:color w:val="000000" w:themeColor="text1"/>
              </w:rPr>
            </w:pPr>
            <w:r w:rsidRPr="398903C2">
              <w:rPr>
                <w:rFonts w:eastAsia="Verdana"/>
                <w:color w:val="000000" w:themeColor="text1"/>
              </w:rPr>
              <w:t>Reoccurring Group Services status update.</w:t>
            </w:r>
          </w:p>
        </w:tc>
        <w:tc>
          <w:tcPr>
            <w:tcW w:w="2810" w:type="dxa"/>
            <w:tcBorders>
              <w:top w:val="nil"/>
              <w:left w:val="nil"/>
              <w:bottom w:val="single" w:sz="4" w:space="0" w:color="auto"/>
              <w:right w:val="single" w:sz="4" w:space="0" w:color="auto"/>
            </w:tcBorders>
            <w:shd w:val="clear" w:color="auto" w:fill="auto"/>
            <w:noWrap/>
          </w:tcPr>
          <w:p w14:paraId="162B24CA" w14:textId="77777777" w:rsidR="00C55C87" w:rsidRPr="00C55C87" w:rsidRDefault="00C55C87" w:rsidP="004B5913">
            <w:pPr>
              <w:jc w:val="center"/>
              <w:rPr>
                <w:rFonts w:eastAsia="Times New Roman" w:cs="Calibri"/>
                <w:color w:val="000000"/>
              </w:rPr>
            </w:pPr>
            <w:r w:rsidRPr="00C55C87">
              <w:rPr>
                <w:rFonts w:eastAsia="Times New Roman" w:cs="Calibri"/>
                <w:color w:val="000000"/>
              </w:rPr>
              <w:t>Group Services</w:t>
            </w:r>
          </w:p>
        </w:tc>
      </w:tr>
      <w:tr w:rsidR="00C55C87" w14:paraId="7202A16F"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B4EC016" w14:textId="6DBE9314" w:rsidR="00C55C87" w:rsidRDefault="00C55C87" w:rsidP="004B5913">
            <w:pPr>
              <w:jc w:val="center"/>
            </w:pPr>
            <w:r w:rsidRPr="00C55C87">
              <w:t>8</w:t>
            </w:r>
            <w:r w:rsidR="00AC4A7D">
              <w:t>4</w:t>
            </w:r>
          </w:p>
        </w:tc>
        <w:tc>
          <w:tcPr>
            <w:tcW w:w="2173" w:type="dxa"/>
            <w:tcBorders>
              <w:top w:val="nil"/>
              <w:left w:val="nil"/>
              <w:bottom w:val="single" w:sz="4" w:space="0" w:color="auto"/>
              <w:right w:val="single" w:sz="4" w:space="0" w:color="auto"/>
            </w:tcBorders>
            <w:shd w:val="clear" w:color="auto" w:fill="auto"/>
            <w:noWrap/>
            <w:vAlign w:val="center"/>
          </w:tcPr>
          <w:p w14:paraId="172C05E7" w14:textId="77777777" w:rsidR="00C55C87" w:rsidRPr="00C55C87" w:rsidRDefault="00C55C87" w:rsidP="004B5913">
            <w:pPr>
              <w:jc w:val="center"/>
              <w:rPr>
                <w:color w:val="000000"/>
              </w:rPr>
            </w:pPr>
            <w:r w:rsidRPr="00C55C87">
              <w:rPr>
                <w:color w:val="000000"/>
              </w:rPr>
              <w:t>Core Bugs # 131581</w:t>
            </w:r>
          </w:p>
        </w:tc>
        <w:tc>
          <w:tcPr>
            <w:tcW w:w="5130" w:type="dxa"/>
            <w:tcBorders>
              <w:top w:val="nil"/>
              <w:left w:val="nil"/>
              <w:bottom w:val="single" w:sz="4" w:space="0" w:color="auto"/>
              <w:right w:val="single" w:sz="4" w:space="0" w:color="auto"/>
            </w:tcBorders>
            <w:shd w:val="clear" w:color="auto" w:fill="auto"/>
            <w:noWrap/>
            <w:vAlign w:val="center"/>
          </w:tcPr>
          <w:p w14:paraId="0EEB36C7" w14:textId="77777777" w:rsidR="00C55C87" w:rsidRPr="00C55C87" w:rsidRDefault="00C55C87" w:rsidP="00C55C87">
            <w:pPr>
              <w:jc w:val="both"/>
              <w:rPr>
                <w:rFonts w:eastAsia="Verdana"/>
                <w:color w:val="000000" w:themeColor="text1"/>
              </w:rPr>
            </w:pPr>
            <w:r w:rsidRPr="00C55C87">
              <w:rPr>
                <w:rFonts w:eastAsia="Verdana"/>
                <w:color w:val="000000" w:themeColor="text1"/>
              </w:rPr>
              <w:t xml:space="preserve">Group Services: When a user tries to add a client by searching to a ‘Group Service’ it is taking long time to </w:t>
            </w:r>
            <w:r w:rsidRPr="00C55C87">
              <w:rPr>
                <w:rFonts w:eastAsia="Verdana"/>
                <w:color w:val="000000" w:themeColor="text1"/>
              </w:rPr>
              <w:lastRenderedPageBreak/>
              <w:t>add the client to ‘Group Service’ and an error message is logged in ‘</w:t>
            </w:r>
            <w:proofErr w:type="spellStart"/>
            <w:r w:rsidRPr="00C55C87">
              <w:rPr>
                <w:rFonts w:eastAsia="Verdana"/>
                <w:color w:val="000000" w:themeColor="text1"/>
              </w:rPr>
              <w:t>Errorlog</w:t>
            </w:r>
            <w:proofErr w:type="spellEnd"/>
            <w:r w:rsidRPr="00C55C87">
              <w:rPr>
                <w:rFonts w:eastAsia="Verdana"/>
                <w:color w:val="000000" w:themeColor="text1"/>
              </w:rPr>
              <w:t>’ table.</w:t>
            </w:r>
          </w:p>
        </w:tc>
        <w:tc>
          <w:tcPr>
            <w:tcW w:w="2810" w:type="dxa"/>
            <w:tcBorders>
              <w:top w:val="nil"/>
              <w:left w:val="nil"/>
              <w:bottom w:val="single" w:sz="4" w:space="0" w:color="auto"/>
              <w:right w:val="single" w:sz="4" w:space="0" w:color="auto"/>
            </w:tcBorders>
            <w:shd w:val="clear" w:color="auto" w:fill="auto"/>
            <w:noWrap/>
          </w:tcPr>
          <w:p w14:paraId="70A12B2F" w14:textId="77777777" w:rsidR="00C55C87" w:rsidRPr="00C55C87" w:rsidRDefault="00C55C87" w:rsidP="004B5913">
            <w:pPr>
              <w:jc w:val="center"/>
              <w:rPr>
                <w:rFonts w:eastAsia="Times New Roman" w:cs="Calibri"/>
                <w:color w:val="000000"/>
              </w:rPr>
            </w:pPr>
            <w:r w:rsidRPr="00C55C87">
              <w:rPr>
                <w:rFonts w:eastAsia="Times New Roman" w:cs="Calibri"/>
                <w:color w:val="000000"/>
              </w:rPr>
              <w:lastRenderedPageBreak/>
              <w:t>Group Services</w:t>
            </w:r>
          </w:p>
        </w:tc>
      </w:tr>
      <w:tr w:rsidR="00C55C87" w14:paraId="4CEC0D59"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9F806CC" w14:textId="5781177A" w:rsidR="00C55C87" w:rsidRDefault="00C55C87" w:rsidP="004B5913">
            <w:pPr>
              <w:jc w:val="center"/>
            </w:pPr>
            <w:r w:rsidRPr="00C55C87">
              <w:t>8</w:t>
            </w:r>
            <w:r w:rsidR="00AC4A7D">
              <w:t>5</w:t>
            </w:r>
          </w:p>
        </w:tc>
        <w:tc>
          <w:tcPr>
            <w:tcW w:w="2173" w:type="dxa"/>
            <w:tcBorders>
              <w:top w:val="nil"/>
              <w:left w:val="nil"/>
              <w:bottom w:val="single" w:sz="4" w:space="0" w:color="auto"/>
              <w:right w:val="single" w:sz="4" w:space="0" w:color="auto"/>
            </w:tcBorders>
            <w:shd w:val="clear" w:color="auto" w:fill="auto"/>
            <w:noWrap/>
            <w:vAlign w:val="center"/>
          </w:tcPr>
          <w:p w14:paraId="6B29BA77" w14:textId="77777777" w:rsidR="00C55C87" w:rsidRPr="00C55C87" w:rsidRDefault="00C55C87" w:rsidP="004B5913">
            <w:pPr>
              <w:jc w:val="center"/>
              <w:rPr>
                <w:color w:val="000000"/>
              </w:rPr>
            </w:pPr>
            <w:r w:rsidRPr="00C55C87">
              <w:rPr>
                <w:color w:val="000000"/>
              </w:rPr>
              <w:t>Core Bugs # 131460</w:t>
            </w:r>
          </w:p>
        </w:tc>
        <w:tc>
          <w:tcPr>
            <w:tcW w:w="5130" w:type="dxa"/>
            <w:tcBorders>
              <w:top w:val="nil"/>
              <w:left w:val="nil"/>
              <w:bottom w:val="single" w:sz="4" w:space="0" w:color="auto"/>
              <w:right w:val="single" w:sz="4" w:space="0" w:color="auto"/>
            </w:tcBorders>
            <w:shd w:val="clear" w:color="auto" w:fill="auto"/>
            <w:noWrap/>
            <w:vAlign w:val="center"/>
          </w:tcPr>
          <w:p w14:paraId="3AE358D3" w14:textId="77777777" w:rsidR="00C55C87" w:rsidRPr="00C55C87" w:rsidRDefault="00C55C87" w:rsidP="00C55C87">
            <w:pPr>
              <w:jc w:val="both"/>
              <w:rPr>
                <w:rFonts w:eastAsia="Verdana"/>
                <w:color w:val="000000" w:themeColor="text1"/>
              </w:rPr>
            </w:pPr>
            <w:r w:rsidRPr="00C55C87">
              <w:rPr>
                <w:rFonts w:eastAsia="Verdana"/>
                <w:color w:val="000000" w:themeColor="text1"/>
              </w:rPr>
              <w:t>Multiple Notes Showing for Attendance Group for Client with Multiple Check In/Outs.</w:t>
            </w:r>
          </w:p>
        </w:tc>
        <w:tc>
          <w:tcPr>
            <w:tcW w:w="2810" w:type="dxa"/>
            <w:tcBorders>
              <w:top w:val="nil"/>
              <w:left w:val="nil"/>
              <w:bottom w:val="single" w:sz="4" w:space="0" w:color="auto"/>
              <w:right w:val="single" w:sz="4" w:space="0" w:color="auto"/>
            </w:tcBorders>
            <w:shd w:val="clear" w:color="auto" w:fill="auto"/>
            <w:noWrap/>
          </w:tcPr>
          <w:p w14:paraId="3ED35837" w14:textId="77777777" w:rsidR="00C55C87" w:rsidRPr="00C55C87" w:rsidRDefault="00C55C87" w:rsidP="004B5913">
            <w:pPr>
              <w:jc w:val="center"/>
              <w:rPr>
                <w:rFonts w:eastAsia="Times New Roman" w:cs="Calibri"/>
                <w:color w:val="000000"/>
              </w:rPr>
            </w:pPr>
            <w:r w:rsidRPr="00C55C87">
              <w:rPr>
                <w:rFonts w:eastAsia="Times New Roman" w:cs="Calibri"/>
                <w:color w:val="000000"/>
              </w:rPr>
              <w:t>Group Services</w:t>
            </w:r>
          </w:p>
        </w:tc>
      </w:tr>
      <w:tr w:rsidR="00C55C87" w14:paraId="2D123282"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6C8E13B" w14:textId="4392D3BA" w:rsidR="00C55C87" w:rsidRDefault="00C55C87" w:rsidP="004B5913">
            <w:pPr>
              <w:jc w:val="center"/>
            </w:pPr>
            <w:r w:rsidRPr="00C55C87">
              <w:t>8</w:t>
            </w:r>
            <w:r w:rsidR="00AC4A7D">
              <w:t>6</w:t>
            </w:r>
          </w:p>
        </w:tc>
        <w:tc>
          <w:tcPr>
            <w:tcW w:w="2173" w:type="dxa"/>
            <w:tcBorders>
              <w:top w:val="nil"/>
              <w:left w:val="nil"/>
              <w:bottom w:val="single" w:sz="4" w:space="0" w:color="auto"/>
              <w:right w:val="single" w:sz="4" w:space="0" w:color="auto"/>
            </w:tcBorders>
            <w:shd w:val="clear" w:color="auto" w:fill="auto"/>
            <w:noWrap/>
            <w:vAlign w:val="center"/>
          </w:tcPr>
          <w:p w14:paraId="33755C5E" w14:textId="77777777" w:rsidR="00C55C87" w:rsidRPr="00C55C87" w:rsidRDefault="00C55C87" w:rsidP="004B5913">
            <w:pPr>
              <w:jc w:val="center"/>
              <w:rPr>
                <w:color w:val="000000"/>
              </w:rPr>
            </w:pPr>
            <w:r w:rsidRPr="00C55C87">
              <w:rPr>
                <w:color w:val="000000"/>
              </w:rPr>
              <w:t>Core Bugs # 131624</w:t>
            </w:r>
          </w:p>
        </w:tc>
        <w:tc>
          <w:tcPr>
            <w:tcW w:w="5130" w:type="dxa"/>
            <w:tcBorders>
              <w:top w:val="nil"/>
              <w:left w:val="nil"/>
              <w:bottom w:val="single" w:sz="4" w:space="0" w:color="auto"/>
              <w:right w:val="single" w:sz="4" w:space="0" w:color="auto"/>
            </w:tcBorders>
            <w:shd w:val="clear" w:color="auto" w:fill="auto"/>
            <w:noWrap/>
            <w:vAlign w:val="center"/>
          </w:tcPr>
          <w:p w14:paraId="38654403" w14:textId="77777777" w:rsidR="00C55C87" w:rsidRPr="00C55C87" w:rsidRDefault="00C55C87" w:rsidP="00C55C87">
            <w:pPr>
              <w:jc w:val="both"/>
              <w:rPr>
                <w:rFonts w:eastAsia="Verdana"/>
                <w:color w:val="000000" w:themeColor="text1"/>
              </w:rPr>
            </w:pPr>
            <w:r w:rsidRPr="00C55C87">
              <w:rPr>
                <w:rFonts w:eastAsia="Verdana"/>
                <w:color w:val="000000" w:themeColor="text1"/>
              </w:rPr>
              <w:t>Group and Group Note issues.</w:t>
            </w:r>
          </w:p>
        </w:tc>
        <w:tc>
          <w:tcPr>
            <w:tcW w:w="2810" w:type="dxa"/>
            <w:tcBorders>
              <w:top w:val="nil"/>
              <w:left w:val="nil"/>
              <w:bottom w:val="single" w:sz="4" w:space="0" w:color="auto"/>
              <w:right w:val="single" w:sz="4" w:space="0" w:color="auto"/>
            </w:tcBorders>
            <w:shd w:val="clear" w:color="auto" w:fill="auto"/>
            <w:noWrap/>
          </w:tcPr>
          <w:p w14:paraId="1FEEF3F8" w14:textId="77777777" w:rsidR="00C55C87" w:rsidRPr="00C55C87" w:rsidRDefault="00C55C87" w:rsidP="004B5913">
            <w:pPr>
              <w:jc w:val="center"/>
              <w:rPr>
                <w:rFonts w:eastAsia="Times New Roman" w:cs="Calibri"/>
                <w:color w:val="000000"/>
              </w:rPr>
            </w:pPr>
            <w:r w:rsidRPr="00C55C87">
              <w:rPr>
                <w:rFonts w:eastAsia="Times New Roman" w:cs="Calibri"/>
                <w:color w:val="000000"/>
              </w:rPr>
              <w:t>Group Services</w:t>
            </w:r>
          </w:p>
        </w:tc>
      </w:tr>
      <w:tr w:rsidR="00C55C87" w14:paraId="153CD73C"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E286EA8" w14:textId="62F6EA23" w:rsidR="00C55C87" w:rsidRPr="008A43AF" w:rsidRDefault="00C55C87" w:rsidP="004B5913">
            <w:pPr>
              <w:jc w:val="center"/>
              <w:rPr>
                <w:highlight w:val="green"/>
              </w:rPr>
            </w:pPr>
            <w:r w:rsidRPr="008A43AF">
              <w:rPr>
                <w:highlight w:val="green"/>
              </w:rPr>
              <w:t>8</w:t>
            </w:r>
            <w:r w:rsidR="00AC4A7D" w:rsidRPr="008A43AF">
              <w:rPr>
                <w:highlight w:val="green"/>
              </w:rPr>
              <w:t>8</w:t>
            </w:r>
          </w:p>
        </w:tc>
        <w:tc>
          <w:tcPr>
            <w:tcW w:w="2173" w:type="dxa"/>
            <w:tcBorders>
              <w:top w:val="nil"/>
              <w:left w:val="nil"/>
              <w:bottom w:val="single" w:sz="4" w:space="0" w:color="auto"/>
              <w:right w:val="single" w:sz="4" w:space="0" w:color="auto"/>
            </w:tcBorders>
            <w:shd w:val="clear" w:color="auto" w:fill="auto"/>
            <w:noWrap/>
            <w:vAlign w:val="center"/>
          </w:tcPr>
          <w:p w14:paraId="6029FD2B" w14:textId="77777777" w:rsidR="00C55C87" w:rsidRPr="008A43AF" w:rsidRDefault="00C55C87" w:rsidP="004B5913">
            <w:pPr>
              <w:jc w:val="center"/>
              <w:rPr>
                <w:color w:val="000000"/>
                <w:highlight w:val="green"/>
              </w:rPr>
            </w:pPr>
            <w:r w:rsidRPr="008A43AF">
              <w:rPr>
                <w:color w:val="000000"/>
                <w:highlight w:val="green"/>
              </w:rPr>
              <w:t>Core Bugs # 131393</w:t>
            </w:r>
          </w:p>
        </w:tc>
        <w:tc>
          <w:tcPr>
            <w:tcW w:w="5130" w:type="dxa"/>
            <w:tcBorders>
              <w:top w:val="nil"/>
              <w:left w:val="nil"/>
              <w:bottom w:val="single" w:sz="4" w:space="0" w:color="auto"/>
              <w:right w:val="single" w:sz="4" w:space="0" w:color="auto"/>
            </w:tcBorders>
            <w:shd w:val="clear" w:color="auto" w:fill="auto"/>
            <w:noWrap/>
            <w:vAlign w:val="center"/>
          </w:tcPr>
          <w:p w14:paraId="45E2482B" w14:textId="77777777" w:rsidR="00C55C87" w:rsidRPr="008A43AF" w:rsidRDefault="00C55C87" w:rsidP="00C55C87">
            <w:pPr>
              <w:jc w:val="both"/>
              <w:rPr>
                <w:rFonts w:eastAsia="Verdana"/>
                <w:color w:val="000000" w:themeColor="text1"/>
                <w:highlight w:val="green"/>
              </w:rPr>
            </w:pPr>
            <w:r w:rsidRPr="008A43AF">
              <w:rPr>
                <w:rFonts w:eastAsia="Verdana"/>
                <w:color w:val="000000" w:themeColor="text1"/>
                <w:highlight w:val="green"/>
              </w:rPr>
              <w:t>"Previous Payer EOB Received" Checkbox is not checked when importing an 837 file which includes COB (Coordination of Benefits) information.</w:t>
            </w:r>
          </w:p>
        </w:tc>
        <w:tc>
          <w:tcPr>
            <w:tcW w:w="2810" w:type="dxa"/>
            <w:tcBorders>
              <w:top w:val="nil"/>
              <w:left w:val="nil"/>
              <w:bottom w:val="single" w:sz="4" w:space="0" w:color="auto"/>
              <w:right w:val="single" w:sz="4" w:space="0" w:color="auto"/>
            </w:tcBorders>
            <w:shd w:val="clear" w:color="auto" w:fill="auto"/>
            <w:noWrap/>
          </w:tcPr>
          <w:p w14:paraId="14F76287" w14:textId="77777777" w:rsidR="00C55C87" w:rsidRPr="008A43AF" w:rsidRDefault="00C55C87" w:rsidP="004B5913">
            <w:pPr>
              <w:jc w:val="center"/>
              <w:rPr>
                <w:rFonts w:eastAsia="Times New Roman" w:cs="Calibri"/>
                <w:color w:val="000000"/>
                <w:highlight w:val="green"/>
              </w:rPr>
            </w:pPr>
            <w:r w:rsidRPr="008A43AF">
              <w:rPr>
                <w:rFonts w:eastAsia="Times New Roman" w:cs="Calibri"/>
                <w:color w:val="000000"/>
                <w:highlight w:val="green"/>
              </w:rPr>
              <w:t>Import 837</w:t>
            </w:r>
          </w:p>
          <w:p w14:paraId="718BA4C4" w14:textId="77777777" w:rsidR="00C55C87" w:rsidRPr="008A43AF" w:rsidRDefault="00C55C87" w:rsidP="004B5913">
            <w:pPr>
              <w:jc w:val="center"/>
              <w:rPr>
                <w:rFonts w:eastAsia="Times New Roman" w:cs="Calibri"/>
                <w:color w:val="000000"/>
                <w:highlight w:val="green"/>
              </w:rPr>
            </w:pPr>
            <w:r w:rsidRPr="008A43AF">
              <w:rPr>
                <w:rFonts w:eastAsia="Times New Roman" w:cs="Calibri"/>
                <w:color w:val="000000"/>
                <w:highlight w:val="green"/>
              </w:rPr>
              <w:t xml:space="preserve"> </w:t>
            </w:r>
          </w:p>
        </w:tc>
      </w:tr>
      <w:tr w:rsidR="00C55C87" w14:paraId="52A83ED5"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A19DF27" w14:textId="37DB691E" w:rsidR="00C55C87" w:rsidRDefault="00C55C87" w:rsidP="004B5913">
            <w:pPr>
              <w:jc w:val="center"/>
            </w:pPr>
            <w:r w:rsidRPr="00C55C87">
              <w:t>9</w:t>
            </w:r>
            <w:r w:rsidR="00AC4A7D">
              <w:t>0</w:t>
            </w:r>
          </w:p>
        </w:tc>
        <w:tc>
          <w:tcPr>
            <w:tcW w:w="2173" w:type="dxa"/>
            <w:tcBorders>
              <w:top w:val="nil"/>
              <w:left w:val="nil"/>
              <w:bottom w:val="single" w:sz="4" w:space="0" w:color="auto"/>
              <w:right w:val="single" w:sz="4" w:space="0" w:color="auto"/>
            </w:tcBorders>
            <w:shd w:val="clear" w:color="auto" w:fill="auto"/>
            <w:noWrap/>
            <w:vAlign w:val="center"/>
          </w:tcPr>
          <w:p w14:paraId="2D92CA83" w14:textId="77777777" w:rsidR="00C55C87" w:rsidRPr="00C55C87" w:rsidRDefault="00C55C87" w:rsidP="004B5913">
            <w:pPr>
              <w:jc w:val="center"/>
              <w:rPr>
                <w:color w:val="000000"/>
              </w:rPr>
            </w:pPr>
            <w:r w:rsidRPr="00C55C87">
              <w:rPr>
                <w:color w:val="000000"/>
              </w:rPr>
              <w:t>Core Bugs # 131508</w:t>
            </w:r>
          </w:p>
        </w:tc>
        <w:tc>
          <w:tcPr>
            <w:tcW w:w="5130" w:type="dxa"/>
            <w:tcBorders>
              <w:top w:val="nil"/>
              <w:left w:val="nil"/>
              <w:bottom w:val="single" w:sz="4" w:space="0" w:color="auto"/>
              <w:right w:val="single" w:sz="4" w:space="0" w:color="auto"/>
            </w:tcBorders>
            <w:shd w:val="clear" w:color="auto" w:fill="auto"/>
            <w:noWrap/>
            <w:vAlign w:val="center"/>
          </w:tcPr>
          <w:p w14:paraId="736FDA47" w14:textId="77777777" w:rsidR="00C55C87" w:rsidRPr="00C55C87" w:rsidRDefault="00C55C87" w:rsidP="00C55C87">
            <w:pPr>
              <w:jc w:val="both"/>
              <w:rPr>
                <w:rFonts w:eastAsia="Verdana"/>
                <w:color w:val="000000" w:themeColor="text1"/>
              </w:rPr>
            </w:pPr>
            <w:r w:rsidRPr="00C55C87">
              <w:rPr>
                <w:rFonts w:eastAsia="Verdana"/>
                <w:color w:val="000000" w:themeColor="text1"/>
              </w:rPr>
              <w:t xml:space="preserve">Added ROL segment </w:t>
            </w:r>
            <w:proofErr w:type="gramStart"/>
            <w:r w:rsidRPr="00C55C87">
              <w:rPr>
                <w:rFonts w:eastAsia="Verdana"/>
                <w:color w:val="000000" w:themeColor="text1"/>
              </w:rPr>
              <w:t>in  HL</w:t>
            </w:r>
            <w:proofErr w:type="gramEnd"/>
            <w:r w:rsidRPr="00C55C87">
              <w:rPr>
                <w:rFonts w:eastAsia="Verdana"/>
                <w:color w:val="000000" w:themeColor="text1"/>
              </w:rPr>
              <w:t>7 ADT outbound messages.</w:t>
            </w:r>
          </w:p>
        </w:tc>
        <w:tc>
          <w:tcPr>
            <w:tcW w:w="2810" w:type="dxa"/>
            <w:tcBorders>
              <w:top w:val="nil"/>
              <w:left w:val="nil"/>
              <w:bottom w:val="single" w:sz="4" w:space="0" w:color="auto"/>
              <w:right w:val="single" w:sz="4" w:space="0" w:color="auto"/>
            </w:tcBorders>
            <w:shd w:val="clear" w:color="auto" w:fill="auto"/>
            <w:noWrap/>
          </w:tcPr>
          <w:p w14:paraId="2515DC11" w14:textId="77777777" w:rsidR="00C55C87" w:rsidRPr="00C55C87" w:rsidRDefault="00C55C87" w:rsidP="004B5913">
            <w:pPr>
              <w:jc w:val="center"/>
              <w:rPr>
                <w:rFonts w:eastAsia="Times New Roman" w:cs="Calibri"/>
                <w:color w:val="000000"/>
              </w:rPr>
            </w:pPr>
            <w:r w:rsidRPr="00C55C87">
              <w:rPr>
                <w:rFonts w:eastAsia="Times New Roman" w:cs="Calibri"/>
                <w:color w:val="000000"/>
              </w:rPr>
              <w:t>Interface</w:t>
            </w:r>
          </w:p>
        </w:tc>
      </w:tr>
      <w:tr w:rsidR="00C55C87" w14:paraId="5BDFEABC"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B7F563C" w14:textId="302E65E8" w:rsidR="00C55C87" w:rsidRDefault="00C55C87" w:rsidP="004B5913">
            <w:pPr>
              <w:jc w:val="center"/>
            </w:pPr>
            <w:r w:rsidRPr="00C55C87">
              <w:t>9</w:t>
            </w:r>
            <w:r w:rsidR="00AC4A7D">
              <w:t>1</w:t>
            </w:r>
          </w:p>
        </w:tc>
        <w:tc>
          <w:tcPr>
            <w:tcW w:w="2173" w:type="dxa"/>
            <w:tcBorders>
              <w:top w:val="nil"/>
              <w:left w:val="nil"/>
              <w:bottom w:val="single" w:sz="4" w:space="0" w:color="auto"/>
              <w:right w:val="single" w:sz="4" w:space="0" w:color="auto"/>
            </w:tcBorders>
            <w:shd w:val="clear" w:color="auto" w:fill="auto"/>
            <w:noWrap/>
            <w:vAlign w:val="center"/>
          </w:tcPr>
          <w:p w14:paraId="7F1C0200" w14:textId="77777777" w:rsidR="00C55C87" w:rsidRPr="00C55C87" w:rsidRDefault="00C55C87" w:rsidP="004B5913">
            <w:pPr>
              <w:jc w:val="center"/>
              <w:rPr>
                <w:color w:val="000000"/>
              </w:rPr>
            </w:pPr>
            <w:r w:rsidRPr="00C55C87">
              <w:rPr>
                <w:color w:val="000000"/>
              </w:rPr>
              <w:t>Core Bugs # 131657</w:t>
            </w:r>
          </w:p>
        </w:tc>
        <w:tc>
          <w:tcPr>
            <w:tcW w:w="5130" w:type="dxa"/>
            <w:tcBorders>
              <w:top w:val="nil"/>
              <w:left w:val="nil"/>
              <w:bottom w:val="single" w:sz="4" w:space="0" w:color="auto"/>
              <w:right w:val="single" w:sz="4" w:space="0" w:color="auto"/>
            </w:tcBorders>
            <w:shd w:val="clear" w:color="auto" w:fill="auto"/>
            <w:noWrap/>
            <w:vAlign w:val="center"/>
          </w:tcPr>
          <w:p w14:paraId="7085C1C4" w14:textId="77777777" w:rsidR="00C55C87" w:rsidRPr="00C55C87" w:rsidRDefault="00C55C87" w:rsidP="00C55C87">
            <w:pPr>
              <w:jc w:val="both"/>
              <w:rPr>
                <w:rFonts w:eastAsia="Verdana"/>
                <w:color w:val="000000" w:themeColor="text1"/>
              </w:rPr>
            </w:pPr>
            <w:r w:rsidRPr="00C55C87">
              <w:rPr>
                <w:rFonts w:eastAsia="Verdana"/>
                <w:color w:val="000000" w:themeColor="text1"/>
              </w:rPr>
              <w:t>Corrected the Per Diem Adjudication Rule functionality to consider all billing codes that are part of the ‘Per Diem Configuration Details’ screen.</w:t>
            </w:r>
          </w:p>
        </w:tc>
        <w:tc>
          <w:tcPr>
            <w:tcW w:w="2810" w:type="dxa"/>
            <w:tcBorders>
              <w:top w:val="nil"/>
              <w:left w:val="nil"/>
              <w:bottom w:val="single" w:sz="4" w:space="0" w:color="auto"/>
              <w:right w:val="single" w:sz="4" w:space="0" w:color="auto"/>
            </w:tcBorders>
            <w:shd w:val="clear" w:color="auto" w:fill="auto"/>
            <w:noWrap/>
          </w:tcPr>
          <w:p w14:paraId="56678180" w14:textId="77777777" w:rsidR="00C55C87" w:rsidRPr="00C55C87" w:rsidRDefault="00C55C87" w:rsidP="004B5913">
            <w:pPr>
              <w:jc w:val="center"/>
              <w:rPr>
                <w:rFonts w:eastAsia="Times New Roman" w:cs="Calibri"/>
                <w:color w:val="000000"/>
              </w:rPr>
            </w:pPr>
            <w:r w:rsidRPr="00C55C87">
              <w:rPr>
                <w:rFonts w:eastAsia="Times New Roman" w:cs="Calibri"/>
                <w:color w:val="000000"/>
              </w:rPr>
              <w:t>Manage Claims</w:t>
            </w:r>
          </w:p>
        </w:tc>
      </w:tr>
      <w:tr w:rsidR="00C55C87" w14:paraId="2CF3FBD0"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83D02F7" w14:textId="795AD1C3" w:rsidR="00C55C87" w:rsidRDefault="00C55C87" w:rsidP="004B5913">
            <w:pPr>
              <w:jc w:val="center"/>
            </w:pPr>
            <w:r w:rsidRPr="00C55C87">
              <w:t>9</w:t>
            </w:r>
            <w:r w:rsidR="00AC4A7D">
              <w:t>2</w:t>
            </w:r>
          </w:p>
        </w:tc>
        <w:tc>
          <w:tcPr>
            <w:tcW w:w="2173" w:type="dxa"/>
            <w:tcBorders>
              <w:top w:val="nil"/>
              <w:left w:val="nil"/>
              <w:bottom w:val="single" w:sz="4" w:space="0" w:color="auto"/>
              <w:right w:val="single" w:sz="4" w:space="0" w:color="auto"/>
            </w:tcBorders>
            <w:shd w:val="clear" w:color="auto" w:fill="auto"/>
            <w:noWrap/>
            <w:vAlign w:val="center"/>
          </w:tcPr>
          <w:p w14:paraId="17A7A150" w14:textId="77777777" w:rsidR="00C55C87" w:rsidRPr="00C55C87" w:rsidRDefault="00C55C87" w:rsidP="004B5913">
            <w:pPr>
              <w:jc w:val="center"/>
              <w:rPr>
                <w:color w:val="000000"/>
              </w:rPr>
            </w:pPr>
            <w:r w:rsidRPr="00C55C87">
              <w:rPr>
                <w:color w:val="000000"/>
              </w:rPr>
              <w:t>Core Bugs # 131886</w:t>
            </w:r>
          </w:p>
        </w:tc>
        <w:tc>
          <w:tcPr>
            <w:tcW w:w="5130" w:type="dxa"/>
            <w:tcBorders>
              <w:top w:val="nil"/>
              <w:left w:val="nil"/>
              <w:bottom w:val="single" w:sz="4" w:space="0" w:color="auto"/>
              <w:right w:val="single" w:sz="4" w:space="0" w:color="auto"/>
            </w:tcBorders>
            <w:shd w:val="clear" w:color="auto" w:fill="auto"/>
            <w:noWrap/>
            <w:vAlign w:val="center"/>
          </w:tcPr>
          <w:p w14:paraId="14E43CE7" w14:textId="77777777" w:rsidR="00C55C87" w:rsidRPr="00C55C87" w:rsidRDefault="00C55C87" w:rsidP="00C55C87">
            <w:pPr>
              <w:jc w:val="both"/>
              <w:rPr>
                <w:rFonts w:eastAsia="Verdana"/>
                <w:color w:val="000000" w:themeColor="text1"/>
              </w:rPr>
            </w:pPr>
            <w:r w:rsidRPr="00C55C87">
              <w:rPr>
                <w:rFonts w:eastAsia="Verdana"/>
                <w:color w:val="000000" w:themeColor="text1"/>
              </w:rPr>
              <w:t>The Clinician Name (Provider name) is not initialized from the latest signed Service Note while creating a PCP Letter.</w:t>
            </w:r>
          </w:p>
        </w:tc>
        <w:tc>
          <w:tcPr>
            <w:tcW w:w="2810" w:type="dxa"/>
            <w:tcBorders>
              <w:top w:val="nil"/>
              <w:left w:val="nil"/>
              <w:bottom w:val="single" w:sz="4" w:space="0" w:color="auto"/>
              <w:right w:val="single" w:sz="4" w:space="0" w:color="auto"/>
            </w:tcBorders>
            <w:shd w:val="clear" w:color="auto" w:fill="auto"/>
            <w:noWrap/>
          </w:tcPr>
          <w:p w14:paraId="13011E4C" w14:textId="77777777" w:rsidR="00C55C87" w:rsidRPr="00C55C87" w:rsidRDefault="00C55C87" w:rsidP="004B5913">
            <w:pPr>
              <w:jc w:val="center"/>
              <w:rPr>
                <w:rFonts w:eastAsia="Times New Roman" w:cs="Calibri"/>
                <w:color w:val="000000"/>
              </w:rPr>
            </w:pPr>
            <w:r w:rsidRPr="00C55C87">
              <w:rPr>
                <w:rFonts w:eastAsia="Times New Roman" w:cs="Calibri"/>
                <w:color w:val="000000"/>
              </w:rPr>
              <w:t>Manage Letter Templates</w:t>
            </w:r>
          </w:p>
        </w:tc>
      </w:tr>
      <w:tr w:rsidR="00C55C87" w14:paraId="7542F8F6"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71028DD" w14:textId="40546ED7" w:rsidR="00C55C87" w:rsidRPr="00C62D53" w:rsidRDefault="00C55C87" w:rsidP="004B5913">
            <w:pPr>
              <w:jc w:val="center"/>
              <w:rPr>
                <w:strike/>
              </w:rPr>
            </w:pPr>
            <w:r w:rsidRPr="00C62D53">
              <w:rPr>
                <w:strike/>
              </w:rPr>
              <w:t>9</w:t>
            </w:r>
            <w:r w:rsidR="00343522" w:rsidRPr="00C62D53">
              <w:rPr>
                <w:strike/>
              </w:rPr>
              <w:t>4</w:t>
            </w:r>
          </w:p>
        </w:tc>
        <w:tc>
          <w:tcPr>
            <w:tcW w:w="2173" w:type="dxa"/>
            <w:tcBorders>
              <w:top w:val="nil"/>
              <w:left w:val="nil"/>
              <w:bottom w:val="single" w:sz="4" w:space="0" w:color="auto"/>
              <w:right w:val="single" w:sz="4" w:space="0" w:color="auto"/>
            </w:tcBorders>
            <w:shd w:val="clear" w:color="auto" w:fill="auto"/>
            <w:noWrap/>
            <w:vAlign w:val="center"/>
          </w:tcPr>
          <w:p w14:paraId="31FC7902" w14:textId="77777777" w:rsidR="00C55C87" w:rsidRPr="00C62D53" w:rsidRDefault="00C55C87" w:rsidP="004B5913">
            <w:pPr>
              <w:jc w:val="center"/>
              <w:rPr>
                <w:strike/>
                <w:color w:val="000000"/>
              </w:rPr>
            </w:pPr>
            <w:r w:rsidRPr="00C62D53">
              <w:rPr>
                <w:strike/>
                <w:color w:val="000000"/>
              </w:rPr>
              <w:t>Core Bugs # 131479</w:t>
            </w:r>
          </w:p>
        </w:tc>
        <w:tc>
          <w:tcPr>
            <w:tcW w:w="5130" w:type="dxa"/>
            <w:tcBorders>
              <w:top w:val="nil"/>
              <w:left w:val="nil"/>
              <w:bottom w:val="single" w:sz="4" w:space="0" w:color="auto"/>
              <w:right w:val="single" w:sz="4" w:space="0" w:color="auto"/>
            </w:tcBorders>
            <w:shd w:val="clear" w:color="auto" w:fill="auto"/>
            <w:noWrap/>
            <w:vAlign w:val="center"/>
          </w:tcPr>
          <w:p w14:paraId="3DBB0995" w14:textId="77777777" w:rsidR="00C55C87" w:rsidRPr="00C62D53" w:rsidRDefault="00C55C87" w:rsidP="00C55C87">
            <w:pPr>
              <w:jc w:val="both"/>
              <w:rPr>
                <w:rFonts w:eastAsia="Verdana"/>
                <w:strike/>
                <w:color w:val="000000" w:themeColor="text1"/>
              </w:rPr>
            </w:pPr>
            <w:r w:rsidRPr="00C62D53">
              <w:rPr>
                <w:rFonts w:eastAsia="Verdana"/>
                <w:strike/>
                <w:color w:val="000000" w:themeColor="text1"/>
              </w:rPr>
              <w:t>MAT: MAT Pre-pour flag - Skip flag creation when the flag is inactive.</w:t>
            </w:r>
          </w:p>
        </w:tc>
        <w:tc>
          <w:tcPr>
            <w:tcW w:w="2810" w:type="dxa"/>
            <w:tcBorders>
              <w:top w:val="nil"/>
              <w:left w:val="nil"/>
              <w:bottom w:val="single" w:sz="4" w:space="0" w:color="auto"/>
              <w:right w:val="single" w:sz="4" w:space="0" w:color="auto"/>
            </w:tcBorders>
            <w:shd w:val="clear" w:color="auto" w:fill="auto"/>
            <w:noWrap/>
          </w:tcPr>
          <w:p w14:paraId="4B6B7A63" w14:textId="77777777" w:rsidR="00C55C87" w:rsidRPr="00C62D53" w:rsidRDefault="00C55C87" w:rsidP="004B5913">
            <w:pPr>
              <w:jc w:val="center"/>
              <w:rPr>
                <w:rFonts w:eastAsia="Times New Roman" w:cs="Calibri"/>
                <w:strike/>
                <w:color w:val="000000"/>
              </w:rPr>
            </w:pPr>
            <w:r w:rsidRPr="00C62D53">
              <w:rPr>
                <w:rFonts w:eastAsia="Times New Roman" w:cs="Calibri"/>
                <w:strike/>
                <w:color w:val="000000"/>
              </w:rPr>
              <w:t>Methadone</w:t>
            </w:r>
          </w:p>
        </w:tc>
      </w:tr>
      <w:tr w:rsidR="00C55C87" w14:paraId="4A9911C1"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555DCC5" w14:textId="1140E700" w:rsidR="00C55C87" w:rsidRPr="00C62D53" w:rsidRDefault="00C55C87" w:rsidP="004B5913">
            <w:pPr>
              <w:jc w:val="center"/>
              <w:rPr>
                <w:strike/>
              </w:rPr>
            </w:pPr>
            <w:r w:rsidRPr="00C62D53">
              <w:rPr>
                <w:strike/>
              </w:rPr>
              <w:t>9</w:t>
            </w:r>
            <w:r w:rsidR="00343522" w:rsidRPr="00C62D53">
              <w:rPr>
                <w:strike/>
              </w:rPr>
              <w:t>5</w:t>
            </w:r>
          </w:p>
        </w:tc>
        <w:tc>
          <w:tcPr>
            <w:tcW w:w="2173" w:type="dxa"/>
            <w:tcBorders>
              <w:top w:val="nil"/>
              <w:left w:val="nil"/>
              <w:bottom w:val="single" w:sz="4" w:space="0" w:color="auto"/>
              <w:right w:val="single" w:sz="4" w:space="0" w:color="auto"/>
            </w:tcBorders>
            <w:shd w:val="clear" w:color="auto" w:fill="auto"/>
            <w:noWrap/>
            <w:vAlign w:val="center"/>
          </w:tcPr>
          <w:p w14:paraId="6A033E84" w14:textId="77777777" w:rsidR="00C55C87" w:rsidRPr="00C62D53" w:rsidRDefault="00C55C87" w:rsidP="004B5913">
            <w:pPr>
              <w:jc w:val="center"/>
              <w:rPr>
                <w:strike/>
                <w:color w:val="000000"/>
              </w:rPr>
            </w:pPr>
            <w:r w:rsidRPr="00C62D53">
              <w:rPr>
                <w:strike/>
                <w:color w:val="000000"/>
              </w:rPr>
              <w:t>Core Bugs # 131404</w:t>
            </w:r>
          </w:p>
        </w:tc>
        <w:tc>
          <w:tcPr>
            <w:tcW w:w="5130" w:type="dxa"/>
            <w:tcBorders>
              <w:top w:val="nil"/>
              <w:left w:val="nil"/>
              <w:bottom w:val="single" w:sz="4" w:space="0" w:color="auto"/>
              <w:right w:val="single" w:sz="4" w:space="0" w:color="auto"/>
            </w:tcBorders>
            <w:shd w:val="clear" w:color="auto" w:fill="auto"/>
            <w:noWrap/>
            <w:vAlign w:val="center"/>
          </w:tcPr>
          <w:p w14:paraId="19823CB3" w14:textId="77777777" w:rsidR="00C55C87" w:rsidRPr="00C62D53" w:rsidRDefault="00C55C87" w:rsidP="00C55C87">
            <w:pPr>
              <w:jc w:val="both"/>
              <w:rPr>
                <w:rFonts w:eastAsia="Verdana"/>
                <w:strike/>
                <w:color w:val="000000" w:themeColor="text1"/>
              </w:rPr>
            </w:pPr>
            <w:r w:rsidRPr="00C62D53">
              <w:rPr>
                <w:rFonts w:eastAsia="Verdana"/>
                <w:strike/>
                <w:color w:val="000000" w:themeColor="text1"/>
              </w:rPr>
              <w:t>MAT Management Details: The screen is refreshed when a dose is dispensed.</w:t>
            </w:r>
          </w:p>
        </w:tc>
        <w:tc>
          <w:tcPr>
            <w:tcW w:w="2810" w:type="dxa"/>
            <w:tcBorders>
              <w:top w:val="nil"/>
              <w:left w:val="nil"/>
              <w:bottom w:val="single" w:sz="4" w:space="0" w:color="auto"/>
              <w:right w:val="single" w:sz="4" w:space="0" w:color="auto"/>
            </w:tcBorders>
            <w:shd w:val="clear" w:color="auto" w:fill="auto"/>
            <w:noWrap/>
          </w:tcPr>
          <w:p w14:paraId="345F6456" w14:textId="77777777" w:rsidR="00C55C87" w:rsidRPr="00C62D53" w:rsidRDefault="00C55C87" w:rsidP="004B5913">
            <w:pPr>
              <w:jc w:val="center"/>
              <w:rPr>
                <w:rFonts w:eastAsia="Times New Roman" w:cs="Calibri"/>
                <w:strike/>
                <w:color w:val="000000"/>
              </w:rPr>
            </w:pPr>
            <w:r w:rsidRPr="00C62D53">
              <w:rPr>
                <w:rFonts w:eastAsia="Times New Roman" w:cs="Calibri"/>
                <w:strike/>
                <w:color w:val="000000"/>
              </w:rPr>
              <w:t>Methadone</w:t>
            </w:r>
          </w:p>
        </w:tc>
      </w:tr>
      <w:tr w:rsidR="00C55C87" w14:paraId="2F0A3F42"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D4B0322" w14:textId="20307E1C" w:rsidR="00C55C87" w:rsidRPr="00C62D53" w:rsidRDefault="00C55C87" w:rsidP="004B5913">
            <w:pPr>
              <w:jc w:val="center"/>
              <w:rPr>
                <w:strike/>
              </w:rPr>
            </w:pPr>
            <w:r w:rsidRPr="00C62D53">
              <w:rPr>
                <w:strike/>
              </w:rPr>
              <w:t>9</w:t>
            </w:r>
            <w:r w:rsidR="00343522" w:rsidRPr="00C62D53">
              <w:rPr>
                <w:strike/>
              </w:rPr>
              <w:t>6</w:t>
            </w:r>
          </w:p>
        </w:tc>
        <w:tc>
          <w:tcPr>
            <w:tcW w:w="2173" w:type="dxa"/>
            <w:tcBorders>
              <w:top w:val="nil"/>
              <w:left w:val="nil"/>
              <w:bottom w:val="single" w:sz="4" w:space="0" w:color="auto"/>
              <w:right w:val="single" w:sz="4" w:space="0" w:color="auto"/>
            </w:tcBorders>
            <w:shd w:val="clear" w:color="auto" w:fill="auto"/>
            <w:noWrap/>
            <w:vAlign w:val="center"/>
          </w:tcPr>
          <w:p w14:paraId="71C43060" w14:textId="77777777" w:rsidR="00C55C87" w:rsidRPr="00C62D53" w:rsidRDefault="00C55C87" w:rsidP="004B5913">
            <w:pPr>
              <w:jc w:val="center"/>
              <w:rPr>
                <w:strike/>
                <w:color w:val="000000"/>
              </w:rPr>
            </w:pPr>
            <w:r w:rsidRPr="00C62D53">
              <w:rPr>
                <w:strike/>
                <w:color w:val="000000"/>
              </w:rPr>
              <w:t>Core Bugs # 131600</w:t>
            </w:r>
          </w:p>
        </w:tc>
        <w:tc>
          <w:tcPr>
            <w:tcW w:w="5130" w:type="dxa"/>
            <w:tcBorders>
              <w:top w:val="nil"/>
              <w:left w:val="nil"/>
              <w:bottom w:val="single" w:sz="4" w:space="0" w:color="auto"/>
              <w:right w:val="single" w:sz="4" w:space="0" w:color="auto"/>
            </w:tcBorders>
            <w:shd w:val="clear" w:color="auto" w:fill="auto"/>
            <w:noWrap/>
            <w:vAlign w:val="center"/>
          </w:tcPr>
          <w:p w14:paraId="0E80CAFD" w14:textId="77777777" w:rsidR="00C55C87" w:rsidRPr="00C62D53" w:rsidRDefault="00C55C87" w:rsidP="00C55C87">
            <w:pPr>
              <w:jc w:val="both"/>
              <w:rPr>
                <w:rFonts w:eastAsia="Verdana"/>
                <w:strike/>
                <w:color w:val="000000" w:themeColor="text1"/>
              </w:rPr>
            </w:pPr>
            <w:r w:rsidRPr="00C62D53">
              <w:rPr>
                <w:rFonts w:eastAsia="Verdana"/>
                <w:strike/>
                <w:color w:val="000000" w:themeColor="text1"/>
              </w:rPr>
              <w:t>Multiple issues in ‘MAT Management’ list page.</w:t>
            </w:r>
          </w:p>
        </w:tc>
        <w:tc>
          <w:tcPr>
            <w:tcW w:w="2810" w:type="dxa"/>
            <w:tcBorders>
              <w:top w:val="nil"/>
              <w:left w:val="nil"/>
              <w:bottom w:val="single" w:sz="4" w:space="0" w:color="auto"/>
              <w:right w:val="single" w:sz="4" w:space="0" w:color="auto"/>
            </w:tcBorders>
            <w:shd w:val="clear" w:color="auto" w:fill="auto"/>
            <w:noWrap/>
          </w:tcPr>
          <w:p w14:paraId="7DF805FA" w14:textId="77777777" w:rsidR="00C55C87" w:rsidRPr="00C62D53" w:rsidRDefault="00C55C87" w:rsidP="004B5913">
            <w:pPr>
              <w:jc w:val="center"/>
              <w:rPr>
                <w:rFonts w:eastAsia="Times New Roman" w:cs="Calibri"/>
                <w:strike/>
                <w:color w:val="000000"/>
              </w:rPr>
            </w:pPr>
            <w:r w:rsidRPr="00C62D53">
              <w:rPr>
                <w:rFonts w:eastAsia="Times New Roman" w:cs="Calibri"/>
                <w:strike/>
                <w:color w:val="000000"/>
              </w:rPr>
              <w:t>Methadone</w:t>
            </w:r>
          </w:p>
        </w:tc>
      </w:tr>
      <w:tr w:rsidR="00C55C87" w14:paraId="675E253E"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7298F22" w14:textId="0B2B7C45" w:rsidR="00C55C87" w:rsidRPr="006D5A39" w:rsidRDefault="00C55C87" w:rsidP="004B5913">
            <w:pPr>
              <w:jc w:val="center"/>
              <w:rPr>
                <w:highlight w:val="green"/>
              </w:rPr>
            </w:pPr>
            <w:r w:rsidRPr="006D5A39">
              <w:rPr>
                <w:highlight w:val="green"/>
              </w:rPr>
              <w:t>10</w:t>
            </w:r>
            <w:r w:rsidR="00343522" w:rsidRPr="006D5A39">
              <w:rPr>
                <w:highlight w:val="green"/>
              </w:rPr>
              <w:t>1</w:t>
            </w:r>
          </w:p>
        </w:tc>
        <w:tc>
          <w:tcPr>
            <w:tcW w:w="2173" w:type="dxa"/>
            <w:tcBorders>
              <w:top w:val="nil"/>
              <w:left w:val="nil"/>
              <w:bottom w:val="single" w:sz="4" w:space="0" w:color="auto"/>
              <w:right w:val="single" w:sz="4" w:space="0" w:color="auto"/>
            </w:tcBorders>
            <w:shd w:val="clear" w:color="auto" w:fill="auto"/>
            <w:noWrap/>
            <w:vAlign w:val="center"/>
          </w:tcPr>
          <w:p w14:paraId="5064E21E" w14:textId="77777777" w:rsidR="00C55C87" w:rsidRPr="006D5A39" w:rsidRDefault="00C55C87" w:rsidP="004B5913">
            <w:pPr>
              <w:jc w:val="center"/>
              <w:rPr>
                <w:color w:val="000000"/>
                <w:highlight w:val="green"/>
              </w:rPr>
            </w:pPr>
            <w:r w:rsidRPr="006D5A39">
              <w:rPr>
                <w:color w:val="000000"/>
                <w:highlight w:val="green"/>
              </w:rPr>
              <w:t>Core Bugs # 131881</w:t>
            </w:r>
          </w:p>
        </w:tc>
        <w:tc>
          <w:tcPr>
            <w:tcW w:w="5130" w:type="dxa"/>
            <w:tcBorders>
              <w:top w:val="nil"/>
              <w:left w:val="nil"/>
              <w:bottom w:val="single" w:sz="4" w:space="0" w:color="auto"/>
              <w:right w:val="single" w:sz="4" w:space="0" w:color="auto"/>
            </w:tcBorders>
            <w:shd w:val="clear" w:color="auto" w:fill="auto"/>
            <w:noWrap/>
            <w:vAlign w:val="center"/>
          </w:tcPr>
          <w:p w14:paraId="49437FC6" w14:textId="77777777" w:rsidR="00C55C87" w:rsidRPr="006D5A39" w:rsidRDefault="00C55C87" w:rsidP="00C55C87">
            <w:pPr>
              <w:jc w:val="both"/>
              <w:rPr>
                <w:rFonts w:eastAsia="Verdana"/>
                <w:color w:val="000000" w:themeColor="text1"/>
                <w:highlight w:val="green"/>
              </w:rPr>
            </w:pPr>
            <w:r w:rsidRPr="006D5A39">
              <w:rPr>
                <w:rFonts w:eastAsia="Verdana"/>
                <w:color w:val="000000" w:themeColor="text1"/>
                <w:highlight w:val="green"/>
              </w:rPr>
              <w:t>The 'Define View' popup does not display a list of staff for the staff member with '</w:t>
            </w:r>
            <w:proofErr w:type="spellStart"/>
            <w:r w:rsidRPr="006D5A39">
              <w:rPr>
                <w:rFonts w:eastAsia="Verdana"/>
                <w:color w:val="000000" w:themeColor="text1"/>
                <w:highlight w:val="green"/>
              </w:rPr>
              <w:t>AllStaff</w:t>
            </w:r>
            <w:proofErr w:type="spellEnd"/>
            <w:r w:rsidRPr="006D5A39">
              <w:rPr>
                <w:rFonts w:eastAsia="Verdana"/>
                <w:color w:val="000000" w:themeColor="text1"/>
                <w:highlight w:val="green"/>
              </w:rPr>
              <w:t>' access permission.</w:t>
            </w:r>
          </w:p>
        </w:tc>
        <w:tc>
          <w:tcPr>
            <w:tcW w:w="2810" w:type="dxa"/>
            <w:tcBorders>
              <w:top w:val="nil"/>
              <w:left w:val="nil"/>
              <w:bottom w:val="single" w:sz="4" w:space="0" w:color="auto"/>
              <w:right w:val="single" w:sz="4" w:space="0" w:color="auto"/>
            </w:tcBorders>
            <w:shd w:val="clear" w:color="auto" w:fill="auto"/>
            <w:noWrap/>
          </w:tcPr>
          <w:p w14:paraId="3D89B7D4" w14:textId="77777777" w:rsidR="00C55C87" w:rsidRPr="006D5A39" w:rsidRDefault="00C55C87" w:rsidP="004B5913">
            <w:pPr>
              <w:jc w:val="center"/>
              <w:rPr>
                <w:rFonts w:eastAsia="Times New Roman" w:cs="Calibri"/>
                <w:color w:val="000000"/>
                <w:highlight w:val="green"/>
              </w:rPr>
            </w:pPr>
            <w:r w:rsidRPr="006D5A39">
              <w:rPr>
                <w:rFonts w:eastAsia="Times New Roman" w:cs="Calibri"/>
                <w:color w:val="000000"/>
                <w:highlight w:val="green"/>
              </w:rPr>
              <w:t>My Calendar</w:t>
            </w:r>
          </w:p>
        </w:tc>
      </w:tr>
      <w:tr w:rsidR="00C55C87" w14:paraId="55088988"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1C7A493" w14:textId="443C06AF" w:rsidR="00C55C87" w:rsidRDefault="00C55C87" w:rsidP="004B5913">
            <w:pPr>
              <w:jc w:val="center"/>
            </w:pPr>
            <w:r w:rsidRPr="00C55C87">
              <w:t>10</w:t>
            </w:r>
            <w:r w:rsidR="00343522">
              <w:t>2</w:t>
            </w:r>
          </w:p>
        </w:tc>
        <w:tc>
          <w:tcPr>
            <w:tcW w:w="2173" w:type="dxa"/>
            <w:tcBorders>
              <w:top w:val="nil"/>
              <w:left w:val="nil"/>
              <w:bottom w:val="single" w:sz="4" w:space="0" w:color="auto"/>
              <w:right w:val="single" w:sz="4" w:space="0" w:color="auto"/>
            </w:tcBorders>
            <w:shd w:val="clear" w:color="auto" w:fill="auto"/>
            <w:noWrap/>
            <w:vAlign w:val="center"/>
          </w:tcPr>
          <w:p w14:paraId="03016835" w14:textId="77777777" w:rsidR="00C55C87" w:rsidRPr="00C55C87" w:rsidRDefault="00C55C87" w:rsidP="004B5913">
            <w:pPr>
              <w:jc w:val="center"/>
              <w:rPr>
                <w:color w:val="000000"/>
              </w:rPr>
            </w:pPr>
            <w:r w:rsidRPr="00C55C87">
              <w:rPr>
                <w:color w:val="000000"/>
              </w:rPr>
              <w:t>Core Bugs # 131608</w:t>
            </w:r>
          </w:p>
        </w:tc>
        <w:tc>
          <w:tcPr>
            <w:tcW w:w="5130" w:type="dxa"/>
            <w:tcBorders>
              <w:top w:val="nil"/>
              <w:left w:val="nil"/>
              <w:bottom w:val="single" w:sz="4" w:space="0" w:color="auto"/>
              <w:right w:val="single" w:sz="4" w:space="0" w:color="auto"/>
            </w:tcBorders>
            <w:shd w:val="clear" w:color="auto" w:fill="auto"/>
            <w:noWrap/>
            <w:vAlign w:val="center"/>
          </w:tcPr>
          <w:p w14:paraId="680773B2" w14:textId="6976F27A" w:rsidR="00C55C87" w:rsidRPr="00C55C87" w:rsidRDefault="00C55C87" w:rsidP="00C55C87">
            <w:pPr>
              <w:jc w:val="both"/>
              <w:rPr>
                <w:rFonts w:eastAsia="Verdana"/>
                <w:color w:val="000000" w:themeColor="text1"/>
              </w:rPr>
            </w:pPr>
            <w:r w:rsidRPr="00C55C87">
              <w:rPr>
                <w:rFonts w:eastAsia="Verdana"/>
                <w:color w:val="000000" w:themeColor="text1"/>
              </w:rPr>
              <w:t xml:space="preserve">Make Icons on My Calendar Screen </w:t>
            </w:r>
            <w:r w:rsidR="003C1298" w:rsidRPr="00C55C87">
              <w:rPr>
                <w:rFonts w:eastAsia="Verdana"/>
                <w:color w:val="000000" w:themeColor="text1"/>
              </w:rPr>
              <w:t>Individually</w:t>
            </w:r>
            <w:r w:rsidRPr="00C55C87">
              <w:rPr>
                <w:rFonts w:eastAsia="Verdana"/>
                <w:color w:val="000000" w:themeColor="text1"/>
              </w:rPr>
              <w:t xml:space="preserve"> </w:t>
            </w:r>
            <w:proofErr w:type="spellStart"/>
            <w:r w:rsidRPr="00C55C87">
              <w:rPr>
                <w:rFonts w:eastAsia="Verdana"/>
                <w:color w:val="000000" w:themeColor="text1"/>
              </w:rPr>
              <w:t>Permissionable</w:t>
            </w:r>
            <w:proofErr w:type="spellEnd"/>
            <w:r w:rsidRPr="00C55C87">
              <w:rPr>
                <w:rFonts w:eastAsia="Verdana"/>
                <w:color w:val="000000" w:themeColor="text1"/>
              </w:rPr>
              <w:t>.</w:t>
            </w:r>
          </w:p>
        </w:tc>
        <w:tc>
          <w:tcPr>
            <w:tcW w:w="2810" w:type="dxa"/>
            <w:tcBorders>
              <w:top w:val="nil"/>
              <w:left w:val="nil"/>
              <w:bottom w:val="single" w:sz="4" w:space="0" w:color="auto"/>
              <w:right w:val="single" w:sz="4" w:space="0" w:color="auto"/>
            </w:tcBorders>
            <w:shd w:val="clear" w:color="auto" w:fill="auto"/>
            <w:noWrap/>
          </w:tcPr>
          <w:p w14:paraId="00EE6796" w14:textId="77777777" w:rsidR="00C55C87" w:rsidRPr="00C55C87" w:rsidRDefault="00C55C87" w:rsidP="004B5913">
            <w:pPr>
              <w:jc w:val="center"/>
              <w:rPr>
                <w:rFonts w:eastAsia="Times New Roman" w:cs="Calibri"/>
                <w:color w:val="000000"/>
              </w:rPr>
            </w:pPr>
            <w:r w:rsidRPr="00C55C87">
              <w:rPr>
                <w:rFonts w:eastAsia="Times New Roman" w:cs="Calibri"/>
                <w:color w:val="000000"/>
              </w:rPr>
              <w:t>My Calendar</w:t>
            </w:r>
          </w:p>
        </w:tc>
      </w:tr>
      <w:tr w:rsidR="00C55C87" w14:paraId="0D89CAE6"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3910E68" w14:textId="1FC9B28C" w:rsidR="00C55C87" w:rsidRDefault="00C55C87" w:rsidP="004B5913">
            <w:pPr>
              <w:jc w:val="center"/>
            </w:pPr>
            <w:r w:rsidRPr="00C55C87">
              <w:t>10</w:t>
            </w:r>
            <w:r w:rsidR="00343522">
              <w:t>3</w:t>
            </w:r>
          </w:p>
        </w:tc>
        <w:tc>
          <w:tcPr>
            <w:tcW w:w="2173" w:type="dxa"/>
            <w:tcBorders>
              <w:top w:val="nil"/>
              <w:left w:val="nil"/>
              <w:bottom w:val="single" w:sz="4" w:space="0" w:color="auto"/>
              <w:right w:val="single" w:sz="4" w:space="0" w:color="auto"/>
            </w:tcBorders>
            <w:shd w:val="clear" w:color="auto" w:fill="auto"/>
            <w:noWrap/>
            <w:vAlign w:val="center"/>
          </w:tcPr>
          <w:p w14:paraId="2EE29595" w14:textId="77777777" w:rsidR="00C55C87" w:rsidRPr="00C55C87" w:rsidRDefault="00C55C87" w:rsidP="004B5913">
            <w:pPr>
              <w:jc w:val="center"/>
              <w:rPr>
                <w:color w:val="000000"/>
              </w:rPr>
            </w:pPr>
            <w:r w:rsidRPr="00C55C87">
              <w:rPr>
                <w:color w:val="000000"/>
              </w:rPr>
              <w:t>Core Bugs # 131791</w:t>
            </w:r>
          </w:p>
        </w:tc>
        <w:tc>
          <w:tcPr>
            <w:tcW w:w="5130" w:type="dxa"/>
            <w:tcBorders>
              <w:top w:val="nil"/>
              <w:left w:val="nil"/>
              <w:bottom w:val="single" w:sz="4" w:space="0" w:color="auto"/>
              <w:right w:val="single" w:sz="4" w:space="0" w:color="auto"/>
            </w:tcBorders>
            <w:shd w:val="clear" w:color="auto" w:fill="auto"/>
            <w:noWrap/>
            <w:vAlign w:val="center"/>
          </w:tcPr>
          <w:p w14:paraId="45913AE3" w14:textId="77777777" w:rsidR="00C55C87" w:rsidRPr="00C55C87" w:rsidRDefault="00C55C87" w:rsidP="00C55C87">
            <w:pPr>
              <w:jc w:val="both"/>
              <w:rPr>
                <w:rFonts w:eastAsia="Verdana"/>
                <w:color w:val="000000" w:themeColor="text1"/>
              </w:rPr>
            </w:pPr>
            <w:r w:rsidRPr="00C55C87">
              <w:rPr>
                <w:rFonts w:eastAsia="Verdana"/>
                <w:color w:val="000000" w:themeColor="text1"/>
              </w:rPr>
              <w:t>In the ‘Associated Documents Popup’ screen, documents link is not working when there is a single quote (') in the client's name.</w:t>
            </w:r>
          </w:p>
        </w:tc>
        <w:tc>
          <w:tcPr>
            <w:tcW w:w="2810" w:type="dxa"/>
            <w:tcBorders>
              <w:top w:val="nil"/>
              <w:left w:val="nil"/>
              <w:bottom w:val="single" w:sz="4" w:space="0" w:color="auto"/>
              <w:right w:val="single" w:sz="4" w:space="0" w:color="auto"/>
            </w:tcBorders>
            <w:shd w:val="clear" w:color="auto" w:fill="auto"/>
            <w:noWrap/>
          </w:tcPr>
          <w:p w14:paraId="6F8CF46C" w14:textId="77777777" w:rsidR="00C55C87" w:rsidRPr="00C55C87" w:rsidRDefault="00C55C87" w:rsidP="004B5913">
            <w:pPr>
              <w:jc w:val="center"/>
              <w:rPr>
                <w:rFonts w:eastAsia="Times New Roman" w:cs="Calibri"/>
                <w:color w:val="000000"/>
              </w:rPr>
            </w:pPr>
            <w:r w:rsidRPr="00C55C87">
              <w:rPr>
                <w:rFonts w:eastAsia="Times New Roman" w:cs="Calibri"/>
                <w:color w:val="000000"/>
              </w:rPr>
              <w:t>My Documents List Page</w:t>
            </w:r>
          </w:p>
        </w:tc>
      </w:tr>
      <w:tr w:rsidR="00C55C87" w14:paraId="0C71FFBB" w14:textId="77777777" w:rsidTr="00C55C8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A39902D" w14:textId="25FB7E5C" w:rsidR="00C55C87" w:rsidRPr="00F27EDB" w:rsidRDefault="00C55C87" w:rsidP="004B5913">
            <w:pPr>
              <w:jc w:val="center"/>
              <w:rPr>
                <w:highlight w:val="cyan"/>
              </w:rPr>
            </w:pPr>
            <w:r w:rsidRPr="00F27EDB">
              <w:rPr>
                <w:highlight w:val="cyan"/>
              </w:rPr>
              <w:t>10</w:t>
            </w:r>
            <w:r w:rsidR="00343522" w:rsidRPr="00F27EDB">
              <w:rPr>
                <w:highlight w:val="cyan"/>
              </w:rPr>
              <w:t>4</w:t>
            </w:r>
          </w:p>
        </w:tc>
        <w:tc>
          <w:tcPr>
            <w:tcW w:w="2173" w:type="dxa"/>
            <w:tcBorders>
              <w:top w:val="nil"/>
              <w:left w:val="nil"/>
              <w:bottom w:val="single" w:sz="4" w:space="0" w:color="auto"/>
              <w:right w:val="single" w:sz="4" w:space="0" w:color="auto"/>
            </w:tcBorders>
            <w:shd w:val="clear" w:color="auto" w:fill="auto"/>
            <w:noWrap/>
            <w:vAlign w:val="center"/>
          </w:tcPr>
          <w:p w14:paraId="0D5CF826" w14:textId="77777777" w:rsidR="00C55C87" w:rsidRPr="00F27EDB" w:rsidRDefault="00C55C87" w:rsidP="004B5913">
            <w:pPr>
              <w:jc w:val="center"/>
              <w:rPr>
                <w:color w:val="000000"/>
                <w:highlight w:val="cyan"/>
              </w:rPr>
            </w:pPr>
            <w:r w:rsidRPr="00F27EDB">
              <w:rPr>
                <w:color w:val="000000"/>
                <w:highlight w:val="cyan"/>
              </w:rPr>
              <w:t>Core Bugs # 131916</w:t>
            </w:r>
          </w:p>
        </w:tc>
        <w:tc>
          <w:tcPr>
            <w:tcW w:w="5130" w:type="dxa"/>
            <w:tcBorders>
              <w:top w:val="nil"/>
              <w:left w:val="nil"/>
              <w:bottom w:val="single" w:sz="4" w:space="0" w:color="auto"/>
              <w:right w:val="single" w:sz="4" w:space="0" w:color="auto"/>
            </w:tcBorders>
            <w:shd w:val="clear" w:color="auto" w:fill="auto"/>
            <w:noWrap/>
            <w:vAlign w:val="center"/>
          </w:tcPr>
          <w:p w14:paraId="42A88F90" w14:textId="77777777" w:rsidR="00C55C87" w:rsidRPr="00F27EDB" w:rsidRDefault="00C55C87" w:rsidP="00C55C87">
            <w:pPr>
              <w:jc w:val="both"/>
              <w:rPr>
                <w:rFonts w:eastAsia="Verdana"/>
                <w:color w:val="000000" w:themeColor="text1"/>
                <w:highlight w:val="cyan"/>
              </w:rPr>
            </w:pPr>
            <w:r w:rsidRPr="00F27EDB">
              <w:rPr>
                <w:rFonts w:eastAsia="Verdana"/>
                <w:color w:val="000000" w:themeColor="text1"/>
                <w:highlight w:val="cyan"/>
              </w:rPr>
              <w:t>My Documents (My Office) List page: Export icon is not working.</w:t>
            </w:r>
          </w:p>
        </w:tc>
        <w:tc>
          <w:tcPr>
            <w:tcW w:w="2810" w:type="dxa"/>
            <w:tcBorders>
              <w:top w:val="nil"/>
              <w:left w:val="nil"/>
              <w:bottom w:val="single" w:sz="4" w:space="0" w:color="auto"/>
              <w:right w:val="single" w:sz="4" w:space="0" w:color="auto"/>
            </w:tcBorders>
            <w:shd w:val="clear" w:color="auto" w:fill="auto"/>
            <w:noWrap/>
          </w:tcPr>
          <w:p w14:paraId="57986545" w14:textId="77777777" w:rsidR="00C55C87" w:rsidRPr="00F27EDB" w:rsidRDefault="00C55C87" w:rsidP="004B5913">
            <w:pPr>
              <w:jc w:val="center"/>
              <w:rPr>
                <w:rFonts w:eastAsia="Times New Roman" w:cs="Calibri"/>
                <w:color w:val="000000"/>
                <w:highlight w:val="cyan"/>
              </w:rPr>
            </w:pPr>
            <w:r w:rsidRPr="00F27EDB">
              <w:rPr>
                <w:rFonts w:eastAsia="Times New Roman" w:cs="Calibri"/>
                <w:color w:val="000000"/>
                <w:highlight w:val="cyan"/>
              </w:rPr>
              <w:t>My Documents List Page</w:t>
            </w:r>
          </w:p>
        </w:tc>
      </w:tr>
      <w:tr w:rsidR="00ED11CC" w:rsidRPr="000466B4" w14:paraId="5B33A8FF"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8371D51" w14:textId="6483EE46" w:rsidR="00ED11CC" w:rsidRPr="000466B4" w:rsidRDefault="00ED11CC" w:rsidP="00ED11CC">
            <w:pPr>
              <w:jc w:val="center"/>
            </w:pPr>
            <w:r w:rsidRPr="000466B4">
              <w:t>10</w:t>
            </w:r>
            <w:r>
              <w:t>5</w:t>
            </w:r>
          </w:p>
        </w:tc>
        <w:tc>
          <w:tcPr>
            <w:tcW w:w="2173" w:type="dxa"/>
            <w:tcBorders>
              <w:top w:val="nil"/>
              <w:left w:val="nil"/>
              <w:bottom w:val="single" w:sz="4" w:space="0" w:color="auto"/>
              <w:right w:val="single" w:sz="4" w:space="0" w:color="auto"/>
            </w:tcBorders>
            <w:shd w:val="clear" w:color="auto" w:fill="auto"/>
            <w:noWrap/>
            <w:vAlign w:val="center"/>
          </w:tcPr>
          <w:p w14:paraId="756CA1C3" w14:textId="77777777" w:rsidR="00ED11CC" w:rsidRPr="000466B4" w:rsidRDefault="00ED11CC" w:rsidP="00ED11CC">
            <w:pPr>
              <w:jc w:val="center"/>
              <w:rPr>
                <w:color w:val="000000"/>
              </w:rPr>
            </w:pPr>
            <w:r w:rsidRPr="000466B4">
              <w:rPr>
                <w:color w:val="000000"/>
              </w:rPr>
              <w:t>Core Bugs # 131626</w:t>
            </w:r>
          </w:p>
        </w:tc>
        <w:tc>
          <w:tcPr>
            <w:tcW w:w="5130" w:type="dxa"/>
            <w:tcBorders>
              <w:top w:val="nil"/>
              <w:left w:val="nil"/>
              <w:bottom w:val="single" w:sz="4" w:space="0" w:color="auto"/>
              <w:right w:val="single" w:sz="4" w:space="0" w:color="auto"/>
            </w:tcBorders>
            <w:shd w:val="clear" w:color="auto" w:fill="auto"/>
            <w:noWrap/>
            <w:vAlign w:val="center"/>
          </w:tcPr>
          <w:p w14:paraId="6386A10F" w14:textId="5EA8D23D" w:rsidR="00ED11CC" w:rsidRPr="000466B4" w:rsidRDefault="00ED11CC" w:rsidP="00ED11CC">
            <w:pPr>
              <w:rPr>
                <w:rFonts w:eastAsia="Verdana"/>
                <w:color w:val="000000" w:themeColor="text1"/>
              </w:rPr>
            </w:pPr>
            <w:r w:rsidRPr="00ED11CC">
              <w:rPr>
                <w:rFonts w:eastAsia="Verdana"/>
              </w:rPr>
              <w:t>IPFQR List and Detail Page - Issue with from date field and Missing HBIPS and Transition Record section in IPFQR Details page.</w:t>
            </w:r>
          </w:p>
        </w:tc>
        <w:tc>
          <w:tcPr>
            <w:tcW w:w="2810" w:type="dxa"/>
            <w:tcBorders>
              <w:top w:val="nil"/>
              <w:left w:val="nil"/>
              <w:bottom w:val="single" w:sz="4" w:space="0" w:color="auto"/>
              <w:right w:val="single" w:sz="4" w:space="0" w:color="auto"/>
            </w:tcBorders>
            <w:shd w:val="clear" w:color="auto" w:fill="auto"/>
            <w:noWrap/>
          </w:tcPr>
          <w:p w14:paraId="3EDDB9F4" w14:textId="77777777" w:rsidR="00ED11CC" w:rsidRPr="000466B4" w:rsidRDefault="00ED11CC" w:rsidP="00ED11CC">
            <w:pPr>
              <w:jc w:val="center"/>
              <w:rPr>
                <w:rFonts w:eastAsia="Times New Roman" w:cs="Calibri"/>
                <w:color w:val="000000"/>
              </w:rPr>
            </w:pPr>
            <w:r w:rsidRPr="000466B4">
              <w:rPr>
                <w:rFonts w:eastAsia="Times New Roman" w:cs="Calibri"/>
                <w:color w:val="000000"/>
              </w:rPr>
              <w:t>My Reports</w:t>
            </w:r>
          </w:p>
        </w:tc>
      </w:tr>
      <w:tr w:rsidR="00ED11CC" w:rsidRPr="000466B4" w14:paraId="409A1EFE"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7E712EE" w14:textId="5125FAF1" w:rsidR="00ED11CC" w:rsidRPr="000466B4" w:rsidRDefault="00ED11CC" w:rsidP="00ED11CC">
            <w:pPr>
              <w:jc w:val="center"/>
            </w:pPr>
            <w:r w:rsidRPr="000466B4">
              <w:t>10</w:t>
            </w:r>
            <w:r>
              <w:t>6</w:t>
            </w:r>
          </w:p>
        </w:tc>
        <w:tc>
          <w:tcPr>
            <w:tcW w:w="2173" w:type="dxa"/>
            <w:tcBorders>
              <w:top w:val="nil"/>
              <w:left w:val="nil"/>
              <w:bottom w:val="single" w:sz="4" w:space="0" w:color="auto"/>
              <w:right w:val="single" w:sz="4" w:space="0" w:color="auto"/>
            </w:tcBorders>
            <w:shd w:val="clear" w:color="auto" w:fill="auto"/>
            <w:noWrap/>
            <w:vAlign w:val="center"/>
          </w:tcPr>
          <w:p w14:paraId="26CE1B90" w14:textId="77777777" w:rsidR="00ED11CC" w:rsidRPr="000466B4" w:rsidRDefault="00ED11CC" w:rsidP="00ED11CC">
            <w:pPr>
              <w:jc w:val="center"/>
              <w:rPr>
                <w:color w:val="000000"/>
              </w:rPr>
            </w:pPr>
            <w:r w:rsidRPr="000466B4">
              <w:rPr>
                <w:color w:val="000000"/>
              </w:rPr>
              <w:t>Core Bugs # 131705</w:t>
            </w:r>
          </w:p>
        </w:tc>
        <w:tc>
          <w:tcPr>
            <w:tcW w:w="5130" w:type="dxa"/>
            <w:tcBorders>
              <w:top w:val="nil"/>
              <w:left w:val="nil"/>
              <w:bottom w:val="single" w:sz="4" w:space="0" w:color="auto"/>
              <w:right w:val="single" w:sz="4" w:space="0" w:color="auto"/>
            </w:tcBorders>
            <w:shd w:val="clear" w:color="auto" w:fill="auto"/>
            <w:noWrap/>
            <w:vAlign w:val="center"/>
          </w:tcPr>
          <w:p w14:paraId="4C043AC1"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Retroactive Reallocation Log report. </w:t>
            </w:r>
          </w:p>
        </w:tc>
        <w:tc>
          <w:tcPr>
            <w:tcW w:w="2810" w:type="dxa"/>
            <w:tcBorders>
              <w:top w:val="nil"/>
              <w:left w:val="nil"/>
              <w:bottom w:val="single" w:sz="4" w:space="0" w:color="auto"/>
              <w:right w:val="single" w:sz="4" w:space="0" w:color="auto"/>
            </w:tcBorders>
            <w:shd w:val="clear" w:color="auto" w:fill="auto"/>
            <w:noWrap/>
          </w:tcPr>
          <w:p w14:paraId="594ED6FA" w14:textId="77777777" w:rsidR="00ED11CC" w:rsidRPr="000466B4" w:rsidRDefault="00ED11CC" w:rsidP="00ED11CC">
            <w:pPr>
              <w:jc w:val="center"/>
              <w:rPr>
                <w:rFonts w:eastAsia="Times New Roman" w:cs="Calibri"/>
                <w:color w:val="000000"/>
              </w:rPr>
            </w:pPr>
            <w:r w:rsidRPr="000466B4">
              <w:rPr>
                <w:rFonts w:eastAsia="Times New Roman" w:cs="Calibri"/>
                <w:color w:val="000000"/>
              </w:rPr>
              <w:t>My Reports</w:t>
            </w:r>
          </w:p>
        </w:tc>
      </w:tr>
      <w:tr w:rsidR="00ED11CC" w:rsidRPr="000466B4" w14:paraId="43FBE6D4"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3A3DEDF" w14:textId="326FF413" w:rsidR="00ED11CC" w:rsidRPr="000466B4" w:rsidRDefault="00ED11CC" w:rsidP="00ED11CC">
            <w:pPr>
              <w:jc w:val="center"/>
            </w:pPr>
            <w:r w:rsidRPr="000466B4">
              <w:t>10</w:t>
            </w:r>
            <w:r>
              <w:t>8</w:t>
            </w:r>
          </w:p>
        </w:tc>
        <w:tc>
          <w:tcPr>
            <w:tcW w:w="2173" w:type="dxa"/>
            <w:tcBorders>
              <w:top w:val="nil"/>
              <w:left w:val="nil"/>
              <w:bottom w:val="single" w:sz="4" w:space="0" w:color="auto"/>
              <w:right w:val="single" w:sz="4" w:space="0" w:color="auto"/>
            </w:tcBorders>
            <w:shd w:val="clear" w:color="auto" w:fill="auto"/>
            <w:noWrap/>
            <w:vAlign w:val="center"/>
          </w:tcPr>
          <w:p w14:paraId="70AA00BA" w14:textId="77777777" w:rsidR="00ED11CC" w:rsidRPr="000466B4" w:rsidRDefault="00ED11CC" w:rsidP="00ED11CC">
            <w:pPr>
              <w:jc w:val="center"/>
              <w:rPr>
                <w:color w:val="000000"/>
              </w:rPr>
            </w:pPr>
            <w:r w:rsidRPr="000466B4">
              <w:rPr>
                <w:color w:val="000000"/>
              </w:rPr>
              <w:t>Core Bugs # 131560</w:t>
            </w:r>
          </w:p>
        </w:tc>
        <w:tc>
          <w:tcPr>
            <w:tcW w:w="5130" w:type="dxa"/>
            <w:tcBorders>
              <w:top w:val="nil"/>
              <w:left w:val="nil"/>
              <w:bottom w:val="single" w:sz="4" w:space="0" w:color="auto"/>
              <w:right w:val="single" w:sz="4" w:space="0" w:color="auto"/>
            </w:tcBorders>
            <w:shd w:val="clear" w:color="auto" w:fill="auto"/>
            <w:noWrap/>
            <w:vAlign w:val="center"/>
          </w:tcPr>
          <w:p w14:paraId="44EAD92E" w14:textId="77777777" w:rsidR="00ED11CC" w:rsidRPr="000466B4" w:rsidRDefault="00ED11CC" w:rsidP="00ED11CC">
            <w:pPr>
              <w:jc w:val="both"/>
              <w:rPr>
                <w:rFonts w:eastAsia="Verdana"/>
                <w:color w:val="000000" w:themeColor="text1"/>
              </w:rPr>
            </w:pPr>
            <w:r w:rsidRPr="000466B4">
              <w:rPr>
                <w:rFonts w:eastAsia="Verdana"/>
                <w:color w:val="000000" w:themeColor="text1"/>
              </w:rPr>
              <w:t>Meridian Further optimization of GL extract report</w:t>
            </w:r>
          </w:p>
        </w:tc>
        <w:tc>
          <w:tcPr>
            <w:tcW w:w="2810" w:type="dxa"/>
            <w:tcBorders>
              <w:top w:val="nil"/>
              <w:left w:val="nil"/>
              <w:bottom w:val="single" w:sz="4" w:space="0" w:color="auto"/>
              <w:right w:val="single" w:sz="4" w:space="0" w:color="auto"/>
            </w:tcBorders>
            <w:shd w:val="clear" w:color="auto" w:fill="auto"/>
            <w:noWrap/>
          </w:tcPr>
          <w:p w14:paraId="009A8C10" w14:textId="77777777" w:rsidR="00ED11CC" w:rsidRPr="000466B4" w:rsidRDefault="00ED11CC" w:rsidP="00ED11CC">
            <w:pPr>
              <w:jc w:val="center"/>
              <w:rPr>
                <w:rFonts w:eastAsia="Times New Roman" w:cs="Calibri"/>
                <w:color w:val="000000"/>
              </w:rPr>
            </w:pPr>
            <w:r w:rsidRPr="000466B4">
              <w:rPr>
                <w:rFonts w:eastAsia="Times New Roman" w:cs="Calibri"/>
                <w:color w:val="000000"/>
              </w:rPr>
              <w:t>My Reports</w:t>
            </w:r>
          </w:p>
        </w:tc>
      </w:tr>
      <w:tr w:rsidR="00ED11CC" w:rsidRPr="000466B4" w14:paraId="3B8FE098"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1D32284" w14:textId="0DEC8FE2" w:rsidR="00ED11CC" w:rsidRPr="000466B4" w:rsidRDefault="00ED11CC" w:rsidP="00ED11CC">
            <w:pPr>
              <w:jc w:val="center"/>
            </w:pPr>
            <w:r w:rsidRPr="000466B4">
              <w:t>11</w:t>
            </w:r>
            <w:r>
              <w:t>0</w:t>
            </w:r>
          </w:p>
        </w:tc>
        <w:tc>
          <w:tcPr>
            <w:tcW w:w="2173" w:type="dxa"/>
            <w:tcBorders>
              <w:top w:val="nil"/>
              <w:left w:val="nil"/>
              <w:bottom w:val="single" w:sz="4" w:space="0" w:color="auto"/>
              <w:right w:val="single" w:sz="4" w:space="0" w:color="auto"/>
            </w:tcBorders>
            <w:shd w:val="clear" w:color="auto" w:fill="auto"/>
            <w:noWrap/>
            <w:vAlign w:val="center"/>
          </w:tcPr>
          <w:p w14:paraId="0BDFFC8C" w14:textId="77777777" w:rsidR="00ED11CC" w:rsidRPr="000466B4" w:rsidRDefault="00ED11CC" w:rsidP="00ED11CC">
            <w:pPr>
              <w:jc w:val="center"/>
              <w:rPr>
                <w:color w:val="000000"/>
              </w:rPr>
            </w:pPr>
            <w:r w:rsidRPr="000466B4">
              <w:rPr>
                <w:color w:val="000000"/>
              </w:rPr>
              <w:t>Core Bugs # 131027</w:t>
            </w:r>
          </w:p>
        </w:tc>
        <w:tc>
          <w:tcPr>
            <w:tcW w:w="5130" w:type="dxa"/>
            <w:tcBorders>
              <w:top w:val="nil"/>
              <w:left w:val="nil"/>
              <w:bottom w:val="single" w:sz="4" w:space="0" w:color="auto"/>
              <w:right w:val="single" w:sz="4" w:space="0" w:color="auto"/>
            </w:tcBorders>
            <w:shd w:val="clear" w:color="auto" w:fill="auto"/>
            <w:noWrap/>
            <w:vAlign w:val="center"/>
          </w:tcPr>
          <w:p w14:paraId="2AE82B20"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The warning message is displayed when the nightly billing job runs for the ready to bill step. </w:t>
            </w:r>
          </w:p>
        </w:tc>
        <w:tc>
          <w:tcPr>
            <w:tcW w:w="2810" w:type="dxa"/>
            <w:tcBorders>
              <w:top w:val="nil"/>
              <w:left w:val="nil"/>
              <w:bottom w:val="single" w:sz="4" w:space="0" w:color="auto"/>
              <w:right w:val="single" w:sz="4" w:space="0" w:color="auto"/>
            </w:tcBorders>
            <w:shd w:val="clear" w:color="auto" w:fill="auto"/>
            <w:noWrap/>
          </w:tcPr>
          <w:p w14:paraId="27CB412B" w14:textId="77777777" w:rsidR="00ED11CC" w:rsidRPr="000466B4" w:rsidRDefault="00ED11CC" w:rsidP="00ED11CC">
            <w:pPr>
              <w:jc w:val="center"/>
              <w:rPr>
                <w:rFonts w:eastAsia="Times New Roman" w:cs="Calibri"/>
                <w:color w:val="000000"/>
              </w:rPr>
            </w:pPr>
            <w:r w:rsidRPr="000466B4">
              <w:rPr>
                <w:rFonts w:eastAsia="Times New Roman" w:cs="Calibri"/>
                <w:color w:val="000000"/>
              </w:rPr>
              <w:t xml:space="preserve">Nightly </w:t>
            </w:r>
            <w:proofErr w:type="gramStart"/>
            <w:r w:rsidRPr="000466B4">
              <w:rPr>
                <w:rFonts w:eastAsia="Times New Roman" w:cs="Calibri"/>
                <w:color w:val="000000"/>
              </w:rPr>
              <w:t>billing</w:t>
            </w:r>
            <w:proofErr w:type="gramEnd"/>
            <w:r w:rsidRPr="000466B4">
              <w:rPr>
                <w:rFonts w:eastAsia="Times New Roman" w:cs="Calibri"/>
                <w:color w:val="000000"/>
              </w:rPr>
              <w:t xml:space="preserve"> Job</w:t>
            </w:r>
          </w:p>
        </w:tc>
      </w:tr>
      <w:tr w:rsidR="00ED11CC" w:rsidRPr="000466B4" w14:paraId="748F6111"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9A7F61F" w14:textId="2CF96FE0" w:rsidR="00ED11CC" w:rsidRPr="000466B4" w:rsidRDefault="00ED11CC" w:rsidP="00ED11CC">
            <w:pPr>
              <w:jc w:val="center"/>
            </w:pPr>
            <w:r w:rsidRPr="000466B4">
              <w:t>11</w:t>
            </w:r>
            <w:r>
              <w:t>1</w:t>
            </w:r>
          </w:p>
        </w:tc>
        <w:tc>
          <w:tcPr>
            <w:tcW w:w="2173" w:type="dxa"/>
            <w:tcBorders>
              <w:top w:val="nil"/>
              <w:left w:val="nil"/>
              <w:bottom w:val="single" w:sz="4" w:space="0" w:color="auto"/>
              <w:right w:val="single" w:sz="4" w:space="0" w:color="auto"/>
            </w:tcBorders>
            <w:shd w:val="clear" w:color="auto" w:fill="auto"/>
            <w:noWrap/>
            <w:vAlign w:val="center"/>
          </w:tcPr>
          <w:p w14:paraId="5B99C100" w14:textId="77777777" w:rsidR="00ED11CC" w:rsidRPr="000466B4" w:rsidRDefault="00ED11CC" w:rsidP="00ED11CC">
            <w:pPr>
              <w:jc w:val="center"/>
              <w:rPr>
                <w:color w:val="000000"/>
              </w:rPr>
            </w:pPr>
            <w:r w:rsidRPr="000466B4">
              <w:rPr>
                <w:color w:val="000000"/>
              </w:rPr>
              <w:t>Core Bugs # 131820</w:t>
            </w:r>
          </w:p>
        </w:tc>
        <w:tc>
          <w:tcPr>
            <w:tcW w:w="5130" w:type="dxa"/>
            <w:tcBorders>
              <w:top w:val="nil"/>
              <w:left w:val="nil"/>
              <w:bottom w:val="single" w:sz="4" w:space="0" w:color="auto"/>
              <w:right w:val="single" w:sz="4" w:space="0" w:color="auto"/>
            </w:tcBorders>
            <w:shd w:val="clear" w:color="auto" w:fill="auto"/>
            <w:noWrap/>
            <w:vAlign w:val="center"/>
          </w:tcPr>
          <w:p w14:paraId="348E109E"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Duplicate entries are displayed in the ‘Non-staff Users’ list page. </w:t>
            </w:r>
          </w:p>
        </w:tc>
        <w:tc>
          <w:tcPr>
            <w:tcW w:w="2810" w:type="dxa"/>
            <w:tcBorders>
              <w:top w:val="nil"/>
              <w:left w:val="nil"/>
              <w:bottom w:val="single" w:sz="4" w:space="0" w:color="auto"/>
              <w:right w:val="single" w:sz="4" w:space="0" w:color="auto"/>
            </w:tcBorders>
            <w:shd w:val="clear" w:color="auto" w:fill="auto"/>
            <w:noWrap/>
          </w:tcPr>
          <w:p w14:paraId="49203B4A" w14:textId="77777777" w:rsidR="00ED11CC" w:rsidRPr="000466B4" w:rsidRDefault="00ED11CC" w:rsidP="00ED11CC">
            <w:pPr>
              <w:jc w:val="center"/>
              <w:rPr>
                <w:rFonts w:eastAsia="Times New Roman" w:cs="Calibri"/>
                <w:color w:val="000000"/>
              </w:rPr>
            </w:pPr>
            <w:r w:rsidRPr="000466B4">
              <w:rPr>
                <w:rFonts w:eastAsia="Times New Roman" w:cs="Calibri"/>
                <w:color w:val="000000"/>
              </w:rPr>
              <w:t>Non staff users</w:t>
            </w:r>
          </w:p>
        </w:tc>
      </w:tr>
      <w:tr w:rsidR="00ED11CC" w:rsidRPr="000466B4" w14:paraId="3057E368"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B8BCB8D" w14:textId="23719A41" w:rsidR="00ED11CC" w:rsidRPr="008A43AF" w:rsidRDefault="00ED11CC" w:rsidP="00ED11CC">
            <w:pPr>
              <w:jc w:val="center"/>
              <w:rPr>
                <w:highlight w:val="green"/>
              </w:rPr>
            </w:pPr>
            <w:r w:rsidRPr="008A43AF">
              <w:rPr>
                <w:highlight w:val="green"/>
              </w:rPr>
              <w:t>114</w:t>
            </w:r>
          </w:p>
        </w:tc>
        <w:tc>
          <w:tcPr>
            <w:tcW w:w="2173" w:type="dxa"/>
            <w:tcBorders>
              <w:top w:val="nil"/>
              <w:left w:val="nil"/>
              <w:bottom w:val="single" w:sz="4" w:space="0" w:color="auto"/>
              <w:right w:val="single" w:sz="4" w:space="0" w:color="auto"/>
            </w:tcBorders>
            <w:shd w:val="clear" w:color="auto" w:fill="auto"/>
            <w:noWrap/>
            <w:vAlign w:val="center"/>
          </w:tcPr>
          <w:p w14:paraId="7D0CBC28" w14:textId="77777777" w:rsidR="00ED11CC" w:rsidRPr="008A43AF" w:rsidRDefault="00ED11CC" w:rsidP="00ED11CC">
            <w:pPr>
              <w:jc w:val="center"/>
              <w:rPr>
                <w:color w:val="000000"/>
                <w:highlight w:val="green"/>
              </w:rPr>
            </w:pPr>
            <w:r w:rsidRPr="008A43AF">
              <w:rPr>
                <w:color w:val="000000"/>
                <w:highlight w:val="green"/>
              </w:rPr>
              <w:t>Core Bugs # 131399</w:t>
            </w:r>
          </w:p>
        </w:tc>
        <w:tc>
          <w:tcPr>
            <w:tcW w:w="5130" w:type="dxa"/>
            <w:tcBorders>
              <w:top w:val="nil"/>
              <w:left w:val="nil"/>
              <w:bottom w:val="single" w:sz="4" w:space="0" w:color="auto"/>
              <w:right w:val="single" w:sz="4" w:space="0" w:color="auto"/>
            </w:tcBorders>
            <w:shd w:val="clear" w:color="auto" w:fill="auto"/>
            <w:noWrap/>
            <w:vAlign w:val="center"/>
          </w:tcPr>
          <w:p w14:paraId="6C9B45DC" w14:textId="024F68DF" w:rsidR="00ED11CC" w:rsidRPr="008A43AF" w:rsidRDefault="00ED11CC" w:rsidP="00ED11CC">
            <w:pPr>
              <w:jc w:val="both"/>
              <w:rPr>
                <w:rFonts w:eastAsia="Verdana"/>
                <w:color w:val="000000" w:themeColor="text1"/>
                <w:highlight w:val="green"/>
              </w:rPr>
            </w:pPr>
            <w:r w:rsidRPr="008A43AF">
              <w:rPr>
                <w:rFonts w:eastAsia="Verdana"/>
                <w:color w:val="000000" w:themeColor="text1"/>
                <w:highlight w:val="green"/>
              </w:rPr>
              <w:t xml:space="preserve">Plan Billing rule - </w:t>
            </w:r>
            <w:r w:rsidR="00276C11" w:rsidRPr="008A43AF">
              <w:rPr>
                <w:rFonts w:cs="Arial"/>
                <w:highlight w:val="green"/>
              </w:rPr>
              <w:t>'These programs require authorization', if a Start Date and End Date are specified and the user clicks on the Insert and Save button, the dates are not saved in the 'Plan Details' screen.</w:t>
            </w:r>
          </w:p>
        </w:tc>
        <w:tc>
          <w:tcPr>
            <w:tcW w:w="2810" w:type="dxa"/>
            <w:tcBorders>
              <w:top w:val="nil"/>
              <w:left w:val="nil"/>
              <w:bottom w:val="single" w:sz="4" w:space="0" w:color="auto"/>
              <w:right w:val="single" w:sz="4" w:space="0" w:color="auto"/>
            </w:tcBorders>
            <w:shd w:val="clear" w:color="auto" w:fill="auto"/>
            <w:noWrap/>
          </w:tcPr>
          <w:p w14:paraId="1BD40887" w14:textId="77777777" w:rsidR="00ED11CC" w:rsidRPr="008A43AF" w:rsidRDefault="00ED11CC" w:rsidP="00ED11CC">
            <w:pPr>
              <w:jc w:val="center"/>
              <w:rPr>
                <w:rFonts w:eastAsia="Times New Roman" w:cs="Calibri"/>
                <w:color w:val="000000"/>
                <w:highlight w:val="green"/>
              </w:rPr>
            </w:pPr>
            <w:r w:rsidRPr="008A43AF">
              <w:rPr>
                <w:rFonts w:eastAsia="Times New Roman" w:cs="Calibri"/>
                <w:color w:val="000000"/>
                <w:highlight w:val="green"/>
              </w:rPr>
              <w:t>Plans</w:t>
            </w:r>
          </w:p>
        </w:tc>
      </w:tr>
      <w:tr w:rsidR="00ED11CC" w:rsidRPr="000466B4" w14:paraId="58522E0A"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6BBE7BF" w14:textId="62202129" w:rsidR="00ED11CC" w:rsidRPr="000466B4" w:rsidRDefault="00ED11CC" w:rsidP="00ED11CC">
            <w:pPr>
              <w:jc w:val="center"/>
            </w:pPr>
            <w:r w:rsidRPr="000466B4">
              <w:t>11</w:t>
            </w:r>
            <w:r>
              <w:t>7</w:t>
            </w:r>
          </w:p>
        </w:tc>
        <w:tc>
          <w:tcPr>
            <w:tcW w:w="2173" w:type="dxa"/>
            <w:tcBorders>
              <w:top w:val="nil"/>
              <w:left w:val="nil"/>
              <w:bottom w:val="single" w:sz="4" w:space="0" w:color="auto"/>
              <w:right w:val="single" w:sz="4" w:space="0" w:color="auto"/>
            </w:tcBorders>
            <w:shd w:val="clear" w:color="auto" w:fill="auto"/>
            <w:noWrap/>
            <w:vAlign w:val="center"/>
          </w:tcPr>
          <w:p w14:paraId="61B6517E" w14:textId="77777777" w:rsidR="00ED11CC" w:rsidRPr="000466B4" w:rsidRDefault="00ED11CC" w:rsidP="00ED11CC">
            <w:pPr>
              <w:jc w:val="center"/>
              <w:rPr>
                <w:color w:val="000000"/>
              </w:rPr>
            </w:pPr>
            <w:r w:rsidRPr="000466B4">
              <w:rPr>
                <w:color w:val="000000"/>
              </w:rPr>
              <w:t>Core Bugs # 131390</w:t>
            </w:r>
          </w:p>
        </w:tc>
        <w:tc>
          <w:tcPr>
            <w:tcW w:w="5130" w:type="dxa"/>
            <w:tcBorders>
              <w:top w:val="nil"/>
              <w:left w:val="nil"/>
              <w:bottom w:val="single" w:sz="4" w:space="0" w:color="auto"/>
              <w:right w:val="single" w:sz="4" w:space="0" w:color="auto"/>
            </w:tcBorders>
            <w:shd w:val="clear" w:color="auto" w:fill="auto"/>
            <w:noWrap/>
            <w:vAlign w:val="center"/>
          </w:tcPr>
          <w:p w14:paraId="2A613713"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Quick Link Duplication issue after creating new Staff </w:t>
            </w:r>
          </w:p>
        </w:tc>
        <w:tc>
          <w:tcPr>
            <w:tcW w:w="2810" w:type="dxa"/>
            <w:tcBorders>
              <w:top w:val="nil"/>
              <w:left w:val="nil"/>
              <w:bottom w:val="single" w:sz="4" w:space="0" w:color="auto"/>
              <w:right w:val="single" w:sz="4" w:space="0" w:color="auto"/>
            </w:tcBorders>
            <w:shd w:val="clear" w:color="auto" w:fill="auto"/>
            <w:noWrap/>
          </w:tcPr>
          <w:p w14:paraId="6E8AA7BF" w14:textId="77777777" w:rsidR="00ED11CC" w:rsidRPr="000466B4" w:rsidRDefault="00ED11CC" w:rsidP="00ED11CC">
            <w:pPr>
              <w:jc w:val="center"/>
              <w:rPr>
                <w:rFonts w:eastAsia="Times New Roman" w:cs="Calibri"/>
                <w:color w:val="000000"/>
              </w:rPr>
            </w:pPr>
            <w:proofErr w:type="spellStart"/>
            <w:r w:rsidRPr="000466B4">
              <w:rPr>
                <w:rFonts w:eastAsia="Times New Roman" w:cs="Calibri"/>
                <w:color w:val="000000"/>
              </w:rPr>
              <w:t>QuickLinks</w:t>
            </w:r>
            <w:proofErr w:type="spellEnd"/>
          </w:p>
        </w:tc>
      </w:tr>
      <w:tr w:rsidR="00ED11CC" w:rsidRPr="000466B4" w14:paraId="6704022E"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3BD25F3" w14:textId="283FCB9B" w:rsidR="00ED11CC" w:rsidRPr="00F27EDB" w:rsidRDefault="00ED11CC" w:rsidP="00ED11CC">
            <w:pPr>
              <w:jc w:val="center"/>
              <w:rPr>
                <w:highlight w:val="green"/>
              </w:rPr>
            </w:pPr>
            <w:r w:rsidRPr="00F27EDB">
              <w:rPr>
                <w:highlight w:val="green"/>
              </w:rPr>
              <w:t>118</w:t>
            </w:r>
          </w:p>
        </w:tc>
        <w:tc>
          <w:tcPr>
            <w:tcW w:w="2173" w:type="dxa"/>
            <w:tcBorders>
              <w:top w:val="nil"/>
              <w:left w:val="nil"/>
              <w:bottom w:val="single" w:sz="4" w:space="0" w:color="auto"/>
              <w:right w:val="single" w:sz="4" w:space="0" w:color="auto"/>
            </w:tcBorders>
            <w:shd w:val="clear" w:color="auto" w:fill="auto"/>
            <w:noWrap/>
            <w:vAlign w:val="center"/>
          </w:tcPr>
          <w:p w14:paraId="6A65BFD4" w14:textId="77777777" w:rsidR="00ED11CC" w:rsidRPr="00F27EDB" w:rsidRDefault="00ED11CC" w:rsidP="00ED11CC">
            <w:pPr>
              <w:jc w:val="center"/>
              <w:rPr>
                <w:color w:val="000000"/>
                <w:highlight w:val="green"/>
              </w:rPr>
            </w:pPr>
            <w:r w:rsidRPr="00F27EDB">
              <w:rPr>
                <w:color w:val="000000"/>
                <w:highlight w:val="green"/>
              </w:rPr>
              <w:t>Core Bugs # 132011</w:t>
            </w:r>
          </w:p>
        </w:tc>
        <w:tc>
          <w:tcPr>
            <w:tcW w:w="5130" w:type="dxa"/>
            <w:tcBorders>
              <w:top w:val="nil"/>
              <w:left w:val="nil"/>
              <w:bottom w:val="single" w:sz="4" w:space="0" w:color="auto"/>
              <w:right w:val="single" w:sz="4" w:space="0" w:color="auto"/>
            </w:tcBorders>
            <w:shd w:val="clear" w:color="auto" w:fill="auto"/>
            <w:noWrap/>
            <w:vAlign w:val="center"/>
          </w:tcPr>
          <w:p w14:paraId="5C7D1F13" w14:textId="77777777" w:rsidR="00ED11CC" w:rsidRPr="00F27EDB" w:rsidRDefault="00ED11CC" w:rsidP="00ED11CC">
            <w:pPr>
              <w:jc w:val="both"/>
              <w:rPr>
                <w:rFonts w:eastAsia="Verdana"/>
                <w:color w:val="000000" w:themeColor="text1"/>
                <w:highlight w:val="green"/>
              </w:rPr>
            </w:pPr>
            <w:r w:rsidRPr="00F27EDB">
              <w:rPr>
                <w:rFonts w:eastAsia="Verdana"/>
                <w:color w:val="000000" w:themeColor="text1"/>
                <w:highlight w:val="green"/>
              </w:rPr>
              <w:t xml:space="preserve">Client Search flyout menu </w:t>
            </w:r>
            <w:proofErr w:type="spellStart"/>
            <w:r w:rsidRPr="00F27EDB">
              <w:rPr>
                <w:rFonts w:eastAsia="Verdana"/>
                <w:color w:val="000000" w:themeColor="text1"/>
                <w:highlight w:val="green"/>
              </w:rPr>
              <w:t>Quicklinks</w:t>
            </w:r>
            <w:proofErr w:type="spellEnd"/>
            <w:r w:rsidRPr="00F27EDB">
              <w:rPr>
                <w:rFonts w:eastAsia="Verdana"/>
                <w:color w:val="000000" w:themeColor="text1"/>
                <w:highlight w:val="green"/>
              </w:rPr>
              <w:t xml:space="preserve"> display issue </w:t>
            </w:r>
          </w:p>
        </w:tc>
        <w:tc>
          <w:tcPr>
            <w:tcW w:w="2810" w:type="dxa"/>
            <w:tcBorders>
              <w:top w:val="nil"/>
              <w:left w:val="nil"/>
              <w:bottom w:val="single" w:sz="4" w:space="0" w:color="auto"/>
              <w:right w:val="single" w:sz="4" w:space="0" w:color="auto"/>
            </w:tcBorders>
            <w:shd w:val="clear" w:color="auto" w:fill="auto"/>
            <w:noWrap/>
          </w:tcPr>
          <w:p w14:paraId="471E0DCB" w14:textId="77777777" w:rsidR="00ED11CC" w:rsidRPr="00F27EDB" w:rsidRDefault="00ED11CC" w:rsidP="00ED11CC">
            <w:pPr>
              <w:jc w:val="center"/>
              <w:rPr>
                <w:rFonts w:eastAsia="Times New Roman" w:cs="Calibri"/>
                <w:color w:val="000000"/>
                <w:highlight w:val="green"/>
              </w:rPr>
            </w:pPr>
            <w:proofErr w:type="spellStart"/>
            <w:r w:rsidRPr="00F27EDB">
              <w:rPr>
                <w:rFonts w:eastAsia="Times New Roman" w:cs="Calibri"/>
                <w:color w:val="000000"/>
                <w:highlight w:val="green"/>
              </w:rPr>
              <w:t>Quicklinks</w:t>
            </w:r>
            <w:proofErr w:type="spellEnd"/>
          </w:p>
        </w:tc>
      </w:tr>
      <w:tr w:rsidR="00ED11CC" w:rsidRPr="000466B4" w14:paraId="5E255974"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FD48BF5" w14:textId="75EDDA95" w:rsidR="00ED11CC" w:rsidRPr="000466B4" w:rsidRDefault="00ED11CC" w:rsidP="00ED11CC">
            <w:pPr>
              <w:jc w:val="center"/>
            </w:pPr>
            <w:r w:rsidRPr="000466B4">
              <w:t>12</w:t>
            </w:r>
            <w:r>
              <w:t>1</w:t>
            </w:r>
          </w:p>
        </w:tc>
        <w:tc>
          <w:tcPr>
            <w:tcW w:w="2173" w:type="dxa"/>
            <w:tcBorders>
              <w:top w:val="nil"/>
              <w:left w:val="nil"/>
              <w:bottom w:val="single" w:sz="4" w:space="0" w:color="auto"/>
              <w:right w:val="single" w:sz="4" w:space="0" w:color="auto"/>
            </w:tcBorders>
            <w:shd w:val="clear" w:color="auto" w:fill="auto"/>
            <w:noWrap/>
            <w:vAlign w:val="center"/>
          </w:tcPr>
          <w:p w14:paraId="380A0966" w14:textId="77777777" w:rsidR="00ED11CC" w:rsidRPr="000466B4" w:rsidRDefault="00ED11CC" w:rsidP="00ED11CC">
            <w:pPr>
              <w:jc w:val="center"/>
              <w:rPr>
                <w:color w:val="000000"/>
              </w:rPr>
            </w:pPr>
            <w:r w:rsidRPr="000466B4">
              <w:rPr>
                <w:color w:val="000000"/>
              </w:rPr>
              <w:t>Core Bugs # 131738</w:t>
            </w:r>
          </w:p>
        </w:tc>
        <w:tc>
          <w:tcPr>
            <w:tcW w:w="5130" w:type="dxa"/>
            <w:tcBorders>
              <w:top w:val="nil"/>
              <w:left w:val="nil"/>
              <w:bottom w:val="single" w:sz="4" w:space="0" w:color="auto"/>
              <w:right w:val="single" w:sz="4" w:space="0" w:color="auto"/>
            </w:tcBorders>
            <w:shd w:val="clear" w:color="auto" w:fill="auto"/>
            <w:noWrap/>
            <w:vAlign w:val="center"/>
          </w:tcPr>
          <w:p w14:paraId="74176E42" w14:textId="77777777" w:rsidR="00ED11CC" w:rsidRPr="000466B4" w:rsidRDefault="00ED11CC" w:rsidP="00ED11CC">
            <w:pPr>
              <w:jc w:val="both"/>
              <w:rPr>
                <w:rFonts w:eastAsia="Verdana"/>
                <w:color w:val="000000" w:themeColor="text1"/>
              </w:rPr>
            </w:pPr>
            <w:r w:rsidRPr="000466B4">
              <w:rPr>
                <w:rFonts w:eastAsia="Verdana"/>
                <w:color w:val="000000" w:themeColor="text1"/>
              </w:rPr>
              <w:t>The users allowed with Merchant Payment enabled to also enter non-global payment credit card transactions.</w:t>
            </w:r>
          </w:p>
        </w:tc>
        <w:tc>
          <w:tcPr>
            <w:tcW w:w="2810" w:type="dxa"/>
            <w:tcBorders>
              <w:top w:val="nil"/>
              <w:left w:val="nil"/>
              <w:bottom w:val="single" w:sz="4" w:space="0" w:color="auto"/>
              <w:right w:val="single" w:sz="4" w:space="0" w:color="auto"/>
            </w:tcBorders>
            <w:shd w:val="clear" w:color="auto" w:fill="auto"/>
            <w:noWrap/>
          </w:tcPr>
          <w:p w14:paraId="41EDE2DF" w14:textId="77777777" w:rsidR="00ED11CC" w:rsidRPr="000466B4" w:rsidRDefault="00ED11CC" w:rsidP="00ED11CC">
            <w:pPr>
              <w:jc w:val="center"/>
              <w:rPr>
                <w:rFonts w:eastAsia="Times New Roman" w:cs="Calibri"/>
                <w:color w:val="000000"/>
              </w:rPr>
            </w:pPr>
            <w:r w:rsidRPr="000466B4">
              <w:rPr>
                <w:rFonts w:eastAsia="Times New Roman" w:cs="Calibri"/>
                <w:color w:val="000000"/>
              </w:rPr>
              <w:t>Reception</w:t>
            </w:r>
          </w:p>
        </w:tc>
      </w:tr>
      <w:tr w:rsidR="00ED11CC" w:rsidRPr="000466B4" w14:paraId="6D060B8F"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9E5AC2D" w14:textId="0CCE7FFE" w:rsidR="00ED11CC" w:rsidRPr="000466B4" w:rsidRDefault="00ED11CC" w:rsidP="00ED11CC">
            <w:pPr>
              <w:jc w:val="center"/>
            </w:pPr>
            <w:r w:rsidRPr="000466B4">
              <w:t>12</w:t>
            </w:r>
            <w:r>
              <w:t>0</w:t>
            </w:r>
          </w:p>
        </w:tc>
        <w:tc>
          <w:tcPr>
            <w:tcW w:w="2173" w:type="dxa"/>
            <w:tcBorders>
              <w:top w:val="nil"/>
              <w:left w:val="nil"/>
              <w:bottom w:val="single" w:sz="4" w:space="0" w:color="auto"/>
              <w:right w:val="single" w:sz="4" w:space="0" w:color="auto"/>
            </w:tcBorders>
            <w:shd w:val="clear" w:color="auto" w:fill="auto"/>
            <w:noWrap/>
            <w:vAlign w:val="center"/>
          </w:tcPr>
          <w:p w14:paraId="5B0B2FE9" w14:textId="77777777" w:rsidR="00ED11CC" w:rsidRPr="000466B4" w:rsidRDefault="00ED11CC" w:rsidP="00ED11CC">
            <w:pPr>
              <w:jc w:val="center"/>
              <w:rPr>
                <w:color w:val="000000"/>
              </w:rPr>
            </w:pPr>
            <w:r w:rsidRPr="000466B4">
              <w:rPr>
                <w:color w:val="000000"/>
              </w:rPr>
              <w:t>Core Bugs # 131899</w:t>
            </w:r>
          </w:p>
        </w:tc>
        <w:tc>
          <w:tcPr>
            <w:tcW w:w="5130" w:type="dxa"/>
            <w:tcBorders>
              <w:top w:val="nil"/>
              <w:left w:val="nil"/>
              <w:bottom w:val="single" w:sz="4" w:space="0" w:color="auto"/>
              <w:right w:val="single" w:sz="4" w:space="0" w:color="auto"/>
            </w:tcBorders>
            <w:shd w:val="clear" w:color="auto" w:fill="auto"/>
            <w:noWrap/>
            <w:vAlign w:val="center"/>
          </w:tcPr>
          <w:p w14:paraId="5739D742"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Reception flag pop-up is partially obscured and unable to close if zoomed in </w:t>
            </w:r>
          </w:p>
        </w:tc>
        <w:tc>
          <w:tcPr>
            <w:tcW w:w="2810" w:type="dxa"/>
            <w:tcBorders>
              <w:top w:val="nil"/>
              <w:left w:val="nil"/>
              <w:bottom w:val="single" w:sz="4" w:space="0" w:color="auto"/>
              <w:right w:val="single" w:sz="4" w:space="0" w:color="auto"/>
            </w:tcBorders>
            <w:shd w:val="clear" w:color="auto" w:fill="auto"/>
            <w:noWrap/>
          </w:tcPr>
          <w:p w14:paraId="6103E21B" w14:textId="77777777" w:rsidR="00ED11CC" w:rsidRPr="000466B4" w:rsidRDefault="00ED11CC" w:rsidP="00ED11CC">
            <w:pPr>
              <w:jc w:val="center"/>
              <w:rPr>
                <w:rFonts w:eastAsia="Times New Roman" w:cs="Calibri"/>
                <w:color w:val="000000"/>
              </w:rPr>
            </w:pPr>
            <w:r w:rsidRPr="000466B4">
              <w:rPr>
                <w:rFonts w:eastAsia="Times New Roman" w:cs="Calibri"/>
                <w:color w:val="000000"/>
              </w:rPr>
              <w:t>Reception</w:t>
            </w:r>
          </w:p>
        </w:tc>
      </w:tr>
      <w:tr w:rsidR="00ED11CC" w:rsidRPr="000466B4" w14:paraId="174B6804"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BF6606B" w14:textId="483A87E1" w:rsidR="00ED11CC" w:rsidRPr="000466B4" w:rsidRDefault="00ED11CC" w:rsidP="00ED11CC">
            <w:pPr>
              <w:jc w:val="center"/>
            </w:pPr>
            <w:r w:rsidRPr="000466B4">
              <w:t>12</w:t>
            </w:r>
            <w:r>
              <w:t>1</w:t>
            </w:r>
          </w:p>
        </w:tc>
        <w:tc>
          <w:tcPr>
            <w:tcW w:w="2173" w:type="dxa"/>
            <w:tcBorders>
              <w:top w:val="nil"/>
              <w:left w:val="nil"/>
              <w:bottom w:val="single" w:sz="4" w:space="0" w:color="auto"/>
              <w:right w:val="single" w:sz="4" w:space="0" w:color="auto"/>
            </w:tcBorders>
            <w:shd w:val="clear" w:color="auto" w:fill="auto"/>
            <w:noWrap/>
            <w:vAlign w:val="center"/>
          </w:tcPr>
          <w:p w14:paraId="55DD98E6" w14:textId="77777777" w:rsidR="00ED11CC" w:rsidRPr="000466B4" w:rsidRDefault="00ED11CC" w:rsidP="00ED11CC">
            <w:pPr>
              <w:jc w:val="center"/>
              <w:rPr>
                <w:color w:val="000000"/>
              </w:rPr>
            </w:pPr>
            <w:r w:rsidRPr="000466B4">
              <w:rPr>
                <w:color w:val="000000"/>
              </w:rPr>
              <w:t>Core Bugs # 131857</w:t>
            </w:r>
          </w:p>
        </w:tc>
        <w:tc>
          <w:tcPr>
            <w:tcW w:w="5130" w:type="dxa"/>
            <w:tcBorders>
              <w:top w:val="nil"/>
              <w:left w:val="nil"/>
              <w:bottom w:val="single" w:sz="4" w:space="0" w:color="auto"/>
              <w:right w:val="single" w:sz="4" w:space="0" w:color="auto"/>
            </w:tcBorders>
            <w:shd w:val="clear" w:color="auto" w:fill="auto"/>
            <w:noWrap/>
            <w:vAlign w:val="center"/>
          </w:tcPr>
          <w:p w14:paraId="313F99F4"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Reception Screen: Export Icon not doing any export downloads. </w:t>
            </w:r>
          </w:p>
        </w:tc>
        <w:tc>
          <w:tcPr>
            <w:tcW w:w="2810" w:type="dxa"/>
            <w:tcBorders>
              <w:top w:val="nil"/>
              <w:left w:val="nil"/>
              <w:bottom w:val="single" w:sz="4" w:space="0" w:color="auto"/>
              <w:right w:val="single" w:sz="4" w:space="0" w:color="auto"/>
            </w:tcBorders>
            <w:shd w:val="clear" w:color="auto" w:fill="auto"/>
            <w:noWrap/>
          </w:tcPr>
          <w:p w14:paraId="7001FCC8" w14:textId="77777777" w:rsidR="00ED11CC" w:rsidRPr="000466B4" w:rsidRDefault="00ED11CC" w:rsidP="00ED11CC">
            <w:pPr>
              <w:jc w:val="center"/>
              <w:rPr>
                <w:rFonts w:eastAsia="Times New Roman" w:cs="Calibri"/>
                <w:color w:val="000000"/>
              </w:rPr>
            </w:pPr>
            <w:r w:rsidRPr="000466B4">
              <w:rPr>
                <w:rFonts w:eastAsia="Times New Roman" w:cs="Calibri"/>
                <w:color w:val="000000"/>
              </w:rPr>
              <w:t>Reception</w:t>
            </w:r>
          </w:p>
        </w:tc>
      </w:tr>
      <w:tr w:rsidR="00ED11CC" w:rsidRPr="000466B4" w14:paraId="38D9744F"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2E20F89" w14:textId="095DC980" w:rsidR="00ED11CC" w:rsidRPr="000466B4" w:rsidRDefault="00ED11CC" w:rsidP="00ED11CC">
            <w:pPr>
              <w:jc w:val="center"/>
            </w:pPr>
            <w:r w:rsidRPr="000466B4">
              <w:t>12</w:t>
            </w:r>
            <w:r>
              <w:t>3</w:t>
            </w:r>
          </w:p>
        </w:tc>
        <w:tc>
          <w:tcPr>
            <w:tcW w:w="2173" w:type="dxa"/>
            <w:tcBorders>
              <w:top w:val="nil"/>
              <w:left w:val="nil"/>
              <w:bottom w:val="single" w:sz="4" w:space="0" w:color="auto"/>
              <w:right w:val="single" w:sz="4" w:space="0" w:color="auto"/>
            </w:tcBorders>
            <w:shd w:val="clear" w:color="auto" w:fill="auto"/>
            <w:noWrap/>
            <w:vAlign w:val="center"/>
          </w:tcPr>
          <w:p w14:paraId="757AC971" w14:textId="77777777" w:rsidR="00ED11CC" w:rsidRPr="000466B4" w:rsidRDefault="00ED11CC" w:rsidP="00ED11CC">
            <w:pPr>
              <w:jc w:val="center"/>
              <w:rPr>
                <w:color w:val="000000"/>
              </w:rPr>
            </w:pPr>
            <w:r w:rsidRPr="000466B4">
              <w:rPr>
                <w:color w:val="000000"/>
              </w:rPr>
              <w:t>Core Bugs # 131266</w:t>
            </w:r>
          </w:p>
        </w:tc>
        <w:tc>
          <w:tcPr>
            <w:tcW w:w="5130" w:type="dxa"/>
            <w:tcBorders>
              <w:top w:val="nil"/>
              <w:left w:val="nil"/>
              <w:bottom w:val="single" w:sz="4" w:space="0" w:color="auto"/>
              <w:right w:val="single" w:sz="4" w:space="0" w:color="auto"/>
            </w:tcBorders>
            <w:shd w:val="clear" w:color="auto" w:fill="auto"/>
            <w:noWrap/>
            <w:vAlign w:val="center"/>
          </w:tcPr>
          <w:p w14:paraId="028EE99E" w14:textId="26D68071" w:rsidR="00ED11CC" w:rsidRPr="000466B4" w:rsidRDefault="00ED11CC" w:rsidP="00ED11CC">
            <w:pPr>
              <w:jc w:val="both"/>
              <w:rPr>
                <w:rFonts w:eastAsia="Verdana"/>
                <w:color w:val="000000" w:themeColor="text1"/>
              </w:rPr>
            </w:pPr>
            <w:r w:rsidRPr="000466B4">
              <w:rPr>
                <w:rFonts w:eastAsia="Verdana"/>
                <w:color w:val="000000" w:themeColor="text1"/>
              </w:rPr>
              <w:t>Performance Issue Opening Rx Screen from SmartCare</w:t>
            </w:r>
            <w:r w:rsidR="007F39FB">
              <w:rPr>
                <w:rFonts w:eastAsia="Verdana"/>
                <w:color w:val="000000" w:themeColor="text1"/>
              </w:rPr>
              <w:t>.</w:t>
            </w:r>
          </w:p>
        </w:tc>
        <w:tc>
          <w:tcPr>
            <w:tcW w:w="2810" w:type="dxa"/>
            <w:tcBorders>
              <w:top w:val="nil"/>
              <w:left w:val="nil"/>
              <w:bottom w:val="single" w:sz="4" w:space="0" w:color="auto"/>
              <w:right w:val="single" w:sz="4" w:space="0" w:color="auto"/>
            </w:tcBorders>
            <w:shd w:val="clear" w:color="auto" w:fill="auto"/>
            <w:noWrap/>
          </w:tcPr>
          <w:p w14:paraId="3FA505BA" w14:textId="77777777" w:rsidR="00ED11CC" w:rsidRPr="000466B4" w:rsidRDefault="00ED11CC" w:rsidP="00ED11CC">
            <w:pPr>
              <w:jc w:val="center"/>
              <w:rPr>
                <w:rFonts w:eastAsia="Times New Roman" w:cs="Calibri"/>
                <w:color w:val="000000"/>
              </w:rPr>
            </w:pPr>
            <w:r w:rsidRPr="000466B4">
              <w:rPr>
                <w:rFonts w:eastAsia="Times New Roman" w:cs="Calibri"/>
                <w:color w:val="000000"/>
              </w:rPr>
              <w:t>Rx Application</w:t>
            </w:r>
          </w:p>
        </w:tc>
      </w:tr>
      <w:tr w:rsidR="00ED11CC" w:rsidRPr="000466B4" w14:paraId="01CF6119"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94FCCF9" w14:textId="425F9D88" w:rsidR="00ED11CC" w:rsidRPr="000466B4" w:rsidRDefault="00ED11CC" w:rsidP="00ED11CC">
            <w:pPr>
              <w:jc w:val="center"/>
            </w:pPr>
            <w:r w:rsidRPr="000466B4">
              <w:lastRenderedPageBreak/>
              <w:t>12</w:t>
            </w:r>
            <w:r>
              <w:t>8</w:t>
            </w:r>
          </w:p>
        </w:tc>
        <w:tc>
          <w:tcPr>
            <w:tcW w:w="2173" w:type="dxa"/>
            <w:tcBorders>
              <w:top w:val="nil"/>
              <w:left w:val="nil"/>
              <w:bottom w:val="single" w:sz="4" w:space="0" w:color="auto"/>
              <w:right w:val="single" w:sz="4" w:space="0" w:color="auto"/>
            </w:tcBorders>
            <w:shd w:val="clear" w:color="auto" w:fill="auto"/>
            <w:noWrap/>
            <w:vAlign w:val="center"/>
          </w:tcPr>
          <w:p w14:paraId="557730DE" w14:textId="77777777" w:rsidR="00ED11CC" w:rsidRPr="000466B4" w:rsidRDefault="00ED11CC" w:rsidP="00ED11CC">
            <w:pPr>
              <w:jc w:val="center"/>
              <w:rPr>
                <w:color w:val="000000"/>
              </w:rPr>
            </w:pPr>
            <w:r w:rsidRPr="000466B4">
              <w:rPr>
                <w:color w:val="000000"/>
              </w:rPr>
              <w:t>Core Bugs # 131890</w:t>
            </w:r>
          </w:p>
        </w:tc>
        <w:tc>
          <w:tcPr>
            <w:tcW w:w="5130" w:type="dxa"/>
            <w:tcBorders>
              <w:top w:val="nil"/>
              <w:left w:val="nil"/>
              <w:bottom w:val="single" w:sz="4" w:space="0" w:color="auto"/>
              <w:right w:val="single" w:sz="4" w:space="0" w:color="auto"/>
            </w:tcBorders>
            <w:shd w:val="clear" w:color="auto" w:fill="auto"/>
            <w:noWrap/>
            <w:vAlign w:val="center"/>
          </w:tcPr>
          <w:p w14:paraId="589A8844" w14:textId="77777777" w:rsidR="00ED11CC" w:rsidRPr="000466B4" w:rsidRDefault="00ED11CC" w:rsidP="00ED11CC">
            <w:pPr>
              <w:jc w:val="both"/>
              <w:rPr>
                <w:rFonts w:eastAsia="Verdana"/>
                <w:color w:val="000000" w:themeColor="text1"/>
              </w:rPr>
            </w:pPr>
            <w:r w:rsidRPr="000466B4">
              <w:rPr>
                <w:rFonts w:eastAsia="Verdana"/>
                <w:color w:val="000000" w:themeColor="text1"/>
              </w:rPr>
              <w:t>Custom Consent Document -- only signature was displayed</w:t>
            </w:r>
          </w:p>
        </w:tc>
        <w:tc>
          <w:tcPr>
            <w:tcW w:w="2810" w:type="dxa"/>
            <w:tcBorders>
              <w:top w:val="nil"/>
              <w:left w:val="nil"/>
              <w:bottom w:val="single" w:sz="4" w:space="0" w:color="auto"/>
              <w:right w:val="single" w:sz="4" w:space="0" w:color="auto"/>
            </w:tcBorders>
            <w:shd w:val="clear" w:color="auto" w:fill="auto"/>
            <w:noWrap/>
          </w:tcPr>
          <w:p w14:paraId="3B6A8DD1" w14:textId="77777777" w:rsidR="00ED11CC" w:rsidRPr="000466B4" w:rsidRDefault="00ED11CC" w:rsidP="00ED11CC">
            <w:pPr>
              <w:jc w:val="center"/>
              <w:rPr>
                <w:rFonts w:eastAsia="Times New Roman" w:cs="Calibri"/>
                <w:color w:val="000000"/>
              </w:rPr>
            </w:pPr>
            <w:r w:rsidRPr="000466B4">
              <w:rPr>
                <w:rFonts w:eastAsia="Times New Roman" w:cs="Calibri"/>
                <w:color w:val="000000"/>
              </w:rPr>
              <w:t>Rx Application</w:t>
            </w:r>
          </w:p>
        </w:tc>
      </w:tr>
      <w:tr w:rsidR="00ED11CC" w:rsidRPr="000466B4" w14:paraId="6EA87B4A"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BCCAB37" w14:textId="189D2399" w:rsidR="00ED11CC" w:rsidRPr="000466B4" w:rsidRDefault="00ED11CC" w:rsidP="00ED11CC">
            <w:pPr>
              <w:jc w:val="center"/>
            </w:pPr>
            <w:r w:rsidRPr="000466B4">
              <w:t>1</w:t>
            </w:r>
            <w:r>
              <w:t>29</w:t>
            </w:r>
          </w:p>
        </w:tc>
        <w:tc>
          <w:tcPr>
            <w:tcW w:w="2173" w:type="dxa"/>
            <w:tcBorders>
              <w:top w:val="nil"/>
              <w:left w:val="nil"/>
              <w:bottom w:val="single" w:sz="4" w:space="0" w:color="auto"/>
              <w:right w:val="single" w:sz="4" w:space="0" w:color="auto"/>
            </w:tcBorders>
            <w:shd w:val="clear" w:color="auto" w:fill="auto"/>
            <w:noWrap/>
            <w:vAlign w:val="center"/>
          </w:tcPr>
          <w:p w14:paraId="45D11A20" w14:textId="77777777" w:rsidR="00ED11CC" w:rsidRPr="000466B4" w:rsidRDefault="00ED11CC" w:rsidP="00ED11CC">
            <w:pPr>
              <w:jc w:val="center"/>
              <w:rPr>
                <w:color w:val="000000"/>
              </w:rPr>
            </w:pPr>
            <w:r w:rsidRPr="000466B4">
              <w:rPr>
                <w:color w:val="000000"/>
              </w:rPr>
              <w:t>Core Bugs # 130329</w:t>
            </w:r>
          </w:p>
        </w:tc>
        <w:tc>
          <w:tcPr>
            <w:tcW w:w="5130" w:type="dxa"/>
            <w:tcBorders>
              <w:top w:val="nil"/>
              <w:left w:val="nil"/>
              <w:bottom w:val="single" w:sz="4" w:space="0" w:color="auto"/>
              <w:right w:val="single" w:sz="4" w:space="0" w:color="auto"/>
            </w:tcBorders>
            <w:shd w:val="clear" w:color="auto" w:fill="auto"/>
            <w:noWrap/>
            <w:vAlign w:val="center"/>
          </w:tcPr>
          <w:p w14:paraId="01E4107E"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Client Orders - View Images: The scanned/uploaded records were not completely viewable </w:t>
            </w:r>
          </w:p>
        </w:tc>
        <w:tc>
          <w:tcPr>
            <w:tcW w:w="2810" w:type="dxa"/>
            <w:tcBorders>
              <w:top w:val="nil"/>
              <w:left w:val="nil"/>
              <w:bottom w:val="single" w:sz="4" w:space="0" w:color="auto"/>
              <w:right w:val="single" w:sz="4" w:space="0" w:color="auto"/>
            </w:tcBorders>
            <w:shd w:val="clear" w:color="auto" w:fill="auto"/>
            <w:noWrap/>
          </w:tcPr>
          <w:p w14:paraId="255951EB"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Scanning</w:t>
            </w:r>
          </w:p>
        </w:tc>
      </w:tr>
      <w:tr w:rsidR="00ED11CC" w:rsidRPr="000466B4" w14:paraId="7CA32A68"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08EAB56" w14:textId="3714E6FB" w:rsidR="00ED11CC" w:rsidRPr="000466B4" w:rsidRDefault="00ED11CC" w:rsidP="00ED11CC">
            <w:pPr>
              <w:jc w:val="center"/>
            </w:pPr>
            <w:r w:rsidRPr="000466B4">
              <w:t>13</w:t>
            </w:r>
            <w:r>
              <w:t>0</w:t>
            </w:r>
          </w:p>
        </w:tc>
        <w:tc>
          <w:tcPr>
            <w:tcW w:w="2173" w:type="dxa"/>
            <w:tcBorders>
              <w:top w:val="nil"/>
              <w:left w:val="nil"/>
              <w:bottom w:val="single" w:sz="4" w:space="0" w:color="auto"/>
              <w:right w:val="single" w:sz="4" w:space="0" w:color="auto"/>
            </w:tcBorders>
            <w:shd w:val="clear" w:color="auto" w:fill="auto"/>
            <w:noWrap/>
            <w:vAlign w:val="center"/>
          </w:tcPr>
          <w:p w14:paraId="0C4FD9FD" w14:textId="77777777" w:rsidR="00ED11CC" w:rsidRPr="000466B4" w:rsidRDefault="00ED11CC" w:rsidP="00ED11CC">
            <w:pPr>
              <w:jc w:val="center"/>
              <w:rPr>
                <w:color w:val="000000"/>
              </w:rPr>
            </w:pPr>
            <w:r w:rsidRPr="000466B4">
              <w:rPr>
                <w:color w:val="000000"/>
              </w:rPr>
              <w:t>Core Bugs # 131604</w:t>
            </w:r>
          </w:p>
        </w:tc>
        <w:tc>
          <w:tcPr>
            <w:tcW w:w="5130" w:type="dxa"/>
            <w:tcBorders>
              <w:top w:val="nil"/>
              <w:left w:val="nil"/>
              <w:bottom w:val="single" w:sz="4" w:space="0" w:color="auto"/>
              <w:right w:val="single" w:sz="4" w:space="0" w:color="auto"/>
            </w:tcBorders>
            <w:shd w:val="clear" w:color="auto" w:fill="auto"/>
            <w:noWrap/>
            <w:vAlign w:val="center"/>
          </w:tcPr>
          <w:p w14:paraId="6E6A66EB"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The Edit label functionality was not working properly. </w:t>
            </w:r>
          </w:p>
        </w:tc>
        <w:tc>
          <w:tcPr>
            <w:tcW w:w="2810" w:type="dxa"/>
            <w:tcBorders>
              <w:top w:val="nil"/>
              <w:left w:val="nil"/>
              <w:bottom w:val="single" w:sz="4" w:space="0" w:color="auto"/>
              <w:right w:val="single" w:sz="4" w:space="0" w:color="auto"/>
            </w:tcBorders>
            <w:shd w:val="clear" w:color="auto" w:fill="auto"/>
            <w:noWrap/>
          </w:tcPr>
          <w:p w14:paraId="02FB456D"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Screen Type Framework</w:t>
            </w:r>
          </w:p>
        </w:tc>
      </w:tr>
      <w:tr w:rsidR="00ED11CC" w:rsidRPr="000466B4" w14:paraId="325084A7"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A9EC063" w14:textId="3F21616C" w:rsidR="00ED11CC" w:rsidRPr="008A43AF" w:rsidRDefault="00ED11CC" w:rsidP="00ED11CC">
            <w:pPr>
              <w:jc w:val="center"/>
              <w:rPr>
                <w:highlight w:val="cyan"/>
              </w:rPr>
            </w:pPr>
            <w:r w:rsidRPr="008A43AF">
              <w:rPr>
                <w:highlight w:val="cyan"/>
              </w:rPr>
              <w:t>131</w:t>
            </w:r>
          </w:p>
        </w:tc>
        <w:tc>
          <w:tcPr>
            <w:tcW w:w="2173" w:type="dxa"/>
            <w:tcBorders>
              <w:top w:val="nil"/>
              <w:left w:val="nil"/>
              <w:bottom w:val="single" w:sz="4" w:space="0" w:color="auto"/>
              <w:right w:val="single" w:sz="4" w:space="0" w:color="auto"/>
            </w:tcBorders>
            <w:shd w:val="clear" w:color="auto" w:fill="auto"/>
            <w:noWrap/>
            <w:vAlign w:val="center"/>
          </w:tcPr>
          <w:p w14:paraId="57475008" w14:textId="77777777" w:rsidR="00ED11CC" w:rsidRPr="008A43AF" w:rsidRDefault="00ED11CC" w:rsidP="00ED11CC">
            <w:pPr>
              <w:jc w:val="center"/>
              <w:rPr>
                <w:color w:val="000000"/>
                <w:highlight w:val="cyan"/>
              </w:rPr>
            </w:pPr>
            <w:r w:rsidRPr="008A43AF">
              <w:rPr>
                <w:color w:val="000000"/>
                <w:highlight w:val="cyan"/>
              </w:rPr>
              <w:t>Core Bugs # 131242</w:t>
            </w:r>
          </w:p>
        </w:tc>
        <w:tc>
          <w:tcPr>
            <w:tcW w:w="5130" w:type="dxa"/>
            <w:tcBorders>
              <w:top w:val="nil"/>
              <w:left w:val="nil"/>
              <w:bottom w:val="single" w:sz="4" w:space="0" w:color="auto"/>
              <w:right w:val="single" w:sz="4" w:space="0" w:color="auto"/>
            </w:tcBorders>
            <w:shd w:val="clear" w:color="auto" w:fill="auto"/>
            <w:noWrap/>
            <w:vAlign w:val="center"/>
          </w:tcPr>
          <w:p w14:paraId="65D63A57" w14:textId="77777777" w:rsidR="00ED11CC" w:rsidRPr="008A43AF" w:rsidRDefault="00ED11CC" w:rsidP="00ED11CC">
            <w:pPr>
              <w:jc w:val="both"/>
              <w:rPr>
                <w:rFonts w:eastAsia="Verdana"/>
                <w:color w:val="000000" w:themeColor="text1"/>
                <w:highlight w:val="cyan"/>
              </w:rPr>
            </w:pPr>
            <w:r w:rsidRPr="008A43AF">
              <w:rPr>
                <w:rFonts w:eastAsia="Verdana"/>
                <w:color w:val="000000" w:themeColor="text1"/>
                <w:highlight w:val="cyan"/>
              </w:rPr>
              <w:t xml:space="preserve">The diagnosis for the services </w:t>
            </w:r>
            <w:proofErr w:type="gramStart"/>
            <w:r w:rsidRPr="008A43AF">
              <w:rPr>
                <w:rFonts w:eastAsia="Verdana"/>
                <w:color w:val="000000" w:themeColor="text1"/>
                <w:highlight w:val="cyan"/>
              </w:rPr>
              <w:t>are</w:t>
            </w:r>
            <w:proofErr w:type="gramEnd"/>
            <w:r w:rsidRPr="008A43AF">
              <w:rPr>
                <w:rFonts w:eastAsia="Verdana"/>
                <w:color w:val="000000" w:themeColor="text1"/>
                <w:highlight w:val="cyan"/>
              </w:rPr>
              <w:t xml:space="preserve"> multiplied and duplicate diagnosis is noticed when multiple services are created from Bed Services job. </w:t>
            </w:r>
          </w:p>
        </w:tc>
        <w:tc>
          <w:tcPr>
            <w:tcW w:w="2810" w:type="dxa"/>
            <w:tcBorders>
              <w:top w:val="nil"/>
              <w:left w:val="nil"/>
              <w:bottom w:val="single" w:sz="4" w:space="0" w:color="auto"/>
              <w:right w:val="single" w:sz="4" w:space="0" w:color="auto"/>
            </w:tcBorders>
            <w:shd w:val="clear" w:color="auto" w:fill="auto"/>
            <w:noWrap/>
          </w:tcPr>
          <w:p w14:paraId="668909F9" w14:textId="77777777" w:rsidR="00ED11CC" w:rsidRPr="008A43AF" w:rsidRDefault="00ED11CC" w:rsidP="00ED11CC">
            <w:pPr>
              <w:jc w:val="center"/>
              <w:rPr>
                <w:rFonts w:eastAsia="Times New Roman" w:cs="Calibri"/>
                <w:color w:val="000000"/>
                <w:highlight w:val="cyan"/>
              </w:rPr>
            </w:pPr>
            <w:r w:rsidRPr="008A43AF">
              <w:rPr>
                <w:rFonts w:eastAsia="Times New Roman" w:cs="Calibri"/>
                <w:color w:val="000000"/>
                <w:highlight w:val="cyan"/>
              </w:rPr>
              <w:t>Services</w:t>
            </w:r>
          </w:p>
        </w:tc>
      </w:tr>
      <w:tr w:rsidR="00ED11CC" w:rsidRPr="000466B4" w14:paraId="0F0F61B5"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5FDC36C" w14:textId="5B0E7E31" w:rsidR="00ED11CC" w:rsidRPr="006D5A39" w:rsidRDefault="00ED11CC" w:rsidP="00ED11CC">
            <w:pPr>
              <w:jc w:val="center"/>
              <w:rPr>
                <w:highlight w:val="green"/>
              </w:rPr>
            </w:pPr>
            <w:r w:rsidRPr="006D5A39">
              <w:rPr>
                <w:highlight w:val="green"/>
              </w:rPr>
              <w:t>132</w:t>
            </w:r>
          </w:p>
        </w:tc>
        <w:tc>
          <w:tcPr>
            <w:tcW w:w="2173" w:type="dxa"/>
            <w:tcBorders>
              <w:top w:val="nil"/>
              <w:left w:val="nil"/>
              <w:bottom w:val="single" w:sz="4" w:space="0" w:color="auto"/>
              <w:right w:val="single" w:sz="4" w:space="0" w:color="auto"/>
            </w:tcBorders>
            <w:shd w:val="clear" w:color="auto" w:fill="auto"/>
            <w:noWrap/>
            <w:vAlign w:val="center"/>
          </w:tcPr>
          <w:p w14:paraId="033EEE64" w14:textId="77777777" w:rsidR="00ED11CC" w:rsidRPr="006D5A39" w:rsidRDefault="00ED11CC" w:rsidP="00ED11CC">
            <w:pPr>
              <w:jc w:val="center"/>
              <w:rPr>
                <w:color w:val="000000"/>
                <w:highlight w:val="green"/>
              </w:rPr>
            </w:pPr>
            <w:r w:rsidRPr="006D5A39">
              <w:rPr>
                <w:color w:val="000000"/>
                <w:highlight w:val="green"/>
              </w:rPr>
              <w:t>Core Bugs # 131745</w:t>
            </w:r>
          </w:p>
        </w:tc>
        <w:tc>
          <w:tcPr>
            <w:tcW w:w="5130" w:type="dxa"/>
            <w:tcBorders>
              <w:top w:val="nil"/>
              <w:left w:val="nil"/>
              <w:bottom w:val="single" w:sz="4" w:space="0" w:color="auto"/>
              <w:right w:val="single" w:sz="4" w:space="0" w:color="auto"/>
            </w:tcBorders>
            <w:shd w:val="clear" w:color="auto" w:fill="auto"/>
            <w:noWrap/>
            <w:vAlign w:val="center"/>
          </w:tcPr>
          <w:p w14:paraId="204C11E0" w14:textId="77777777" w:rsidR="00ED11CC" w:rsidRPr="006D5A39" w:rsidRDefault="00ED11CC" w:rsidP="00ED11CC">
            <w:pPr>
              <w:jc w:val="both"/>
              <w:rPr>
                <w:rFonts w:eastAsia="Verdana"/>
                <w:color w:val="000000" w:themeColor="text1"/>
                <w:highlight w:val="green"/>
              </w:rPr>
            </w:pPr>
            <w:r w:rsidRPr="006D5A39">
              <w:rPr>
                <w:rFonts w:eastAsia="Verdana"/>
                <w:color w:val="000000" w:themeColor="text1"/>
                <w:highlight w:val="green"/>
              </w:rPr>
              <w:t>Staff Calendar—Appointments with special characters are not listed in the correct times and cannot be Viewed/Edited.</w:t>
            </w:r>
          </w:p>
        </w:tc>
        <w:tc>
          <w:tcPr>
            <w:tcW w:w="2810" w:type="dxa"/>
            <w:tcBorders>
              <w:top w:val="nil"/>
              <w:left w:val="nil"/>
              <w:bottom w:val="single" w:sz="4" w:space="0" w:color="auto"/>
              <w:right w:val="single" w:sz="4" w:space="0" w:color="auto"/>
            </w:tcBorders>
            <w:shd w:val="clear" w:color="auto" w:fill="auto"/>
            <w:noWrap/>
          </w:tcPr>
          <w:p w14:paraId="215683EA" w14:textId="77777777" w:rsidR="00ED11CC" w:rsidRPr="006D5A39" w:rsidRDefault="00ED11CC" w:rsidP="00ED11CC">
            <w:pPr>
              <w:jc w:val="center"/>
              <w:rPr>
                <w:rFonts w:eastAsia="Times New Roman" w:cs="Calibri"/>
                <w:color w:val="000000"/>
                <w:highlight w:val="green"/>
              </w:rPr>
            </w:pPr>
            <w:r w:rsidRPr="006D5A39">
              <w:rPr>
                <w:rFonts w:eastAsia="Times New Roman" w:cs="Calibri"/>
                <w:color w:val="000000"/>
                <w:highlight w:val="green"/>
              </w:rPr>
              <w:t>Services</w:t>
            </w:r>
          </w:p>
        </w:tc>
      </w:tr>
      <w:tr w:rsidR="00ED11CC" w:rsidRPr="000466B4" w14:paraId="393547E8"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C240AFC" w14:textId="249B1B14" w:rsidR="00ED11CC" w:rsidRPr="000466B4" w:rsidRDefault="00ED11CC" w:rsidP="00ED11CC">
            <w:pPr>
              <w:jc w:val="center"/>
            </w:pPr>
            <w:r w:rsidRPr="000466B4">
              <w:t>13</w:t>
            </w:r>
            <w:r>
              <w:t>3</w:t>
            </w:r>
          </w:p>
        </w:tc>
        <w:tc>
          <w:tcPr>
            <w:tcW w:w="2173" w:type="dxa"/>
            <w:tcBorders>
              <w:top w:val="nil"/>
              <w:left w:val="nil"/>
              <w:bottom w:val="single" w:sz="4" w:space="0" w:color="auto"/>
              <w:right w:val="single" w:sz="4" w:space="0" w:color="auto"/>
            </w:tcBorders>
            <w:shd w:val="clear" w:color="auto" w:fill="auto"/>
            <w:noWrap/>
            <w:vAlign w:val="center"/>
          </w:tcPr>
          <w:p w14:paraId="6DC64228" w14:textId="77777777" w:rsidR="00ED11CC" w:rsidRPr="000466B4" w:rsidRDefault="00ED11CC" w:rsidP="00ED11CC">
            <w:pPr>
              <w:jc w:val="center"/>
              <w:rPr>
                <w:color w:val="000000"/>
              </w:rPr>
            </w:pPr>
            <w:r w:rsidRPr="000466B4">
              <w:rPr>
                <w:color w:val="000000"/>
              </w:rPr>
              <w:t>Core Bugs # 131879</w:t>
            </w:r>
          </w:p>
        </w:tc>
        <w:tc>
          <w:tcPr>
            <w:tcW w:w="5130" w:type="dxa"/>
            <w:tcBorders>
              <w:top w:val="nil"/>
              <w:left w:val="nil"/>
              <w:bottom w:val="single" w:sz="4" w:space="0" w:color="auto"/>
              <w:right w:val="single" w:sz="4" w:space="0" w:color="auto"/>
            </w:tcBorders>
            <w:shd w:val="clear" w:color="auto" w:fill="auto"/>
            <w:noWrap/>
            <w:vAlign w:val="center"/>
          </w:tcPr>
          <w:p w14:paraId="69E4E5D9"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Missing info in ‘Add </w:t>
            </w:r>
            <w:proofErr w:type="gramStart"/>
            <w:r w:rsidRPr="000466B4">
              <w:rPr>
                <w:rFonts w:eastAsia="Verdana"/>
                <w:color w:val="000000" w:themeColor="text1"/>
              </w:rPr>
              <w:t>On</w:t>
            </w:r>
            <w:proofErr w:type="gramEnd"/>
            <w:r w:rsidRPr="000466B4">
              <w:rPr>
                <w:rFonts w:eastAsia="Verdana"/>
                <w:color w:val="000000" w:themeColor="text1"/>
              </w:rPr>
              <w:t xml:space="preserve"> Codes’ column for ‘Services (Client) list </w:t>
            </w:r>
            <w:proofErr w:type="gramStart"/>
            <w:r w:rsidRPr="000466B4">
              <w:rPr>
                <w:rFonts w:eastAsia="Verdana"/>
                <w:color w:val="000000" w:themeColor="text1"/>
              </w:rPr>
              <w:t>page, ‘</w:t>
            </w:r>
            <w:proofErr w:type="gramEnd"/>
            <w:r w:rsidRPr="000466B4">
              <w:rPr>
                <w:rFonts w:eastAsia="Verdana"/>
                <w:color w:val="000000" w:themeColor="text1"/>
              </w:rPr>
              <w:t>Services (My Office) list page and ‘Services/Notes’ list page &amp; exported file.</w:t>
            </w:r>
          </w:p>
        </w:tc>
        <w:tc>
          <w:tcPr>
            <w:tcW w:w="2810" w:type="dxa"/>
            <w:tcBorders>
              <w:top w:val="nil"/>
              <w:left w:val="nil"/>
              <w:bottom w:val="single" w:sz="4" w:space="0" w:color="auto"/>
              <w:right w:val="single" w:sz="4" w:space="0" w:color="auto"/>
            </w:tcBorders>
            <w:shd w:val="clear" w:color="auto" w:fill="auto"/>
            <w:noWrap/>
          </w:tcPr>
          <w:p w14:paraId="0D52B6A3"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Services</w:t>
            </w:r>
          </w:p>
        </w:tc>
      </w:tr>
      <w:tr w:rsidR="00ED11CC" w:rsidRPr="000466B4" w14:paraId="4421205C"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C146E11" w14:textId="2DF9B9EA" w:rsidR="00ED11CC" w:rsidRPr="000466B4" w:rsidRDefault="00ED11CC" w:rsidP="00ED11CC">
            <w:pPr>
              <w:jc w:val="center"/>
            </w:pPr>
            <w:r w:rsidRPr="000466B4">
              <w:t>13</w:t>
            </w:r>
            <w:r>
              <w:t>4</w:t>
            </w:r>
          </w:p>
        </w:tc>
        <w:tc>
          <w:tcPr>
            <w:tcW w:w="2173" w:type="dxa"/>
            <w:tcBorders>
              <w:top w:val="nil"/>
              <w:left w:val="nil"/>
              <w:bottom w:val="single" w:sz="4" w:space="0" w:color="auto"/>
              <w:right w:val="single" w:sz="4" w:space="0" w:color="auto"/>
            </w:tcBorders>
            <w:shd w:val="clear" w:color="auto" w:fill="auto"/>
            <w:noWrap/>
            <w:vAlign w:val="center"/>
          </w:tcPr>
          <w:p w14:paraId="46CF5366" w14:textId="77777777" w:rsidR="00ED11CC" w:rsidRPr="000466B4" w:rsidRDefault="00ED11CC" w:rsidP="00ED11CC">
            <w:pPr>
              <w:jc w:val="center"/>
              <w:rPr>
                <w:color w:val="000000"/>
              </w:rPr>
            </w:pPr>
            <w:r w:rsidRPr="000466B4">
              <w:rPr>
                <w:color w:val="000000"/>
              </w:rPr>
              <w:t>Core Bugs # 131838</w:t>
            </w:r>
          </w:p>
        </w:tc>
        <w:tc>
          <w:tcPr>
            <w:tcW w:w="5130" w:type="dxa"/>
            <w:tcBorders>
              <w:top w:val="nil"/>
              <w:left w:val="nil"/>
              <w:bottom w:val="single" w:sz="4" w:space="0" w:color="auto"/>
              <w:right w:val="single" w:sz="4" w:space="0" w:color="auto"/>
            </w:tcBorders>
            <w:shd w:val="clear" w:color="auto" w:fill="auto"/>
            <w:noWrap/>
            <w:vAlign w:val="center"/>
          </w:tcPr>
          <w:p w14:paraId="1ABF4600"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Recodes: The Recode </w:t>
            </w:r>
            <w:proofErr w:type="gramStart"/>
            <w:r w:rsidRPr="000466B4">
              <w:rPr>
                <w:rFonts w:eastAsia="Verdana"/>
                <w:color w:val="000000" w:themeColor="text1"/>
              </w:rPr>
              <w:t xml:space="preserve">Category  </w:t>
            </w:r>
            <w:proofErr w:type="spellStart"/>
            <w:r w:rsidRPr="000466B4">
              <w:rPr>
                <w:rFonts w:eastAsia="Verdana"/>
                <w:color w:val="000000" w:themeColor="text1"/>
              </w:rPr>
              <w:t>SetProcCodesToExcludeFromGFE</w:t>
            </w:r>
            <w:proofErr w:type="spellEnd"/>
            <w:proofErr w:type="gramEnd"/>
            <w:r w:rsidRPr="000466B4">
              <w:rPr>
                <w:rFonts w:eastAsia="Verdana"/>
                <w:color w:val="000000" w:themeColor="text1"/>
              </w:rPr>
              <w:t xml:space="preserve"> was missing in "All Recode Categories".</w:t>
            </w:r>
          </w:p>
        </w:tc>
        <w:tc>
          <w:tcPr>
            <w:tcW w:w="2810" w:type="dxa"/>
            <w:tcBorders>
              <w:top w:val="nil"/>
              <w:left w:val="nil"/>
              <w:bottom w:val="single" w:sz="4" w:space="0" w:color="auto"/>
              <w:right w:val="single" w:sz="4" w:space="0" w:color="auto"/>
            </w:tcBorders>
            <w:shd w:val="clear" w:color="auto" w:fill="auto"/>
            <w:noWrap/>
          </w:tcPr>
          <w:p w14:paraId="36ED2E97"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Services</w:t>
            </w:r>
          </w:p>
        </w:tc>
      </w:tr>
      <w:tr w:rsidR="00ED11CC" w:rsidRPr="000466B4" w14:paraId="73BFC830"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5E34A87" w14:textId="15BF1C18" w:rsidR="00ED11CC" w:rsidRPr="000466B4" w:rsidRDefault="00ED11CC" w:rsidP="00ED11CC">
            <w:pPr>
              <w:jc w:val="center"/>
            </w:pPr>
            <w:r w:rsidRPr="000466B4">
              <w:t>13</w:t>
            </w:r>
            <w:r>
              <w:t>6</w:t>
            </w:r>
          </w:p>
        </w:tc>
        <w:tc>
          <w:tcPr>
            <w:tcW w:w="2173" w:type="dxa"/>
            <w:tcBorders>
              <w:top w:val="nil"/>
              <w:left w:val="nil"/>
              <w:bottom w:val="single" w:sz="4" w:space="0" w:color="auto"/>
              <w:right w:val="single" w:sz="4" w:space="0" w:color="auto"/>
            </w:tcBorders>
            <w:shd w:val="clear" w:color="auto" w:fill="auto"/>
            <w:noWrap/>
            <w:vAlign w:val="center"/>
          </w:tcPr>
          <w:p w14:paraId="3BAF0678" w14:textId="77777777" w:rsidR="00ED11CC" w:rsidRPr="000466B4" w:rsidRDefault="00ED11CC" w:rsidP="00ED11CC">
            <w:pPr>
              <w:jc w:val="center"/>
              <w:rPr>
                <w:color w:val="000000"/>
              </w:rPr>
            </w:pPr>
            <w:r w:rsidRPr="000466B4">
              <w:rPr>
                <w:color w:val="000000"/>
              </w:rPr>
              <w:t>Core Bugs # 131300</w:t>
            </w:r>
          </w:p>
        </w:tc>
        <w:tc>
          <w:tcPr>
            <w:tcW w:w="5130" w:type="dxa"/>
            <w:tcBorders>
              <w:top w:val="nil"/>
              <w:left w:val="nil"/>
              <w:bottom w:val="single" w:sz="4" w:space="0" w:color="auto"/>
              <w:right w:val="single" w:sz="4" w:space="0" w:color="auto"/>
            </w:tcBorders>
            <w:shd w:val="clear" w:color="auto" w:fill="auto"/>
            <w:noWrap/>
            <w:vAlign w:val="center"/>
          </w:tcPr>
          <w:p w14:paraId="4497F2E0"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Mark Service as Error before Bed Assignments needs to check if bed attendance was deleted. </w:t>
            </w:r>
          </w:p>
        </w:tc>
        <w:tc>
          <w:tcPr>
            <w:tcW w:w="2810" w:type="dxa"/>
            <w:tcBorders>
              <w:top w:val="nil"/>
              <w:left w:val="nil"/>
              <w:bottom w:val="single" w:sz="4" w:space="0" w:color="auto"/>
              <w:right w:val="single" w:sz="4" w:space="0" w:color="auto"/>
            </w:tcBorders>
            <w:shd w:val="clear" w:color="auto" w:fill="auto"/>
            <w:noWrap/>
          </w:tcPr>
          <w:p w14:paraId="144D4794"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Services/Charges Nightly Billing Job</w:t>
            </w:r>
          </w:p>
        </w:tc>
      </w:tr>
      <w:tr w:rsidR="00ED11CC" w:rsidRPr="000466B4" w14:paraId="18BBBEB6"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F6FC7F6" w14:textId="6ACA1EC8" w:rsidR="00ED11CC" w:rsidRPr="008A43AF" w:rsidRDefault="00ED11CC" w:rsidP="00ED11CC">
            <w:pPr>
              <w:jc w:val="center"/>
              <w:rPr>
                <w:highlight w:val="cyan"/>
              </w:rPr>
            </w:pPr>
            <w:r w:rsidRPr="008A43AF">
              <w:rPr>
                <w:highlight w:val="cyan"/>
              </w:rPr>
              <w:t>137</w:t>
            </w:r>
          </w:p>
        </w:tc>
        <w:tc>
          <w:tcPr>
            <w:tcW w:w="2173" w:type="dxa"/>
            <w:tcBorders>
              <w:top w:val="nil"/>
              <w:left w:val="nil"/>
              <w:bottom w:val="single" w:sz="4" w:space="0" w:color="auto"/>
              <w:right w:val="single" w:sz="4" w:space="0" w:color="auto"/>
            </w:tcBorders>
            <w:shd w:val="clear" w:color="auto" w:fill="auto"/>
            <w:noWrap/>
            <w:vAlign w:val="center"/>
          </w:tcPr>
          <w:p w14:paraId="1E56D8D9" w14:textId="77777777" w:rsidR="00ED11CC" w:rsidRPr="008A43AF" w:rsidRDefault="00ED11CC" w:rsidP="00ED11CC">
            <w:pPr>
              <w:jc w:val="center"/>
              <w:rPr>
                <w:color w:val="000000"/>
                <w:highlight w:val="cyan"/>
              </w:rPr>
            </w:pPr>
            <w:r w:rsidRPr="008A43AF">
              <w:rPr>
                <w:color w:val="000000"/>
                <w:highlight w:val="cyan"/>
              </w:rPr>
              <w:t>Core Bugs # 131306</w:t>
            </w:r>
          </w:p>
        </w:tc>
        <w:tc>
          <w:tcPr>
            <w:tcW w:w="5130" w:type="dxa"/>
            <w:tcBorders>
              <w:top w:val="nil"/>
              <w:left w:val="nil"/>
              <w:bottom w:val="single" w:sz="4" w:space="0" w:color="auto"/>
              <w:right w:val="single" w:sz="4" w:space="0" w:color="auto"/>
            </w:tcBorders>
            <w:shd w:val="clear" w:color="auto" w:fill="auto"/>
            <w:noWrap/>
            <w:vAlign w:val="center"/>
          </w:tcPr>
          <w:p w14:paraId="04C9C451" w14:textId="77777777" w:rsidR="00ED11CC" w:rsidRPr="008A43AF" w:rsidRDefault="00ED11CC" w:rsidP="00ED11CC">
            <w:pPr>
              <w:jc w:val="both"/>
              <w:rPr>
                <w:rFonts w:eastAsia="Verdana"/>
                <w:color w:val="000000" w:themeColor="text1"/>
                <w:highlight w:val="cyan"/>
              </w:rPr>
            </w:pPr>
            <w:r w:rsidRPr="008A43AF">
              <w:rPr>
                <w:rFonts w:eastAsia="Verdana"/>
                <w:color w:val="000000" w:themeColor="text1"/>
                <w:highlight w:val="cyan"/>
              </w:rPr>
              <w:t xml:space="preserve">The Program selection pop-up is not available when creating associated documents through service/notes. </w:t>
            </w:r>
          </w:p>
        </w:tc>
        <w:tc>
          <w:tcPr>
            <w:tcW w:w="2810" w:type="dxa"/>
            <w:tcBorders>
              <w:top w:val="nil"/>
              <w:left w:val="nil"/>
              <w:bottom w:val="single" w:sz="4" w:space="0" w:color="auto"/>
              <w:right w:val="single" w:sz="4" w:space="0" w:color="auto"/>
            </w:tcBorders>
            <w:shd w:val="clear" w:color="auto" w:fill="auto"/>
            <w:noWrap/>
          </w:tcPr>
          <w:p w14:paraId="4B7D15D7" w14:textId="77777777" w:rsidR="00ED11CC" w:rsidRPr="008A43AF" w:rsidRDefault="00ED11CC" w:rsidP="00ED11CC">
            <w:pPr>
              <w:jc w:val="center"/>
              <w:rPr>
                <w:rFonts w:eastAsia="Times New Roman" w:cs="Calibri"/>
                <w:color w:val="000000"/>
                <w:highlight w:val="cyan"/>
              </w:rPr>
            </w:pPr>
            <w:r w:rsidRPr="008A43AF">
              <w:rPr>
                <w:rFonts w:eastAsia="Times New Roman" w:cs="Calibri"/>
                <w:color w:val="000000"/>
                <w:highlight w:val="cyan"/>
              </w:rPr>
              <w:t>Services/Notes</w:t>
            </w:r>
          </w:p>
        </w:tc>
      </w:tr>
      <w:tr w:rsidR="00ED11CC" w:rsidRPr="000466B4" w14:paraId="704A3322"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5900B47" w14:textId="4A6392D8" w:rsidR="00ED11CC" w:rsidRPr="000466B4" w:rsidRDefault="00ED11CC" w:rsidP="00ED11CC">
            <w:pPr>
              <w:jc w:val="center"/>
            </w:pPr>
            <w:r w:rsidRPr="000466B4">
              <w:t>13</w:t>
            </w:r>
            <w:r>
              <w:t>8</w:t>
            </w:r>
          </w:p>
        </w:tc>
        <w:tc>
          <w:tcPr>
            <w:tcW w:w="2173" w:type="dxa"/>
            <w:tcBorders>
              <w:top w:val="nil"/>
              <w:left w:val="nil"/>
              <w:bottom w:val="single" w:sz="4" w:space="0" w:color="auto"/>
              <w:right w:val="single" w:sz="4" w:space="0" w:color="auto"/>
            </w:tcBorders>
            <w:shd w:val="clear" w:color="auto" w:fill="auto"/>
            <w:noWrap/>
            <w:vAlign w:val="center"/>
          </w:tcPr>
          <w:p w14:paraId="320DA7B8" w14:textId="77777777" w:rsidR="00ED11CC" w:rsidRPr="000466B4" w:rsidRDefault="00ED11CC" w:rsidP="00ED11CC">
            <w:pPr>
              <w:jc w:val="center"/>
              <w:rPr>
                <w:color w:val="000000"/>
              </w:rPr>
            </w:pPr>
            <w:r w:rsidRPr="000466B4">
              <w:rPr>
                <w:color w:val="000000"/>
              </w:rPr>
              <w:t>Core Bugs # 131868</w:t>
            </w:r>
          </w:p>
        </w:tc>
        <w:tc>
          <w:tcPr>
            <w:tcW w:w="5130" w:type="dxa"/>
            <w:tcBorders>
              <w:top w:val="nil"/>
              <w:left w:val="nil"/>
              <w:bottom w:val="single" w:sz="4" w:space="0" w:color="auto"/>
              <w:right w:val="single" w:sz="4" w:space="0" w:color="auto"/>
            </w:tcBorders>
            <w:shd w:val="clear" w:color="auto" w:fill="auto"/>
            <w:noWrap/>
            <w:vAlign w:val="center"/>
          </w:tcPr>
          <w:p w14:paraId="50E7FA4F"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Psychiatric Note - WNL Psychosis is not labelled 'None'. </w:t>
            </w:r>
          </w:p>
        </w:tc>
        <w:tc>
          <w:tcPr>
            <w:tcW w:w="2810" w:type="dxa"/>
            <w:tcBorders>
              <w:top w:val="nil"/>
              <w:left w:val="nil"/>
              <w:bottom w:val="single" w:sz="4" w:space="0" w:color="auto"/>
              <w:right w:val="single" w:sz="4" w:space="0" w:color="auto"/>
            </w:tcBorders>
            <w:shd w:val="clear" w:color="auto" w:fill="auto"/>
            <w:noWrap/>
          </w:tcPr>
          <w:p w14:paraId="6E7A98F0"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Services/Notes</w:t>
            </w:r>
          </w:p>
        </w:tc>
      </w:tr>
      <w:tr w:rsidR="00ED11CC" w:rsidRPr="000466B4" w14:paraId="14B57D7B"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9989A9B" w14:textId="6A84977E" w:rsidR="00ED11CC" w:rsidRPr="000466B4" w:rsidRDefault="00ED11CC" w:rsidP="00ED11CC">
            <w:pPr>
              <w:jc w:val="center"/>
            </w:pPr>
            <w:r w:rsidRPr="000466B4">
              <w:t>1</w:t>
            </w:r>
            <w:r>
              <w:t>39</w:t>
            </w:r>
          </w:p>
        </w:tc>
        <w:tc>
          <w:tcPr>
            <w:tcW w:w="2173" w:type="dxa"/>
            <w:tcBorders>
              <w:top w:val="nil"/>
              <w:left w:val="nil"/>
              <w:bottom w:val="single" w:sz="4" w:space="0" w:color="auto"/>
              <w:right w:val="single" w:sz="4" w:space="0" w:color="auto"/>
            </w:tcBorders>
            <w:shd w:val="clear" w:color="auto" w:fill="auto"/>
            <w:noWrap/>
            <w:vAlign w:val="center"/>
          </w:tcPr>
          <w:p w14:paraId="1E7024DF" w14:textId="77777777" w:rsidR="00ED11CC" w:rsidRPr="000466B4" w:rsidRDefault="00ED11CC" w:rsidP="00ED11CC">
            <w:pPr>
              <w:jc w:val="center"/>
              <w:rPr>
                <w:color w:val="000000"/>
              </w:rPr>
            </w:pPr>
            <w:r w:rsidRPr="000466B4">
              <w:rPr>
                <w:color w:val="000000"/>
              </w:rPr>
              <w:t>Core Bugs # 131874</w:t>
            </w:r>
          </w:p>
        </w:tc>
        <w:tc>
          <w:tcPr>
            <w:tcW w:w="5130" w:type="dxa"/>
            <w:tcBorders>
              <w:top w:val="nil"/>
              <w:left w:val="nil"/>
              <w:bottom w:val="single" w:sz="4" w:space="0" w:color="auto"/>
              <w:right w:val="single" w:sz="4" w:space="0" w:color="auto"/>
            </w:tcBorders>
            <w:shd w:val="clear" w:color="auto" w:fill="auto"/>
            <w:noWrap/>
            <w:vAlign w:val="center"/>
          </w:tcPr>
          <w:p w14:paraId="4F433C74"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Service Note "Sign" button is accessible irrespective of Permission item. </w:t>
            </w:r>
          </w:p>
        </w:tc>
        <w:tc>
          <w:tcPr>
            <w:tcW w:w="2810" w:type="dxa"/>
            <w:tcBorders>
              <w:top w:val="nil"/>
              <w:left w:val="nil"/>
              <w:bottom w:val="single" w:sz="4" w:space="0" w:color="auto"/>
              <w:right w:val="single" w:sz="4" w:space="0" w:color="auto"/>
            </w:tcBorders>
            <w:shd w:val="clear" w:color="auto" w:fill="auto"/>
            <w:noWrap/>
          </w:tcPr>
          <w:p w14:paraId="617305E1"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Services/Notes</w:t>
            </w:r>
          </w:p>
        </w:tc>
      </w:tr>
      <w:tr w:rsidR="00ED11CC" w:rsidRPr="000466B4" w14:paraId="59ACBB6E"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19B8B03" w14:textId="5C1C5E86" w:rsidR="00ED11CC" w:rsidRPr="000466B4" w:rsidRDefault="00ED11CC" w:rsidP="00ED11CC">
            <w:pPr>
              <w:jc w:val="center"/>
            </w:pPr>
            <w:r w:rsidRPr="000466B4">
              <w:t>14</w:t>
            </w:r>
            <w:r>
              <w:t>0</w:t>
            </w:r>
          </w:p>
        </w:tc>
        <w:tc>
          <w:tcPr>
            <w:tcW w:w="2173" w:type="dxa"/>
            <w:tcBorders>
              <w:top w:val="nil"/>
              <w:left w:val="nil"/>
              <w:bottom w:val="single" w:sz="4" w:space="0" w:color="auto"/>
              <w:right w:val="single" w:sz="4" w:space="0" w:color="auto"/>
            </w:tcBorders>
            <w:shd w:val="clear" w:color="auto" w:fill="auto"/>
            <w:noWrap/>
            <w:vAlign w:val="center"/>
          </w:tcPr>
          <w:p w14:paraId="1730B5D4" w14:textId="77777777" w:rsidR="00ED11CC" w:rsidRPr="000466B4" w:rsidRDefault="00ED11CC" w:rsidP="00ED11CC">
            <w:pPr>
              <w:jc w:val="center"/>
              <w:rPr>
                <w:color w:val="000000"/>
              </w:rPr>
            </w:pPr>
            <w:r w:rsidRPr="000466B4">
              <w:rPr>
                <w:color w:val="000000"/>
              </w:rPr>
              <w:t>Core Bugs # 8171</w:t>
            </w:r>
          </w:p>
        </w:tc>
        <w:tc>
          <w:tcPr>
            <w:tcW w:w="5130" w:type="dxa"/>
            <w:tcBorders>
              <w:top w:val="nil"/>
              <w:left w:val="nil"/>
              <w:bottom w:val="single" w:sz="4" w:space="0" w:color="auto"/>
              <w:right w:val="single" w:sz="4" w:space="0" w:color="auto"/>
            </w:tcBorders>
            <w:shd w:val="clear" w:color="auto" w:fill="auto"/>
            <w:noWrap/>
            <w:vAlign w:val="center"/>
          </w:tcPr>
          <w:p w14:paraId="42BC4149"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Unwanted error log is captured into the </w:t>
            </w:r>
            <w:proofErr w:type="spellStart"/>
            <w:r w:rsidRPr="000466B4">
              <w:rPr>
                <w:rFonts w:eastAsia="Verdana"/>
                <w:color w:val="000000" w:themeColor="text1"/>
              </w:rPr>
              <w:t>Errorlog</w:t>
            </w:r>
            <w:proofErr w:type="spellEnd"/>
            <w:r w:rsidRPr="000466B4">
              <w:rPr>
                <w:rFonts w:eastAsia="Verdana"/>
                <w:color w:val="000000" w:themeColor="text1"/>
              </w:rPr>
              <w:t xml:space="preserve"> table which is causing performance issue </w:t>
            </w:r>
          </w:p>
        </w:tc>
        <w:tc>
          <w:tcPr>
            <w:tcW w:w="2810" w:type="dxa"/>
            <w:tcBorders>
              <w:top w:val="nil"/>
              <w:left w:val="nil"/>
              <w:bottom w:val="single" w:sz="4" w:space="0" w:color="auto"/>
              <w:right w:val="single" w:sz="4" w:space="0" w:color="auto"/>
            </w:tcBorders>
            <w:shd w:val="clear" w:color="auto" w:fill="auto"/>
            <w:noWrap/>
          </w:tcPr>
          <w:p w14:paraId="4B215AFF"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SmartCare Improvements</w:t>
            </w:r>
          </w:p>
        </w:tc>
      </w:tr>
      <w:tr w:rsidR="00ED11CC" w:rsidRPr="000466B4" w14:paraId="547D06BE"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29F6026" w14:textId="3E874A74" w:rsidR="00ED11CC" w:rsidRPr="000466B4" w:rsidRDefault="00ED11CC" w:rsidP="00ED11CC">
            <w:pPr>
              <w:jc w:val="center"/>
            </w:pPr>
            <w:r w:rsidRPr="000466B4">
              <w:t>14</w:t>
            </w:r>
            <w:r>
              <w:t>1</w:t>
            </w:r>
          </w:p>
        </w:tc>
        <w:tc>
          <w:tcPr>
            <w:tcW w:w="2173" w:type="dxa"/>
            <w:tcBorders>
              <w:top w:val="nil"/>
              <w:left w:val="nil"/>
              <w:bottom w:val="single" w:sz="4" w:space="0" w:color="auto"/>
              <w:right w:val="single" w:sz="4" w:space="0" w:color="auto"/>
            </w:tcBorders>
            <w:shd w:val="clear" w:color="auto" w:fill="auto"/>
            <w:noWrap/>
            <w:vAlign w:val="center"/>
          </w:tcPr>
          <w:p w14:paraId="47386EF1" w14:textId="77777777" w:rsidR="00ED11CC" w:rsidRPr="000466B4" w:rsidRDefault="00ED11CC" w:rsidP="00ED11CC">
            <w:pPr>
              <w:jc w:val="center"/>
              <w:rPr>
                <w:color w:val="000000"/>
              </w:rPr>
            </w:pPr>
            <w:r w:rsidRPr="000466B4">
              <w:rPr>
                <w:color w:val="000000"/>
              </w:rPr>
              <w:t>Core Bugs # 131732</w:t>
            </w:r>
          </w:p>
        </w:tc>
        <w:tc>
          <w:tcPr>
            <w:tcW w:w="5130" w:type="dxa"/>
            <w:tcBorders>
              <w:top w:val="nil"/>
              <w:left w:val="nil"/>
              <w:bottom w:val="single" w:sz="4" w:space="0" w:color="auto"/>
              <w:right w:val="single" w:sz="4" w:space="0" w:color="auto"/>
            </w:tcBorders>
            <w:shd w:val="clear" w:color="auto" w:fill="auto"/>
            <w:noWrap/>
            <w:vAlign w:val="center"/>
          </w:tcPr>
          <w:p w14:paraId="5B04E4EC" w14:textId="14BB15A6" w:rsidR="00ED11CC" w:rsidRPr="000466B4" w:rsidRDefault="00ED11CC" w:rsidP="00ED11CC">
            <w:pPr>
              <w:jc w:val="both"/>
              <w:rPr>
                <w:rFonts w:eastAsia="Verdana"/>
                <w:color w:val="000000" w:themeColor="text1"/>
              </w:rPr>
            </w:pPr>
            <w:r w:rsidRPr="000466B4">
              <w:rPr>
                <w:rFonts w:eastAsia="Verdana"/>
                <w:color w:val="000000" w:themeColor="text1"/>
              </w:rPr>
              <w:t xml:space="preserve">Supervision Meetings: All Attendees’ drop-down list is not sorted alphabetically.  </w:t>
            </w:r>
          </w:p>
        </w:tc>
        <w:tc>
          <w:tcPr>
            <w:tcW w:w="2810" w:type="dxa"/>
            <w:tcBorders>
              <w:top w:val="nil"/>
              <w:left w:val="nil"/>
              <w:bottom w:val="single" w:sz="4" w:space="0" w:color="auto"/>
              <w:right w:val="single" w:sz="4" w:space="0" w:color="auto"/>
            </w:tcBorders>
            <w:shd w:val="clear" w:color="auto" w:fill="auto"/>
            <w:noWrap/>
          </w:tcPr>
          <w:p w14:paraId="65CF159D" w14:textId="77777777" w:rsidR="00ED11CC" w:rsidRPr="000466B4" w:rsidRDefault="00ED11CC" w:rsidP="00ED11CC">
            <w:pPr>
              <w:jc w:val="center"/>
              <w:rPr>
                <w:rFonts w:eastAsia="Times New Roman" w:cs="Calibri"/>
                <w:color w:val="000000"/>
              </w:rPr>
            </w:pPr>
            <w:r w:rsidRPr="000466B4">
              <w:rPr>
                <w:rFonts w:eastAsia="Times New Roman" w:cs="Calibri"/>
                <w:color w:val="000000"/>
              </w:rPr>
              <w:t>Supervision Meetings</w:t>
            </w:r>
          </w:p>
        </w:tc>
      </w:tr>
      <w:tr w:rsidR="00ED11CC" w:rsidRPr="000466B4" w14:paraId="6AAE2E4C"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B7897A4" w14:textId="23DBE010" w:rsidR="00ED11CC" w:rsidRPr="000466B4" w:rsidRDefault="00ED11CC" w:rsidP="00ED11CC">
            <w:pPr>
              <w:jc w:val="center"/>
            </w:pPr>
            <w:r w:rsidRPr="000466B4">
              <w:t>14</w:t>
            </w:r>
            <w:r>
              <w:t>2</w:t>
            </w:r>
          </w:p>
        </w:tc>
        <w:tc>
          <w:tcPr>
            <w:tcW w:w="2173" w:type="dxa"/>
            <w:tcBorders>
              <w:top w:val="nil"/>
              <w:left w:val="nil"/>
              <w:bottom w:val="single" w:sz="4" w:space="0" w:color="auto"/>
              <w:right w:val="single" w:sz="4" w:space="0" w:color="auto"/>
            </w:tcBorders>
            <w:shd w:val="clear" w:color="auto" w:fill="auto"/>
            <w:noWrap/>
            <w:vAlign w:val="center"/>
          </w:tcPr>
          <w:p w14:paraId="3C5E48A4" w14:textId="77777777" w:rsidR="00ED11CC" w:rsidRPr="000466B4" w:rsidRDefault="00ED11CC" w:rsidP="00ED11CC">
            <w:pPr>
              <w:jc w:val="center"/>
              <w:rPr>
                <w:color w:val="000000"/>
              </w:rPr>
            </w:pPr>
            <w:r w:rsidRPr="000466B4">
              <w:rPr>
                <w:color w:val="000000"/>
              </w:rPr>
              <w:t>Core Bugs # 131648</w:t>
            </w:r>
          </w:p>
        </w:tc>
        <w:tc>
          <w:tcPr>
            <w:tcW w:w="5130" w:type="dxa"/>
            <w:tcBorders>
              <w:top w:val="nil"/>
              <w:left w:val="nil"/>
              <w:bottom w:val="single" w:sz="4" w:space="0" w:color="auto"/>
              <w:right w:val="single" w:sz="4" w:space="0" w:color="auto"/>
            </w:tcBorders>
            <w:shd w:val="clear" w:color="auto" w:fill="auto"/>
            <w:noWrap/>
            <w:vAlign w:val="center"/>
          </w:tcPr>
          <w:p w14:paraId="0815A229"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Table Editor: The Ascending/Descending Drop-Down is not working. </w:t>
            </w:r>
          </w:p>
        </w:tc>
        <w:tc>
          <w:tcPr>
            <w:tcW w:w="2810" w:type="dxa"/>
            <w:tcBorders>
              <w:top w:val="nil"/>
              <w:left w:val="nil"/>
              <w:bottom w:val="single" w:sz="4" w:space="0" w:color="auto"/>
              <w:right w:val="single" w:sz="4" w:space="0" w:color="auto"/>
            </w:tcBorders>
            <w:shd w:val="clear" w:color="auto" w:fill="auto"/>
            <w:noWrap/>
          </w:tcPr>
          <w:p w14:paraId="40FAA58F" w14:textId="77777777" w:rsidR="00ED11CC" w:rsidRPr="000466B4" w:rsidRDefault="00ED11CC" w:rsidP="00ED11CC">
            <w:pPr>
              <w:jc w:val="center"/>
              <w:rPr>
                <w:rFonts w:eastAsia="Times New Roman" w:cs="Calibri"/>
                <w:color w:val="000000"/>
              </w:rPr>
            </w:pPr>
            <w:r w:rsidRPr="000466B4">
              <w:rPr>
                <w:rFonts w:eastAsia="Times New Roman" w:cs="Calibri"/>
                <w:color w:val="000000"/>
              </w:rPr>
              <w:t>Table Editor</w:t>
            </w:r>
          </w:p>
        </w:tc>
      </w:tr>
      <w:tr w:rsidR="00ED11CC" w:rsidRPr="000466B4" w14:paraId="5DBA491C" w14:textId="77777777" w:rsidTr="00AC4A7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7330129" w14:textId="4A948ED0" w:rsidR="00ED11CC" w:rsidRPr="000466B4" w:rsidRDefault="00ED11CC" w:rsidP="00ED11CC">
            <w:pPr>
              <w:jc w:val="center"/>
            </w:pPr>
            <w:r w:rsidRPr="000466B4">
              <w:t>14</w:t>
            </w:r>
            <w:r>
              <w:t>5</w:t>
            </w:r>
          </w:p>
        </w:tc>
        <w:tc>
          <w:tcPr>
            <w:tcW w:w="2173" w:type="dxa"/>
            <w:tcBorders>
              <w:top w:val="nil"/>
              <w:left w:val="nil"/>
              <w:bottom w:val="single" w:sz="4" w:space="0" w:color="auto"/>
              <w:right w:val="single" w:sz="4" w:space="0" w:color="auto"/>
            </w:tcBorders>
            <w:shd w:val="clear" w:color="auto" w:fill="auto"/>
            <w:noWrap/>
            <w:vAlign w:val="center"/>
          </w:tcPr>
          <w:p w14:paraId="3AC05CC8" w14:textId="77777777" w:rsidR="00ED11CC" w:rsidRPr="000466B4" w:rsidRDefault="00ED11CC" w:rsidP="00ED11CC">
            <w:pPr>
              <w:jc w:val="center"/>
              <w:rPr>
                <w:color w:val="000000"/>
              </w:rPr>
            </w:pPr>
            <w:r w:rsidRPr="000466B4">
              <w:rPr>
                <w:color w:val="000000"/>
              </w:rPr>
              <w:t>Core Bugs # 131593</w:t>
            </w:r>
          </w:p>
        </w:tc>
        <w:tc>
          <w:tcPr>
            <w:tcW w:w="5130" w:type="dxa"/>
            <w:tcBorders>
              <w:top w:val="nil"/>
              <w:left w:val="nil"/>
              <w:bottom w:val="single" w:sz="4" w:space="0" w:color="auto"/>
              <w:right w:val="single" w:sz="4" w:space="0" w:color="auto"/>
            </w:tcBorders>
            <w:shd w:val="clear" w:color="auto" w:fill="auto"/>
            <w:noWrap/>
            <w:vAlign w:val="center"/>
          </w:tcPr>
          <w:p w14:paraId="00B44B2A" w14:textId="77777777" w:rsidR="00ED11CC" w:rsidRPr="000466B4" w:rsidRDefault="00ED11CC" w:rsidP="00ED11CC">
            <w:pPr>
              <w:jc w:val="both"/>
              <w:rPr>
                <w:rFonts w:eastAsia="Verdana"/>
                <w:color w:val="000000" w:themeColor="text1"/>
              </w:rPr>
            </w:pPr>
            <w:r w:rsidRPr="000466B4">
              <w:rPr>
                <w:rFonts w:eastAsia="Verdana"/>
                <w:color w:val="000000" w:themeColor="text1"/>
              </w:rPr>
              <w:t xml:space="preserve">To Acknowledge' count is mismatching in the ‘Documents’ widget. </w:t>
            </w:r>
          </w:p>
        </w:tc>
        <w:tc>
          <w:tcPr>
            <w:tcW w:w="2810" w:type="dxa"/>
            <w:tcBorders>
              <w:top w:val="nil"/>
              <w:left w:val="nil"/>
              <w:bottom w:val="single" w:sz="4" w:space="0" w:color="auto"/>
              <w:right w:val="single" w:sz="4" w:space="0" w:color="auto"/>
            </w:tcBorders>
            <w:shd w:val="clear" w:color="auto" w:fill="auto"/>
            <w:noWrap/>
          </w:tcPr>
          <w:p w14:paraId="1FB429F4" w14:textId="77777777" w:rsidR="00ED11CC" w:rsidRPr="000466B4" w:rsidRDefault="00ED11CC" w:rsidP="00ED11CC">
            <w:pPr>
              <w:jc w:val="center"/>
              <w:rPr>
                <w:rFonts w:eastAsia="Times New Roman" w:cs="Calibri"/>
                <w:color w:val="000000"/>
              </w:rPr>
            </w:pPr>
            <w:r w:rsidRPr="000466B4">
              <w:rPr>
                <w:rFonts w:eastAsia="Times New Roman" w:cs="Calibri"/>
                <w:color w:val="000000"/>
              </w:rPr>
              <w:t>Widget</w:t>
            </w:r>
          </w:p>
        </w:tc>
      </w:tr>
    </w:tbl>
    <w:p w14:paraId="2814B6ED" w14:textId="77777777" w:rsidR="005A4DB0" w:rsidRDefault="00E60FE3" w:rsidP="007F18BF">
      <w:r>
        <w:br/>
      </w:r>
    </w:p>
    <w:p w14:paraId="328E21C3" w14:textId="77777777" w:rsidR="005A4DB0" w:rsidRDefault="005A4DB0">
      <w:pPr>
        <w:spacing w:after="160" w:line="259" w:lineRule="auto"/>
        <w:rPr>
          <w:rFonts w:eastAsia="Arial" w:cs="Arial"/>
          <w:b/>
          <w:color w:val="4472C4" w:themeColor="accent5"/>
          <w:sz w:val="22"/>
          <w:szCs w:val="22"/>
          <w:lang w:val="en-IN" w:eastAsia="en-IN"/>
        </w:rPr>
      </w:pPr>
      <w:r>
        <w:rPr>
          <w:sz w:val="22"/>
          <w:szCs w:val="22"/>
        </w:rPr>
        <w:br w:type="page"/>
      </w:r>
    </w:p>
    <w:p w14:paraId="74F4F7F6" w14:textId="3DBA63A9" w:rsidR="00DE2F65" w:rsidRPr="00756941" w:rsidRDefault="00DE2F65" w:rsidP="004E49AD">
      <w:pPr>
        <w:pStyle w:val="Heading1"/>
        <w:ind w:left="0" w:firstLine="0"/>
        <w:rPr>
          <w:sz w:val="22"/>
          <w:szCs w:val="22"/>
        </w:rPr>
      </w:pPr>
      <w:bookmarkStart w:id="17" w:name="_Toc201679894"/>
      <w:r w:rsidRPr="00756941">
        <w:rPr>
          <w:sz w:val="22"/>
          <w:szCs w:val="22"/>
        </w:rPr>
        <w:lastRenderedPageBreak/>
        <w:t>Functionality-wise Task Details:</w:t>
      </w:r>
      <w:bookmarkEnd w:id="10"/>
      <w:bookmarkEnd w:id="11"/>
      <w:bookmarkEnd w:id="12"/>
      <w:bookmarkEnd w:id="13"/>
      <w:bookmarkEnd w:id="14"/>
      <w:bookmarkEnd w:id="16"/>
      <w:bookmarkEnd w:id="17"/>
    </w:p>
    <w:p w14:paraId="39E36DA3" w14:textId="77777777" w:rsidR="00885C90" w:rsidRDefault="00885C90" w:rsidP="00885C90">
      <w:pPr>
        <w:pStyle w:val="Heading1"/>
        <w:ind w:left="0" w:firstLine="0"/>
        <w:rPr>
          <w:sz w:val="20"/>
          <w:szCs w:val="20"/>
        </w:rPr>
      </w:pPr>
      <w:bookmarkStart w:id="18" w:name="_Toc201324487"/>
    </w:p>
    <w:p w14:paraId="44042370" w14:textId="414CC9B8" w:rsidR="0066211B" w:rsidRDefault="0066211B" w:rsidP="00885C90">
      <w:pPr>
        <w:pStyle w:val="Heading1"/>
        <w:ind w:left="0" w:firstLine="0"/>
        <w:rPr>
          <w:sz w:val="20"/>
          <w:szCs w:val="20"/>
        </w:rPr>
      </w:pPr>
      <w:bookmarkStart w:id="19" w:name="_Toc201679895"/>
      <w:r w:rsidRPr="006546A2">
        <w:rPr>
          <w:sz w:val="20"/>
          <w:szCs w:val="20"/>
        </w:rPr>
        <w:t>C</w:t>
      </w:r>
      <w:r>
        <w:rPr>
          <w:sz w:val="20"/>
          <w:szCs w:val="20"/>
        </w:rPr>
        <w:t>QM</w:t>
      </w:r>
      <w:bookmarkEnd w:id="18"/>
      <w:bookmarkEnd w:id="19"/>
    </w:p>
    <w:p w14:paraId="6DD04C43" w14:textId="77777777" w:rsidR="0066211B" w:rsidRDefault="0066211B" w:rsidP="0066211B">
      <w:pPr>
        <w:jc w:val="both"/>
        <w:rPr>
          <w:rFonts w:eastAsia="Verdana"/>
          <w:color w:val="000000" w:themeColor="text1"/>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10E7185D"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B0A989A"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108D4C4D"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17B4DF4C" w14:textId="77777777" w:rsidR="0066211B" w:rsidRPr="001F16AB" w:rsidRDefault="0066211B" w:rsidP="0084439A">
            <w:pPr>
              <w:ind w:left="83"/>
              <w:jc w:val="both"/>
              <w:rPr>
                <w:sz w:val="20"/>
                <w:szCs w:val="20"/>
              </w:rPr>
            </w:pPr>
            <w:r w:rsidRPr="001F16AB">
              <w:rPr>
                <w:b/>
                <w:bCs/>
                <w:sz w:val="20"/>
                <w:szCs w:val="20"/>
              </w:rPr>
              <w:t>Description</w:t>
            </w:r>
          </w:p>
        </w:tc>
      </w:tr>
      <w:tr w:rsidR="0066211B" w:rsidRPr="00BE7A27" w14:paraId="0A3B4087"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C9E72A4" w14:textId="06223F5B" w:rsidR="0066211B" w:rsidRPr="00345254" w:rsidRDefault="0066211B" w:rsidP="0084439A">
            <w:pPr>
              <w:jc w:val="center"/>
            </w:pPr>
            <w:r>
              <w:t>5</w:t>
            </w:r>
            <w:r w:rsidR="19281C54">
              <w:t>4</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35A0C2AA" w14:textId="77777777" w:rsidR="0066211B" w:rsidRPr="00345254" w:rsidRDefault="0066211B" w:rsidP="0084439A">
            <w:pPr>
              <w:jc w:val="center"/>
              <w:rPr>
                <w:rFonts w:cs="Calibri"/>
                <w:color w:val="000000"/>
              </w:rPr>
            </w:pPr>
            <w:r w:rsidRPr="00345254">
              <w:rPr>
                <w:color w:val="202124"/>
                <w:shd w:val="clear" w:color="auto" w:fill="FFFFFF"/>
              </w:rPr>
              <w:t xml:space="preserve">Core Bugs # </w:t>
            </w:r>
            <w:r w:rsidRPr="00E174FD">
              <w:rPr>
                <w:color w:val="202124"/>
                <w:shd w:val="clear" w:color="auto" w:fill="FFFFFF"/>
              </w:rPr>
              <w:t>13</w:t>
            </w:r>
            <w:r>
              <w:rPr>
                <w:color w:val="202124"/>
                <w:shd w:val="clear" w:color="auto" w:fill="FFFFFF"/>
              </w:rPr>
              <w:t>1296</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7358B95D" w14:textId="4DBC4961" w:rsidR="0066211B" w:rsidRDefault="0066211B" w:rsidP="0084439A">
            <w:pPr>
              <w:jc w:val="both"/>
              <w:rPr>
                <w:rFonts w:eastAsia="Verdana"/>
                <w:color w:val="000000" w:themeColor="text1"/>
              </w:rPr>
            </w:pPr>
            <w:r>
              <w:rPr>
                <w:rFonts w:eastAsia="Verdana"/>
                <w:color w:val="000000" w:themeColor="text1"/>
              </w:rPr>
              <w:t>CQM:</w:t>
            </w:r>
            <w:r w:rsidR="00F65356">
              <w:rPr>
                <w:rFonts w:eastAsia="Verdana"/>
                <w:color w:val="000000" w:themeColor="text1"/>
              </w:rPr>
              <w:t xml:space="preserve"> </w:t>
            </w:r>
            <w:r>
              <w:rPr>
                <w:rFonts w:eastAsia="Verdana"/>
                <w:color w:val="000000" w:themeColor="text1"/>
              </w:rPr>
              <w:t>E</w:t>
            </w:r>
            <w:r w:rsidRPr="76C1A9C9">
              <w:rPr>
                <w:rFonts w:eastAsia="Verdana"/>
                <w:color w:val="000000" w:themeColor="text1"/>
              </w:rPr>
              <w:t>rror was displayed when calculated BMI value is zero</w:t>
            </w:r>
          </w:p>
          <w:p w14:paraId="2DCC1B2C" w14:textId="77777777" w:rsidR="0066211B" w:rsidRPr="00345254" w:rsidRDefault="0066211B" w:rsidP="0084439A">
            <w:pPr>
              <w:tabs>
                <w:tab w:val="center" w:pos="3458"/>
                <w:tab w:val="left" w:pos="3870"/>
              </w:tabs>
              <w:jc w:val="both"/>
              <w:rPr>
                <w:rFonts w:cs="Calibri"/>
                <w:color w:val="000000"/>
              </w:rPr>
            </w:pPr>
          </w:p>
        </w:tc>
      </w:tr>
      <w:tr w:rsidR="0066211B" w:rsidRPr="00BE7A27" w14:paraId="5AA2E0B8"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1E2730D8" w14:textId="730A53C0" w:rsidR="0066211B" w:rsidRDefault="0066211B" w:rsidP="0084439A">
            <w:pPr>
              <w:jc w:val="center"/>
            </w:pPr>
            <w:r>
              <w:t>5</w:t>
            </w:r>
            <w:r w:rsidR="769E848E">
              <w:t>5</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608991FA" w14:textId="77777777" w:rsidR="0066211B" w:rsidRPr="0088386A" w:rsidRDefault="0066211B" w:rsidP="0084439A">
            <w:pPr>
              <w:jc w:val="center"/>
              <w:rPr>
                <w:color w:val="000000"/>
                <w:highlight w:val="yellow"/>
              </w:rPr>
            </w:pPr>
            <w:r w:rsidRPr="0088386A">
              <w:rPr>
                <w:rFonts w:eastAsia="Arial"/>
                <w:highlight w:val="yellow"/>
                <w:lang w:eastAsia="en-IN"/>
              </w:rPr>
              <w:t xml:space="preserve">EII # </w:t>
            </w:r>
            <w:r w:rsidRPr="002F0D0B">
              <w:rPr>
                <w:rFonts w:eastAsia="Arial"/>
                <w:lang w:eastAsia="en-IN"/>
              </w:rPr>
              <w:t>130387</w:t>
            </w:r>
          </w:p>
          <w:p w14:paraId="18B216EA" w14:textId="77777777" w:rsidR="0066211B" w:rsidRPr="00345254" w:rsidRDefault="0066211B" w:rsidP="0084439A">
            <w:pPr>
              <w:jc w:val="center"/>
              <w:rPr>
                <w:color w:val="202124"/>
                <w:shd w:val="clear" w:color="auto" w:fill="FFFFFF"/>
              </w:rPr>
            </w:pP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0325C27D" w14:textId="77777777" w:rsidR="0066211B" w:rsidRPr="00546A67" w:rsidRDefault="0066211B" w:rsidP="0084439A">
            <w:pPr>
              <w:jc w:val="both"/>
              <w:rPr>
                <w:rFonts w:eastAsia="Verdana"/>
                <w:color w:val="000000" w:themeColor="text1"/>
                <w:lang w:val="en-IN"/>
              </w:rPr>
            </w:pPr>
            <w:r w:rsidRPr="76C1A9C9">
              <w:rPr>
                <w:rFonts w:eastAsia="Verdana"/>
                <w:color w:val="333333"/>
              </w:rPr>
              <w:t>CQM 2025 Reporting Measure updates in DHIT -CMS136, PCR-AD, FUH-CH and FUH-AD, FUM-AD and FUM-CH Measure ID’s.</w:t>
            </w:r>
          </w:p>
        </w:tc>
      </w:tr>
      <w:tr w:rsidR="0066211B" w:rsidRPr="00BE7A27" w14:paraId="77780B9B"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593CC3D" w14:textId="6323B40B" w:rsidR="0066211B" w:rsidRDefault="0066211B" w:rsidP="0084439A">
            <w:pPr>
              <w:jc w:val="center"/>
            </w:pPr>
            <w:r>
              <w:t>5</w:t>
            </w:r>
            <w:r w:rsidR="7E66337C">
              <w:t>6</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20EFF07" w14:textId="77777777" w:rsidR="0066211B" w:rsidRPr="0088386A" w:rsidRDefault="0066211B" w:rsidP="0084439A">
            <w:pPr>
              <w:jc w:val="center"/>
              <w:rPr>
                <w:color w:val="000000"/>
                <w:highlight w:val="yellow"/>
              </w:rPr>
            </w:pPr>
            <w:r w:rsidRPr="0088386A">
              <w:rPr>
                <w:rFonts w:eastAsia="Arial"/>
                <w:highlight w:val="yellow"/>
                <w:lang w:eastAsia="en-IN"/>
              </w:rPr>
              <w:t xml:space="preserve">EII # </w:t>
            </w:r>
            <w:r w:rsidRPr="002F0D0B">
              <w:rPr>
                <w:rFonts w:eastAsia="Arial"/>
                <w:lang w:eastAsia="en-IN"/>
              </w:rPr>
              <w:t>130428</w:t>
            </w:r>
          </w:p>
          <w:p w14:paraId="145A723B" w14:textId="77777777" w:rsidR="0066211B" w:rsidRPr="00345254" w:rsidRDefault="0066211B" w:rsidP="0084439A">
            <w:pPr>
              <w:jc w:val="center"/>
              <w:rPr>
                <w:color w:val="202124"/>
                <w:shd w:val="clear" w:color="auto" w:fill="FFFFFF"/>
              </w:rPr>
            </w:pP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6CDD0E3C" w14:textId="77777777" w:rsidR="0066211B" w:rsidRPr="00345254" w:rsidRDefault="0066211B" w:rsidP="0084439A">
            <w:pPr>
              <w:tabs>
                <w:tab w:val="center" w:pos="3458"/>
                <w:tab w:val="left" w:pos="3870"/>
              </w:tabs>
              <w:jc w:val="both"/>
              <w:rPr>
                <w:rFonts w:eastAsia="Verdana"/>
                <w:color w:val="000000" w:themeColor="text1"/>
              </w:rPr>
            </w:pPr>
            <w:r w:rsidRPr="00EE30FC">
              <w:rPr>
                <w:rFonts w:eastAsia="Verdana"/>
                <w:color w:val="000000" w:themeColor="text1"/>
                <w:lang w:val="en"/>
              </w:rPr>
              <w:t>ASC stored procedure updated for CQM Solutions to evaluate AUDIT and AUDIT-C Assessments.</w:t>
            </w:r>
            <w:r w:rsidRPr="00EE30FC">
              <w:rPr>
                <w:rFonts w:eastAsia="Verdana"/>
                <w:color w:val="000000" w:themeColor="text1"/>
              </w:rPr>
              <w:t> </w:t>
            </w:r>
          </w:p>
        </w:tc>
      </w:tr>
      <w:tr w:rsidR="0066211B" w:rsidRPr="00BE7A27" w14:paraId="1D4FB8E0"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362243B" w14:textId="24B59E70" w:rsidR="0066211B" w:rsidRDefault="0066211B" w:rsidP="0084439A">
            <w:pPr>
              <w:jc w:val="center"/>
            </w:pPr>
            <w:r>
              <w:t>5</w:t>
            </w:r>
            <w:r w:rsidR="2EE11DB8">
              <w:t>7</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7714CD10" w14:textId="77777777" w:rsidR="0066211B" w:rsidRPr="0088386A" w:rsidRDefault="0066211B" w:rsidP="0084439A">
            <w:pPr>
              <w:jc w:val="center"/>
              <w:rPr>
                <w:color w:val="000000"/>
                <w:highlight w:val="yellow"/>
              </w:rPr>
            </w:pPr>
            <w:r w:rsidRPr="0088386A">
              <w:rPr>
                <w:rFonts w:eastAsia="Arial"/>
                <w:highlight w:val="yellow"/>
                <w:lang w:eastAsia="en-IN"/>
              </w:rPr>
              <w:t xml:space="preserve">EII # </w:t>
            </w:r>
            <w:r w:rsidRPr="002F0D0B">
              <w:rPr>
                <w:color w:val="000000"/>
              </w:rPr>
              <w:t>130388</w:t>
            </w:r>
          </w:p>
          <w:p w14:paraId="740BD2A6" w14:textId="77777777" w:rsidR="0066211B" w:rsidRPr="00345254" w:rsidRDefault="0066211B" w:rsidP="0084439A">
            <w:pPr>
              <w:jc w:val="center"/>
              <w:rPr>
                <w:color w:val="202124"/>
                <w:shd w:val="clear" w:color="auto" w:fill="FFFFFF"/>
              </w:rPr>
            </w:pP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049D239E" w14:textId="68857342" w:rsidR="0066211B" w:rsidRDefault="0066211B" w:rsidP="0084439A">
            <w:pPr>
              <w:jc w:val="both"/>
              <w:rPr>
                <w:rFonts w:eastAsia="Verdana"/>
                <w:lang w:val="en"/>
              </w:rPr>
            </w:pPr>
            <w:r w:rsidRPr="76C1A9C9">
              <w:rPr>
                <w:rFonts w:eastAsia="Verdana"/>
                <w:lang w:val="en"/>
              </w:rPr>
              <w:t>CQM 2025 Reporting updates in DHIT - SAA-AD, FUA-AD and FUA-CH, APP-CH - Optional Measures</w:t>
            </w:r>
            <w:r w:rsidR="007E3EFA">
              <w:rPr>
                <w:rFonts w:eastAsia="Verdana"/>
                <w:lang w:val="en"/>
              </w:rPr>
              <w:t>.</w:t>
            </w:r>
          </w:p>
          <w:p w14:paraId="1B6C1AE0" w14:textId="77777777" w:rsidR="0066211B" w:rsidRPr="00345254" w:rsidRDefault="0066211B" w:rsidP="0084439A">
            <w:pPr>
              <w:tabs>
                <w:tab w:val="center" w:pos="3458"/>
                <w:tab w:val="left" w:pos="3870"/>
              </w:tabs>
              <w:jc w:val="both"/>
              <w:rPr>
                <w:rFonts w:eastAsia="Verdana"/>
                <w:color w:val="000000" w:themeColor="text1"/>
              </w:rPr>
            </w:pPr>
          </w:p>
        </w:tc>
      </w:tr>
      <w:tr w:rsidR="0066211B" w:rsidRPr="00BE7A27" w14:paraId="7FA50771" w14:textId="77777777" w:rsidTr="7B9FBDB8">
        <w:trPr>
          <w:trHeight w:val="273"/>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16743761" w14:textId="19ACA314" w:rsidR="0066211B" w:rsidRDefault="1C8074BD" w:rsidP="0084439A">
            <w:pPr>
              <w:jc w:val="center"/>
            </w:pPr>
            <w:r>
              <w:t>58</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037D3B17" w14:textId="77777777" w:rsidR="0066211B" w:rsidRPr="0088386A" w:rsidRDefault="0066211B" w:rsidP="0084439A">
            <w:pPr>
              <w:jc w:val="center"/>
              <w:rPr>
                <w:color w:val="000000"/>
                <w:highlight w:val="yellow"/>
              </w:rPr>
            </w:pPr>
            <w:r w:rsidRPr="0088386A">
              <w:rPr>
                <w:rFonts w:eastAsia="Arial"/>
                <w:highlight w:val="yellow"/>
                <w:lang w:eastAsia="en-IN"/>
              </w:rPr>
              <w:t>EII #</w:t>
            </w:r>
            <w:r>
              <w:t xml:space="preserve"> </w:t>
            </w:r>
            <w:r w:rsidRPr="002F0D0B">
              <w:rPr>
                <w:rFonts w:eastAsia="Arial"/>
                <w:lang w:eastAsia="en-IN"/>
              </w:rPr>
              <w:t>130389</w:t>
            </w:r>
          </w:p>
          <w:p w14:paraId="76509354" w14:textId="77777777" w:rsidR="0066211B" w:rsidRPr="00345254" w:rsidRDefault="0066211B" w:rsidP="0084439A">
            <w:pPr>
              <w:jc w:val="center"/>
              <w:rPr>
                <w:color w:val="202124"/>
                <w:shd w:val="clear" w:color="auto" w:fill="FFFFFF"/>
              </w:rPr>
            </w:pP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0C3103A4" w14:textId="77777777" w:rsidR="0066211B" w:rsidRDefault="0066211B" w:rsidP="0084439A">
            <w:pPr>
              <w:jc w:val="both"/>
              <w:rPr>
                <w:rFonts w:eastAsia="Verdana"/>
                <w:color w:val="333333"/>
                <w:lang w:val="en"/>
              </w:rPr>
            </w:pPr>
            <w:r w:rsidRPr="76C1A9C9">
              <w:rPr>
                <w:rFonts w:eastAsia="Verdana"/>
                <w:lang w:val="en"/>
              </w:rPr>
              <w:t xml:space="preserve">CQM 2025 Reporting updates in </w:t>
            </w:r>
            <w:r w:rsidRPr="76C1A9C9">
              <w:rPr>
                <w:rFonts w:eastAsia="Verdana"/>
                <w:color w:val="333333"/>
                <w:lang w:val="en"/>
              </w:rPr>
              <w:t xml:space="preserve">CMS122, CMS137, APM-CH, and OUD-AD - </w:t>
            </w:r>
            <w:r w:rsidRPr="76C1A9C9">
              <w:rPr>
                <w:rFonts w:eastAsia="Verdana"/>
                <w:lang w:val="en"/>
              </w:rPr>
              <w:t>Optional Measures</w:t>
            </w:r>
            <w:r w:rsidRPr="76C1A9C9">
              <w:rPr>
                <w:rFonts w:eastAsia="Verdana"/>
                <w:color w:val="333333"/>
                <w:lang w:val="en"/>
              </w:rPr>
              <w:t>.</w:t>
            </w:r>
          </w:p>
          <w:p w14:paraId="4F656373" w14:textId="77777777" w:rsidR="0066211B" w:rsidRPr="00345254" w:rsidRDefault="0066211B" w:rsidP="0084439A">
            <w:pPr>
              <w:tabs>
                <w:tab w:val="center" w:pos="3458"/>
                <w:tab w:val="left" w:pos="3870"/>
              </w:tabs>
              <w:jc w:val="both"/>
              <w:rPr>
                <w:rFonts w:eastAsia="Verdana"/>
                <w:color w:val="000000" w:themeColor="text1"/>
              </w:rPr>
            </w:pPr>
          </w:p>
        </w:tc>
      </w:tr>
    </w:tbl>
    <w:p w14:paraId="791B83FE" w14:textId="77777777" w:rsidR="0066211B" w:rsidRDefault="0066211B" w:rsidP="0066211B">
      <w:pPr>
        <w:shd w:val="clear" w:color="auto" w:fill="FFFFFF" w:themeFill="background1"/>
        <w:jc w:val="both"/>
        <w:rPr>
          <w:rFonts w:eastAsia="Verdana"/>
          <w:color w:val="000000" w:themeColor="text1"/>
          <w:lang w:val="en-GB"/>
        </w:rPr>
      </w:pPr>
    </w:p>
    <w:p w14:paraId="2FA3908D" w14:textId="77777777" w:rsidR="0066211B" w:rsidRPr="002F0D0B" w:rsidRDefault="0066211B" w:rsidP="0066211B">
      <w:pPr>
        <w:spacing w:after="240"/>
        <w:jc w:val="both"/>
        <w:rPr>
          <w:rFonts w:eastAsia="Verdana"/>
          <w:color w:val="000000" w:themeColor="text1"/>
        </w:rPr>
      </w:pPr>
      <w:r w:rsidRPr="76C1A9C9">
        <w:rPr>
          <w:rFonts w:eastAsia="Verdana"/>
          <w:b/>
          <w:bCs/>
          <w:color w:val="000000" w:themeColor="text1"/>
        </w:rPr>
        <w:t xml:space="preserve">Author: </w:t>
      </w:r>
      <w:proofErr w:type="spellStart"/>
      <w:r w:rsidRPr="002F0D0B">
        <w:rPr>
          <w:rFonts w:eastAsia="Verdana"/>
          <w:color w:val="000000" w:themeColor="text1"/>
        </w:rPr>
        <w:t>Boovendiran</w:t>
      </w:r>
      <w:proofErr w:type="spellEnd"/>
      <w:r w:rsidRPr="002F0D0B">
        <w:rPr>
          <w:rFonts w:eastAsia="Verdana"/>
          <w:color w:val="000000" w:themeColor="text1"/>
        </w:rPr>
        <w:t xml:space="preserve"> </w:t>
      </w:r>
      <w:proofErr w:type="spellStart"/>
      <w:r w:rsidRPr="002F0D0B">
        <w:rPr>
          <w:rFonts w:eastAsia="Verdana"/>
          <w:color w:val="000000" w:themeColor="text1"/>
        </w:rPr>
        <w:t>Chinnusamy</w:t>
      </w:r>
      <w:proofErr w:type="spellEnd"/>
    </w:p>
    <w:p w14:paraId="30ED2CA4" w14:textId="29AE0FD4" w:rsidR="0066211B" w:rsidRPr="000459D8" w:rsidRDefault="0066211B" w:rsidP="0066211B">
      <w:pPr>
        <w:pStyle w:val="Heading3"/>
      </w:pPr>
      <w:bookmarkStart w:id="20" w:name="_Toc201324488"/>
      <w:bookmarkStart w:id="21" w:name="_Toc201679896"/>
      <w:r w:rsidRPr="7B9FBDB8">
        <w:rPr>
          <w:lang w:val="en"/>
        </w:rPr>
        <w:t>5</w:t>
      </w:r>
      <w:r w:rsidR="7CA6CF94" w:rsidRPr="7B9FBDB8">
        <w:rPr>
          <w:lang w:val="en"/>
        </w:rPr>
        <w:t>4</w:t>
      </w:r>
      <w:r w:rsidRPr="7B9FBDB8">
        <w:rPr>
          <w:lang w:val="en"/>
        </w:rPr>
        <w:t>. Core</w:t>
      </w:r>
      <w:r>
        <w:t xml:space="preserve"> Bugs # </w:t>
      </w:r>
      <w:r w:rsidR="00885C90" w:rsidRPr="00885C90">
        <w:t>131296</w:t>
      </w:r>
      <w:r>
        <w:t>: CQM: error was displayed when calculated BMI value is zero</w:t>
      </w:r>
      <w:bookmarkEnd w:id="20"/>
      <w:bookmarkEnd w:id="21"/>
    </w:p>
    <w:p w14:paraId="15D66AFE" w14:textId="77777777" w:rsidR="0066211B" w:rsidRDefault="0066211B" w:rsidP="0066211B">
      <w:pPr>
        <w:spacing w:after="240"/>
        <w:jc w:val="both"/>
        <w:rPr>
          <w:rFonts w:eastAsia="Verdana"/>
          <w:color w:val="333333"/>
        </w:rPr>
      </w:pPr>
      <w:r w:rsidRPr="76C1A9C9">
        <w:rPr>
          <w:rFonts w:eastAsia="Verdana"/>
          <w:b/>
          <w:bCs/>
          <w:color w:val="333333"/>
          <w:lang w:val="en-GB"/>
        </w:rPr>
        <w:t xml:space="preserve">Release Type: </w:t>
      </w:r>
      <w:r w:rsidRPr="76C1A9C9">
        <w:rPr>
          <w:rFonts w:eastAsia="Verdana"/>
          <w:color w:val="333333"/>
          <w:lang w:val="en-GB"/>
        </w:rPr>
        <w:t>Fix |</w:t>
      </w:r>
      <w:r w:rsidRPr="76C1A9C9">
        <w:rPr>
          <w:rFonts w:eastAsia="Verdana"/>
          <w:b/>
          <w:bCs/>
          <w:color w:val="333333"/>
          <w:lang w:val="en-GB"/>
        </w:rPr>
        <w:t xml:space="preserve"> Priority: Medium</w:t>
      </w:r>
    </w:p>
    <w:p w14:paraId="5DD35CD3" w14:textId="77777777" w:rsidR="0066211B" w:rsidRDefault="0066211B" w:rsidP="0066211B">
      <w:pPr>
        <w:jc w:val="both"/>
        <w:rPr>
          <w:rFonts w:eastAsia="Verdana"/>
          <w:color w:val="000000" w:themeColor="text1"/>
        </w:rPr>
      </w:pPr>
      <w:r w:rsidRPr="76C1A9C9">
        <w:rPr>
          <w:rFonts w:eastAsia="Verdana"/>
          <w:b/>
          <w:bCs/>
          <w:color w:val="000000" w:themeColor="text1"/>
        </w:rPr>
        <w:t xml:space="preserve">Navigation Path: </w:t>
      </w:r>
      <w:r w:rsidRPr="76C1A9C9">
        <w:rPr>
          <w:rFonts w:eastAsia="Verdana"/>
          <w:color w:val="000000" w:themeColor="text1"/>
        </w:rPr>
        <w:t>'My Office' – ‘CQM Solutions’ -- 'CQM Solutions' application -- Queued Report -- Click on ‘Create Report’ -- ‘Queue A Report’ screen – Select/enter required details -- Click on ‘Queue Report’ button.</w:t>
      </w:r>
    </w:p>
    <w:p w14:paraId="109D0098" w14:textId="77777777" w:rsidR="0066211B" w:rsidRDefault="0066211B" w:rsidP="0066211B">
      <w:pPr>
        <w:spacing w:before="240" w:after="240"/>
        <w:jc w:val="both"/>
        <w:rPr>
          <w:rFonts w:eastAsia="Verdana"/>
          <w:color w:val="000000" w:themeColor="text1"/>
        </w:rPr>
      </w:pPr>
      <w:r w:rsidRPr="76C1A9C9">
        <w:rPr>
          <w:rFonts w:eastAsia="Verdana"/>
          <w:b/>
          <w:bCs/>
          <w:color w:val="000000" w:themeColor="text1"/>
        </w:rPr>
        <w:t xml:space="preserve">Functionality ‘Before’ and ‘After’ release: </w:t>
      </w:r>
    </w:p>
    <w:p w14:paraId="722C76F2" w14:textId="77777777" w:rsidR="0066211B" w:rsidRDefault="0066211B" w:rsidP="0066211B">
      <w:pPr>
        <w:jc w:val="both"/>
        <w:rPr>
          <w:rFonts w:eastAsia="Verdana"/>
          <w:color w:val="000000" w:themeColor="text1"/>
        </w:rPr>
      </w:pPr>
      <w:r w:rsidRPr="76C1A9C9">
        <w:rPr>
          <w:rFonts w:eastAsia="Verdana"/>
          <w:color w:val="000000" w:themeColor="text1"/>
        </w:rPr>
        <w:t xml:space="preserve">Before this release, here was the </w:t>
      </w:r>
      <w:proofErr w:type="spellStart"/>
      <w:r w:rsidRPr="76C1A9C9">
        <w:rPr>
          <w:rFonts w:eastAsia="Verdana"/>
          <w:color w:val="000000" w:themeColor="text1"/>
        </w:rPr>
        <w:t>behaviour</w:t>
      </w:r>
      <w:proofErr w:type="spellEnd"/>
      <w:r w:rsidRPr="76C1A9C9">
        <w:rPr>
          <w:rFonts w:eastAsia="Verdana"/>
          <w:color w:val="000000" w:themeColor="text1"/>
        </w:rPr>
        <w:t xml:space="preserve">. If </w:t>
      </w:r>
      <w:proofErr w:type="gramStart"/>
      <w:r w:rsidRPr="76C1A9C9">
        <w:rPr>
          <w:rFonts w:eastAsia="Verdana"/>
          <w:color w:val="000000" w:themeColor="text1"/>
        </w:rPr>
        <w:t>calculated</w:t>
      </w:r>
      <w:proofErr w:type="gramEnd"/>
      <w:r w:rsidRPr="76C1A9C9">
        <w:rPr>
          <w:rFonts w:eastAsia="Verdana"/>
          <w:color w:val="000000" w:themeColor="text1"/>
        </w:rPr>
        <w:t xml:space="preserve"> BMI value was 0, then while running </w:t>
      </w:r>
      <w:proofErr w:type="gramStart"/>
      <w:r w:rsidRPr="76C1A9C9">
        <w:rPr>
          <w:rFonts w:eastAsia="Verdana"/>
          <w:color w:val="000000" w:themeColor="text1"/>
        </w:rPr>
        <w:t>CQM, ‘</w:t>
      </w:r>
      <w:proofErr w:type="gramEnd"/>
      <w:r w:rsidRPr="76C1A9C9">
        <w:rPr>
          <w:rFonts w:eastAsia="Verdana"/>
          <w:color w:val="000000" w:themeColor="text1"/>
        </w:rPr>
        <w:t>Divided by Zer</w:t>
      </w:r>
      <w:r>
        <w:rPr>
          <w:rFonts w:eastAsia="Verdana"/>
          <w:color w:val="000000" w:themeColor="text1"/>
        </w:rPr>
        <w:t xml:space="preserve">o </w:t>
      </w:r>
      <w:r w:rsidRPr="76C1A9C9">
        <w:rPr>
          <w:rFonts w:eastAsia="Verdana"/>
          <w:color w:val="000000" w:themeColor="text1"/>
        </w:rPr>
        <w:t>encountered’ was displayed.</w:t>
      </w:r>
      <w:r>
        <w:br/>
      </w:r>
      <w:r w:rsidRPr="76C1A9C9">
        <w:rPr>
          <w:rFonts w:eastAsia="Verdana"/>
          <w:color w:val="000000" w:themeColor="text1"/>
        </w:rPr>
        <w:t xml:space="preserve"> </w:t>
      </w:r>
      <w:r>
        <w:br/>
      </w:r>
      <w:r w:rsidRPr="76C1A9C9">
        <w:rPr>
          <w:rFonts w:eastAsia="Verdana"/>
          <w:color w:val="000000" w:themeColor="text1"/>
        </w:rPr>
        <w:t>With this release the above issue is fixed. Now, if calculated BMI value is 0 error is not displaying while running CQM</w:t>
      </w:r>
    </w:p>
    <w:p w14:paraId="2EDC16CE" w14:textId="77777777" w:rsidR="0066211B" w:rsidRDefault="0066211B" w:rsidP="0066211B">
      <w:pPr>
        <w:pBdr>
          <w:bottom w:val="single" w:sz="12" w:space="1" w:color="auto"/>
        </w:pBdr>
        <w:jc w:val="both"/>
        <w:rPr>
          <w:rFonts w:eastAsia="Verdana"/>
        </w:rPr>
      </w:pPr>
    </w:p>
    <w:p w14:paraId="4C639E19" w14:textId="77777777" w:rsidR="0066211B" w:rsidRPr="002F0D0B" w:rsidRDefault="0066211B" w:rsidP="0066211B">
      <w:pPr>
        <w:spacing w:after="240"/>
        <w:jc w:val="both"/>
        <w:rPr>
          <w:rFonts w:eastAsia="Verdana"/>
          <w:color w:val="000000" w:themeColor="text1"/>
        </w:rPr>
      </w:pPr>
      <w:r w:rsidRPr="76C1A9C9">
        <w:rPr>
          <w:rFonts w:eastAsia="Verdana"/>
          <w:b/>
          <w:bCs/>
          <w:color w:val="000000" w:themeColor="text1"/>
        </w:rPr>
        <w:t xml:space="preserve">Author: </w:t>
      </w:r>
      <w:proofErr w:type="spellStart"/>
      <w:r w:rsidRPr="002F0D0B">
        <w:rPr>
          <w:rFonts w:eastAsia="Verdana"/>
          <w:color w:val="000000" w:themeColor="text1"/>
        </w:rPr>
        <w:t>Boovendiran</w:t>
      </w:r>
      <w:proofErr w:type="spellEnd"/>
      <w:r w:rsidRPr="002F0D0B">
        <w:rPr>
          <w:rFonts w:eastAsia="Verdana"/>
          <w:color w:val="000000" w:themeColor="text1"/>
        </w:rPr>
        <w:t xml:space="preserve"> </w:t>
      </w:r>
      <w:proofErr w:type="spellStart"/>
      <w:r w:rsidRPr="002F0D0B">
        <w:rPr>
          <w:rFonts w:eastAsia="Verdana"/>
          <w:color w:val="000000" w:themeColor="text1"/>
        </w:rPr>
        <w:t>Chinnusamy</w:t>
      </w:r>
      <w:proofErr w:type="spellEnd"/>
    </w:p>
    <w:p w14:paraId="24B506F1" w14:textId="2420DB92" w:rsidR="0066211B" w:rsidRPr="002F0D0B" w:rsidRDefault="0066211B" w:rsidP="7B9FBDB8">
      <w:pPr>
        <w:pStyle w:val="Heading3"/>
        <w:rPr>
          <w:rFonts w:eastAsia="Verdana" w:cs="Verdana"/>
          <w:color w:val="202124"/>
          <w:sz w:val="18"/>
          <w:lang w:val="en-US"/>
        </w:rPr>
      </w:pPr>
      <w:bookmarkStart w:id="22" w:name="_Toc201324489"/>
      <w:bookmarkStart w:id="23" w:name="_Toc201679897"/>
      <w:r w:rsidRPr="7B9FBDB8">
        <w:rPr>
          <w:highlight w:val="yellow"/>
        </w:rPr>
        <w:t>5</w:t>
      </w:r>
      <w:r w:rsidR="1F46F96A" w:rsidRPr="7B9FBDB8">
        <w:rPr>
          <w:highlight w:val="yellow"/>
        </w:rPr>
        <w:t>5</w:t>
      </w:r>
      <w:r w:rsidRPr="7B9FBDB8">
        <w:rPr>
          <w:highlight w:val="yellow"/>
        </w:rPr>
        <w:t xml:space="preserve">. EII # 130387 (Feature - 514439): CQM 2025 Reporting Measure updates in DHIT -CMS136, PCR-AD, FUH-CH and FUH-AD, FUM-AD and FUM-CH Measure </w:t>
      </w:r>
      <w:proofErr w:type="gramStart"/>
      <w:r w:rsidRPr="7B9FBDB8">
        <w:rPr>
          <w:highlight w:val="yellow"/>
        </w:rPr>
        <w:t>ID’s</w:t>
      </w:r>
      <w:proofErr w:type="gramEnd"/>
      <w:r w:rsidRPr="7B9FBDB8">
        <w:rPr>
          <w:highlight w:val="yellow"/>
        </w:rPr>
        <w:t>.</w:t>
      </w:r>
      <w:bookmarkEnd w:id="22"/>
      <w:bookmarkEnd w:id="23"/>
    </w:p>
    <w:p w14:paraId="02481BE9" w14:textId="5502D3D5" w:rsidR="0066211B" w:rsidRDefault="0066211B" w:rsidP="007E3EFA">
      <w:pPr>
        <w:shd w:val="clear" w:color="auto" w:fill="FFFFFF" w:themeFill="background1"/>
        <w:spacing w:before="240" w:after="240"/>
        <w:rPr>
          <w:rFonts w:eastAsia="Verdana"/>
          <w:color w:val="333333"/>
          <w:lang w:val="en-GB"/>
        </w:rPr>
      </w:pPr>
      <w:r w:rsidRPr="76C1A9C9">
        <w:rPr>
          <w:rFonts w:eastAsia="Verdana"/>
          <w:b/>
          <w:bCs/>
          <w:color w:val="333333"/>
          <w:lang w:val="en"/>
        </w:rPr>
        <w:t>Release Type</w:t>
      </w:r>
      <w:r w:rsidRPr="76C1A9C9">
        <w:rPr>
          <w:rFonts w:eastAsia="Verdana"/>
          <w:color w:val="333333"/>
          <w:lang w:val="en"/>
        </w:rPr>
        <w:t>: On Fire</w:t>
      </w:r>
      <w:r w:rsidR="007E3EFA">
        <w:rPr>
          <w:rFonts w:eastAsia="Verdana"/>
          <w:color w:val="333333"/>
          <w:lang w:val="en"/>
        </w:rPr>
        <w:t xml:space="preserve"> | </w:t>
      </w:r>
      <w:r w:rsidRPr="76C1A9C9">
        <w:rPr>
          <w:rFonts w:eastAsia="Verdana"/>
          <w:b/>
          <w:bCs/>
          <w:color w:val="333333"/>
          <w:lang w:val="en"/>
        </w:rPr>
        <w:t>Priority:</w:t>
      </w:r>
      <w:r w:rsidRPr="76C1A9C9">
        <w:rPr>
          <w:rFonts w:eastAsia="Verdana"/>
          <w:color w:val="333333"/>
          <w:lang w:val="en"/>
        </w:rPr>
        <w:t xml:space="preserve"> Change</w:t>
      </w:r>
    </w:p>
    <w:p w14:paraId="236365DB" w14:textId="77777777" w:rsidR="0066211B" w:rsidRDefault="0066211B" w:rsidP="0066211B">
      <w:pPr>
        <w:spacing w:before="240" w:after="240"/>
        <w:rPr>
          <w:rFonts w:eastAsia="Verdana"/>
          <w:color w:val="333333"/>
          <w:lang w:val="en-GB"/>
        </w:rPr>
      </w:pPr>
      <w:r w:rsidRPr="76C1A9C9">
        <w:rPr>
          <w:rFonts w:eastAsia="Verdana"/>
          <w:b/>
          <w:bCs/>
          <w:color w:val="202124"/>
        </w:rPr>
        <w:t xml:space="preserve">Navigation Path: </w:t>
      </w:r>
      <w:r w:rsidRPr="76C1A9C9">
        <w:rPr>
          <w:rFonts w:eastAsia="Verdana"/>
          <w:color w:val="333333"/>
        </w:rPr>
        <w:t>‘Procedure/Rates (Administration)’ – ‘CQM Configurations’ tab – Click on Search and search for ‘Concept codes’ – Select the Required ‘measures’ – Click on ‘Save’ and then Click ‘Close’.</w:t>
      </w:r>
    </w:p>
    <w:p w14:paraId="37473C7B" w14:textId="28177C6E" w:rsidR="0066211B" w:rsidRDefault="0066211B" w:rsidP="0066211B">
      <w:pPr>
        <w:rPr>
          <w:rFonts w:eastAsia="Verdana"/>
          <w:color w:val="333333"/>
          <w:lang w:val="en-GB"/>
        </w:rPr>
      </w:pPr>
      <w:r w:rsidRPr="76C1A9C9">
        <w:rPr>
          <w:rFonts w:eastAsia="Verdana"/>
          <w:b/>
          <w:bCs/>
          <w:color w:val="333333"/>
          <w:lang w:val="en"/>
        </w:rPr>
        <w:t xml:space="preserve">Purpose: </w:t>
      </w:r>
      <w:r w:rsidRPr="00735021">
        <w:rPr>
          <w:rFonts w:eastAsia="Verdana"/>
          <w:color w:val="4472C4" w:themeColor="accent5"/>
          <w:lang w:val="en"/>
        </w:rPr>
        <w:t>To add the new Measures for CQM 2025 reporting for CMS136, PCR-AD, FUH-CH and FUH-AD, FUM-AD and FUM-CH measure IDs.</w:t>
      </w:r>
      <w:r w:rsidR="00735021" w:rsidRPr="00735021">
        <w:rPr>
          <w:rFonts w:eastAsia="Verdana"/>
          <w:color w:val="4472C4" w:themeColor="accent5"/>
          <w:lang w:val="en"/>
        </w:rPr>
        <w:t xml:space="preserve"> This will ensure that the data we are sending to </w:t>
      </w:r>
      <w:proofErr w:type="spellStart"/>
      <w:r w:rsidR="00735021" w:rsidRPr="00735021">
        <w:rPr>
          <w:rFonts w:eastAsia="Verdana"/>
          <w:color w:val="4472C4" w:themeColor="accent5"/>
          <w:lang w:val="en"/>
        </w:rPr>
        <w:t>CQMsolutions</w:t>
      </w:r>
      <w:proofErr w:type="spellEnd"/>
      <w:r w:rsidR="00735021" w:rsidRPr="00735021">
        <w:rPr>
          <w:rFonts w:eastAsia="Verdana"/>
          <w:color w:val="4472C4" w:themeColor="accent5"/>
          <w:lang w:val="en"/>
        </w:rPr>
        <w:t xml:space="preserve"> is current with the </w:t>
      </w:r>
      <w:proofErr w:type="gramStart"/>
      <w:r w:rsidR="00735021" w:rsidRPr="00735021">
        <w:rPr>
          <w:rFonts w:eastAsia="Verdana"/>
          <w:color w:val="4472C4" w:themeColor="accent5"/>
          <w:lang w:val="en"/>
        </w:rPr>
        <w:t>measure</w:t>
      </w:r>
      <w:proofErr w:type="gramEnd"/>
      <w:r w:rsidR="00735021" w:rsidRPr="00735021">
        <w:rPr>
          <w:rFonts w:eastAsia="Verdana"/>
          <w:color w:val="4472C4" w:themeColor="accent5"/>
          <w:lang w:val="en"/>
        </w:rPr>
        <w:t xml:space="preserve"> updates released for </w:t>
      </w:r>
      <w:proofErr w:type="spellStart"/>
      <w:r w:rsidR="00735021" w:rsidRPr="00735021">
        <w:rPr>
          <w:rFonts w:eastAsia="Verdana"/>
          <w:color w:val="4472C4" w:themeColor="accent5"/>
          <w:lang w:val="en"/>
        </w:rPr>
        <w:t>eCQM</w:t>
      </w:r>
      <w:proofErr w:type="spellEnd"/>
      <w:r w:rsidR="00735021" w:rsidRPr="00735021">
        <w:rPr>
          <w:rFonts w:eastAsia="Verdana"/>
          <w:color w:val="4472C4" w:themeColor="accent5"/>
          <w:lang w:val="en"/>
        </w:rPr>
        <w:t xml:space="preserve"> 2025.</w:t>
      </w:r>
      <w:r>
        <w:br/>
      </w:r>
    </w:p>
    <w:p w14:paraId="42E814D3" w14:textId="77777777" w:rsidR="0066211B" w:rsidRDefault="0066211B" w:rsidP="0066211B">
      <w:pPr>
        <w:spacing w:before="240" w:after="240"/>
        <w:rPr>
          <w:rFonts w:eastAsia="Verdana"/>
          <w:color w:val="202124"/>
          <w:lang w:val="en-GB"/>
        </w:rPr>
      </w:pPr>
      <w:r w:rsidRPr="76C1A9C9">
        <w:rPr>
          <w:rFonts w:eastAsia="Verdana"/>
          <w:b/>
          <w:bCs/>
          <w:color w:val="202124"/>
        </w:rPr>
        <w:t>Functionality ‘Before’ and ‘After’ release:</w:t>
      </w:r>
    </w:p>
    <w:p w14:paraId="5C73A9D5" w14:textId="77777777" w:rsidR="0066211B" w:rsidRDefault="0066211B" w:rsidP="0066211B">
      <w:pPr>
        <w:rPr>
          <w:rFonts w:eastAsia="Verdana"/>
          <w:color w:val="000000" w:themeColor="text1"/>
          <w:lang w:val="en-GB"/>
        </w:rPr>
      </w:pPr>
      <w:r w:rsidRPr="76C1A9C9">
        <w:rPr>
          <w:rFonts w:eastAsia="Verdana"/>
          <w:color w:val="000000" w:themeColor="text1"/>
        </w:rPr>
        <w:lastRenderedPageBreak/>
        <w:t>Before this release, in the ‘Procedure/Rates’ – ‘CQM Configurations’, the measures for CQM 2025 Reporting data were not present for CMS136, PCR-AD, FUH-CH and FUH-AD, FUM-AD and FUM-CH measure IDs.</w:t>
      </w:r>
    </w:p>
    <w:p w14:paraId="5C473FA5" w14:textId="77777777" w:rsidR="0066211B" w:rsidRDefault="0066211B" w:rsidP="0066211B">
      <w:pPr>
        <w:rPr>
          <w:rFonts w:eastAsia="Verdana"/>
          <w:color w:val="333333"/>
          <w:lang w:val="en-GB"/>
        </w:rPr>
      </w:pPr>
    </w:p>
    <w:p w14:paraId="34619308" w14:textId="45DBB7BA" w:rsidR="0066211B" w:rsidRDefault="0066211B" w:rsidP="0066211B">
      <w:pPr>
        <w:spacing w:before="240" w:after="240"/>
        <w:rPr>
          <w:rFonts w:eastAsia="Verdana"/>
          <w:color w:val="000000" w:themeColor="text1"/>
          <w:lang w:val="en-GB"/>
        </w:rPr>
      </w:pPr>
      <w:r w:rsidRPr="76C1A9C9">
        <w:rPr>
          <w:rFonts w:eastAsia="Verdana"/>
          <w:color w:val="000000" w:themeColor="text1"/>
        </w:rPr>
        <w:t>With this release, in the ‘Procedure/Rates’ – ‘CQM Configurations’,</w:t>
      </w:r>
      <w:r w:rsidR="00483A1F">
        <w:rPr>
          <w:rFonts w:eastAsia="Verdana"/>
          <w:color w:val="000000" w:themeColor="text1"/>
        </w:rPr>
        <w:t xml:space="preserve"> the</w:t>
      </w:r>
      <w:r w:rsidRPr="76C1A9C9">
        <w:rPr>
          <w:rFonts w:eastAsia="Verdana"/>
          <w:color w:val="000000" w:themeColor="text1"/>
        </w:rPr>
        <w:t xml:space="preserve"> new Measures for CQM 2025 Reporting data have been added with the below Measure </w:t>
      </w:r>
      <w:proofErr w:type="gramStart"/>
      <w:r w:rsidRPr="76C1A9C9">
        <w:rPr>
          <w:rFonts w:eastAsia="Verdana"/>
          <w:color w:val="000000" w:themeColor="text1"/>
        </w:rPr>
        <w:t>ID’s</w:t>
      </w:r>
      <w:proofErr w:type="gramEnd"/>
      <w:r w:rsidRPr="76C1A9C9">
        <w:rPr>
          <w:rFonts w:eastAsia="Verdana"/>
          <w:color w:val="000000" w:themeColor="text1"/>
        </w:rPr>
        <w:t>.</w:t>
      </w:r>
    </w:p>
    <w:p w14:paraId="1E525793"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
        </w:rPr>
        <w:t>CMS136 - Follow-Up Care for Children Prescribed ADHD Medication (ADD).</w:t>
      </w:r>
    </w:p>
    <w:p w14:paraId="57F668AF"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
        </w:rPr>
        <w:t>PCR-AD - Plan All-Cause Readmissions.</w:t>
      </w:r>
    </w:p>
    <w:p w14:paraId="231AE9F4"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US"/>
        </w:rPr>
        <w:t xml:space="preserve">FUH-CH - Follow-up After Emergency Department Visit </w:t>
      </w:r>
      <w:proofErr w:type="gramStart"/>
      <w:r w:rsidRPr="76C1A9C9">
        <w:rPr>
          <w:rFonts w:eastAsia="Verdana" w:cs="Verdana"/>
          <w:color w:val="000000" w:themeColor="text1"/>
          <w:sz w:val="18"/>
          <w:szCs w:val="18"/>
          <w:lang w:val="en-US"/>
        </w:rPr>
        <w:t>For</w:t>
      </w:r>
      <w:proofErr w:type="gramEnd"/>
      <w:r w:rsidRPr="76C1A9C9">
        <w:rPr>
          <w:rFonts w:eastAsia="Verdana" w:cs="Verdana"/>
          <w:color w:val="000000" w:themeColor="text1"/>
          <w:sz w:val="18"/>
          <w:szCs w:val="18"/>
          <w:lang w:val="en-US"/>
        </w:rPr>
        <w:t xml:space="preserve"> Mental Illness: Ages 6 To 17.</w:t>
      </w:r>
    </w:p>
    <w:p w14:paraId="5A8DEA17"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
        </w:rPr>
        <w:t>FUH-AD - Follow-Up After Hospitalization for Mental Illness: Age 18 and Older.</w:t>
      </w:r>
    </w:p>
    <w:p w14:paraId="115A53E4"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US"/>
        </w:rPr>
        <w:t xml:space="preserve">FUM-AD - Follow-up After Emergency Department Visit </w:t>
      </w:r>
      <w:proofErr w:type="gramStart"/>
      <w:r w:rsidRPr="76C1A9C9">
        <w:rPr>
          <w:rFonts w:eastAsia="Verdana" w:cs="Verdana"/>
          <w:color w:val="000000" w:themeColor="text1"/>
          <w:sz w:val="18"/>
          <w:szCs w:val="18"/>
          <w:lang w:val="en-US"/>
        </w:rPr>
        <w:t>For</w:t>
      </w:r>
      <w:proofErr w:type="gramEnd"/>
      <w:r w:rsidRPr="76C1A9C9">
        <w:rPr>
          <w:rFonts w:eastAsia="Verdana" w:cs="Verdana"/>
          <w:color w:val="000000" w:themeColor="text1"/>
          <w:sz w:val="18"/>
          <w:szCs w:val="18"/>
          <w:lang w:val="en-US"/>
        </w:rPr>
        <w:t xml:space="preserve"> Mental Illness: Age 18 And Older.</w:t>
      </w:r>
    </w:p>
    <w:p w14:paraId="51511C02" w14:textId="77777777" w:rsidR="0066211B" w:rsidRDefault="0066211B" w:rsidP="00CC2B5C">
      <w:pPr>
        <w:pStyle w:val="ListParagraph"/>
        <w:numPr>
          <w:ilvl w:val="0"/>
          <w:numId w:val="15"/>
        </w:numPr>
        <w:spacing w:after="0" w:line="240" w:lineRule="auto"/>
        <w:rPr>
          <w:rFonts w:eastAsia="Verdana" w:cs="Verdana"/>
          <w:color w:val="000000" w:themeColor="text1"/>
          <w:sz w:val="18"/>
          <w:szCs w:val="18"/>
          <w:lang w:val="en-GB"/>
        </w:rPr>
      </w:pPr>
      <w:r w:rsidRPr="76C1A9C9">
        <w:rPr>
          <w:rFonts w:eastAsia="Verdana" w:cs="Verdana"/>
          <w:color w:val="000000" w:themeColor="text1"/>
          <w:sz w:val="18"/>
          <w:szCs w:val="18"/>
          <w:lang w:val="en-US"/>
        </w:rPr>
        <w:t xml:space="preserve">FUM-CH - Follow-up After Emergency Department Visit </w:t>
      </w:r>
      <w:proofErr w:type="gramStart"/>
      <w:r w:rsidRPr="76C1A9C9">
        <w:rPr>
          <w:rFonts w:eastAsia="Verdana" w:cs="Verdana"/>
          <w:color w:val="000000" w:themeColor="text1"/>
          <w:sz w:val="18"/>
          <w:szCs w:val="18"/>
          <w:lang w:val="en-US"/>
        </w:rPr>
        <w:t>For</w:t>
      </w:r>
      <w:proofErr w:type="gramEnd"/>
      <w:r w:rsidRPr="76C1A9C9">
        <w:rPr>
          <w:rFonts w:eastAsia="Verdana" w:cs="Verdana"/>
          <w:color w:val="000000" w:themeColor="text1"/>
          <w:sz w:val="18"/>
          <w:szCs w:val="18"/>
          <w:lang w:val="en-US"/>
        </w:rPr>
        <w:t xml:space="preserve"> Mental Illness: Ages 6 To 17.</w:t>
      </w:r>
    </w:p>
    <w:p w14:paraId="2FAC4BD3" w14:textId="77777777" w:rsidR="0066211B" w:rsidRDefault="0066211B" w:rsidP="0066211B">
      <w:pPr>
        <w:spacing w:before="240" w:after="240"/>
        <w:rPr>
          <w:rFonts w:eastAsia="Verdana"/>
          <w:color w:val="000000" w:themeColor="text1"/>
          <w:lang w:val="en-GB"/>
        </w:rPr>
      </w:pPr>
      <w:r w:rsidRPr="76C1A9C9">
        <w:rPr>
          <w:rFonts w:eastAsia="Verdana"/>
          <w:b/>
          <w:bCs/>
          <w:color w:val="000000" w:themeColor="text1"/>
          <w:lang w:val="en"/>
        </w:rPr>
        <w:t>Screenshot for CMS136 – Follow-Up Care for Children Prescribed ADHD Medication (ADD) -</w:t>
      </w:r>
    </w:p>
    <w:p w14:paraId="7FE5A1FC" w14:textId="3B51917D" w:rsidR="0066211B" w:rsidRDefault="0066211B" w:rsidP="0066211B">
      <w:pPr>
        <w:rPr>
          <w:rFonts w:ascii="Aptos" w:eastAsia="Aptos" w:hAnsi="Aptos" w:cs="Aptos"/>
          <w:color w:val="000000" w:themeColor="text1"/>
          <w:lang w:val="en-GB"/>
        </w:rPr>
      </w:pPr>
      <w:r>
        <w:rPr>
          <w:noProof/>
        </w:rPr>
        <w:drawing>
          <wp:inline distT="0" distB="0" distL="0" distR="0" wp14:anchorId="7836E954" wp14:editId="6DA22C94">
            <wp:extent cx="5943600" cy="3571875"/>
            <wp:effectExtent l="0" t="0" r="0" b="0"/>
            <wp:docPr id="66413169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31698"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p>
    <w:p w14:paraId="1C6709B9" w14:textId="77777777" w:rsidR="00483A1F" w:rsidRDefault="00483A1F">
      <w:pPr>
        <w:spacing w:after="160" w:line="259" w:lineRule="auto"/>
        <w:rPr>
          <w:rFonts w:eastAsia="Verdana"/>
          <w:b/>
          <w:bCs/>
          <w:color w:val="000000" w:themeColor="text1"/>
          <w:lang w:val="en"/>
        </w:rPr>
      </w:pPr>
      <w:r>
        <w:rPr>
          <w:rFonts w:eastAsia="Verdana"/>
          <w:b/>
          <w:bCs/>
          <w:color w:val="000000" w:themeColor="text1"/>
          <w:lang w:val="en"/>
        </w:rPr>
        <w:br w:type="page"/>
      </w:r>
    </w:p>
    <w:p w14:paraId="27843390" w14:textId="43472BC5" w:rsidR="0066211B" w:rsidRDefault="0066211B" w:rsidP="0066211B">
      <w:pPr>
        <w:spacing w:before="240" w:after="240"/>
        <w:rPr>
          <w:rFonts w:eastAsia="Verdana"/>
          <w:color w:val="000000" w:themeColor="text1"/>
          <w:lang w:val="en-GB"/>
        </w:rPr>
      </w:pPr>
      <w:r w:rsidRPr="76C1A9C9">
        <w:rPr>
          <w:rFonts w:eastAsia="Verdana"/>
          <w:b/>
          <w:bCs/>
          <w:color w:val="000000" w:themeColor="text1"/>
          <w:lang w:val="en"/>
        </w:rPr>
        <w:lastRenderedPageBreak/>
        <w:t>Screenshot for PCR-AD - Plan All-Cause Readmissions</w:t>
      </w:r>
    </w:p>
    <w:p w14:paraId="15BAEE43" w14:textId="77777777" w:rsidR="0066211B" w:rsidRDefault="0066211B" w:rsidP="0066211B">
      <w:pPr>
        <w:rPr>
          <w:rFonts w:ascii="Aptos" w:eastAsia="Aptos" w:hAnsi="Aptos" w:cs="Aptos"/>
          <w:color w:val="000000" w:themeColor="text1"/>
        </w:rPr>
      </w:pPr>
      <w:r>
        <w:rPr>
          <w:noProof/>
        </w:rPr>
        <w:drawing>
          <wp:inline distT="0" distB="0" distL="0" distR="0" wp14:anchorId="01952DB8" wp14:editId="53079A60">
            <wp:extent cx="5943600" cy="3514725"/>
            <wp:effectExtent l="0" t="0" r="0" b="0"/>
            <wp:docPr id="211821603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16039"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p>
    <w:p w14:paraId="3F5336BD" w14:textId="77777777" w:rsidR="0066211B" w:rsidRDefault="0066211B" w:rsidP="0066211B">
      <w:pPr>
        <w:spacing w:before="240" w:after="240"/>
        <w:rPr>
          <w:rFonts w:eastAsia="Verdana"/>
          <w:color w:val="000000" w:themeColor="text1"/>
          <w:lang w:val="en-GB"/>
        </w:rPr>
      </w:pPr>
      <w:r w:rsidRPr="76C1A9C9">
        <w:rPr>
          <w:rFonts w:eastAsia="Verdana"/>
          <w:b/>
          <w:bCs/>
          <w:color w:val="000000" w:themeColor="text1"/>
        </w:rPr>
        <w:t xml:space="preserve">Screenshot for FUH-CH - Follow-up After Emergency Department Visit </w:t>
      </w:r>
      <w:proofErr w:type="gramStart"/>
      <w:r w:rsidRPr="76C1A9C9">
        <w:rPr>
          <w:rFonts w:eastAsia="Verdana"/>
          <w:b/>
          <w:bCs/>
          <w:color w:val="000000" w:themeColor="text1"/>
        </w:rPr>
        <w:t>For</w:t>
      </w:r>
      <w:proofErr w:type="gramEnd"/>
      <w:r w:rsidRPr="76C1A9C9">
        <w:rPr>
          <w:rFonts w:eastAsia="Verdana"/>
          <w:b/>
          <w:bCs/>
          <w:color w:val="000000" w:themeColor="text1"/>
        </w:rPr>
        <w:t xml:space="preserve"> Mental Illness: Ages 6 To 17.</w:t>
      </w:r>
    </w:p>
    <w:p w14:paraId="7667C58D" w14:textId="77777777" w:rsidR="0066211B" w:rsidRDefault="0066211B" w:rsidP="0066211B">
      <w:pPr>
        <w:spacing w:before="240" w:after="240"/>
        <w:rPr>
          <w:rFonts w:ascii="Aptos" w:eastAsia="Aptos" w:hAnsi="Aptos" w:cs="Aptos"/>
          <w:color w:val="000000" w:themeColor="text1"/>
        </w:rPr>
      </w:pPr>
      <w:r>
        <w:rPr>
          <w:noProof/>
        </w:rPr>
        <w:drawing>
          <wp:inline distT="0" distB="0" distL="0" distR="0" wp14:anchorId="65BA26FF" wp14:editId="3176ECF0">
            <wp:extent cx="5943600" cy="3533775"/>
            <wp:effectExtent l="0" t="0" r="0" b="0"/>
            <wp:docPr id="143213805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38054"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3533775"/>
                    </a:xfrm>
                    <a:prstGeom prst="rect">
                      <a:avLst/>
                    </a:prstGeom>
                  </pic:spPr>
                </pic:pic>
              </a:graphicData>
            </a:graphic>
          </wp:inline>
        </w:drawing>
      </w:r>
    </w:p>
    <w:p w14:paraId="0FA58A06" w14:textId="77777777" w:rsidR="00483A1F" w:rsidRDefault="00483A1F">
      <w:pPr>
        <w:spacing w:after="160" w:line="259" w:lineRule="auto"/>
        <w:rPr>
          <w:rFonts w:eastAsia="Verdana"/>
          <w:b/>
          <w:bCs/>
          <w:color w:val="000000" w:themeColor="text1"/>
          <w:lang w:val="en"/>
        </w:rPr>
      </w:pPr>
      <w:r>
        <w:rPr>
          <w:rFonts w:eastAsia="Verdana"/>
          <w:b/>
          <w:bCs/>
          <w:color w:val="000000" w:themeColor="text1"/>
          <w:lang w:val="en"/>
        </w:rPr>
        <w:br w:type="page"/>
      </w:r>
    </w:p>
    <w:p w14:paraId="0612AAB6" w14:textId="37ECB9ED" w:rsidR="0066211B" w:rsidRDefault="0066211B" w:rsidP="0066211B">
      <w:pPr>
        <w:spacing w:before="240" w:after="240"/>
        <w:rPr>
          <w:rFonts w:eastAsia="Verdana"/>
          <w:color w:val="000000" w:themeColor="text1"/>
          <w:lang w:val="en-GB"/>
        </w:rPr>
      </w:pPr>
      <w:r w:rsidRPr="76C1A9C9">
        <w:rPr>
          <w:rFonts w:eastAsia="Verdana"/>
          <w:b/>
          <w:bCs/>
          <w:color w:val="000000" w:themeColor="text1"/>
          <w:lang w:val="en"/>
        </w:rPr>
        <w:lastRenderedPageBreak/>
        <w:t>Screenshot for FUH-AD - Follow-Up After Hospitalization for Mental Illness: Age 18 and Older</w:t>
      </w:r>
    </w:p>
    <w:p w14:paraId="152BBE98" w14:textId="77777777" w:rsidR="0066211B" w:rsidRDefault="0066211B" w:rsidP="0066211B">
      <w:pPr>
        <w:spacing w:before="240" w:after="240"/>
        <w:rPr>
          <w:rFonts w:ascii="Aptos" w:eastAsia="Aptos" w:hAnsi="Aptos" w:cs="Aptos"/>
          <w:color w:val="000000" w:themeColor="text1"/>
        </w:rPr>
      </w:pPr>
      <w:r>
        <w:rPr>
          <w:noProof/>
        </w:rPr>
        <w:drawing>
          <wp:inline distT="0" distB="0" distL="0" distR="0" wp14:anchorId="3A6C8708" wp14:editId="7085218F">
            <wp:extent cx="5943600" cy="3600450"/>
            <wp:effectExtent l="0" t="0" r="0" b="0"/>
            <wp:docPr id="164234863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48637"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p w14:paraId="4A3B82B8" w14:textId="77777777" w:rsidR="0066211B" w:rsidRDefault="0066211B" w:rsidP="0066211B">
      <w:pPr>
        <w:spacing w:before="240" w:after="240"/>
        <w:rPr>
          <w:rFonts w:eastAsia="Verdana"/>
          <w:color w:val="000000" w:themeColor="text1"/>
          <w:lang w:val="en-GB"/>
        </w:rPr>
      </w:pPr>
      <w:r w:rsidRPr="76C1A9C9">
        <w:rPr>
          <w:rFonts w:eastAsia="Verdana"/>
          <w:b/>
          <w:bCs/>
          <w:color w:val="000000" w:themeColor="text1"/>
        </w:rPr>
        <w:t xml:space="preserve">Screenshot for FUM-AD - Follow-up After Emergency Department Visit </w:t>
      </w:r>
      <w:proofErr w:type="gramStart"/>
      <w:r w:rsidRPr="76C1A9C9">
        <w:rPr>
          <w:rFonts w:eastAsia="Verdana"/>
          <w:b/>
          <w:bCs/>
          <w:color w:val="000000" w:themeColor="text1"/>
        </w:rPr>
        <w:t>For</w:t>
      </w:r>
      <w:proofErr w:type="gramEnd"/>
      <w:r w:rsidRPr="76C1A9C9">
        <w:rPr>
          <w:rFonts w:eastAsia="Verdana"/>
          <w:b/>
          <w:bCs/>
          <w:color w:val="000000" w:themeColor="text1"/>
        </w:rPr>
        <w:t xml:space="preserve"> Mental Illness: Age 18 And Older.</w:t>
      </w:r>
    </w:p>
    <w:p w14:paraId="68129AD8" w14:textId="77777777" w:rsidR="0066211B" w:rsidRDefault="0066211B" w:rsidP="0066211B">
      <w:pPr>
        <w:spacing w:before="240" w:after="240"/>
        <w:rPr>
          <w:rFonts w:ascii="Aptos" w:eastAsia="Aptos" w:hAnsi="Aptos" w:cs="Aptos"/>
          <w:color w:val="000000" w:themeColor="text1"/>
        </w:rPr>
      </w:pPr>
      <w:r>
        <w:rPr>
          <w:noProof/>
        </w:rPr>
        <w:drawing>
          <wp:inline distT="0" distB="0" distL="0" distR="0" wp14:anchorId="3E655B1E" wp14:editId="51656497">
            <wp:extent cx="5943600" cy="3571875"/>
            <wp:effectExtent l="0" t="0" r="0" b="0"/>
            <wp:docPr id="17166447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4476"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p>
    <w:p w14:paraId="2CCB2DAE" w14:textId="77777777" w:rsidR="0066211B" w:rsidRDefault="0066211B" w:rsidP="0066211B">
      <w:pPr>
        <w:spacing w:before="240" w:after="240"/>
        <w:rPr>
          <w:rFonts w:eastAsia="Verdana"/>
          <w:color w:val="000000" w:themeColor="text1"/>
          <w:lang w:val="en-GB"/>
        </w:rPr>
      </w:pPr>
      <w:r w:rsidRPr="76C1A9C9">
        <w:rPr>
          <w:rFonts w:eastAsia="Verdana"/>
          <w:b/>
          <w:bCs/>
          <w:color w:val="000000" w:themeColor="text1"/>
        </w:rPr>
        <w:lastRenderedPageBreak/>
        <w:t xml:space="preserve">Screenshot for FUM-CH - Follow-up After Emergency Department Visit </w:t>
      </w:r>
      <w:proofErr w:type="gramStart"/>
      <w:r w:rsidRPr="76C1A9C9">
        <w:rPr>
          <w:rFonts w:eastAsia="Verdana"/>
          <w:b/>
          <w:bCs/>
          <w:color w:val="000000" w:themeColor="text1"/>
        </w:rPr>
        <w:t>For</w:t>
      </w:r>
      <w:proofErr w:type="gramEnd"/>
      <w:r w:rsidRPr="76C1A9C9">
        <w:rPr>
          <w:rFonts w:eastAsia="Verdana"/>
          <w:b/>
          <w:bCs/>
          <w:color w:val="000000" w:themeColor="text1"/>
        </w:rPr>
        <w:t xml:space="preserve"> Mental Illness: Ages 6 To 17</w:t>
      </w:r>
    </w:p>
    <w:p w14:paraId="09A4448E" w14:textId="77777777" w:rsidR="0066211B" w:rsidRDefault="0066211B" w:rsidP="0066211B">
      <w:pPr>
        <w:pBdr>
          <w:bottom w:val="single" w:sz="12" w:space="1" w:color="auto"/>
        </w:pBdr>
        <w:jc w:val="both"/>
        <w:rPr>
          <w:rFonts w:eastAsia="Verdana"/>
        </w:rPr>
      </w:pPr>
      <w:r>
        <w:rPr>
          <w:noProof/>
        </w:rPr>
        <w:drawing>
          <wp:inline distT="0" distB="0" distL="0" distR="0" wp14:anchorId="39D0D4C4" wp14:editId="1B7F29DD">
            <wp:extent cx="5943600" cy="3533775"/>
            <wp:effectExtent l="0" t="0" r="0" b="0"/>
            <wp:docPr id="186112337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23376"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3533775"/>
                    </a:xfrm>
                    <a:prstGeom prst="rect">
                      <a:avLst/>
                    </a:prstGeom>
                  </pic:spPr>
                </pic:pic>
              </a:graphicData>
            </a:graphic>
          </wp:inline>
        </w:drawing>
      </w:r>
    </w:p>
    <w:p w14:paraId="7DE6B4FA" w14:textId="77777777" w:rsidR="0066211B" w:rsidRDefault="0066211B" w:rsidP="0066211B">
      <w:pPr>
        <w:pBdr>
          <w:bottom w:val="single" w:sz="12" w:space="1" w:color="auto"/>
        </w:pBdr>
        <w:jc w:val="both"/>
        <w:rPr>
          <w:rFonts w:eastAsia="Verdana"/>
        </w:rPr>
      </w:pPr>
    </w:p>
    <w:p w14:paraId="16B9E045" w14:textId="77777777" w:rsidR="0066211B" w:rsidRPr="00A645C5" w:rsidRDefault="0066211B" w:rsidP="0066211B">
      <w:pPr>
        <w:spacing w:after="240"/>
        <w:jc w:val="both"/>
        <w:rPr>
          <w:rFonts w:eastAsia="Verdana"/>
          <w:b/>
          <w:bCs/>
          <w:color w:val="000000" w:themeColor="text1"/>
        </w:rPr>
      </w:pPr>
      <w:r w:rsidRPr="76C1A9C9">
        <w:rPr>
          <w:rFonts w:eastAsia="Verdana"/>
          <w:b/>
          <w:bCs/>
          <w:color w:val="000000" w:themeColor="text1"/>
        </w:rPr>
        <w:t xml:space="preserve">Author: </w:t>
      </w:r>
      <w:r w:rsidRPr="00A645C5">
        <w:rPr>
          <w:rFonts w:eastAsia="Verdana"/>
          <w:color w:val="000000" w:themeColor="text1"/>
        </w:rPr>
        <w:t xml:space="preserve">Chandan </w:t>
      </w:r>
      <w:proofErr w:type="spellStart"/>
      <w:r w:rsidRPr="00A645C5">
        <w:rPr>
          <w:rFonts w:eastAsia="Verdana"/>
          <w:color w:val="000000" w:themeColor="text1"/>
        </w:rPr>
        <w:t>Kanchinkoti</w:t>
      </w:r>
      <w:proofErr w:type="spellEnd"/>
      <w:r w:rsidRPr="00A645C5">
        <w:rPr>
          <w:rFonts w:eastAsia="Verdana"/>
          <w:b/>
          <w:bCs/>
          <w:color w:val="000000" w:themeColor="text1"/>
        </w:rPr>
        <w:t> </w:t>
      </w:r>
    </w:p>
    <w:p w14:paraId="1332C6CE" w14:textId="611FC79A" w:rsidR="0066211B" w:rsidRPr="00CC4BA5" w:rsidRDefault="0066211B" w:rsidP="0066211B">
      <w:pPr>
        <w:pStyle w:val="Heading3"/>
        <w:rPr>
          <w:highlight w:val="yellow"/>
        </w:rPr>
      </w:pPr>
      <w:bookmarkStart w:id="24" w:name="_Toc201324490"/>
      <w:bookmarkStart w:id="25" w:name="_Toc201679898"/>
      <w:bookmarkStart w:id="26" w:name="DataModule56"/>
      <w:r w:rsidRPr="7B9FBDB8">
        <w:rPr>
          <w:highlight w:val="yellow"/>
        </w:rPr>
        <w:t>5</w:t>
      </w:r>
      <w:r w:rsidR="2F389799" w:rsidRPr="7B9FBDB8">
        <w:rPr>
          <w:highlight w:val="yellow"/>
        </w:rPr>
        <w:t>6</w:t>
      </w:r>
      <w:r w:rsidRPr="7B9FBDB8">
        <w:rPr>
          <w:highlight w:val="yellow"/>
        </w:rPr>
        <w:t xml:space="preserve">. EII # 130428 (Feature - 516368): </w:t>
      </w:r>
      <w:r w:rsidRPr="7B9FBDB8">
        <w:rPr>
          <w:highlight w:val="yellow"/>
          <w:lang w:val="en"/>
        </w:rPr>
        <w:t>ASC stored procedure updated for CQM Solutions to evaluate AUDIT and AUDIT-C Assessments.</w:t>
      </w:r>
      <w:bookmarkEnd w:id="24"/>
      <w:bookmarkEnd w:id="25"/>
      <w:r w:rsidRPr="7B9FBDB8">
        <w:rPr>
          <w:highlight w:val="yellow"/>
          <w:lang w:val="en-US"/>
        </w:rPr>
        <w:t> </w:t>
      </w:r>
    </w:p>
    <w:bookmarkEnd w:id="26"/>
    <w:p w14:paraId="25FA8E65" w14:textId="27C97466" w:rsidR="0006551C" w:rsidRPr="0006551C" w:rsidRDefault="0066211B" w:rsidP="0006551C">
      <w:pPr>
        <w:spacing w:after="160" w:line="278" w:lineRule="auto"/>
        <w:rPr>
          <w:color w:val="4472C4" w:themeColor="accent5"/>
        </w:rPr>
      </w:pPr>
      <w:r w:rsidRPr="006540DF">
        <w:rPr>
          <w:b/>
          <w:bCs/>
          <w:lang w:val="en"/>
        </w:rPr>
        <w:t>Note:</w:t>
      </w:r>
      <w:r w:rsidRPr="006540DF">
        <w:rPr>
          <w:lang w:val="en"/>
        </w:rPr>
        <w:t xml:space="preserve"> </w:t>
      </w:r>
      <w:r w:rsidR="0006551C" w:rsidRPr="0006551C">
        <w:rPr>
          <w:color w:val="4472C4" w:themeColor="accent5"/>
          <w:lang w:val="en"/>
        </w:rPr>
        <w:t>This change is implemented for the following purposes:</w:t>
      </w:r>
      <w:r w:rsidR="0006551C" w:rsidRPr="0006551C">
        <w:rPr>
          <w:color w:val="4472C4" w:themeColor="accent5"/>
        </w:rPr>
        <w:br/>
        <w:t>1.</w:t>
      </w:r>
      <w:r w:rsidR="0006551C" w:rsidRPr="0006551C">
        <w:rPr>
          <w:b/>
          <w:bCs/>
          <w:color w:val="4472C4" w:themeColor="accent5"/>
        </w:rPr>
        <w:t xml:space="preserve"> </w:t>
      </w:r>
      <w:r w:rsidR="0006551C" w:rsidRPr="0006551C">
        <w:rPr>
          <w:color w:val="4472C4" w:themeColor="accent5"/>
        </w:rPr>
        <w:t>To evaluate the Audit and Audit-C assessment code system values and Value set OID’s in the Assessment stored procedure (i.e. evaluating the Total Score to determine if unhealthy alcohol use is identified). </w:t>
      </w:r>
    </w:p>
    <w:p w14:paraId="1835899E" w14:textId="77777777" w:rsidR="0006551C" w:rsidRPr="0006551C" w:rsidRDefault="0006551C" w:rsidP="0006551C">
      <w:pPr>
        <w:spacing w:after="160" w:line="278" w:lineRule="auto"/>
        <w:rPr>
          <w:color w:val="4472C4" w:themeColor="accent5"/>
        </w:rPr>
      </w:pPr>
      <w:r w:rsidRPr="0006551C">
        <w:rPr>
          <w:color w:val="4472C4" w:themeColor="accent5"/>
        </w:rPr>
        <w:t>2. To evaluate the Audit and Audit-C assessment code system values and Value set OID’s in the Procedure stored procedure (i.e. if identified as unhealthy alcohol use was Brief Counselling was provided). </w:t>
      </w:r>
    </w:p>
    <w:p w14:paraId="681F198C" w14:textId="768326E5" w:rsidR="0066211B" w:rsidRPr="006540DF" w:rsidRDefault="0066211B" w:rsidP="0066211B">
      <w:pPr>
        <w:spacing w:after="160" w:line="278" w:lineRule="auto"/>
      </w:pPr>
      <w:r w:rsidRPr="006540DF">
        <w:rPr>
          <w:b/>
          <w:bCs/>
        </w:rPr>
        <w:t>Release Type:</w:t>
      </w:r>
      <w:r w:rsidRPr="006540DF">
        <w:t xml:space="preserve"> Change </w:t>
      </w:r>
      <w:r w:rsidRPr="006540DF">
        <w:rPr>
          <w:b/>
          <w:bCs/>
        </w:rPr>
        <w:t>|</w:t>
      </w:r>
      <w:r w:rsidRPr="006540DF">
        <w:t xml:space="preserve"> </w:t>
      </w:r>
      <w:r w:rsidRPr="006540DF">
        <w:rPr>
          <w:b/>
          <w:bCs/>
        </w:rPr>
        <w:t>Priority:</w:t>
      </w:r>
      <w:r w:rsidRPr="006540DF">
        <w:t xml:space="preserve"> Urgent </w:t>
      </w:r>
      <w:r w:rsidRPr="006540DF">
        <w:br/>
        <w:t> </w:t>
      </w:r>
      <w:r w:rsidRPr="006540DF">
        <w:br/>
      </w:r>
      <w:r w:rsidRPr="006540DF">
        <w:rPr>
          <w:b/>
          <w:bCs/>
        </w:rPr>
        <w:t>Prerequisite:</w:t>
      </w:r>
      <w:r w:rsidRPr="006540DF">
        <w:t>    </w:t>
      </w:r>
    </w:p>
    <w:p w14:paraId="0C2407AC" w14:textId="12557A2A" w:rsidR="0066211B" w:rsidRPr="006540DF" w:rsidRDefault="0006551C" w:rsidP="0006551C">
      <w:pPr>
        <w:spacing w:after="160" w:line="278" w:lineRule="auto"/>
      </w:pPr>
      <w:r>
        <w:t xml:space="preserve">1. </w:t>
      </w:r>
      <w:r w:rsidR="0066211B" w:rsidRPr="006540DF">
        <w:t xml:space="preserve">The AUDIT and AUDIT-C documents are signed based on the acceptance criteria though the </w:t>
      </w:r>
      <w:r w:rsidR="0066211B" w:rsidRPr="0006551C">
        <w:rPr>
          <w:b/>
          <w:bCs/>
        </w:rPr>
        <w:t>below paths</w:t>
      </w:r>
      <w:r w:rsidR="0066211B" w:rsidRPr="006540DF">
        <w:t>. </w:t>
      </w:r>
    </w:p>
    <w:p w14:paraId="5D4715F8" w14:textId="77777777" w:rsidR="0066211B" w:rsidRPr="006540DF" w:rsidRDefault="0066211B" w:rsidP="0066211B">
      <w:pPr>
        <w:spacing w:after="160" w:line="278" w:lineRule="auto"/>
      </w:pPr>
      <w:r w:rsidRPr="006540DF">
        <w:rPr>
          <w:b/>
          <w:bCs/>
          <w:lang w:val="en"/>
        </w:rPr>
        <w:t>Path 1</w:t>
      </w:r>
      <w:r w:rsidRPr="006540DF">
        <w:rPr>
          <w:lang w:val="en"/>
        </w:rPr>
        <w:t>: ‘Clients’ – ‘AUDIT’ -- ‘AUDIT’ document -- Enter all the required details – Click on ‘Save’ – Click on ‘Sign’.</w:t>
      </w:r>
      <w:r w:rsidRPr="006540DF">
        <w:t> </w:t>
      </w:r>
    </w:p>
    <w:p w14:paraId="4B3AF534" w14:textId="3CA6A870" w:rsidR="0066211B" w:rsidRPr="006540DF" w:rsidRDefault="0066211B" w:rsidP="0066211B">
      <w:pPr>
        <w:spacing w:after="160" w:line="278" w:lineRule="auto"/>
      </w:pPr>
      <w:r w:rsidRPr="006540DF">
        <w:rPr>
          <w:b/>
          <w:bCs/>
          <w:lang w:val="en"/>
        </w:rPr>
        <w:t>Path 2:</w:t>
      </w:r>
      <w:r w:rsidRPr="006540DF">
        <w:rPr>
          <w:lang w:val="en"/>
        </w:rPr>
        <w:t xml:space="preserve"> ‘Clients’ -- ‘AUDIT-C’ -- ‘AUDIT-C’ document -- Enter all the required details – Click on ‘Save’ -- Click on ‘Sign’.</w:t>
      </w:r>
      <w:r w:rsidRPr="006540DF">
        <w:t>  </w:t>
      </w:r>
    </w:p>
    <w:p w14:paraId="052109E0" w14:textId="77777777" w:rsidR="0006551C" w:rsidRDefault="0006551C" w:rsidP="0066211B">
      <w:pPr>
        <w:spacing w:after="160" w:line="278" w:lineRule="auto"/>
      </w:pPr>
      <w:r>
        <w:t xml:space="preserve">2. </w:t>
      </w:r>
      <w:r w:rsidR="0066211B" w:rsidRPr="006540DF">
        <w:t xml:space="preserve">The necessary ASC measures are mapped through the </w:t>
      </w:r>
      <w:r w:rsidRPr="0006551C">
        <w:rPr>
          <w:b/>
          <w:bCs/>
        </w:rPr>
        <w:t>following</w:t>
      </w:r>
      <w:r w:rsidR="0066211B" w:rsidRPr="0006551C">
        <w:rPr>
          <w:b/>
          <w:bCs/>
        </w:rPr>
        <w:t xml:space="preserve"> path</w:t>
      </w:r>
      <w:r>
        <w:rPr>
          <w:b/>
          <w:bCs/>
        </w:rPr>
        <w:t>:</w:t>
      </w:r>
      <w:r w:rsidR="0066211B" w:rsidRPr="006540DF">
        <w:t>  </w:t>
      </w:r>
    </w:p>
    <w:p w14:paraId="64AD4E4B" w14:textId="339F6637" w:rsidR="0066211B" w:rsidRPr="006540DF" w:rsidRDefault="0066211B" w:rsidP="0066211B">
      <w:pPr>
        <w:spacing w:after="160" w:line="278" w:lineRule="auto"/>
      </w:pPr>
      <w:r w:rsidRPr="006540DF">
        <w:rPr>
          <w:b/>
          <w:bCs/>
        </w:rPr>
        <w:t>Path:</w:t>
      </w:r>
      <w:r w:rsidRPr="006540DF">
        <w:t xml:space="preserve"> Administration -- ‘Procedure/Rates’ -- Click on new -- ‘Procedure Code Details’ screen – ‘CQM Configurations’ tab -- Click on Search Button -- ‘</w:t>
      </w:r>
      <w:proofErr w:type="spellStart"/>
      <w:r w:rsidRPr="006540DF">
        <w:t>MeasureSetValueSearch</w:t>
      </w:r>
      <w:proofErr w:type="spellEnd"/>
      <w:r w:rsidRPr="006540DF">
        <w:t xml:space="preserve">’ popup -- Search for Concept codes -- </w:t>
      </w:r>
      <w:r w:rsidRPr="006540DF">
        <w:lastRenderedPageBreak/>
        <w:t>Select the specific ASC measures -- Click on Save and then Click Close.</w:t>
      </w:r>
      <w:r w:rsidRPr="006540DF">
        <w:rPr>
          <w:lang w:val="en"/>
        </w:rPr>
        <w:t xml:space="preserve"> </w:t>
      </w:r>
      <w:r w:rsidRPr="006540DF">
        <w:t> </w:t>
      </w:r>
      <w:r w:rsidRPr="006540DF">
        <w:br/>
      </w:r>
      <w:r w:rsidRPr="006540DF">
        <w:rPr>
          <w:lang w:val="en"/>
        </w:rPr>
        <w:t>  </w:t>
      </w:r>
      <w:r w:rsidRPr="006540DF">
        <w:t> </w:t>
      </w:r>
    </w:p>
    <w:p w14:paraId="67A18882" w14:textId="77777777" w:rsidR="0066211B" w:rsidRPr="006540DF" w:rsidRDefault="0066211B" w:rsidP="0066211B">
      <w:pPr>
        <w:spacing w:after="160" w:line="278" w:lineRule="auto"/>
      </w:pPr>
      <w:r w:rsidRPr="006540DF">
        <w:rPr>
          <w:b/>
          <w:bCs/>
          <w:i/>
          <w:iCs/>
        </w:rPr>
        <w:t>CMS Measure</w:t>
      </w:r>
      <w:r w:rsidRPr="006540DF">
        <w:rPr>
          <w:i/>
          <w:iCs/>
        </w:rPr>
        <w:t>: ASC - Preventive Care and Screening: Unhealthy Alcohol Use: Screening and Brief Counseling </w:t>
      </w:r>
      <w:r w:rsidRPr="006540DF">
        <w:t> </w:t>
      </w:r>
    </w:p>
    <w:p w14:paraId="21CA373F" w14:textId="5181E095" w:rsidR="0066211B" w:rsidRPr="006540DF" w:rsidRDefault="0066211B" w:rsidP="0066211B">
      <w:pPr>
        <w:spacing w:after="160" w:line="278" w:lineRule="auto"/>
      </w:pPr>
      <w:r w:rsidRPr="006540DF">
        <w:t>  </w:t>
      </w:r>
      <w:r w:rsidRPr="006540DF">
        <w:rPr>
          <w:noProof/>
        </w:rPr>
        <w:drawing>
          <wp:inline distT="0" distB="0" distL="0" distR="0" wp14:anchorId="7875C1C6" wp14:editId="5897B580">
            <wp:extent cx="5905500" cy="2232660"/>
            <wp:effectExtent l="0" t="0" r="0" b="0"/>
            <wp:docPr id="1525268162"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68162" name="Picture 16" descr="A screenshot of a computer&#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5500" cy="2232660"/>
                    </a:xfrm>
                    <a:prstGeom prst="rect">
                      <a:avLst/>
                    </a:prstGeom>
                    <a:noFill/>
                    <a:ln>
                      <a:noFill/>
                    </a:ln>
                  </pic:spPr>
                </pic:pic>
              </a:graphicData>
            </a:graphic>
          </wp:inline>
        </w:drawing>
      </w:r>
      <w:r w:rsidRPr="006540DF">
        <w:t> </w:t>
      </w:r>
      <w:r w:rsidRPr="006540DF">
        <w:br/>
        <w:t> </w:t>
      </w:r>
      <w:r w:rsidRPr="006540DF">
        <w:br/>
        <w:t> </w:t>
      </w:r>
      <w:r w:rsidRPr="006540DF">
        <w:br/>
      </w:r>
      <w:r w:rsidRPr="006540DF">
        <w:rPr>
          <w:noProof/>
        </w:rPr>
        <w:drawing>
          <wp:inline distT="0" distB="0" distL="0" distR="0" wp14:anchorId="4F1AD0FB" wp14:editId="52D01316">
            <wp:extent cx="5928360" cy="3489960"/>
            <wp:effectExtent l="0" t="0" r="0" b="0"/>
            <wp:docPr id="1607452780"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52780" name="Picture 15" descr="A screenshot of a comput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8360" cy="3489960"/>
                    </a:xfrm>
                    <a:prstGeom prst="rect">
                      <a:avLst/>
                    </a:prstGeom>
                    <a:noFill/>
                    <a:ln>
                      <a:noFill/>
                    </a:ln>
                  </pic:spPr>
                </pic:pic>
              </a:graphicData>
            </a:graphic>
          </wp:inline>
        </w:drawing>
      </w:r>
      <w:r w:rsidRPr="006540DF">
        <w:t> </w:t>
      </w:r>
      <w:r w:rsidRPr="006540DF">
        <w:br/>
      </w:r>
      <w:r w:rsidRPr="006540DF">
        <w:rPr>
          <w:lang w:val="en"/>
        </w:rPr>
        <w:t> </w:t>
      </w:r>
      <w:r w:rsidRPr="006540DF">
        <w:t> </w:t>
      </w:r>
    </w:p>
    <w:p w14:paraId="4B65FE6B" w14:textId="1BC98EC5" w:rsidR="0066211B" w:rsidRPr="006540DF" w:rsidRDefault="0066211B" w:rsidP="0066211B">
      <w:pPr>
        <w:spacing w:after="160" w:line="278" w:lineRule="auto"/>
      </w:pPr>
      <w:r w:rsidRPr="006540DF">
        <w:rPr>
          <w:b/>
          <w:bCs/>
          <w:lang w:val="en"/>
        </w:rPr>
        <w:t>Navigation Path</w:t>
      </w:r>
      <w:r w:rsidRPr="006540DF">
        <w:rPr>
          <w:lang w:val="en"/>
        </w:rPr>
        <w:t xml:space="preserve">: My Office </w:t>
      </w:r>
      <w:proofErr w:type="gramStart"/>
      <w:r w:rsidRPr="006540DF">
        <w:rPr>
          <w:lang w:val="en"/>
        </w:rPr>
        <w:t>-- ‘</w:t>
      </w:r>
      <w:proofErr w:type="gramEnd"/>
      <w:r w:rsidRPr="006540DF">
        <w:rPr>
          <w:lang w:val="en"/>
        </w:rPr>
        <w:t xml:space="preserve">CQM Solutions’ </w:t>
      </w:r>
      <w:proofErr w:type="gramStart"/>
      <w:r w:rsidRPr="006540DF">
        <w:rPr>
          <w:lang w:val="en"/>
        </w:rPr>
        <w:t>-- ‘</w:t>
      </w:r>
      <w:proofErr w:type="gramEnd"/>
      <w:r w:rsidRPr="006540DF">
        <w:rPr>
          <w:lang w:val="en"/>
        </w:rPr>
        <w:t>CQM Solutions’ report</w:t>
      </w:r>
      <w:r w:rsidR="0006551C">
        <w:rPr>
          <w:lang w:val="en"/>
        </w:rPr>
        <w:t>.</w:t>
      </w:r>
      <w:r w:rsidRPr="006540DF">
        <w:t> </w:t>
      </w:r>
      <w:r w:rsidRPr="006540DF">
        <w:rPr>
          <w:lang w:val="en"/>
        </w:rPr>
        <w:t> </w:t>
      </w:r>
      <w:r w:rsidRPr="006540DF">
        <w:t> </w:t>
      </w:r>
    </w:p>
    <w:p w14:paraId="40289BA7" w14:textId="05889595" w:rsidR="0066211B" w:rsidRPr="006540DF" w:rsidRDefault="0066211B" w:rsidP="0066211B">
      <w:pPr>
        <w:spacing w:after="160" w:line="278" w:lineRule="auto"/>
      </w:pPr>
      <w:r w:rsidRPr="006540DF">
        <w:rPr>
          <w:b/>
          <w:bCs/>
          <w:lang w:val="en"/>
        </w:rPr>
        <w:t>Functionality ‘Before’ and ‘After’ release:   </w:t>
      </w:r>
      <w:r w:rsidRPr="006540DF">
        <w:t> </w:t>
      </w:r>
    </w:p>
    <w:p w14:paraId="70E81E45" w14:textId="77777777" w:rsidR="0066211B" w:rsidRPr="006540DF" w:rsidRDefault="0066211B" w:rsidP="0066211B">
      <w:pPr>
        <w:spacing w:after="160" w:line="278" w:lineRule="auto"/>
      </w:pPr>
      <w:r w:rsidRPr="006540DF">
        <w:rPr>
          <w:lang w:val="en"/>
        </w:rPr>
        <w:t>Before this release, here was the behavior. In the ‘</w:t>
      </w:r>
      <w:r w:rsidRPr="006540DF">
        <w:rPr>
          <w:i/>
          <w:iCs/>
          <w:lang w:val="en"/>
        </w:rPr>
        <w:t>Assessment’ section</w:t>
      </w:r>
      <w:r w:rsidRPr="006540DF">
        <w:rPr>
          <w:lang w:val="en"/>
        </w:rPr>
        <w:t xml:space="preserve"> of the ‘CQM Solutions’ screen, the following assessment data was displayed. </w:t>
      </w:r>
      <w:r w:rsidRPr="006540DF">
        <w:t> </w:t>
      </w:r>
    </w:p>
    <w:p w14:paraId="13DE3DA5" w14:textId="77777777" w:rsidR="0066211B" w:rsidRPr="006540DF" w:rsidRDefault="0066211B" w:rsidP="00CC2B5C">
      <w:pPr>
        <w:numPr>
          <w:ilvl w:val="0"/>
          <w:numId w:val="35"/>
        </w:numPr>
        <w:spacing w:after="160" w:line="278" w:lineRule="auto"/>
      </w:pPr>
      <w:r w:rsidRPr="006540DF">
        <w:rPr>
          <w:lang w:val="en"/>
        </w:rPr>
        <w:t>Code</w:t>
      </w:r>
      <w:r w:rsidRPr="006540DF">
        <w:t> </w:t>
      </w:r>
    </w:p>
    <w:p w14:paraId="4FEFB117" w14:textId="77777777" w:rsidR="0066211B" w:rsidRPr="006540DF" w:rsidRDefault="0066211B" w:rsidP="00CC2B5C">
      <w:pPr>
        <w:numPr>
          <w:ilvl w:val="0"/>
          <w:numId w:val="36"/>
        </w:numPr>
        <w:spacing w:after="160" w:line="278" w:lineRule="auto"/>
      </w:pPr>
      <w:r w:rsidRPr="006540DF">
        <w:rPr>
          <w:lang w:val="en"/>
        </w:rPr>
        <w:lastRenderedPageBreak/>
        <w:t>Code System Name</w:t>
      </w:r>
      <w:r w:rsidRPr="006540DF">
        <w:t> </w:t>
      </w:r>
    </w:p>
    <w:p w14:paraId="3969AA81" w14:textId="77777777" w:rsidR="0066211B" w:rsidRPr="006540DF" w:rsidRDefault="0066211B" w:rsidP="00CC2B5C">
      <w:pPr>
        <w:numPr>
          <w:ilvl w:val="0"/>
          <w:numId w:val="37"/>
        </w:numPr>
        <w:spacing w:after="160" w:line="278" w:lineRule="auto"/>
      </w:pPr>
      <w:r w:rsidRPr="006540DF">
        <w:rPr>
          <w:lang w:val="en"/>
        </w:rPr>
        <w:t>Code Description </w:t>
      </w:r>
      <w:r w:rsidRPr="006540DF">
        <w:t> </w:t>
      </w:r>
    </w:p>
    <w:p w14:paraId="25BEE6F7" w14:textId="77777777" w:rsidR="0066211B" w:rsidRPr="006540DF" w:rsidRDefault="0066211B" w:rsidP="00CC2B5C">
      <w:pPr>
        <w:numPr>
          <w:ilvl w:val="0"/>
          <w:numId w:val="38"/>
        </w:numPr>
        <w:spacing w:after="160" w:line="278" w:lineRule="auto"/>
      </w:pPr>
      <w:r w:rsidRPr="006540DF">
        <w:rPr>
          <w:lang w:val="en"/>
        </w:rPr>
        <w:t>Date Start</w:t>
      </w:r>
      <w:r w:rsidRPr="006540DF">
        <w:t> </w:t>
      </w:r>
    </w:p>
    <w:p w14:paraId="27AF4BE0" w14:textId="77777777" w:rsidR="0066211B" w:rsidRPr="006540DF" w:rsidRDefault="0066211B" w:rsidP="00CC2B5C">
      <w:pPr>
        <w:numPr>
          <w:ilvl w:val="0"/>
          <w:numId w:val="39"/>
        </w:numPr>
        <w:spacing w:after="160" w:line="278" w:lineRule="auto"/>
      </w:pPr>
      <w:r w:rsidRPr="006540DF">
        <w:rPr>
          <w:lang w:val="en"/>
        </w:rPr>
        <w:t>Date Stop</w:t>
      </w:r>
      <w:r w:rsidRPr="006540DF">
        <w:t> </w:t>
      </w:r>
    </w:p>
    <w:p w14:paraId="0AFEA86B" w14:textId="77777777" w:rsidR="0066211B" w:rsidRPr="006540DF" w:rsidRDefault="0066211B" w:rsidP="00CC2B5C">
      <w:pPr>
        <w:numPr>
          <w:ilvl w:val="0"/>
          <w:numId w:val="40"/>
        </w:numPr>
        <w:spacing w:after="160" w:line="278" w:lineRule="auto"/>
      </w:pPr>
      <w:r w:rsidRPr="006540DF">
        <w:rPr>
          <w:lang w:val="en"/>
        </w:rPr>
        <w:t>Status</w:t>
      </w:r>
      <w:r w:rsidRPr="006540DF">
        <w:t> </w:t>
      </w:r>
    </w:p>
    <w:p w14:paraId="668FD4C1" w14:textId="12C719E5" w:rsidR="0066211B" w:rsidRPr="006540DF" w:rsidRDefault="0066211B" w:rsidP="00CC2B5C">
      <w:pPr>
        <w:numPr>
          <w:ilvl w:val="0"/>
          <w:numId w:val="41"/>
        </w:numPr>
        <w:spacing w:after="160" w:line="278" w:lineRule="auto"/>
      </w:pPr>
      <w:r w:rsidRPr="006540DF">
        <w:rPr>
          <w:lang w:val="en"/>
        </w:rPr>
        <w:t>Result</w:t>
      </w:r>
      <w:r w:rsidRPr="006540DF">
        <w:t> </w:t>
      </w:r>
      <w:r w:rsidR="00326F7B">
        <w:t>Unit</w:t>
      </w:r>
    </w:p>
    <w:p w14:paraId="36E1DFAF" w14:textId="77777777" w:rsidR="0066211B" w:rsidRPr="006540DF" w:rsidRDefault="0066211B" w:rsidP="00CC2B5C">
      <w:pPr>
        <w:numPr>
          <w:ilvl w:val="0"/>
          <w:numId w:val="42"/>
        </w:numPr>
        <w:spacing w:after="160" w:line="278" w:lineRule="auto"/>
      </w:pPr>
      <w:r w:rsidRPr="006540DF">
        <w:rPr>
          <w:lang w:val="en"/>
        </w:rPr>
        <w:t>Value Type</w:t>
      </w:r>
      <w:r w:rsidRPr="006540DF">
        <w:t> </w:t>
      </w:r>
    </w:p>
    <w:p w14:paraId="124F01D0" w14:textId="77777777" w:rsidR="0066211B" w:rsidRPr="006540DF" w:rsidRDefault="0066211B" w:rsidP="00CC2B5C">
      <w:pPr>
        <w:numPr>
          <w:ilvl w:val="0"/>
          <w:numId w:val="43"/>
        </w:numPr>
        <w:spacing w:after="160" w:line="278" w:lineRule="auto"/>
      </w:pPr>
      <w:r w:rsidRPr="006540DF">
        <w:rPr>
          <w:lang w:val="en"/>
        </w:rPr>
        <w:t>Account Number</w:t>
      </w:r>
      <w:r w:rsidRPr="006540DF">
        <w:t> </w:t>
      </w:r>
    </w:p>
    <w:p w14:paraId="7C0535BE" w14:textId="77777777" w:rsidR="0066211B" w:rsidRPr="006540DF" w:rsidRDefault="0066211B" w:rsidP="00CC2B5C">
      <w:pPr>
        <w:numPr>
          <w:ilvl w:val="0"/>
          <w:numId w:val="44"/>
        </w:numPr>
        <w:spacing w:after="160" w:line="278" w:lineRule="auto"/>
      </w:pPr>
      <w:proofErr w:type="spellStart"/>
      <w:r w:rsidRPr="006540DF">
        <w:t>ValueSetOID</w:t>
      </w:r>
      <w:proofErr w:type="spellEnd"/>
      <w:r w:rsidRPr="006540DF">
        <w:t> </w:t>
      </w:r>
    </w:p>
    <w:p w14:paraId="6EEBA82A" w14:textId="77777777" w:rsidR="0066211B" w:rsidRPr="006540DF" w:rsidRDefault="0066211B" w:rsidP="0066211B">
      <w:pPr>
        <w:spacing w:after="160" w:line="278" w:lineRule="auto"/>
      </w:pPr>
      <w:r w:rsidRPr="006540DF">
        <w:rPr>
          <w:lang w:val="en"/>
        </w:rPr>
        <w:t> </w:t>
      </w:r>
      <w:r w:rsidRPr="006540DF">
        <w:t> </w:t>
      </w:r>
    </w:p>
    <w:p w14:paraId="619F540F" w14:textId="515E8EBC" w:rsidR="0066211B" w:rsidRPr="006540DF" w:rsidRDefault="0066211B" w:rsidP="0066211B">
      <w:pPr>
        <w:spacing w:after="160" w:line="278" w:lineRule="auto"/>
      </w:pPr>
      <w:r w:rsidRPr="006540DF">
        <w:rPr>
          <w:noProof/>
        </w:rPr>
        <w:drawing>
          <wp:inline distT="0" distB="0" distL="0" distR="0" wp14:anchorId="13790E08" wp14:editId="261C16FC">
            <wp:extent cx="5836920" cy="1508760"/>
            <wp:effectExtent l="0" t="0" r="0" b="0"/>
            <wp:docPr id="1054369640"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69640" name="Picture 14" descr="A screenshot of a comput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6920" cy="1508760"/>
                    </a:xfrm>
                    <a:prstGeom prst="rect">
                      <a:avLst/>
                    </a:prstGeom>
                    <a:noFill/>
                    <a:ln>
                      <a:noFill/>
                    </a:ln>
                  </pic:spPr>
                </pic:pic>
              </a:graphicData>
            </a:graphic>
          </wp:inline>
        </w:drawing>
      </w:r>
      <w:r w:rsidRPr="006540DF">
        <w:t> </w:t>
      </w:r>
      <w:r w:rsidRPr="006540DF">
        <w:br/>
        <w:t> </w:t>
      </w:r>
    </w:p>
    <w:p w14:paraId="3868A695" w14:textId="77777777" w:rsidR="0066211B" w:rsidRPr="006540DF" w:rsidRDefault="0066211B" w:rsidP="0066211B">
      <w:pPr>
        <w:spacing w:after="160" w:line="278" w:lineRule="auto"/>
      </w:pPr>
      <w:r w:rsidRPr="006540DF">
        <w:rPr>
          <w:lang w:val="en"/>
        </w:rPr>
        <w:t>Also, in the ‘</w:t>
      </w:r>
      <w:r w:rsidRPr="006540DF">
        <w:rPr>
          <w:i/>
          <w:iCs/>
          <w:lang w:val="en"/>
        </w:rPr>
        <w:t>Procedure’ section</w:t>
      </w:r>
      <w:r w:rsidRPr="006540DF">
        <w:rPr>
          <w:lang w:val="en"/>
        </w:rPr>
        <w:t xml:space="preserve"> of the CQM Solutions, the following Procedure data was displayed</w:t>
      </w:r>
      <w:r w:rsidRPr="006540DF">
        <w:t> </w:t>
      </w:r>
    </w:p>
    <w:p w14:paraId="21CB6185" w14:textId="77777777" w:rsidR="0066211B" w:rsidRPr="006540DF" w:rsidRDefault="0066211B" w:rsidP="00CC2B5C">
      <w:pPr>
        <w:numPr>
          <w:ilvl w:val="0"/>
          <w:numId w:val="45"/>
        </w:numPr>
        <w:spacing w:after="160" w:line="278" w:lineRule="auto"/>
      </w:pPr>
      <w:r w:rsidRPr="006540DF">
        <w:rPr>
          <w:lang w:val="en"/>
        </w:rPr>
        <w:t>Code</w:t>
      </w:r>
      <w:r w:rsidRPr="006540DF">
        <w:t> </w:t>
      </w:r>
    </w:p>
    <w:p w14:paraId="1268F86C" w14:textId="77777777" w:rsidR="0066211B" w:rsidRPr="006540DF" w:rsidRDefault="0066211B" w:rsidP="00CC2B5C">
      <w:pPr>
        <w:numPr>
          <w:ilvl w:val="0"/>
          <w:numId w:val="46"/>
        </w:numPr>
        <w:spacing w:after="160" w:line="278" w:lineRule="auto"/>
      </w:pPr>
      <w:r w:rsidRPr="006540DF">
        <w:rPr>
          <w:lang w:val="en"/>
        </w:rPr>
        <w:t>Reason Name</w:t>
      </w:r>
      <w:r w:rsidRPr="006540DF">
        <w:t> </w:t>
      </w:r>
    </w:p>
    <w:p w14:paraId="600EF730" w14:textId="77777777" w:rsidR="0066211B" w:rsidRPr="006540DF" w:rsidRDefault="0066211B" w:rsidP="00CC2B5C">
      <w:pPr>
        <w:numPr>
          <w:ilvl w:val="0"/>
          <w:numId w:val="47"/>
        </w:numPr>
        <w:spacing w:after="160" w:line="278" w:lineRule="auto"/>
      </w:pPr>
      <w:r w:rsidRPr="006540DF">
        <w:rPr>
          <w:lang w:val="en"/>
        </w:rPr>
        <w:t>Code System Name</w:t>
      </w:r>
      <w:r w:rsidRPr="006540DF">
        <w:t> </w:t>
      </w:r>
    </w:p>
    <w:p w14:paraId="392DCFDE" w14:textId="77777777" w:rsidR="0066211B" w:rsidRPr="006540DF" w:rsidRDefault="0066211B" w:rsidP="00CC2B5C">
      <w:pPr>
        <w:numPr>
          <w:ilvl w:val="0"/>
          <w:numId w:val="48"/>
        </w:numPr>
        <w:spacing w:after="160" w:line="278" w:lineRule="auto"/>
      </w:pPr>
      <w:r w:rsidRPr="006540DF">
        <w:rPr>
          <w:lang w:val="en"/>
        </w:rPr>
        <w:t>Date Start</w:t>
      </w:r>
      <w:r w:rsidRPr="006540DF">
        <w:t> </w:t>
      </w:r>
    </w:p>
    <w:p w14:paraId="2D8C52EA" w14:textId="77777777" w:rsidR="0066211B" w:rsidRPr="006540DF" w:rsidRDefault="0066211B" w:rsidP="00CC2B5C">
      <w:pPr>
        <w:numPr>
          <w:ilvl w:val="0"/>
          <w:numId w:val="49"/>
        </w:numPr>
        <w:spacing w:after="160" w:line="278" w:lineRule="auto"/>
      </w:pPr>
      <w:r w:rsidRPr="006540DF">
        <w:rPr>
          <w:lang w:val="en"/>
        </w:rPr>
        <w:t>Date Stop</w:t>
      </w:r>
      <w:r w:rsidRPr="006540DF">
        <w:t> </w:t>
      </w:r>
    </w:p>
    <w:p w14:paraId="7B55979F" w14:textId="77777777" w:rsidR="0066211B" w:rsidRPr="006540DF" w:rsidRDefault="0066211B" w:rsidP="00CC2B5C">
      <w:pPr>
        <w:numPr>
          <w:ilvl w:val="0"/>
          <w:numId w:val="50"/>
        </w:numPr>
        <w:spacing w:after="160" w:line="278" w:lineRule="auto"/>
      </w:pPr>
      <w:r w:rsidRPr="006540DF">
        <w:rPr>
          <w:lang w:val="en"/>
        </w:rPr>
        <w:t>Status</w:t>
      </w:r>
      <w:r w:rsidRPr="006540DF">
        <w:t> </w:t>
      </w:r>
    </w:p>
    <w:p w14:paraId="1DA6ACF2" w14:textId="77777777" w:rsidR="0066211B" w:rsidRPr="006540DF" w:rsidRDefault="0066211B" w:rsidP="00CC2B5C">
      <w:pPr>
        <w:numPr>
          <w:ilvl w:val="0"/>
          <w:numId w:val="51"/>
        </w:numPr>
        <w:spacing w:after="160" w:line="278" w:lineRule="auto"/>
      </w:pPr>
      <w:r w:rsidRPr="006540DF">
        <w:rPr>
          <w:lang w:val="en"/>
        </w:rPr>
        <w:t>Account Number</w:t>
      </w:r>
      <w:r w:rsidRPr="006540DF">
        <w:t> </w:t>
      </w:r>
    </w:p>
    <w:p w14:paraId="1E456EE6" w14:textId="77777777" w:rsidR="0066211B" w:rsidRPr="006540DF" w:rsidRDefault="0066211B" w:rsidP="0066211B">
      <w:pPr>
        <w:spacing w:after="160" w:line="278" w:lineRule="auto"/>
      </w:pPr>
      <w:r w:rsidRPr="006540DF">
        <w:rPr>
          <w:lang w:val="en"/>
        </w:rPr>
        <w:t> </w:t>
      </w:r>
      <w:r w:rsidRPr="006540DF">
        <w:t> </w:t>
      </w:r>
    </w:p>
    <w:p w14:paraId="68BC1CC2" w14:textId="77777777" w:rsidR="0066211B" w:rsidRPr="006540DF" w:rsidRDefault="0066211B" w:rsidP="0066211B">
      <w:pPr>
        <w:spacing w:after="160" w:line="278" w:lineRule="auto"/>
      </w:pPr>
      <w:r w:rsidRPr="006540DF">
        <w:rPr>
          <w:noProof/>
        </w:rPr>
        <w:drawing>
          <wp:inline distT="0" distB="0" distL="0" distR="0" wp14:anchorId="1EAA7F5D" wp14:editId="0DE4E702">
            <wp:extent cx="5852160" cy="982980"/>
            <wp:effectExtent l="0" t="0" r="0" b="7620"/>
            <wp:docPr id="1585420702"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20702" name="Picture 13" descr="A screenshot of a computer&#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2160" cy="982980"/>
                    </a:xfrm>
                    <a:prstGeom prst="rect">
                      <a:avLst/>
                    </a:prstGeom>
                    <a:noFill/>
                    <a:ln>
                      <a:noFill/>
                    </a:ln>
                  </pic:spPr>
                </pic:pic>
              </a:graphicData>
            </a:graphic>
          </wp:inline>
        </w:drawing>
      </w:r>
      <w:r w:rsidRPr="006540DF">
        <w:t> </w:t>
      </w:r>
    </w:p>
    <w:p w14:paraId="13A828F4" w14:textId="77777777" w:rsidR="0066211B" w:rsidRPr="006540DF" w:rsidRDefault="0066211B" w:rsidP="0066211B">
      <w:pPr>
        <w:spacing w:after="160" w:line="278" w:lineRule="auto"/>
      </w:pPr>
      <w:r w:rsidRPr="006540DF">
        <w:rPr>
          <w:lang w:val="en"/>
        </w:rPr>
        <w:t> </w:t>
      </w:r>
      <w:r w:rsidRPr="006540DF">
        <w:t> </w:t>
      </w:r>
    </w:p>
    <w:p w14:paraId="3537D063" w14:textId="77777777" w:rsidR="0066211B" w:rsidRPr="006540DF" w:rsidRDefault="0066211B" w:rsidP="0066211B">
      <w:pPr>
        <w:spacing w:after="160" w:line="278" w:lineRule="auto"/>
      </w:pPr>
      <w:r w:rsidRPr="006540DF">
        <w:lastRenderedPageBreak/>
        <w:t>With this release, the ASC Stored Procedures have been updated to pull the Assessment and Procedure data to the ‘CQM Solutions’ report. </w:t>
      </w:r>
      <w:r w:rsidRPr="006540DF">
        <w:br/>
        <w:t> </w:t>
      </w:r>
      <w:r w:rsidRPr="006540DF">
        <w:br/>
      </w:r>
      <w:r w:rsidRPr="006540DF">
        <w:rPr>
          <w:b/>
          <w:bCs/>
        </w:rPr>
        <w:t xml:space="preserve">‘Assessment’ section: </w:t>
      </w:r>
      <w:r w:rsidRPr="006540DF">
        <w:t>In this section, the following fields are newly updated to retrieve the data from the assessment (Audit and Audit C) which is associated with the client. </w:t>
      </w:r>
    </w:p>
    <w:p w14:paraId="39424533" w14:textId="77777777" w:rsidR="0066211B" w:rsidRPr="006540DF" w:rsidRDefault="0066211B" w:rsidP="00CC2B5C">
      <w:pPr>
        <w:numPr>
          <w:ilvl w:val="0"/>
          <w:numId w:val="52"/>
        </w:numPr>
        <w:spacing w:after="160" w:line="278" w:lineRule="auto"/>
      </w:pPr>
      <w:r w:rsidRPr="006540DF">
        <w:rPr>
          <w:lang w:val="en"/>
        </w:rPr>
        <w:t>Result Unit </w:t>
      </w:r>
      <w:r w:rsidRPr="006540DF">
        <w:t> </w:t>
      </w:r>
    </w:p>
    <w:p w14:paraId="3E658A32" w14:textId="77777777" w:rsidR="0066211B" w:rsidRPr="006540DF" w:rsidRDefault="0066211B" w:rsidP="00CC2B5C">
      <w:pPr>
        <w:numPr>
          <w:ilvl w:val="0"/>
          <w:numId w:val="53"/>
        </w:numPr>
        <w:spacing w:after="160" w:line="278" w:lineRule="auto"/>
      </w:pPr>
      <w:r w:rsidRPr="006540DF">
        <w:rPr>
          <w:lang w:val="en"/>
        </w:rPr>
        <w:t>Result Value Code </w:t>
      </w:r>
      <w:r w:rsidRPr="006540DF">
        <w:t> </w:t>
      </w:r>
    </w:p>
    <w:p w14:paraId="587383BE" w14:textId="77777777" w:rsidR="0066211B" w:rsidRDefault="0066211B" w:rsidP="00CC2B5C">
      <w:pPr>
        <w:numPr>
          <w:ilvl w:val="0"/>
          <w:numId w:val="54"/>
        </w:numPr>
        <w:spacing w:after="160" w:line="278" w:lineRule="auto"/>
      </w:pPr>
      <w:r w:rsidRPr="006540DF">
        <w:rPr>
          <w:lang w:val="en"/>
        </w:rPr>
        <w:t>Result value Code System </w:t>
      </w:r>
      <w:r w:rsidRPr="006540DF">
        <w:t> </w:t>
      </w:r>
    </w:p>
    <w:p w14:paraId="0687BF0C" w14:textId="7A59EF2E" w:rsidR="00065E46" w:rsidRPr="006540DF" w:rsidRDefault="00065E46" w:rsidP="00065E46">
      <w:pPr>
        <w:spacing w:after="160" w:line="278" w:lineRule="auto"/>
        <w:ind w:left="360"/>
      </w:pPr>
      <w:r w:rsidRPr="006540DF">
        <w:rPr>
          <w:noProof/>
        </w:rPr>
        <w:drawing>
          <wp:inline distT="0" distB="0" distL="0" distR="0" wp14:anchorId="6739B583" wp14:editId="2BF561E5">
            <wp:extent cx="5859780" cy="1211580"/>
            <wp:effectExtent l="0" t="0" r="7620" b="7620"/>
            <wp:docPr id="1430397333"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97333" name="Picture 12" descr="A screenshot of a comput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9780" cy="1211580"/>
                    </a:xfrm>
                    <a:prstGeom prst="rect">
                      <a:avLst/>
                    </a:prstGeom>
                    <a:noFill/>
                    <a:ln>
                      <a:noFill/>
                    </a:ln>
                  </pic:spPr>
                </pic:pic>
              </a:graphicData>
            </a:graphic>
          </wp:inline>
        </w:drawing>
      </w:r>
    </w:p>
    <w:p w14:paraId="1512DA73" w14:textId="339693E5" w:rsidR="0066211B" w:rsidRPr="006540DF" w:rsidRDefault="0066211B" w:rsidP="0066211B">
      <w:pPr>
        <w:spacing w:after="160" w:line="278" w:lineRule="auto"/>
      </w:pPr>
      <w:r w:rsidRPr="006540DF">
        <w:rPr>
          <w:lang w:val="en"/>
        </w:rPr>
        <w:t>The ‘Assessment’ section data will be displayed with the newly added fields along with the old fields in the ‘CQM Solutions’ report.</w:t>
      </w:r>
      <w:r w:rsidRPr="006540DF">
        <w:t> </w:t>
      </w:r>
      <w:r w:rsidRPr="006540DF">
        <w:rPr>
          <w:lang w:val="en"/>
        </w:rPr>
        <w:t> </w:t>
      </w:r>
      <w:r w:rsidRPr="006540DF">
        <w:t> </w:t>
      </w:r>
    </w:p>
    <w:p w14:paraId="0F531FFC" w14:textId="77777777" w:rsidR="0066211B" w:rsidRPr="006540DF" w:rsidRDefault="0066211B" w:rsidP="00CC2B5C">
      <w:pPr>
        <w:numPr>
          <w:ilvl w:val="0"/>
          <w:numId w:val="55"/>
        </w:numPr>
        <w:spacing w:after="160" w:line="278" w:lineRule="auto"/>
      </w:pPr>
      <w:r w:rsidRPr="006540DF">
        <w:rPr>
          <w:lang w:val="en"/>
        </w:rPr>
        <w:t>Code</w:t>
      </w:r>
      <w:r w:rsidRPr="006540DF">
        <w:t> </w:t>
      </w:r>
    </w:p>
    <w:p w14:paraId="02FEAE7D" w14:textId="77777777" w:rsidR="0066211B" w:rsidRPr="006540DF" w:rsidRDefault="0066211B" w:rsidP="00CC2B5C">
      <w:pPr>
        <w:numPr>
          <w:ilvl w:val="0"/>
          <w:numId w:val="56"/>
        </w:numPr>
        <w:spacing w:after="160" w:line="278" w:lineRule="auto"/>
      </w:pPr>
      <w:r w:rsidRPr="006540DF">
        <w:rPr>
          <w:lang w:val="en"/>
        </w:rPr>
        <w:t>Code System Name</w:t>
      </w:r>
      <w:r w:rsidRPr="006540DF">
        <w:t> </w:t>
      </w:r>
    </w:p>
    <w:p w14:paraId="7F789DC4" w14:textId="77777777" w:rsidR="0066211B" w:rsidRPr="006540DF" w:rsidRDefault="0066211B" w:rsidP="00CC2B5C">
      <w:pPr>
        <w:numPr>
          <w:ilvl w:val="0"/>
          <w:numId w:val="57"/>
        </w:numPr>
        <w:spacing w:after="160" w:line="278" w:lineRule="auto"/>
      </w:pPr>
      <w:r w:rsidRPr="006540DF">
        <w:rPr>
          <w:lang w:val="en"/>
        </w:rPr>
        <w:t>Code Description </w:t>
      </w:r>
      <w:r w:rsidRPr="006540DF">
        <w:t> </w:t>
      </w:r>
    </w:p>
    <w:p w14:paraId="5149566D" w14:textId="77777777" w:rsidR="0066211B" w:rsidRPr="006540DF" w:rsidRDefault="0066211B" w:rsidP="00CC2B5C">
      <w:pPr>
        <w:numPr>
          <w:ilvl w:val="0"/>
          <w:numId w:val="58"/>
        </w:numPr>
        <w:spacing w:after="160" w:line="278" w:lineRule="auto"/>
      </w:pPr>
      <w:r w:rsidRPr="006540DF">
        <w:rPr>
          <w:lang w:val="en"/>
        </w:rPr>
        <w:t>Date Start</w:t>
      </w:r>
      <w:r w:rsidRPr="006540DF">
        <w:t> </w:t>
      </w:r>
    </w:p>
    <w:p w14:paraId="05856580" w14:textId="77777777" w:rsidR="0066211B" w:rsidRPr="006540DF" w:rsidRDefault="0066211B" w:rsidP="00CC2B5C">
      <w:pPr>
        <w:numPr>
          <w:ilvl w:val="0"/>
          <w:numId w:val="59"/>
        </w:numPr>
        <w:spacing w:after="160" w:line="278" w:lineRule="auto"/>
      </w:pPr>
      <w:r w:rsidRPr="006540DF">
        <w:rPr>
          <w:lang w:val="en"/>
        </w:rPr>
        <w:t>Date Stop</w:t>
      </w:r>
      <w:r w:rsidRPr="006540DF">
        <w:t> </w:t>
      </w:r>
    </w:p>
    <w:p w14:paraId="69938111" w14:textId="77777777" w:rsidR="0066211B" w:rsidRPr="006540DF" w:rsidRDefault="0066211B" w:rsidP="00CC2B5C">
      <w:pPr>
        <w:numPr>
          <w:ilvl w:val="0"/>
          <w:numId w:val="60"/>
        </w:numPr>
        <w:spacing w:after="160" w:line="278" w:lineRule="auto"/>
      </w:pPr>
      <w:r w:rsidRPr="006540DF">
        <w:rPr>
          <w:lang w:val="en"/>
        </w:rPr>
        <w:t>Status</w:t>
      </w:r>
      <w:r w:rsidRPr="006540DF">
        <w:t> </w:t>
      </w:r>
    </w:p>
    <w:p w14:paraId="5ACB5166" w14:textId="77777777" w:rsidR="0066211B" w:rsidRPr="006540DF" w:rsidRDefault="0066211B" w:rsidP="00CC2B5C">
      <w:pPr>
        <w:numPr>
          <w:ilvl w:val="0"/>
          <w:numId w:val="61"/>
        </w:numPr>
        <w:spacing w:after="160" w:line="278" w:lineRule="auto"/>
      </w:pPr>
      <w:r w:rsidRPr="006540DF">
        <w:rPr>
          <w:lang w:val="en"/>
        </w:rPr>
        <w:t>Result</w:t>
      </w:r>
      <w:r w:rsidRPr="006540DF">
        <w:t> </w:t>
      </w:r>
    </w:p>
    <w:p w14:paraId="44FEA94B" w14:textId="77777777" w:rsidR="0066211B" w:rsidRPr="006540DF" w:rsidRDefault="0066211B" w:rsidP="00CC2B5C">
      <w:pPr>
        <w:numPr>
          <w:ilvl w:val="0"/>
          <w:numId w:val="62"/>
        </w:numPr>
        <w:spacing w:after="160" w:line="278" w:lineRule="auto"/>
      </w:pPr>
      <w:r w:rsidRPr="006540DF">
        <w:rPr>
          <w:lang w:val="en"/>
        </w:rPr>
        <w:t>Result Unit </w:t>
      </w:r>
      <w:r w:rsidRPr="006540DF">
        <w:t> </w:t>
      </w:r>
    </w:p>
    <w:p w14:paraId="78B18A05" w14:textId="77777777" w:rsidR="0066211B" w:rsidRPr="006540DF" w:rsidRDefault="0066211B" w:rsidP="00CC2B5C">
      <w:pPr>
        <w:numPr>
          <w:ilvl w:val="0"/>
          <w:numId w:val="63"/>
        </w:numPr>
        <w:spacing w:after="160" w:line="278" w:lineRule="auto"/>
      </w:pPr>
      <w:r w:rsidRPr="006540DF">
        <w:rPr>
          <w:lang w:val="en"/>
        </w:rPr>
        <w:t>Result Value Code </w:t>
      </w:r>
      <w:r w:rsidRPr="006540DF">
        <w:t> </w:t>
      </w:r>
    </w:p>
    <w:p w14:paraId="4E08D19C" w14:textId="77777777" w:rsidR="0066211B" w:rsidRPr="006540DF" w:rsidRDefault="0066211B" w:rsidP="00CC2B5C">
      <w:pPr>
        <w:numPr>
          <w:ilvl w:val="0"/>
          <w:numId w:val="64"/>
        </w:numPr>
        <w:spacing w:after="160" w:line="278" w:lineRule="auto"/>
      </w:pPr>
      <w:r w:rsidRPr="006540DF">
        <w:rPr>
          <w:lang w:val="en"/>
        </w:rPr>
        <w:t>Result value Code System </w:t>
      </w:r>
      <w:r w:rsidRPr="006540DF">
        <w:t> </w:t>
      </w:r>
    </w:p>
    <w:p w14:paraId="435E27D0" w14:textId="77777777" w:rsidR="0066211B" w:rsidRPr="006540DF" w:rsidRDefault="0066211B" w:rsidP="00CC2B5C">
      <w:pPr>
        <w:numPr>
          <w:ilvl w:val="0"/>
          <w:numId w:val="65"/>
        </w:numPr>
        <w:spacing w:after="160" w:line="278" w:lineRule="auto"/>
      </w:pPr>
      <w:r w:rsidRPr="006540DF">
        <w:rPr>
          <w:lang w:val="en"/>
        </w:rPr>
        <w:t>Value Type</w:t>
      </w:r>
      <w:r w:rsidRPr="006540DF">
        <w:t> </w:t>
      </w:r>
    </w:p>
    <w:p w14:paraId="0E2A1DBF" w14:textId="77777777" w:rsidR="0066211B" w:rsidRPr="006540DF" w:rsidRDefault="0066211B" w:rsidP="00CC2B5C">
      <w:pPr>
        <w:numPr>
          <w:ilvl w:val="0"/>
          <w:numId w:val="66"/>
        </w:numPr>
        <w:spacing w:after="160" w:line="278" w:lineRule="auto"/>
      </w:pPr>
      <w:r w:rsidRPr="006540DF">
        <w:rPr>
          <w:lang w:val="en"/>
        </w:rPr>
        <w:t>Account Number</w:t>
      </w:r>
      <w:r w:rsidRPr="006540DF">
        <w:t> </w:t>
      </w:r>
    </w:p>
    <w:p w14:paraId="780C99F7" w14:textId="3B747FCC" w:rsidR="0066211B" w:rsidRPr="006540DF" w:rsidRDefault="0066211B" w:rsidP="00CC2B5C">
      <w:pPr>
        <w:numPr>
          <w:ilvl w:val="0"/>
          <w:numId w:val="67"/>
        </w:numPr>
        <w:spacing w:after="160" w:line="278" w:lineRule="auto"/>
      </w:pPr>
      <w:proofErr w:type="spellStart"/>
      <w:r w:rsidRPr="0006551C">
        <w:rPr>
          <w:lang w:val="en"/>
        </w:rPr>
        <w:t>ValueSetOID</w:t>
      </w:r>
      <w:proofErr w:type="spellEnd"/>
      <w:r w:rsidRPr="006540DF">
        <w:t> </w:t>
      </w:r>
      <w:r w:rsidRPr="006540DF">
        <w:br/>
        <w:t> </w:t>
      </w:r>
      <w:r w:rsidRPr="006540DF">
        <w:br/>
        <w:t> </w:t>
      </w:r>
    </w:p>
    <w:p w14:paraId="167BA321" w14:textId="06CFD84E" w:rsidR="0066211B" w:rsidRPr="006540DF" w:rsidRDefault="0066211B" w:rsidP="0066211B">
      <w:pPr>
        <w:spacing w:after="160" w:line="278" w:lineRule="auto"/>
      </w:pPr>
      <w:r w:rsidRPr="006540DF">
        <w:t> </w:t>
      </w:r>
    </w:p>
    <w:p w14:paraId="202DD486" w14:textId="77777777" w:rsidR="0066211B" w:rsidRPr="006540DF" w:rsidRDefault="0066211B" w:rsidP="0066211B">
      <w:pPr>
        <w:spacing w:after="160" w:line="278" w:lineRule="auto"/>
      </w:pPr>
      <w:r w:rsidRPr="006540DF">
        <w:rPr>
          <w:noProof/>
        </w:rPr>
        <w:lastRenderedPageBreak/>
        <w:drawing>
          <wp:inline distT="0" distB="0" distL="0" distR="0" wp14:anchorId="05075B86" wp14:editId="064EC4A7">
            <wp:extent cx="5875020" cy="1455420"/>
            <wp:effectExtent l="0" t="0" r="0" b="0"/>
            <wp:docPr id="553676324"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76324" name="Picture 11" descr="A screenshot of a computer&#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5020" cy="1455420"/>
                    </a:xfrm>
                    <a:prstGeom prst="rect">
                      <a:avLst/>
                    </a:prstGeom>
                    <a:noFill/>
                    <a:ln>
                      <a:noFill/>
                    </a:ln>
                  </pic:spPr>
                </pic:pic>
              </a:graphicData>
            </a:graphic>
          </wp:inline>
        </w:drawing>
      </w:r>
      <w:r w:rsidRPr="006540DF">
        <w:t> </w:t>
      </w:r>
    </w:p>
    <w:p w14:paraId="193EE09D" w14:textId="77777777" w:rsidR="0066211B" w:rsidRPr="006540DF" w:rsidRDefault="0066211B" w:rsidP="0066211B">
      <w:pPr>
        <w:spacing w:after="160" w:line="278" w:lineRule="auto"/>
      </w:pPr>
      <w:r w:rsidRPr="006540DF">
        <w:rPr>
          <w:lang w:val="en"/>
        </w:rPr>
        <w:t> </w:t>
      </w:r>
      <w:r w:rsidRPr="006540DF">
        <w:t> </w:t>
      </w:r>
    </w:p>
    <w:p w14:paraId="37CB4C6F" w14:textId="7F578CEC" w:rsidR="0066211B" w:rsidRPr="006540DF" w:rsidRDefault="0066211B" w:rsidP="0066211B">
      <w:pPr>
        <w:spacing w:after="160" w:line="278" w:lineRule="auto"/>
      </w:pPr>
      <w:r w:rsidRPr="006540DF">
        <w:rPr>
          <w:b/>
          <w:bCs/>
        </w:rPr>
        <w:t xml:space="preserve">Procedure Section: </w:t>
      </w:r>
      <w:r w:rsidRPr="006540DF">
        <w:t>In this section, the following fields are newly updated to retrieve the data from the Procedure (Audit and Audit C) which is associated with the client. </w:t>
      </w:r>
      <w:r w:rsidRPr="006540DF">
        <w:rPr>
          <w:lang w:val="en"/>
        </w:rPr>
        <w:t> </w:t>
      </w:r>
      <w:r w:rsidRPr="006540DF">
        <w:t> </w:t>
      </w:r>
    </w:p>
    <w:p w14:paraId="0D3FFFBD" w14:textId="77777777" w:rsidR="0066211B" w:rsidRPr="006540DF" w:rsidRDefault="0066211B" w:rsidP="00CC2B5C">
      <w:pPr>
        <w:numPr>
          <w:ilvl w:val="0"/>
          <w:numId w:val="68"/>
        </w:numPr>
        <w:spacing w:after="160" w:line="278" w:lineRule="auto"/>
      </w:pPr>
      <w:r w:rsidRPr="006540DF">
        <w:rPr>
          <w:lang w:val="en"/>
        </w:rPr>
        <w:t>Code System </w:t>
      </w:r>
      <w:r w:rsidRPr="006540DF">
        <w:t> </w:t>
      </w:r>
    </w:p>
    <w:p w14:paraId="6B42BF16" w14:textId="77777777" w:rsidR="0066211B" w:rsidRPr="006540DF" w:rsidRDefault="0066211B" w:rsidP="00CC2B5C">
      <w:pPr>
        <w:numPr>
          <w:ilvl w:val="0"/>
          <w:numId w:val="69"/>
        </w:numPr>
        <w:spacing w:after="160" w:line="278" w:lineRule="auto"/>
      </w:pPr>
      <w:r w:rsidRPr="006540DF">
        <w:rPr>
          <w:lang w:val="en"/>
        </w:rPr>
        <w:t>Code System Name </w:t>
      </w:r>
      <w:r w:rsidRPr="006540DF">
        <w:t> </w:t>
      </w:r>
    </w:p>
    <w:p w14:paraId="54D18CA4" w14:textId="2C837B04" w:rsidR="0066211B" w:rsidRPr="006540DF" w:rsidRDefault="0066211B" w:rsidP="0066211B">
      <w:pPr>
        <w:spacing w:after="160" w:line="278" w:lineRule="auto"/>
      </w:pPr>
      <w:r w:rsidRPr="006540DF">
        <w:rPr>
          <w:lang w:val="en"/>
        </w:rPr>
        <w:t>The ‘Procedures’ section data will be displayed with the newly added fields along with the old fields in the ‘CQM Solutions’ screen.</w:t>
      </w:r>
      <w:r w:rsidRPr="006540DF">
        <w:t> </w:t>
      </w:r>
      <w:r w:rsidRPr="006540DF">
        <w:rPr>
          <w:b/>
          <w:bCs/>
          <w:lang w:val="en"/>
        </w:rPr>
        <w:t> </w:t>
      </w:r>
      <w:r w:rsidRPr="006540DF">
        <w:t> </w:t>
      </w:r>
    </w:p>
    <w:p w14:paraId="060D4227" w14:textId="77777777" w:rsidR="0066211B" w:rsidRPr="006540DF" w:rsidRDefault="0066211B" w:rsidP="00CC2B5C">
      <w:pPr>
        <w:numPr>
          <w:ilvl w:val="0"/>
          <w:numId w:val="70"/>
        </w:numPr>
        <w:spacing w:after="160" w:line="278" w:lineRule="auto"/>
      </w:pPr>
      <w:r w:rsidRPr="006540DF">
        <w:rPr>
          <w:lang w:val="en"/>
        </w:rPr>
        <w:t>Code </w:t>
      </w:r>
      <w:r w:rsidRPr="006540DF">
        <w:t> </w:t>
      </w:r>
    </w:p>
    <w:p w14:paraId="45AF8C16" w14:textId="77777777" w:rsidR="0066211B" w:rsidRPr="006540DF" w:rsidRDefault="0066211B" w:rsidP="00CC2B5C">
      <w:pPr>
        <w:numPr>
          <w:ilvl w:val="0"/>
          <w:numId w:val="71"/>
        </w:numPr>
        <w:spacing w:after="160" w:line="278" w:lineRule="auto"/>
      </w:pPr>
      <w:r w:rsidRPr="006540DF">
        <w:rPr>
          <w:lang w:val="en"/>
        </w:rPr>
        <w:t>Reason Name</w:t>
      </w:r>
      <w:r w:rsidRPr="006540DF">
        <w:t> </w:t>
      </w:r>
    </w:p>
    <w:p w14:paraId="7A9E117D" w14:textId="77777777" w:rsidR="0066211B" w:rsidRPr="006540DF" w:rsidRDefault="0066211B" w:rsidP="00CC2B5C">
      <w:pPr>
        <w:numPr>
          <w:ilvl w:val="0"/>
          <w:numId w:val="72"/>
        </w:numPr>
        <w:spacing w:after="160" w:line="278" w:lineRule="auto"/>
      </w:pPr>
      <w:r w:rsidRPr="006540DF">
        <w:rPr>
          <w:lang w:val="en"/>
        </w:rPr>
        <w:t>Code System Name </w:t>
      </w:r>
      <w:r w:rsidRPr="006540DF">
        <w:t> </w:t>
      </w:r>
    </w:p>
    <w:p w14:paraId="1D11DF06" w14:textId="77777777" w:rsidR="0066211B" w:rsidRPr="006540DF" w:rsidRDefault="0066211B" w:rsidP="00CC2B5C">
      <w:pPr>
        <w:numPr>
          <w:ilvl w:val="0"/>
          <w:numId w:val="73"/>
        </w:numPr>
        <w:spacing w:after="160" w:line="278" w:lineRule="auto"/>
      </w:pPr>
      <w:r w:rsidRPr="006540DF">
        <w:rPr>
          <w:lang w:val="en"/>
        </w:rPr>
        <w:t>Date Start</w:t>
      </w:r>
      <w:r w:rsidRPr="006540DF">
        <w:t> </w:t>
      </w:r>
    </w:p>
    <w:p w14:paraId="51A5B156" w14:textId="77777777" w:rsidR="0066211B" w:rsidRPr="006540DF" w:rsidRDefault="0066211B" w:rsidP="00CC2B5C">
      <w:pPr>
        <w:numPr>
          <w:ilvl w:val="0"/>
          <w:numId w:val="74"/>
        </w:numPr>
        <w:spacing w:after="160" w:line="278" w:lineRule="auto"/>
      </w:pPr>
      <w:r w:rsidRPr="006540DF">
        <w:rPr>
          <w:lang w:val="en"/>
        </w:rPr>
        <w:t>Date Stop</w:t>
      </w:r>
      <w:r w:rsidRPr="006540DF">
        <w:t> </w:t>
      </w:r>
    </w:p>
    <w:p w14:paraId="5C910702" w14:textId="77777777" w:rsidR="0066211B" w:rsidRPr="006540DF" w:rsidRDefault="0066211B" w:rsidP="00CC2B5C">
      <w:pPr>
        <w:numPr>
          <w:ilvl w:val="0"/>
          <w:numId w:val="75"/>
        </w:numPr>
        <w:spacing w:after="160" w:line="278" w:lineRule="auto"/>
      </w:pPr>
      <w:r w:rsidRPr="006540DF">
        <w:rPr>
          <w:lang w:val="en"/>
        </w:rPr>
        <w:t>Status</w:t>
      </w:r>
      <w:r w:rsidRPr="006540DF">
        <w:t> </w:t>
      </w:r>
    </w:p>
    <w:p w14:paraId="42C6BE9A" w14:textId="77777777" w:rsidR="0066211B" w:rsidRPr="006540DF" w:rsidRDefault="0066211B" w:rsidP="00CC2B5C">
      <w:pPr>
        <w:numPr>
          <w:ilvl w:val="0"/>
          <w:numId w:val="76"/>
        </w:numPr>
        <w:spacing w:after="160" w:line="278" w:lineRule="auto"/>
      </w:pPr>
      <w:r w:rsidRPr="006540DF">
        <w:rPr>
          <w:lang w:val="en"/>
        </w:rPr>
        <w:t>Account Number</w:t>
      </w:r>
      <w:r w:rsidRPr="006540DF">
        <w:t> </w:t>
      </w:r>
    </w:p>
    <w:p w14:paraId="5D8B02D8" w14:textId="77777777" w:rsidR="0066211B" w:rsidRPr="006540DF" w:rsidRDefault="0066211B" w:rsidP="00CC2B5C">
      <w:pPr>
        <w:numPr>
          <w:ilvl w:val="0"/>
          <w:numId w:val="77"/>
        </w:numPr>
        <w:spacing w:after="160" w:line="278" w:lineRule="auto"/>
      </w:pPr>
      <w:r w:rsidRPr="006540DF">
        <w:rPr>
          <w:lang w:val="en"/>
        </w:rPr>
        <w:t>Code System </w:t>
      </w:r>
      <w:r w:rsidRPr="006540DF">
        <w:t> </w:t>
      </w:r>
    </w:p>
    <w:p w14:paraId="38F8FDB3" w14:textId="77777777" w:rsidR="0066211B" w:rsidRPr="006540DF" w:rsidRDefault="0066211B" w:rsidP="00CC2B5C">
      <w:pPr>
        <w:numPr>
          <w:ilvl w:val="0"/>
          <w:numId w:val="78"/>
        </w:numPr>
        <w:spacing w:after="160" w:line="278" w:lineRule="auto"/>
      </w:pPr>
      <w:r w:rsidRPr="006540DF">
        <w:rPr>
          <w:lang w:val="en"/>
        </w:rPr>
        <w:t>Code System Name </w:t>
      </w:r>
      <w:r w:rsidRPr="006540DF">
        <w:t> </w:t>
      </w:r>
    </w:p>
    <w:p w14:paraId="43297EB7" w14:textId="77777777" w:rsidR="0066211B" w:rsidRPr="006540DF" w:rsidRDefault="0066211B" w:rsidP="0066211B">
      <w:pPr>
        <w:spacing w:after="160" w:line="278" w:lineRule="auto"/>
      </w:pPr>
      <w:r w:rsidRPr="006540DF">
        <w:rPr>
          <w:lang w:val="en"/>
        </w:rPr>
        <w:t> </w:t>
      </w:r>
      <w:r w:rsidRPr="006540DF">
        <w:t> </w:t>
      </w:r>
    </w:p>
    <w:p w14:paraId="29EEFF49" w14:textId="77777777" w:rsidR="0066211B" w:rsidRPr="006540DF" w:rsidRDefault="0066211B" w:rsidP="0066211B">
      <w:pPr>
        <w:spacing w:after="160" w:line="278" w:lineRule="auto"/>
      </w:pPr>
      <w:r w:rsidRPr="006540DF">
        <w:rPr>
          <w:lang w:val="en"/>
        </w:rPr>
        <w:t> </w:t>
      </w:r>
      <w:r w:rsidRPr="006540DF">
        <w:t> </w:t>
      </w:r>
    </w:p>
    <w:p w14:paraId="50C44DF7" w14:textId="77777777" w:rsidR="0066211B" w:rsidRPr="006540DF" w:rsidRDefault="0066211B" w:rsidP="0066211B">
      <w:pPr>
        <w:spacing w:after="160" w:line="278" w:lineRule="auto"/>
      </w:pPr>
      <w:r w:rsidRPr="006540DF">
        <w:rPr>
          <w:lang w:val="en"/>
        </w:rPr>
        <w:t> </w:t>
      </w:r>
      <w:r w:rsidRPr="006540DF">
        <w:t> </w:t>
      </w:r>
    </w:p>
    <w:p w14:paraId="15EFCA49" w14:textId="77777777" w:rsidR="0066211B" w:rsidRPr="006540DF" w:rsidRDefault="0066211B" w:rsidP="0066211B">
      <w:pPr>
        <w:spacing w:after="160" w:line="278" w:lineRule="auto"/>
      </w:pPr>
      <w:r w:rsidRPr="006540DF">
        <w:t> </w:t>
      </w:r>
    </w:p>
    <w:p w14:paraId="2B3005EC" w14:textId="77777777" w:rsidR="0066211B" w:rsidRPr="006540DF" w:rsidRDefault="0066211B" w:rsidP="0066211B">
      <w:pPr>
        <w:spacing w:after="160" w:line="278" w:lineRule="auto"/>
      </w:pPr>
      <w:r w:rsidRPr="006540DF">
        <w:rPr>
          <w:noProof/>
        </w:rPr>
        <w:drawing>
          <wp:inline distT="0" distB="0" distL="0" distR="0" wp14:anchorId="16DAEB26" wp14:editId="677BD849">
            <wp:extent cx="5935980" cy="1264920"/>
            <wp:effectExtent l="0" t="0" r="7620" b="0"/>
            <wp:docPr id="866712461"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computer&#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5980" cy="1264920"/>
                    </a:xfrm>
                    <a:prstGeom prst="rect">
                      <a:avLst/>
                    </a:prstGeom>
                    <a:noFill/>
                    <a:ln>
                      <a:noFill/>
                    </a:ln>
                  </pic:spPr>
                </pic:pic>
              </a:graphicData>
            </a:graphic>
          </wp:inline>
        </w:drawing>
      </w:r>
      <w:r w:rsidRPr="006540DF">
        <w:t> </w:t>
      </w:r>
    </w:p>
    <w:p w14:paraId="2724832D" w14:textId="47D9D901" w:rsidR="0066211B" w:rsidRPr="00CD0106" w:rsidRDefault="0066211B" w:rsidP="0006551C">
      <w:pPr>
        <w:spacing w:after="160" w:line="278" w:lineRule="auto"/>
        <w:rPr>
          <w:rFonts w:eastAsia="Verdana"/>
          <w:color w:val="333333"/>
          <w:lang w:val="en-GB"/>
        </w:rPr>
      </w:pPr>
      <w:r w:rsidRPr="006540DF">
        <w:rPr>
          <w:noProof/>
        </w:rPr>
        <w:lastRenderedPageBreak/>
        <w:drawing>
          <wp:inline distT="0" distB="0" distL="0" distR="0" wp14:anchorId="15254D4D" wp14:editId="53134236">
            <wp:extent cx="5935980" cy="1203960"/>
            <wp:effectExtent l="0" t="0" r="7620" b="0"/>
            <wp:docPr id="272922998"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screenshot of a computer&#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5980" cy="1203960"/>
                    </a:xfrm>
                    <a:prstGeom prst="rect">
                      <a:avLst/>
                    </a:prstGeom>
                    <a:noFill/>
                    <a:ln>
                      <a:noFill/>
                    </a:ln>
                  </pic:spPr>
                </pic:pic>
              </a:graphicData>
            </a:graphic>
          </wp:inline>
        </w:drawing>
      </w:r>
      <w:r w:rsidRPr="006540DF">
        <w:t> </w:t>
      </w:r>
      <w:r w:rsidRPr="006540DF">
        <w:rPr>
          <w:b/>
          <w:bCs/>
          <w:lang w:val="en"/>
        </w:rPr>
        <w:t> </w:t>
      </w:r>
      <w:r w:rsidRPr="006540DF">
        <w:t> </w:t>
      </w:r>
    </w:p>
    <w:p w14:paraId="3EC90DFE" w14:textId="77777777" w:rsidR="0066211B" w:rsidRDefault="0066211B" w:rsidP="0066211B">
      <w:pPr>
        <w:pBdr>
          <w:bottom w:val="single" w:sz="12" w:space="1" w:color="auto"/>
        </w:pBdr>
        <w:jc w:val="both"/>
        <w:rPr>
          <w:rFonts w:eastAsia="Verdana"/>
        </w:rPr>
      </w:pPr>
    </w:p>
    <w:p w14:paraId="422AAF67" w14:textId="77777777" w:rsidR="0066211B" w:rsidRDefault="0066211B" w:rsidP="0066211B">
      <w:pPr>
        <w:jc w:val="both"/>
        <w:rPr>
          <w:lang w:eastAsia="en-IN"/>
        </w:rPr>
      </w:pPr>
    </w:p>
    <w:p w14:paraId="7A97CBFF" w14:textId="77777777" w:rsidR="0066211B" w:rsidRPr="002F0D0B" w:rsidRDefault="0066211B" w:rsidP="0066211B">
      <w:pPr>
        <w:spacing w:after="240"/>
        <w:jc w:val="both"/>
        <w:rPr>
          <w:rFonts w:eastAsia="Verdana"/>
          <w:color w:val="000000" w:themeColor="text1"/>
        </w:rPr>
      </w:pPr>
      <w:r w:rsidRPr="76C1A9C9">
        <w:rPr>
          <w:rFonts w:eastAsia="Verdana"/>
          <w:b/>
          <w:bCs/>
          <w:color w:val="000000" w:themeColor="text1"/>
        </w:rPr>
        <w:t xml:space="preserve">Author: </w:t>
      </w:r>
      <w:r w:rsidRPr="76C1A9C9">
        <w:rPr>
          <w:rFonts w:eastAsia="Verdana"/>
        </w:rPr>
        <w:t xml:space="preserve">Deepika </w:t>
      </w:r>
      <w:proofErr w:type="spellStart"/>
      <w:r w:rsidRPr="76C1A9C9">
        <w:rPr>
          <w:rFonts w:eastAsia="Verdana"/>
        </w:rPr>
        <w:t>SanjeevKumar</w:t>
      </w:r>
      <w:proofErr w:type="spellEnd"/>
    </w:p>
    <w:p w14:paraId="5A3B747E" w14:textId="5D373A23" w:rsidR="0066211B" w:rsidRPr="00CD7AFE" w:rsidRDefault="0066211B" w:rsidP="002A0855">
      <w:pPr>
        <w:pStyle w:val="Heading3"/>
      </w:pPr>
      <w:bookmarkStart w:id="27" w:name="_Toc201324491"/>
      <w:bookmarkStart w:id="28" w:name="_Toc201679899"/>
      <w:r w:rsidRPr="7B9FBDB8">
        <w:rPr>
          <w:highlight w:val="yellow"/>
        </w:rPr>
        <w:t>5</w:t>
      </w:r>
      <w:r w:rsidR="4ADF1EEE" w:rsidRPr="7B9FBDB8">
        <w:rPr>
          <w:highlight w:val="yellow"/>
        </w:rPr>
        <w:t>7</w:t>
      </w:r>
      <w:r w:rsidRPr="7B9FBDB8">
        <w:rPr>
          <w:highlight w:val="yellow"/>
        </w:rPr>
        <w:t>. EII # 130388 (Feature - 514441): CQM 2025 Reporting updates in DHIT - SAA-AD, FUA-AD and FUA-CH, APP-CH - Optional Measures</w:t>
      </w:r>
      <w:bookmarkEnd w:id="27"/>
      <w:bookmarkEnd w:id="28"/>
    </w:p>
    <w:p w14:paraId="35F0FCC3" w14:textId="77777777" w:rsidR="0066211B" w:rsidRDefault="0066211B" w:rsidP="0066211B">
      <w:pPr>
        <w:jc w:val="both"/>
        <w:rPr>
          <w:rFonts w:eastAsia="Verdana"/>
          <w:color w:val="333333"/>
        </w:rPr>
      </w:pPr>
    </w:p>
    <w:p w14:paraId="791D8965" w14:textId="4B4CD1B6" w:rsidR="0066211B" w:rsidRDefault="0066211B" w:rsidP="0066211B">
      <w:pPr>
        <w:jc w:val="both"/>
        <w:rPr>
          <w:rFonts w:eastAsia="Verdana"/>
          <w:lang w:val="en"/>
        </w:rPr>
      </w:pPr>
      <w:r w:rsidRPr="76C1A9C9">
        <w:rPr>
          <w:rFonts w:eastAsia="Verdana"/>
          <w:b/>
          <w:bCs/>
          <w:lang w:val="en"/>
        </w:rPr>
        <w:t>Note:</w:t>
      </w:r>
      <w:r w:rsidRPr="76C1A9C9">
        <w:rPr>
          <w:rFonts w:eastAsia="Verdana"/>
          <w:lang w:val="en"/>
        </w:rPr>
        <w:t xml:space="preserve"> </w:t>
      </w:r>
      <w:r w:rsidRPr="007D5307">
        <w:rPr>
          <w:rFonts w:eastAsia="Verdana"/>
          <w:color w:val="4472C4" w:themeColor="accent5"/>
          <w:lang w:val="en"/>
        </w:rPr>
        <w:t xml:space="preserve">This </w:t>
      </w:r>
      <w:r w:rsidR="007D5307" w:rsidRPr="007D5307">
        <w:rPr>
          <w:rFonts w:eastAsia="Verdana"/>
          <w:color w:val="4472C4" w:themeColor="accent5"/>
          <w:lang w:val="en"/>
        </w:rPr>
        <w:t xml:space="preserve">change is </w:t>
      </w:r>
      <w:r w:rsidR="007D5307" w:rsidRPr="007D5307">
        <w:rPr>
          <w:rFonts w:eastAsia="Verdana"/>
          <w:color w:val="4472C4" w:themeColor="accent5"/>
        </w:rPr>
        <w:t>to ensure that the data we are sending to CQM</w:t>
      </w:r>
      <w:r w:rsidR="004F2B64">
        <w:rPr>
          <w:rFonts w:eastAsia="Verdana"/>
          <w:color w:val="4472C4" w:themeColor="accent5"/>
        </w:rPr>
        <w:t xml:space="preserve"> </w:t>
      </w:r>
      <w:r w:rsidR="007D5307" w:rsidRPr="007D5307">
        <w:rPr>
          <w:rFonts w:eastAsia="Verdana"/>
          <w:color w:val="4472C4" w:themeColor="accent5"/>
        </w:rPr>
        <w:t xml:space="preserve">solutions is current with the measure updates released for </w:t>
      </w:r>
      <w:proofErr w:type="spellStart"/>
      <w:r w:rsidR="007D5307" w:rsidRPr="007D5307">
        <w:rPr>
          <w:rFonts w:eastAsia="Verdana"/>
          <w:color w:val="4472C4" w:themeColor="accent5"/>
        </w:rPr>
        <w:t>eCQM</w:t>
      </w:r>
      <w:proofErr w:type="spellEnd"/>
      <w:r w:rsidR="007D5307" w:rsidRPr="007D5307">
        <w:rPr>
          <w:rFonts w:eastAsia="Verdana"/>
          <w:color w:val="4472C4" w:themeColor="accent5"/>
        </w:rPr>
        <w:t xml:space="preserve"> 2025 and CCBHC_2024 bundle.</w:t>
      </w:r>
    </w:p>
    <w:p w14:paraId="7D2CEF9C" w14:textId="77777777" w:rsidR="0066211B" w:rsidRDefault="0066211B" w:rsidP="0066211B">
      <w:pPr>
        <w:jc w:val="both"/>
        <w:rPr>
          <w:rFonts w:eastAsia="Verdana"/>
          <w:lang w:val="en"/>
        </w:rPr>
      </w:pPr>
      <w:r w:rsidRPr="76C1A9C9">
        <w:rPr>
          <w:rFonts w:eastAsia="Verdana"/>
          <w:lang w:val="en"/>
        </w:rPr>
        <w:t xml:space="preserve"> </w:t>
      </w:r>
    </w:p>
    <w:p w14:paraId="1BED09A1" w14:textId="162C24CC" w:rsidR="000E42C9" w:rsidRDefault="0066211B" w:rsidP="0066211B">
      <w:pPr>
        <w:shd w:val="clear" w:color="auto" w:fill="FFFFFF" w:themeFill="background1"/>
        <w:spacing w:after="240"/>
        <w:jc w:val="both"/>
        <w:rPr>
          <w:rFonts w:eastAsia="Verdana"/>
          <w:lang w:val="en"/>
        </w:rPr>
      </w:pPr>
      <w:r w:rsidRPr="76C1A9C9">
        <w:rPr>
          <w:rFonts w:eastAsia="Verdana"/>
          <w:b/>
          <w:bCs/>
          <w:lang w:val="en"/>
        </w:rPr>
        <w:t>Release</w:t>
      </w:r>
      <w:r w:rsidR="000E42C9">
        <w:rPr>
          <w:rFonts w:eastAsia="Verdana"/>
          <w:b/>
          <w:bCs/>
          <w:lang w:val="en"/>
        </w:rPr>
        <w:t xml:space="preserve"> </w:t>
      </w:r>
      <w:r w:rsidRPr="76C1A9C9">
        <w:rPr>
          <w:rFonts w:eastAsia="Verdana"/>
          <w:b/>
          <w:bCs/>
          <w:lang w:val="en"/>
        </w:rPr>
        <w:t>Type:</w:t>
      </w:r>
      <w:r w:rsidR="000E42C9">
        <w:rPr>
          <w:rFonts w:eastAsia="Verdana"/>
          <w:b/>
          <w:bCs/>
          <w:lang w:val="en"/>
        </w:rPr>
        <w:t xml:space="preserve"> </w:t>
      </w:r>
      <w:r w:rsidRPr="76C1A9C9">
        <w:rPr>
          <w:rFonts w:eastAsia="Verdana"/>
          <w:lang w:val="en"/>
        </w:rPr>
        <w:t>Change</w:t>
      </w:r>
      <w:r w:rsidR="000E42C9">
        <w:rPr>
          <w:rFonts w:eastAsia="Verdana"/>
          <w:lang w:val="en"/>
        </w:rPr>
        <w:t xml:space="preserve"> </w:t>
      </w:r>
      <w:r w:rsidRPr="76C1A9C9">
        <w:rPr>
          <w:rFonts w:eastAsia="Verdana"/>
          <w:b/>
          <w:bCs/>
          <w:lang w:val="en"/>
        </w:rPr>
        <w:t>|</w:t>
      </w:r>
      <w:r w:rsidR="000E42C9">
        <w:rPr>
          <w:rFonts w:eastAsia="Verdana"/>
          <w:b/>
          <w:bCs/>
          <w:lang w:val="en"/>
        </w:rPr>
        <w:t xml:space="preserve"> </w:t>
      </w:r>
      <w:r w:rsidRPr="76C1A9C9">
        <w:rPr>
          <w:rFonts w:eastAsia="Verdana"/>
          <w:b/>
          <w:bCs/>
          <w:lang w:val="en"/>
        </w:rPr>
        <w:t>Priority:</w:t>
      </w:r>
      <w:r w:rsidR="000E42C9">
        <w:rPr>
          <w:rFonts w:eastAsia="Verdana"/>
          <w:b/>
          <w:bCs/>
          <w:lang w:val="en"/>
        </w:rPr>
        <w:t xml:space="preserve"> </w:t>
      </w:r>
      <w:r w:rsidRPr="76C1A9C9">
        <w:rPr>
          <w:rFonts w:eastAsia="Verdana"/>
          <w:lang w:val="en"/>
        </w:rPr>
        <w:t>On</w:t>
      </w:r>
      <w:r w:rsidR="000E42C9">
        <w:rPr>
          <w:rFonts w:eastAsia="Verdana"/>
          <w:lang w:val="en"/>
        </w:rPr>
        <w:t xml:space="preserve"> </w:t>
      </w:r>
      <w:r w:rsidRPr="76C1A9C9">
        <w:rPr>
          <w:rFonts w:eastAsia="Verdana"/>
          <w:lang w:val="en"/>
        </w:rPr>
        <w:t>Fire</w:t>
      </w:r>
    </w:p>
    <w:p w14:paraId="3FF120B1" w14:textId="0C95C71E" w:rsidR="0066211B" w:rsidRDefault="0066211B" w:rsidP="0066211B">
      <w:pPr>
        <w:shd w:val="clear" w:color="auto" w:fill="FFFFFF" w:themeFill="background1"/>
        <w:spacing w:after="240"/>
        <w:jc w:val="both"/>
        <w:rPr>
          <w:rFonts w:eastAsia="Verdana"/>
          <w:lang w:val="en"/>
        </w:rPr>
      </w:pPr>
      <w:r w:rsidRPr="76C1A9C9">
        <w:rPr>
          <w:rFonts w:eastAsia="Verdana"/>
          <w:b/>
          <w:bCs/>
          <w:lang w:val="en"/>
        </w:rPr>
        <w:t>Prerequisite:</w:t>
      </w:r>
      <w:r w:rsidRPr="76C1A9C9">
        <w:rPr>
          <w:rFonts w:eastAsia="Verdana"/>
          <w:lang w:val="en"/>
        </w:rPr>
        <w:t xml:space="preserve"> To generate the CQM Report for SAA-AD, FUA-AD and FUA-CH, APP-CH measure Ids for the year 2025, the respective measure values </w:t>
      </w:r>
      <w:r w:rsidR="002919A7">
        <w:rPr>
          <w:rFonts w:eastAsia="Verdana"/>
          <w:lang w:val="en"/>
        </w:rPr>
        <w:t>are</w:t>
      </w:r>
      <w:r w:rsidRPr="76C1A9C9">
        <w:rPr>
          <w:rFonts w:eastAsia="Verdana"/>
          <w:lang w:val="en"/>
        </w:rPr>
        <w:t xml:space="preserve"> mapped under the ‘Procedure/Rates (Administration)’ – ‘CQM Configurations’ tab – Click on Search and search for ‘Concept codes’ – Select the Required ‘measures’ – Click on ‘Save’.</w:t>
      </w:r>
    </w:p>
    <w:p w14:paraId="20800B3B"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24DFF726" wp14:editId="3F192500">
            <wp:extent cx="5943600" cy="2657475"/>
            <wp:effectExtent l="0" t="0" r="0" b="0"/>
            <wp:docPr id="7702482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4826" name="drawing" descr="A screenshot of a compute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p>
    <w:p w14:paraId="6B3BA39C" w14:textId="77777777" w:rsidR="0066211B" w:rsidRDefault="0066211B" w:rsidP="0066211B">
      <w:pPr>
        <w:tabs>
          <w:tab w:val="left" w:pos="5415"/>
        </w:tabs>
        <w:jc w:val="both"/>
        <w:rPr>
          <w:rFonts w:eastAsia="Verdana"/>
          <w:lang w:val="en"/>
        </w:rPr>
      </w:pPr>
      <w:r w:rsidRPr="76C1A9C9">
        <w:rPr>
          <w:rFonts w:eastAsia="Verdana"/>
          <w:lang w:val="en"/>
        </w:rPr>
        <w:t>Same set up for FUA-AD and FUA-CH, APP-CH.</w:t>
      </w:r>
    </w:p>
    <w:p w14:paraId="6A0074F5" w14:textId="77777777" w:rsidR="0066211B" w:rsidRDefault="0066211B" w:rsidP="0066211B">
      <w:pPr>
        <w:tabs>
          <w:tab w:val="left" w:pos="5415"/>
        </w:tabs>
        <w:jc w:val="both"/>
        <w:rPr>
          <w:rFonts w:eastAsia="Verdana"/>
        </w:rPr>
      </w:pPr>
      <w:r w:rsidRPr="76C1A9C9">
        <w:rPr>
          <w:rFonts w:eastAsia="Verdana"/>
        </w:rPr>
        <w:t xml:space="preserve"> </w:t>
      </w:r>
      <w:r>
        <w:br/>
      </w:r>
      <w:r w:rsidRPr="76C1A9C9">
        <w:rPr>
          <w:rFonts w:eastAsia="Verdana"/>
          <w:b/>
          <w:bCs/>
        </w:rPr>
        <w:t xml:space="preserve">Navigation Path: </w:t>
      </w:r>
      <w:r w:rsidRPr="76C1A9C9">
        <w:rPr>
          <w:rFonts w:eastAsia="Verdana"/>
        </w:rPr>
        <w:t>Administration -- ‘Procedure/Rates’ – Click on new – ‘Procedure Code Details’ screen – ‘CQM Configurations’ tab -- Click on Search Button – ‘</w:t>
      </w:r>
      <w:proofErr w:type="spellStart"/>
      <w:r w:rsidRPr="76C1A9C9">
        <w:rPr>
          <w:rFonts w:eastAsia="Verdana"/>
        </w:rPr>
        <w:t>MeasureSetValueSearch</w:t>
      </w:r>
      <w:proofErr w:type="spellEnd"/>
      <w:r w:rsidRPr="76C1A9C9">
        <w:rPr>
          <w:rFonts w:eastAsia="Verdana"/>
        </w:rPr>
        <w:t>’ popup -- Search for Concept codes – Select the Required measures – Click on Save and then Click Close.</w:t>
      </w:r>
    </w:p>
    <w:p w14:paraId="2E93BA64" w14:textId="77777777" w:rsidR="0066211B" w:rsidRDefault="0066211B" w:rsidP="0066211B">
      <w:pPr>
        <w:tabs>
          <w:tab w:val="left" w:pos="5415"/>
        </w:tabs>
        <w:jc w:val="both"/>
        <w:rPr>
          <w:rFonts w:eastAsia="Verdana"/>
          <w:lang w:val="en"/>
        </w:rPr>
      </w:pPr>
      <w:r w:rsidRPr="76C1A9C9">
        <w:rPr>
          <w:rFonts w:eastAsia="Verdana"/>
          <w:lang w:val="en"/>
        </w:rPr>
        <w:t xml:space="preserve"> </w:t>
      </w:r>
    </w:p>
    <w:p w14:paraId="466FB2E6" w14:textId="77777777" w:rsidR="0066211B" w:rsidRDefault="0066211B" w:rsidP="0066211B">
      <w:pPr>
        <w:tabs>
          <w:tab w:val="left" w:pos="5415"/>
        </w:tabs>
        <w:jc w:val="both"/>
        <w:rPr>
          <w:rFonts w:eastAsia="Verdana"/>
          <w:b/>
          <w:bCs/>
          <w:lang w:val="en"/>
        </w:rPr>
      </w:pPr>
      <w:r w:rsidRPr="76C1A9C9">
        <w:rPr>
          <w:rFonts w:eastAsia="Verdana"/>
          <w:b/>
          <w:bCs/>
          <w:lang w:val="en"/>
        </w:rPr>
        <w:t xml:space="preserve">Functionality ‘Before’ and ‘After’ release:  </w:t>
      </w:r>
    </w:p>
    <w:p w14:paraId="462EFC4B" w14:textId="77777777" w:rsidR="0066211B" w:rsidRDefault="0066211B" w:rsidP="0066211B">
      <w:pPr>
        <w:tabs>
          <w:tab w:val="left" w:pos="5415"/>
        </w:tabs>
        <w:jc w:val="both"/>
        <w:rPr>
          <w:rFonts w:eastAsia="Verdana"/>
          <w:lang w:val="en"/>
        </w:rPr>
      </w:pPr>
      <w:r w:rsidRPr="76C1A9C9">
        <w:rPr>
          <w:rFonts w:eastAsia="Verdana"/>
          <w:lang w:val="en"/>
        </w:rPr>
        <w:t xml:space="preserve">Before this release, in the ‘Procedure/Rates’ – ‘CQM Configurations’ (For Measure Ids -SAA-AD, FUA-AD and FUA-CH, APP-CH), the Measures for 2024 Reporting data was present. </w:t>
      </w:r>
    </w:p>
    <w:p w14:paraId="1391A1D0" w14:textId="77777777" w:rsidR="0066211B" w:rsidRDefault="0066211B" w:rsidP="0066211B">
      <w:pPr>
        <w:tabs>
          <w:tab w:val="left" w:pos="5415"/>
        </w:tabs>
        <w:jc w:val="both"/>
        <w:rPr>
          <w:rFonts w:eastAsia="Verdana"/>
          <w:lang w:val="en"/>
        </w:rPr>
      </w:pPr>
      <w:r w:rsidRPr="76C1A9C9">
        <w:rPr>
          <w:rFonts w:eastAsia="Verdana"/>
          <w:lang w:val="en"/>
        </w:rPr>
        <w:t xml:space="preserve"> </w:t>
      </w:r>
    </w:p>
    <w:p w14:paraId="54F976DD" w14:textId="77777777" w:rsidR="0066211B" w:rsidRDefault="0066211B" w:rsidP="0066211B">
      <w:pPr>
        <w:tabs>
          <w:tab w:val="left" w:pos="5415"/>
        </w:tabs>
        <w:jc w:val="both"/>
        <w:rPr>
          <w:rFonts w:eastAsia="Verdana"/>
        </w:rPr>
      </w:pPr>
      <w:r w:rsidRPr="76C1A9C9">
        <w:rPr>
          <w:rFonts w:eastAsia="Verdana"/>
        </w:rPr>
        <w:lastRenderedPageBreak/>
        <w:t>With this release, CQM Configurations New Measures for 2025 Reporting has been added newly in ‘</w:t>
      </w:r>
      <w:proofErr w:type="spellStart"/>
      <w:r w:rsidRPr="76C1A9C9">
        <w:rPr>
          <w:rFonts w:eastAsia="Verdana"/>
        </w:rPr>
        <w:t>MeasureSetValueSearch</w:t>
      </w:r>
      <w:proofErr w:type="spellEnd"/>
      <w:r w:rsidRPr="76C1A9C9">
        <w:rPr>
          <w:rFonts w:eastAsia="Verdana"/>
        </w:rPr>
        <w:t xml:space="preserve">’ popup of ‘CQM Configurations’ tab in the ‘Procedure Code Details’ for the below Measure </w:t>
      </w:r>
      <w:proofErr w:type="gramStart"/>
      <w:r w:rsidRPr="76C1A9C9">
        <w:rPr>
          <w:rFonts w:eastAsia="Verdana"/>
        </w:rPr>
        <w:t>ID’s</w:t>
      </w:r>
      <w:proofErr w:type="gramEnd"/>
      <w:r w:rsidRPr="76C1A9C9">
        <w:rPr>
          <w:rFonts w:eastAsia="Verdana"/>
        </w:rPr>
        <w:t xml:space="preserve">.  </w:t>
      </w:r>
    </w:p>
    <w:p w14:paraId="0151CF03" w14:textId="69048D2F" w:rsidR="0066211B" w:rsidRDefault="0066211B" w:rsidP="00CC2B5C">
      <w:pPr>
        <w:pStyle w:val="ListParagraph"/>
        <w:numPr>
          <w:ilvl w:val="0"/>
          <w:numId w:val="25"/>
        </w:numPr>
        <w:shd w:val="clear" w:color="auto" w:fill="FFFFFF" w:themeFill="background1"/>
        <w:spacing w:after="0" w:line="240" w:lineRule="auto"/>
        <w:jc w:val="both"/>
        <w:rPr>
          <w:rFonts w:eastAsia="Verdana" w:cs="Verdana"/>
          <w:color w:val="000000" w:themeColor="text1"/>
          <w:sz w:val="18"/>
          <w:szCs w:val="18"/>
        </w:rPr>
      </w:pPr>
      <w:r w:rsidRPr="76C1A9C9">
        <w:rPr>
          <w:rFonts w:eastAsia="Verdana" w:cs="Verdana"/>
          <w:color w:val="000000" w:themeColor="text1"/>
          <w:sz w:val="18"/>
          <w:szCs w:val="18"/>
        </w:rPr>
        <w:t>SAA-AD: Adherence to Antipsychotic Medications for Individuals with Schizophrenia</w:t>
      </w:r>
      <w:r w:rsidR="002919A7">
        <w:rPr>
          <w:rFonts w:eastAsia="Verdana" w:cs="Verdana"/>
          <w:color w:val="000000" w:themeColor="text1"/>
          <w:sz w:val="18"/>
          <w:szCs w:val="18"/>
        </w:rPr>
        <w:t>.</w:t>
      </w:r>
    </w:p>
    <w:p w14:paraId="3A7F4795" w14:textId="6EA92242" w:rsidR="0066211B" w:rsidRDefault="0066211B" w:rsidP="00CC2B5C">
      <w:pPr>
        <w:pStyle w:val="ListParagraph"/>
        <w:numPr>
          <w:ilvl w:val="0"/>
          <w:numId w:val="25"/>
        </w:numPr>
        <w:shd w:val="clear" w:color="auto" w:fill="FFFFFF" w:themeFill="background1"/>
        <w:spacing w:after="0" w:line="240" w:lineRule="auto"/>
        <w:jc w:val="both"/>
        <w:rPr>
          <w:rFonts w:eastAsia="Verdana" w:cs="Verdana"/>
          <w:color w:val="000000" w:themeColor="text1"/>
          <w:sz w:val="18"/>
          <w:szCs w:val="18"/>
        </w:rPr>
      </w:pPr>
      <w:r w:rsidRPr="76C1A9C9">
        <w:rPr>
          <w:rFonts w:eastAsia="Verdana" w:cs="Verdana"/>
          <w:color w:val="000000" w:themeColor="text1"/>
          <w:sz w:val="18"/>
          <w:szCs w:val="18"/>
        </w:rPr>
        <w:t xml:space="preserve">FUA-AD and </w:t>
      </w:r>
      <w:proofErr w:type="spellStart"/>
      <w:r w:rsidRPr="76C1A9C9">
        <w:rPr>
          <w:rFonts w:eastAsia="Verdana" w:cs="Verdana"/>
          <w:color w:val="000000" w:themeColor="text1"/>
          <w:sz w:val="18"/>
          <w:szCs w:val="18"/>
        </w:rPr>
        <w:t>FUA-</w:t>
      </w:r>
      <w:proofErr w:type="gramStart"/>
      <w:r w:rsidRPr="76C1A9C9">
        <w:rPr>
          <w:rFonts w:eastAsia="Verdana" w:cs="Verdana"/>
          <w:color w:val="000000" w:themeColor="text1"/>
          <w:sz w:val="18"/>
          <w:szCs w:val="18"/>
        </w:rPr>
        <w:t>CH:Follow</w:t>
      </w:r>
      <w:proofErr w:type="gramEnd"/>
      <w:r w:rsidRPr="76C1A9C9">
        <w:rPr>
          <w:rFonts w:eastAsia="Verdana" w:cs="Verdana"/>
          <w:color w:val="000000" w:themeColor="text1"/>
          <w:sz w:val="18"/>
          <w:szCs w:val="18"/>
        </w:rPr>
        <w:t>-Up</w:t>
      </w:r>
      <w:proofErr w:type="spellEnd"/>
      <w:r w:rsidRPr="76C1A9C9">
        <w:rPr>
          <w:rFonts w:eastAsia="Verdana" w:cs="Verdana"/>
          <w:color w:val="000000" w:themeColor="text1"/>
          <w:sz w:val="18"/>
          <w:szCs w:val="18"/>
        </w:rPr>
        <w:t xml:space="preserve"> After Emergency Department Visit for Alcohol and Other Drug Dependence</w:t>
      </w:r>
      <w:r w:rsidR="002919A7">
        <w:rPr>
          <w:rFonts w:eastAsia="Verdana" w:cs="Verdana"/>
          <w:color w:val="000000" w:themeColor="text1"/>
          <w:sz w:val="18"/>
          <w:szCs w:val="18"/>
        </w:rPr>
        <w:t>.</w:t>
      </w:r>
    </w:p>
    <w:p w14:paraId="3FEA0063" w14:textId="6994242D" w:rsidR="0066211B" w:rsidRDefault="0066211B" w:rsidP="00CC2B5C">
      <w:pPr>
        <w:pStyle w:val="ListParagraph"/>
        <w:numPr>
          <w:ilvl w:val="0"/>
          <w:numId w:val="25"/>
        </w:numPr>
        <w:shd w:val="clear" w:color="auto" w:fill="FFFFFF" w:themeFill="background1"/>
        <w:spacing w:after="0" w:line="240" w:lineRule="auto"/>
        <w:jc w:val="both"/>
        <w:rPr>
          <w:rFonts w:eastAsia="Verdana" w:cs="Verdana"/>
          <w:color w:val="000000" w:themeColor="text1"/>
          <w:sz w:val="18"/>
          <w:szCs w:val="18"/>
        </w:rPr>
      </w:pPr>
      <w:r w:rsidRPr="76C1A9C9">
        <w:rPr>
          <w:rFonts w:eastAsia="Verdana" w:cs="Verdana"/>
          <w:color w:val="000000" w:themeColor="text1"/>
          <w:sz w:val="18"/>
          <w:szCs w:val="18"/>
        </w:rPr>
        <w:t>APP-CH: Use of First-Line Psychosocial Care for Children and Adolescents on Antipsychotics - New Measure</w:t>
      </w:r>
      <w:r w:rsidR="002919A7">
        <w:rPr>
          <w:rFonts w:eastAsia="Verdana" w:cs="Verdana"/>
          <w:color w:val="000000" w:themeColor="text1"/>
          <w:sz w:val="18"/>
          <w:szCs w:val="18"/>
        </w:rPr>
        <w:t>.</w:t>
      </w:r>
    </w:p>
    <w:p w14:paraId="7E01CCED" w14:textId="77777777" w:rsidR="002919A7" w:rsidRDefault="002919A7" w:rsidP="0066211B">
      <w:pPr>
        <w:tabs>
          <w:tab w:val="left" w:pos="5415"/>
        </w:tabs>
        <w:jc w:val="both"/>
        <w:rPr>
          <w:rFonts w:eastAsia="Verdana"/>
          <w:b/>
          <w:bCs/>
          <w:color w:val="000000" w:themeColor="text1"/>
          <w:lang w:val="en-IN"/>
        </w:rPr>
      </w:pPr>
    </w:p>
    <w:p w14:paraId="0F1DB26E" w14:textId="733CC942" w:rsidR="0066211B" w:rsidRDefault="0066211B" w:rsidP="0066211B">
      <w:pPr>
        <w:tabs>
          <w:tab w:val="left" w:pos="5415"/>
        </w:tabs>
        <w:jc w:val="both"/>
        <w:rPr>
          <w:rFonts w:eastAsia="Verdana"/>
          <w:lang w:val="en"/>
        </w:rPr>
      </w:pPr>
      <w:r w:rsidRPr="76C1A9C9">
        <w:rPr>
          <w:rFonts w:eastAsia="Verdana"/>
          <w:b/>
          <w:bCs/>
          <w:color w:val="000000" w:themeColor="text1"/>
          <w:lang w:val="en-IN"/>
        </w:rPr>
        <w:t>SAA-AD</w:t>
      </w:r>
      <w:r w:rsidRPr="76C1A9C9">
        <w:rPr>
          <w:rFonts w:eastAsia="Verdana"/>
          <w:b/>
          <w:bCs/>
          <w:lang w:val="en"/>
        </w:rPr>
        <w:t>:</w:t>
      </w:r>
    </w:p>
    <w:p w14:paraId="0152DEFC"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42AD53AE" wp14:editId="0E701C85">
            <wp:extent cx="5943600" cy="3800475"/>
            <wp:effectExtent l="0" t="0" r="0" b="0"/>
            <wp:docPr id="49255848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58482" name="drawing" descr="A screenshot of a computer&#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800475"/>
                    </a:xfrm>
                    <a:prstGeom prst="rect">
                      <a:avLst/>
                    </a:prstGeom>
                  </pic:spPr>
                </pic:pic>
              </a:graphicData>
            </a:graphic>
          </wp:inline>
        </w:drawing>
      </w:r>
    </w:p>
    <w:p w14:paraId="28216707" w14:textId="77777777" w:rsidR="002919A7" w:rsidRDefault="002919A7">
      <w:pPr>
        <w:spacing w:after="160" w:line="259" w:lineRule="auto"/>
        <w:rPr>
          <w:rFonts w:eastAsia="Verdana"/>
          <w:b/>
          <w:bCs/>
          <w:color w:val="000000" w:themeColor="text1"/>
          <w:lang w:val="en-IN"/>
        </w:rPr>
      </w:pPr>
      <w:r>
        <w:rPr>
          <w:rFonts w:eastAsia="Verdana"/>
          <w:b/>
          <w:bCs/>
          <w:color w:val="000000" w:themeColor="text1"/>
          <w:lang w:val="en-IN"/>
        </w:rPr>
        <w:br w:type="page"/>
      </w:r>
    </w:p>
    <w:p w14:paraId="634125CA" w14:textId="261FAC4A" w:rsidR="0066211B" w:rsidRDefault="0066211B" w:rsidP="0066211B">
      <w:pPr>
        <w:tabs>
          <w:tab w:val="left" w:pos="5415"/>
        </w:tabs>
        <w:jc w:val="both"/>
        <w:rPr>
          <w:rFonts w:eastAsia="Verdana"/>
          <w:b/>
          <w:bCs/>
          <w:lang w:val="en"/>
        </w:rPr>
      </w:pPr>
      <w:r w:rsidRPr="76C1A9C9">
        <w:rPr>
          <w:rFonts w:eastAsia="Verdana"/>
          <w:b/>
          <w:bCs/>
          <w:color w:val="000000" w:themeColor="text1"/>
          <w:lang w:val="en-IN"/>
        </w:rPr>
        <w:lastRenderedPageBreak/>
        <w:t>FUA-AD and FUA-CH</w:t>
      </w:r>
      <w:r w:rsidRPr="76C1A9C9">
        <w:rPr>
          <w:rFonts w:eastAsia="Verdana"/>
          <w:b/>
          <w:bCs/>
          <w:lang w:val="en"/>
        </w:rPr>
        <w:t>:</w:t>
      </w:r>
    </w:p>
    <w:p w14:paraId="555391B8"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7E02D9C7" wp14:editId="4E69A1BA">
            <wp:extent cx="5943600" cy="3743325"/>
            <wp:effectExtent l="0" t="0" r="0" b="0"/>
            <wp:docPr id="970664418" name="drawing" descr="A screenshot of a data sea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64418" name="drawing" descr="A screenshot of a data search&#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14:paraId="020A3543" w14:textId="77777777" w:rsidR="0066211B" w:rsidRDefault="0066211B" w:rsidP="0066211B">
      <w:pPr>
        <w:tabs>
          <w:tab w:val="left" w:pos="5415"/>
        </w:tabs>
        <w:jc w:val="both"/>
        <w:rPr>
          <w:rFonts w:eastAsia="Verdana"/>
          <w:b/>
          <w:bCs/>
          <w:lang w:val="en"/>
        </w:rPr>
      </w:pPr>
      <w:r w:rsidRPr="76C1A9C9">
        <w:rPr>
          <w:rFonts w:eastAsia="Verdana"/>
          <w:b/>
          <w:bCs/>
          <w:color w:val="000000" w:themeColor="text1"/>
          <w:lang w:val="en-IN"/>
        </w:rPr>
        <w:t>APP-CH</w:t>
      </w:r>
      <w:r w:rsidRPr="76C1A9C9">
        <w:rPr>
          <w:rFonts w:eastAsia="Verdana"/>
          <w:b/>
          <w:bCs/>
          <w:lang w:val="en"/>
        </w:rPr>
        <w:t>:</w:t>
      </w:r>
    </w:p>
    <w:p w14:paraId="5CA9F0A7" w14:textId="77777777" w:rsidR="0066211B" w:rsidRDefault="0066211B" w:rsidP="0066211B">
      <w:pPr>
        <w:tabs>
          <w:tab w:val="left" w:pos="5415"/>
        </w:tabs>
        <w:jc w:val="both"/>
        <w:rPr>
          <w:rFonts w:eastAsia="Verdana"/>
          <w:b/>
          <w:bCs/>
          <w:lang w:val="en"/>
        </w:rPr>
      </w:pPr>
    </w:p>
    <w:p w14:paraId="7E82220A"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456E2EEB" wp14:editId="045BA43F">
            <wp:extent cx="5943600" cy="3867150"/>
            <wp:effectExtent l="0" t="0" r="0" b="0"/>
            <wp:docPr id="150306075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60752" name="drawing" descr="A screenshot of a computer&#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6160D5A3" w14:textId="77777777" w:rsidR="0066211B" w:rsidRDefault="0066211B" w:rsidP="0066211B">
      <w:pPr>
        <w:pBdr>
          <w:bottom w:val="single" w:sz="12" w:space="1" w:color="000000"/>
        </w:pBdr>
        <w:shd w:val="clear" w:color="auto" w:fill="FFFFFF" w:themeFill="background1"/>
        <w:spacing w:before="240" w:after="240"/>
        <w:jc w:val="both"/>
        <w:rPr>
          <w:rFonts w:eastAsia="Verdana"/>
          <w:b/>
          <w:bCs/>
          <w:color w:val="000000" w:themeColor="text1"/>
          <w:lang w:val="en"/>
        </w:rPr>
      </w:pPr>
    </w:p>
    <w:p w14:paraId="5AF0BFBB" w14:textId="77777777" w:rsidR="0066211B" w:rsidRPr="002F0D0B" w:rsidRDefault="0066211B" w:rsidP="0066211B">
      <w:pPr>
        <w:spacing w:after="240"/>
        <w:jc w:val="both"/>
        <w:rPr>
          <w:rFonts w:eastAsia="Verdana"/>
          <w:color w:val="000000" w:themeColor="text1"/>
        </w:rPr>
      </w:pPr>
      <w:r w:rsidRPr="76C1A9C9">
        <w:rPr>
          <w:rFonts w:eastAsia="Verdana"/>
          <w:b/>
          <w:bCs/>
          <w:color w:val="000000" w:themeColor="text1"/>
        </w:rPr>
        <w:t xml:space="preserve">Author: </w:t>
      </w:r>
      <w:r w:rsidRPr="76C1A9C9">
        <w:rPr>
          <w:rFonts w:eastAsia="Verdana"/>
          <w:lang w:val="en"/>
        </w:rPr>
        <w:t>Pavithra Sajjan</w:t>
      </w:r>
    </w:p>
    <w:p w14:paraId="60F849E4" w14:textId="48F6CA87" w:rsidR="0066211B" w:rsidRPr="008F6705" w:rsidRDefault="12BD889C" w:rsidP="0066211B">
      <w:pPr>
        <w:pStyle w:val="Heading3"/>
        <w:rPr>
          <w:highlight w:val="yellow"/>
        </w:rPr>
      </w:pPr>
      <w:bookmarkStart w:id="29" w:name="_Toc201324492"/>
      <w:bookmarkStart w:id="30" w:name="_Toc201679900"/>
      <w:r w:rsidRPr="7B9FBDB8">
        <w:rPr>
          <w:highlight w:val="yellow"/>
        </w:rPr>
        <w:t>58</w:t>
      </w:r>
      <w:r w:rsidR="0066211B" w:rsidRPr="7B9FBDB8">
        <w:rPr>
          <w:highlight w:val="yellow"/>
        </w:rPr>
        <w:t>. EII # 130389 (Feature - 514443): CQM 2025 Reporting updates in CMS122, CMS137, APM-CH, and OUD-AD - Optional Measures.</w:t>
      </w:r>
      <w:bookmarkEnd w:id="29"/>
      <w:bookmarkEnd w:id="30"/>
    </w:p>
    <w:p w14:paraId="30378B51" w14:textId="77777777" w:rsidR="0066211B" w:rsidRPr="008F6705" w:rsidRDefault="0066211B" w:rsidP="0066211B">
      <w:pPr>
        <w:rPr>
          <w:highlight w:val="yellow"/>
          <w:lang w:val="en-IN" w:eastAsia="en-IN"/>
        </w:rPr>
      </w:pPr>
    </w:p>
    <w:p w14:paraId="5DE873F2" w14:textId="77777777" w:rsidR="0066211B" w:rsidRDefault="0066211B" w:rsidP="0066211B">
      <w:pPr>
        <w:jc w:val="both"/>
        <w:rPr>
          <w:rFonts w:eastAsia="Verdana"/>
          <w:color w:val="333333"/>
          <w:lang w:val="en"/>
        </w:rPr>
      </w:pPr>
    </w:p>
    <w:p w14:paraId="39B4FCBB" w14:textId="5BAB666F" w:rsidR="0066211B" w:rsidRDefault="0066211B" w:rsidP="0066211B">
      <w:pPr>
        <w:jc w:val="both"/>
        <w:rPr>
          <w:rFonts w:eastAsia="Verdana"/>
          <w:color w:val="333333"/>
          <w:lang w:val="en"/>
        </w:rPr>
      </w:pPr>
      <w:r w:rsidRPr="76C1A9C9">
        <w:rPr>
          <w:rFonts w:eastAsia="Verdana"/>
          <w:b/>
          <w:bCs/>
          <w:color w:val="333333"/>
          <w:lang w:val="en"/>
        </w:rPr>
        <w:t>Note:</w:t>
      </w:r>
      <w:r w:rsidRPr="76C1A9C9">
        <w:rPr>
          <w:rFonts w:eastAsia="Verdana"/>
          <w:color w:val="333333"/>
          <w:lang w:val="en"/>
        </w:rPr>
        <w:t xml:space="preserve"> </w:t>
      </w:r>
      <w:r w:rsidRPr="00791187">
        <w:rPr>
          <w:rFonts w:eastAsia="Verdana"/>
          <w:color w:val="4472C4" w:themeColor="accent5"/>
          <w:lang w:val="en"/>
        </w:rPr>
        <w:t xml:space="preserve">This </w:t>
      </w:r>
      <w:r w:rsidR="00791187">
        <w:rPr>
          <w:rFonts w:eastAsia="Verdana"/>
          <w:color w:val="4472C4" w:themeColor="accent5"/>
          <w:lang w:val="en"/>
        </w:rPr>
        <w:t>c</w:t>
      </w:r>
      <w:r w:rsidRPr="00791187">
        <w:rPr>
          <w:rFonts w:eastAsia="Verdana"/>
          <w:color w:val="4472C4" w:themeColor="accent5"/>
          <w:lang w:val="en"/>
        </w:rPr>
        <w:t>hange</w:t>
      </w:r>
      <w:r w:rsidR="00791187" w:rsidRPr="00791187">
        <w:rPr>
          <w:rFonts w:eastAsia="Verdana"/>
          <w:color w:val="4472C4" w:themeColor="accent5"/>
          <w:lang w:val="en"/>
        </w:rPr>
        <w:t xml:space="preserve"> is </w:t>
      </w:r>
      <w:r w:rsidR="00791187" w:rsidRPr="00791187">
        <w:rPr>
          <w:rFonts w:eastAsia="Verdana"/>
          <w:color w:val="4472C4" w:themeColor="accent5"/>
        </w:rPr>
        <w:t>to ensure that the data we are sending to CQM</w:t>
      </w:r>
      <w:r w:rsidR="00791187">
        <w:rPr>
          <w:rFonts w:eastAsia="Verdana"/>
          <w:color w:val="4472C4" w:themeColor="accent5"/>
        </w:rPr>
        <w:t xml:space="preserve"> </w:t>
      </w:r>
      <w:r w:rsidR="00791187" w:rsidRPr="00791187">
        <w:rPr>
          <w:rFonts w:eastAsia="Verdana"/>
          <w:color w:val="4472C4" w:themeColor="accent5"/>
        </w:rPr>
        <w:t xml:space="preserve">solutions is current with the measure updates released for </w:t>
      </w:r>
      <w:proofErr w:type="spellStart"/>
      <w:r w:rsidR="00791187" w:rsidRPr="00791187">
        <w:rPr>
          <w:rFonts w:eastAsia="Verdana"/>
          <w:color w:val="4472C4" w:themeColor="accent5"/>
        </w:rPr>
        <w:t>eCQM</w:t>
      </w:r>
      <w:proofErr w:type="spellEnd"/>
      <w:r w:rsidR="00791187" w:rsidRPr="00791187">
        <w:rPr>
          <w:rFonts w:eastAsia="Verdana"/>
          <w:color w:val="4472C4" w:themeColor="accent5"/>
        </w:rPr>
        <w:t xml:space="preserve"> 2025 and CCBHC_2024 bundle.</w:t>
      </w:r>
    </w:p>
    <w:p w14:paraId="6F506866" w14:textId="77777777" w:rsidR="0066211B" w:rsidRDefault="0066211B" w:rsidP="0066211B">
      <w:pPr>
        <w:spacing w:before="240" w:after="240"/>
        <w:jc w:val="both"/>
        <w:rPr>
          <w:rFonts w:eastAsia="Verdana"/>
          <w:color w:val="333333"/>
          <w:lang w:val="en"/>
        </w:rPr>
      </w:pPr>
      <w:r w:rsidRPr="76C1A9C9">
        <w:rPr>
          <w:rFonts w:eastAsia="Verdana"/>
          <w:b/>
          <w:bCs/>
          <w:color w:val="333333"/>
          <w:lang w:val="en"/>
        </w:rPr>
        <w:t>Release Type:</w:t>
      </w:r>
      <w:r w:rsidRPr="76C1A9C9">
        <w:rPr>
          <w:rFonts w:eastAsia="Verdana"/>
          <w:color w:val="333333"/>
          <w:lang w:val="en"/>
        </w:rPr>
        <w:t xml:space="preserve"> Change </w:t>
      </w:r>
      <w:r w:rsidRPr="76C1A9C9">
        <w:rPr>
          <w:rFonts w:eastAsia="Verdana"/>
          <w:b/>
          <w:bCs/>
          <w:color w:val="333333"/>
          <w:lang w:val="en"/>
        </w:rPr>
        <w:t>|</w:t>
      </w:r>
      <w:r w:rsidRPr="76C1A9C9">
        <w:rPr>
          <w:rFonts w:eastAsia="Verdana"/>
          <w:color w:val="333333"/>
          <w:lang w:val="en"/>
        </w:rPr>
        <w:t xml:space="preserve"> </w:t>
      </w:r>
      <w:r w:rsidRPr="76C1A9C9">
        <w:rPr>
          <w:rFonts w:eastAsia="Verdana"/>
          <w:b/>
          <w:bCs/>
          <w:color w:val="333333"/>
          <w:lang w:val="en"/>
        </w:rPr>
        <w:t xml:space="preserve">Priority: </w:t>
      </w:r>
      <w:r w:rsidRPr="76C1A9C9">
        <w:rPr>
          <w:rFonts w:eastAsia="Verdana"/>
          <w:color w:val="333333"/>
          <w:lang w:val="en"/>
        </w:rPr>
        <w:t>On Fire</w:t>
      </w:r>
    </w:p>
    <w:p w14:paraId="7AC2026B" w14:textId="59859BFF" w:rsidR="0066211B" w:rsidRDefault="0066211B" w:rsidP="0066211B">
      <w:pPr>
        <w:spacing w:before="240" w:after="240"/>
        <w:jc w:val="both"/>
        <w:rPr>
          <w:rFonts w:eastAsia="Verdana"/>
          <w:lang w:val="en"/>
        </w:rPr>
      </w:pPr>
      <w:r w:rsidRPr="76C1A9C9">
        <w:rPr>
          <w:rFonts w:eastAsia="Verdana"/>
          <w:b/>
          <w:bCs/>
          <w:lang w:val="en"/>
        </w:rPr>
        <w:t>Prerequisite:</w:t>
      </w:r>
      <w:r w:rsidRPr="76C1A9C9">
        <w:rPr>
          <w:rFonts w:eastAsia="Verdana"/>
          <w:lang w:val="en"/>
        </w:rPr>
        <w:t xml:space="preserve"> To generate the CQM Report for CMS122, CMS137, APM-CH and OUD-AD measure Ids for the year 2025, the respective measure values must be mapped under the ‘Procedure/Rates (Administration)’ – ‘CQM Configurations’ tab – Click on Search and search for ‘Concept codes’ – Select the Required ‘measures’ – Click on ‘Save’.</w:t>
      </w:r>
    </w:p>
    <w:p w14:paraId="7FE3BC54"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495E6D40" wp14:editId="4691FF60">
            <wp:extent cx="5944115" cy="3822523"/>
            <wp:effectExtent l="0" t="0" r="0" b="0"/>
            <wp:docPr id="1519363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63520" name=""/>
                    <pic:cNvPicPr/>
                  </pic:nvPicPr>
                  <pic:blipFill>
                    <a:blip r:embed="rId29">
                      <a:extLst>
                        <a:ext uri="{28A0092B-C50C-407E-A947-70E740481C1C}">
                          <a14:useLocalDpi xmlns:a14="http://schemas.microsoft.com/office/drawing/2010/main" val="0"/>
                        </a:ext>
                      </a:extLst>
                    </a:blip>
                    <a:stretch>
                      <a:fillRect/>
                    </a:stretch>
                  </pic:blipFill>
                  <pic:spPr>
                    <a:xfrm>
                      <a:off x="0" y="0"/>
                      <a:ext cx="5944115" cy="3822523"/>
                    </a:xfrm>
                    <a:prstGeom prst="rect">
                      <a:avLst/>
                    </a:prstGeom>
                  </pic:spPr>
                </pic:pic>
              </a:graphicData>
            </a:graphic>
          </wp:inline>
        </w:drawing>
      </w:r>
    </w:p>
    <w:p w14:paraId="5EBCCD49" w14:textId="77777777" w:rsidR="0066211B" w:rsidRDefault="0066211B" w:rsidP="0066211B">
      <w:pPr>
        <w:spacing w:before="240" w:after="240"/>
        <w:jc w:val="both"/>
        <w:rPr>
          <w:rFonts w:eastAsia="Verdana"/>
          <w:color w:val="333333"/>
          <w:lang w:val="en"/>
        </w:rPr>
      </w:pPr>
      <w:r w:rsidRPr="76C1A9C9">
        <w:rPr>
          <w:rFonts w:eastAsia="Verdana"/>
          <w:lang w:val="en"/>
        </w:rPr>
        <w:t xml:space="preserve">Same set up for </w:t>
      </w:r>
      <w:r w:rsidRPr="76C1A9C9">
        <w:rPr>
          <w:rFonts w:eastAsia="Verdana"/>
          <w:color w:val="333333"/>
          <w:lang w:val="en"/>
        </w:rPr>
        <w:t>CMS137, APM-CH, and OUD-AD.</w:t>
      </w:r>
    </w:p>
    <w:p w14:paraId="0C1C6395" w14:textId="77777777" w:rsidR="0066211B" w:rsidRDefault="0066211B" w:rsidP="0066211B">
      <w:pPr>
        <w:tabs>
          <w:tab w:val="left" w:pos="5415"/>
        </w:tabs>
        <w:jc w:val="both"/>
        <w:rPr>
          <w:rFonts w:eastAsia="Verdana"/>
        </w:rPr>
      </w:pPr>
      <w:r w:rsidRPr="76C1A9C9">
        <w:rPr>
          <w:rFonts w:eastAsia="Verdana"/>
          <w:b/>
          <w:bCs/>
          <w:color w:val="333333"/>
        </w:rPr>
        <w:t xml:space="preserve">Navigation Path: </w:t>
      </w:r>
      <w:r w:rsidRPr="76C1A9C9">
        <w:rPr>
          <w:rFonts w:eastAsia="Verdana"/>
        </w:rPr>
        <w:t>Administration -- ‘Procedure/Rates’ – Click on new – ‘Procedure Code Details’ screen – ‘CQM Configurations’ tab -- Click on Search Button – ‘</w:t>
      </w:r>
      <w:proofErr w:type="spellStart"/>
      <w:r w:rsidRPr="76C1A9C9">
        <w:rPr>
          <w:rFonts w:eastAsia="Verdana"/>
        </w:rPr>
        <w:t>MeasureSetValueSearch</w:t>
      </w:r>
      <w:proofErr w:type="spellEnd"/>
      <w:r w:rsidRPr="76C1A9C9">
        <w:rPr>
          <w:rFonts w:eastAsia="Verdana"/>
        </w:rPr>
        <w:t>’ popup -- Search for Concept codes – Select the Required measures – Click on Save and then Click Close.</w:t>
      </w:r>
    </w:p>
    <w:p w14:paraId="3824FA7C" w14:textId="77777777" w:rsidR="0066211B" w:rsidRDefault="0066211B" w:rsidP="0066211B">
      <w:pPr>
        <w:spacing w:before="240" w:after="240"/>
        <w:jc w:val="both"/>
        <w:rPr>
          <w:rFonts w:eastAsia="Verdana"/>
          <w:b/>
          <w:bCs/>
          <w:color w:val="333333"/>
          <w:lang w:val="en"/>
        </w:rPr>
      </w:pPr>
      <w:r w:rsidRPr="76C1A9C9">
        <w:rPr>
          <w:rFonts w:eastAsia="Verdana"/>
          <w:b/>
          <w:bCs/>
          <w:color w:val="333333"/>
          <w:lang w:val="en"/>
        </w:rPr>
        <w:t xml:space="preserve">Functionality ‘Before’ and ‘After’ release: </w:t>
      </w:r>
    </w:p>
    <w:p w14:paraId="3E2B11A0" w14:textId="77777777" w:rsidR="0066211B" w:rsidRDefault="0066211B" w:rsidP="0066211B">
      <w:pPr>
        <w:jc w:val="both"/>
        <w:rPr>
          <w:rFonts w:eastAsia="Verdana"/>
        </w:rPr>
      </w:pPr>
      <w:r w:rsidRPr="76C1A9C9">
        <w:rPr>
          <w:rFonts w:eastAsia="Verdana"/>
        </w:rPr>
        <w:t xml:space="preserve">Before this release, in the ‘Procedure/Rates’ – ‘CQM Configurations’, (For Measure IDs - </w:t>
      </w:r>
      <w:r w:rsidRPr="76C1A9C9">
        <w:rPr>
          <w:rFonts w:eastAsia="Verdana"/>
          <w:color w:val="000000" w:themeColor="text1"/>
        </w:rPr>
        <w:t>CMS122,</w:t>
      </w:r>
      <w:r w:rsidRPr="76C1A9C9">
        <w:rPr>
          <w:rFonts w:eastAsia="Verdana"/>
          <w:color w:val="333333"/>
        </w:rPr>
        <w:t xml:space="preserve"> CMS137, APM-CH, OUD-AD</w:t>
      </w:r>
      <w:r w:rsidRPr="76C1A9C9">
        <w:rPr>
          <w:rFonts w:eastAsia="Verdana"/>
        </w:rPr>
        <w:t>) the Measures for 2024 Reporting data were presented.</w:t>
      </w:r>
    </w:p>
    <w:p w14:paraId="155002B1" w14:textId="77777777" w:rsidR="0066211B" w:rsidRDefault="0066211B" w:rsidP="0066211B">
      <w:pPr>
        <w:tabs>
          <w:tab w:val="left" w:pos="5415"/>
        </w:tabs>
        <w:jc w:val="both"/>
        <w:rPr>
          <w:rFonts w:eastAsia="Verdana"/>
          <w:color w:val="000000" w:themeColor="text1"/>
          <w:lang w:val="en"/>
        </w:rPr>
      </w:pPr>
      <w:r w:rsidRPr="76C1A9C9">
        <w:rPr>
          <w:rFonts w:eastAsia="Verdana"/>
          <w:color w:val="000000" w:themeColor="text1"/>
          <w:lang w:val="en"/>
        </w:rPr>
        <w:lastRenderedPageBreak/>
        <w:t xml:space="preserve"> </w:t>
      </w:r>
    </w:p>
    <w:p w14:paraId="3983F26E" w14:textId="77777777" w:rsidR="0066211B" w:rsidRDefault="0066211B" w:rsidP="0066211B">
      <w:pPr>
        <w:tabs>
          <w:tab w:val="left" w:pos="5415"/>
        </w:tabs>
        <w:jc w:val="both"/>
        <w:rPr>
          <w:rFonts w:eastAsia="Verdana"/>
        </w:rPr>
      </w:pPr>
      <w:r w:rsidRPr="76C1A9C9">
        <w:rPr>
          <w:rFonts w:eastAsia="Verdana"/>
          <w:color w:val="000000" w:themeColor="text1"/>
        </w:rPr>
        <w:t xml:space="preserve">With this release, </w:t>
      </w:r>
      <w:r w:rsidRPr="76C1A9C9">
        <w:rPr>
          <w:rFonts w:eastAsia="Verdana"/>
        </w:rPr>
        <w:t>CQM Configurations New Measures for 2025 Reporting has been added newly in ‘</w:t>
      </w:r>
      <w:proofErr w:type="spellStart"/>
      <w:r w:rsidRPr="76C1A9C9">
        <w:rPr>
          <w:rFonts w:eastAsia="Verdana"/>
        </w:rPr>
        <w:t>MeasureSetValueSearch</w:t>
      </w:r>
      <w:proofErr w:type="spellEnd"/>
      <w:r w:rsidRPr="76C1A9C9">
        <w:rPr>
          <w:rFonts w:eastAsia="Verdana"/>
        </w:rPr>
        <w:t xml:space="preserve">’ popup of ‘CQM Configurations’ tab in the ‘Procedure Code Details’ for the below Measure </w:t>
      </w:r>
      <w:proofErr w:type="gramStart"/>
      <w:r w:rsidRPr="76C1A9C9">
        <w:rPr>
          <w:rFonts w:eastAsia="Verdana"/>
        </w:rPr>
        <w:t>ID’s</w:t>
      </w:r>
      <w:proofErr w:type="gramEnd"/>
      <w:r w:rsidRPr="76C1A9C9">
        <w:rPr>
          <w:rFonts w:eastAsia="Verdana"/>
        </w:rPr>
        <w:t xml:space="preserve">.  </w:t>
      </w:r>
    </w:p>
    <w:p w14:paraId="15F82D4C" w14:textId="77777777" w:rsidR="0066211B" w:rsidRDefault="0066211B" w:rsidP="00CC2B5C">
      <w:pPr>
        <w:pStyle w:val="ListParagraph"/>
        <w:numPr>
          <w:ilvl w:val="0"/>
          <w:numId w:val="26"/>
        </w:numPr>
        <w:spacing w:after="0" w:line="240" w:lineRule="auto"/>
        <w:jc w:val="both"/>
        <w:rPr>
          <w:rFonts w:eastAsia="Verdana" w:cs="Verdana"/>
          <w:color w:val="000000" w:themeColor="text1"/>
          <w:sz w:val="18"/>
          <w:szCs w:val="18"/>
          <w:lang w:val="en"/>
        </w:rPr>
      </w:pPr>
      <w:r w:rsidRPr="76C1A9C9">
        <w:rPr>
          <w:rFonts w:eastAsia="Verdana" w:cs="Verdana"/>
          <w:color w:val="000000" w:themeColor="text1"/>
          <w:sz w:val="18"/>
          <w:szCs w:val="18"/>
          <w:lang w:val="en"/>
        </w:rPr>
        <w:t>CMS122 - Hemoglobin A1c Control for Patients with Diabetes.</w:t>
      </w:r>
    </w:p>
    <w:p w14:paraId="6CEE6D16" w14:textId="77777777" w:rsidR="0066211B" w:rsidRDefault="0066211B" w:rsidP="00CC2B5C">
      <w:pPr>
        <w:pStyle w:val="ListParagraph"/>
        <w:numPr>
          <w:ilvl w:val="0"/>
          <w:numId w:val="26"/>
        </w:numPr>
        <w:spacing w:after="0" w:line="240" w:lineRule="auto"/>
        <w:jc w:val="both"/>
        <w:rPr>
          <w:rFonts w:eastAsia="Verdana" w:cs="Verdana"/>
          <w:color w:val="000000" w:themeColor="text1"/>
          <w:sz w:val="18"/>
          <w:szCs w:val="18"/>
          <w:lang w:val="en"/>
        </w:rPr>
      </w:pPr>
      <w:r w:rsidRPr="76C1A9C9">
        <w:rPr>
          <w:rFonts w:eastAsia="Verdana" w:cs="Verdana"/>
          <w:color w:val="333333"/>
          <w:sz w:val="18"/>
          <w:szCs w:val="18"/>
          <w:lang w:val="en"/>
        </w:rPr>
        <w:t xml:space="preserve">CMS137 </w:t>
      </w:r>
      <w:r w:rsidRPr="76C1A9C9">
        <w:rPr>
          <w:rFonts w:eastAsia="Verdana" w:cs="Verdana"/>
          <w:color w:val="000000" w:themeColor="text1"/>
          <w:sz w:val="18"/>
          <w:szCs w:val="18"/>
          <w:lang w:val="en"/>
        </w:rPr>
        <w:t>- Initiation and Engagement of Substance Use Disorder Treatment.</w:t>
      </w:r>
    </w:p>
    <w:p w14:paraId="11DBD2D7" w14:textId="77777777" w:rsidR="0066211B" w:rsidRDefault="0066211B" w:rsidP="00CC2B5C">
      <w:pPr>
        <w:pStyle w:val="ListParagraph"/>
        <w:numPr>
          <w:ilvl w:val="0"/>
          <w:numId w:val="26"/>
        </w:numPr>
        <w:spacing w:after="0" w:line="240" w:lineRule="auto"/>
        <w:jc w:val="both"/>
        <w:rPr>
          <w:rFonts w:eastAsia="Verdana" w:cs="Verdana"/>
          <w:color w:val="000000" w:themeColor="text1"/>
          <w:sz w:val="18"/>
          <w:szCs w:val="18"/>
          <w:lang w:val="en"/>
        </w:rPr>
      </w:pPr>
      <w:r w:rsidRPr="76C1A9C9">
        <w:rPr>
          <w:rFonts w:eastAsia="Verdana" w:cs="Verdana"/>
          <w:color w:val="333333"/>
          <w:sz w:val="18"/>
          <w:szCs w:val="18"/>
          <w:lang w:val="en"/>
        </w:rPr>
        <w:t>APM-CH</w:t>
      </w:r>
      <w:r w:rsidRPr="76C1A9C9">
        <w:rPr>
          <w:rFonts w:eastAsia="Verdana" w:cs="Verdana"/>
          <w:color w:val="000000" w:themeColor="text1"/>
          <w:sz w:val="18"/>
          <w:szCs w:val="18"/>
          <w:lang w:val="en"/>
        </w:rPr>
        <w:t xml:space="preserve"> - Metabolic Monitoring for Children and Adolescents on Antipsychotics.</w:t>
      </w:r>
    </w:p>
    <w:p w14:paraId="393440AC" w14:textId="77777777" w:rsidR="0066211B" w:rsidRDefault="0066211B" w:rsidP="00CC2B5C">
      <w:pPr>
        <w:pStyle w:val="ListParagraph"/>
        <w:numPr>
          <w:ilvl w:val="0"/>
          <w:numId w:val="26"/>
        </w:numPr>
        <w:spacing w:after="0" w:line="240" w:lineRule="auto"/>
        <w:jc w:val="both"/>
        <w:rPr>
          <w:rFonts w:eastAsia="Verdana" w:cs="Verdana"/>
          <w:color w:val="000000" w:themeColor="text1"/>
          <w:sz w:val="18"/>
          <w:szCs w:val="18"/>
          <w:lang w:val="en"/>
        </w:rPr>
      </w:pPr>
      <w:r w:rsidRPr="76C1A9C9">
        <w:rPr>
          <w:rFonts w:eastAsia="Verdana" w:cs="Verdana"/>
          <w:color w:val="333333"/>
          <w:sz w:val="18"/>
          <w:szCs w:val="18"/>
          <w:lang w:val="en"/>
        </w:rPr>
        <w:t>OUD-AD</w:t>
      </w:r>
      <w:r w:rsidRPr="76C1A9C9">
        <w:rPr>
          <w:rFonts w:eastAsia="Verdana" w:cs="Verdana"/>
          <w:color w:val="000000" w:themeColor="text1"/>
          <w:sz w:val="18"/>
          <w:szCs w:val="18"/>
          <w:lang w:val="en"/>
        </w:rPr>
        <w:t xml:space="preserve">- Use of Pharmacotherapy for Opioid Use Disorder. </w:t>
      </w:r>
    </w:p>
    <w:p w14:paraId="24A1D3AA" w14:textId="77777777" w:rsidR="0066211B" w:rsidRDefault="0066211B" w:rsidP="0066211B">
      <w:pPr>
        <w:spacing w:before="240" w:after="240"/>
        <w:jc w:val="both"/>
        <w:rPr>
          <w:rFonts w:eastAsia="Verdana"/>
          <w:b/>
          <w:bCs/>
          <w:color w:val="000000" w:themeColor="text1"/>
          <w:lang w:val="en"/>
        </w:rPr>
      </w:pPr>
      <w:r w:rsidRPr="76C1A9C9">
        <w:rPr>
          <w:rFonts w:eastAsia="Verdana"/>
          <w:b/>
          <w:bCs/>
          <w:color w:val="000000" w:themeColor="text1"/>
          <w:lang w:val="en"/>
        </w:rPr>
        <w:t>CMS122 – Hemoglobin A1c Control for Patients with Diabetes</w:t>
      </w:r>
    </w:p>
    <w:p w14:paraId="6F41D7AD"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69FED885" wp14:editId="70C54D91">
            <wp:extent cx="5943600" cy="3667125"/>
            <wp:effectExtent l="0" t="0" r="0" b="0"/>
            <wp:docPr id="1438023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23342"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3667125"/>
                    </a:xfrm>
                    <a:prstGeom prst="rect">
                      <a:avLst/>
                    </a:prstGeom>
                  </pic:spPr>
                </pic:pic>
              </a:graphicData>
            </a:graphic>
          </wp:inline>
        </w:drawing>
      </w:r>
    </w:p>
    <w:p w14:paraId="2EC096F0" w14:textId="77777777" w:rsidR="00791187" w:rsidRDefault="00791187">
      <w:pPr>
        <w:spacing w:after="160" w:line="259" w:lineRule="auto"/>
        <w:rPr>
          <w:rFonts w:eastAsia="Verdana"/>
          <w:b/>
          <w:bCs/>
          <w:color w:val="333333"/>
          <w:lang w:val="en"/>
        </w:rPr>
      </w:pPr>
      <w:r>
        <w:rPr>
          <w:rFonts w:eastAsia="Verdana"/>
          <w:b/>
          <w:bCs/>
          <w:color w:val="333333"/>
          <w:lang w:val="en"/>
        </w:rPr>
        <w:br w:type="page"/>
      </w:r>
    </w:p>
    <w:p w14:paraId="4BFC0D85" w14:textId="13DD6035" w:rsidR="0066211B" w:rsidRDefault="0066211B" w:rsidP="0066211B">
      <w:pPr>
        <w:spacing w:before="240" w:after="240"/>
        <w:jc w:val="both"/>
        <w:rPr>
          <w:rFonts w:eastAsia="Verdana"/>
          <w:b/>
          <w:bCs/>
          <w:color w:val="000000" w:themeColor="text1"/>
          <w:lang w:val="en"/>
        </w:rPr>
      </w:pPr>
      <w:r w:rsidRPr="76C1A9C9">
        <w:rPr>
          <w:rFonts w:eastAsia="Verdana"/>
          <w:b/>
          <w:bCs/>
          <w:color w:val="333333"/>
          <w:lang w:val="en"/>
        </w:rPr>
        <w:lastRenderedPageBreak/>
        <w:t xml:space="preserve">CMS137 </w:t>
      </w:r>
      <w:r w:rsidRPr="76C1A9C9">
        <w:rPr>
          <w:rFonts w:eastAsia="Verdana"/>
          <w:b/>
          <w:bCs/>
          <w:color w:val="000000" w:themeColor="text1"/>
          <w:lang w:val="en"/>
        </w:rPr>
        <w:t>- Initiation and Engagement of Substance Use Disorder Treatment</w:t>
      </w:r>
    </w:p>
    <w:p w14:paraId="1F9F82F5"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5C3D990D" wp14:editId="42257EC9">
            <wp:extent cx="5943600" cy="3619500"/>
            <wp:effectExtent l="0" t="0" r="0" b="0"/>
            <wp:docPr id="15139868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86815"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3619500"/>
                    </a:xfrm>
                    <a:prstGeom prst="rect">
                      <a:avLst/>
                    </a:prstGeom>
                  </pic:spPr>
                </pic:pic>
              </a:graphicData>
            </a:graphic>
          </wp:inline>
        </w:drawing>
      </w:r>
    </w:p>
    <w:p w14:paraId="456FAA19" w14:textId="77777777" w:rsidR="0066211B" w:rsidRDefault="0066211B" w:rsidP="0066211B">
      <w:pPr>
        <w:spacing w:before="240" w:after="240"/>
        <w:jc w:val="both"/>
        <w:rPr>
          <w:rFonts w:eastAsia="Verdana"/>
          <w:b/>
          <w:bCs/>
          <w:color w:val="000000" w:themeColor="text1"/>
          <w:lang w:val="en"/>
        </w:rPr>
      </w:pPr>
      <w:r w:rsidRPr="76C1A9C9">
        <w:rPr>
          <w:rFonts w:eastAsia="Verdana"/>
          <w:b/>
          <w:bCs/>
          <w:color w:val="333333"/>
          <w:lang w:val="en"/>
        </w:rPr>
        <w:t>APM-CH</w:t>
      </w:r>
      <w:r w:rsidRPr="76C1A9C9">
        <w:rPr>
          <w:rFonts w:eastAsia="Verdana"/>
          <w:b/>
          <w:bCs/>
          <w:color w:val="000000" w:themeColor="text1"/>
          <w:lang w:val="en"/>
        </w:rPr>
        <w:t xml:space="preserve"> - Metabolic Monitoring for Children and Adolescents on Antipsychotics.</w:t>
      </w:r>
    </w:p>
    <w:p w14:paraId="67DD6AA7" w14:textId="77777777" w:rsidR="0066211B" w:rsidRDefault="0066211B" w:rsidP="0066211B">
      <w:pPr>
        <w:shd w:val="clear" w:color="auto" w:fill="FFFFFF" w:themeFill="background1"/>
        <w:spacing w:after="240"/>
        <w:jc w:val="both"/>
        <w:rPr>
          <w:rFonts w:eastAsia="Verdana"/>
        </w:rPr>
      </w:pPr>
      <w:r>
        <w:rPr>
          <w:noProof/>
        </w:rPr>
        <w:drawing>
          <wp:inline distT="0" distB="0" distL="0" distR="0" wp14:anchorId="337DB08C" wp14:editId="77EAC84B">
            <wp:extent cx="5943600" cy="3581400"/>
            <wp:effectExtent l="0" t="0" r="0" b="0"/>
            <wp:docPr id="5553954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95499"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14:paraId="08565622" w14:textId="77777777" w:rsidR="00791187" w:rsidRDefault="00791187">
      <w:pPr>
        <w:spacing w:after="160" w:line="259" w:lineRule="auto"/>
        <w:rPr>
          <w:rFonts w:eastAsia="Verdana"/>
          <w:b/>
          <w:bCs/>
          <w:color w:val="333333"/>
          <w:lang w:val="en"/>
        </w:rPr>
      </w:pPr>
      <w:r>
        <w:rPr>
          <w:rFonts w:eastAsia="Verdana"/>
          <w:b/>
          <w:bCs/>
          <w:color w:val="333333"/>
          <w:lang w:val="en"/>
        </w:rPr>
        <w:br w:type="page"/>
      </w:r>
    </w:p>
    <w:p w14:paraId="34518640" w14:textId="2D6B4C2E" w:rsidR="0066211B" w:rsidRDefault="0066211B" w:rsidP="0066211B">
      <w:pPr>
        <w:spacing w:before="240" w:after="240"/>
        <w:jc w:val="both"/>
        <w:rPr>
          <w:rFonts w:eastAsia="Verdana"/>
          <w:b/>
          <w:bCs/>
          <w:color w:val="000000" w:themeColor="text1"/>
          <w:lang w:val="en"/>
        </w:rPr>
      </w:pPr>
      <w:r w:rsidRPr="76C1A9C9">
        <w:rPr>
          <w:rFonts w:eastAsia="Verdana"/>
          <w:b/>
          <w:bCs/>
          <w:color w:val="333333"/>
          <w:lang w:val="en"/>
        </w:rPr>
        <w:lastRenderedPageBreak/>
        <w:t>OUD-AD</w:t>
      </w:r>
      <w:r w:rsidRPr="76C1A9C9">
        <w:rPr>
          <w:rFonts w:eastAsia="Verdana"/>
          <w:b/>
          <w:bCs/>
          <w:color w:val="000000" w:themeColor="text1"/>
          <w:lang w:val="en"/>
        </w:rPr>
        <w:t>- Use of Pharmacotherapy for Opioid Use Disorder</w:t>
      </w:r>
    </w:p>
    <w:p w14:paraId="7663C199" w14:textId="77777777" w:rsidR="002804D2" w:rsidRDefault="0066211B" w:rsidP="002804D2">
      <w:pPr>
        <w:pBdr>
          <w:bottom w:val="single" w:sz="12" w:space="1" w:color="000000"/>
        </w:pBdr>
        <w:shd w:val="clear" w:color="auto" w:fill="FFFFFF" w:themeFill="background1"/>
        <w:spacing w:before="240" w:after="240"/>
        <w:jc w:val="both"/>
        <w:rPr>
          <w:rFonts w:eastAsia="Verdana"/>
          <w:b/>
          <w:bCs/>
          <w:color w:val="000000" w:themeColor="text1"/>
          <w:lang w:val="en"/>
        </w:rPr>
      </w:pPr>
      <w:r>
        <w:rPr>
          <w:noProof/>
        </w:rPr>
        <w:drawing>
          <wp:inline distT="0" distB="0" distL="0" distR="0" wp14:anchorId="0512D27F" wp14:editId="3E21FF52">
            <wp:extent cx="5943600" cy="3676650"/>
            <wp:effectExtent l="0" t="0" r="0" b="0"/>
            <wp:docPr id="12361013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01328"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3676650"/>
                    </a:xfrm>
                    <a:prstGeom prst="rect">
                      <a:avLst/>
                    </a:prstGeom>
                  </pic:spPr>
                </pic:pic>
              </a:graphicData>
            </a:graphic>
          </wp:inline>
        </w:drawing>
      </w:r>
      <w:r>
        <w:br/>
      </w:r>
      <w:r w:rsidRPr="3EAC98C6">
        <w:rPr>
          <w:rFonts w:eastAsia="Verdana"/>
          <w:color w:val="000000" w:themeColor="text1"/>
        </w:rPr>
        <w:t xml:space="preserve"> </w:t>
      </w:r>
      <w:r>
        <w:br/>
      </w:r>
    </w:p>
    <w:p w14:paraId="01A62CCB" w14:textId="77777777" w:rsidR="0066211B" w:rsidRPr="000459D8" w:rsidRDefault="0066211B" w:rsidP="0066211B">
      <w:pPr>
        <w:pStyle w:val="Heading1"/>
        <w:ind w:left="0" w:firstLine="0"/>
        <w:rPr>
          <w:sz w:val="20"/>
          <w:szCs w:val="20"/>
        </w:rPr>
      </w:pPr>
      <w:bookmarkStart w:id="31" w:name="_Toc201324493"/>
      <w:bookmarkStart w:id="32" w:name="_Toc201679901"/>
      <w:r>
        <w:rPr>
          <w:sz w:val="20"/>
          <w:szCs w:val="20"/>
        </w:rPr>
        <w:t>DFA</w:t>
      </w:r>
      <w:bookmarkEnd w:id="31"/>
      <w:bookmarkEnd w:id="32"/>
    </w:p>
    <w:p w14:paraId="5F1128DB" w14:textId="77777777" w:rsidR="0066211B" w:rsidRDefault="0066211B" w:rsidP="0066211B">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194DDDBD"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05953D8"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6DF25531"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04BB1CD6" w14:textId="77777777" w:rsidR="0066211B" w:rsidRPr="001F16AB" w:rsidRDefault="0066211B" w:rsidP="0084439A">
            <w:pPr>
              <w:ind w:left="83"/>
              <w:jc w:val="both"/>
              <w:rPr>
                <w:sz w:val="20"/>
                <w:szCs w:val="20"/>
              </w:rPr>
            </w:pPr>
            <w:r w:rsidRPr="001F16AB">
              <w:rPr>
                <w:b/>
                <w:bCs/>
                <w:sz w:val="20"/>
                <w:szCs w:val="20"/>
              </w:rPr>
              <w:t>Description</w:t>
            </w:r>
          </w:p>
        </w:tc>
      </w:tr>
      <w:tr w:rsidR="0066211B" w:rsidRPr="00BE7A27" w14:paraId="6CA9097A" w14:textId="77777777" w:rsidTr="7B9FBDB8">
        <w:trPr>
          <w:trHeight w:val="480"/>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B4064A4" w14:textId="281A3C56" w:rsidR="0066211B" w:rsidRPr="00345254" w:rsidRDefault="7E2D9799" w:rsidP="0084439A">
            <w:pPr>
              <w:jc w:val="center"/>
            </w:pPr>
            <w:r>
              <w:t>59</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061BE45" w14:textId="77777777" w:rsidR="0066211B" w:rsidRPr="00345254" w:rsidRDefault="0066211B" w:rsidP="0084439A">
            <w:pPr>
              <w:jc w:val="center"/>
              <w:rPr>
                <w:rFonts w:cs="Calibri"/>
                <w:color w:val="000000"/>
              </w:rPr>
            </w:pPr>
            <w:r w:rsidRPr="00345254">
              <w:rPr>
                <w:color w:val="202124"/>
                <w:shd w:val="clear" w:color="auto" w:fill="FFFFFF"/>
              </w:rPr>
              <w:t xml:space="preserve">Core Bugs # </w:t>
            </w:r>
            <w:r w:rsidRPr="0007488B">
              <w:rPr>
                <w:color w:val="202124"/>
                <w:shd w:val="clear" w:color="auto" w:fill="FFFFFF"/>
              </w:rPr>
              <w:t>131524</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50CD3CF9" w14:textId="77777777" w:rsidR="0066211B" w:rsidRPr="0007488B" w:rsidRDefault="0066211B" w:rsidP="0084439A">
            <w:pPr>
              <w:spacing w:before="240" w:after="240"/>
              <w:jc w:val="both"/>
              <w:rPr>
                <w:rFonts w:eastAsia="Verdana"/>
                <w:color w:val="000000" w:themeColor="text1"/>
              </w:rPr>
            </w:pPr>
            <w:r w:rsidRPr="76C1A9C9">
              <w:rPr>
                <w:rFonts w:eastAsia="Verdana"/>
                <w:color w:val="000000" w:themeColor="text1"/>
              </w:rPr>
              <w:t>Forms: CK Editor on the DFA Editor screen not opening</w:t>
            </w:r>
          </w:p>
        </w:tc>
      </w:tr>
    </w:tbl>
    <w:p w14:paraId="2BDD722D" w14:textId="77777777" w:rsidR="0066211B" w:rsidRDefault="0066211B" w:rsidP="0066211B">
      <w:pPr>
        <w:jc w:val="both"/>
        <w:rPr>
          <w:b/>
          <w:bCs/>
          <w:lang w:val="en-IN" w:eastAsia="en-IN"/>
        </w:rPr>
      </w:pPr>
    </w:p>
    <w:p w14:paraId="6971EEB4" w14:textId="77777777" w:rsidR="0066211B" w:rsidRPr="00731C9D" w:rsidRDefault="0066211B" w:rsidP="0066211B">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07488B">
        <w:rPr>
          <w:rFonts w:eastAsia="Verdana"/>
          <w:color w:val="000000" w:themeColor="text1"/>
        </w:rPr>
        <w:t xml:space="preserve">Kiran </w:t>
      </w:r>
      <w:proofErr w:type="spellStart"/>
      <w:r w:rsidRPr="0007488B">
        <w:rPr>
          <w:rFonts w:eastAsia="Verdana"/>
          <w:color w:val="000000" w:themeColor="text1"/>
        </w:rPr>
        <w:t>Tigarimath</w:t>
      </w:r>
      <w:proofErr w:type="spellEnd"/>
    </w:p>
    <w:p w14:paraId="52DF5EBC" w14:textId="77777777" w:rsidR="0066211B" w:rsidRDefault="0066211B" w:rsidP="0066211B">
      <w:pPr>
        <w:jc w:val="both"/>
        <w:rPr>
          <w:lang w:val="en-IN" w:eastAsia="en-IN"/>
        </w:rPr>
      </w:pPr>
    </w:p>
    <w:p w14:paraId="5E4228FD" w14:textId="01C1B5C7" w:rsidR="0066211B" w:rsidRPr="0007488B" w:rsidRDefault="627E4B7E" w:rsidP="0066211B">
      <w:pPr>
        <w:pStyle w:val="Heading3"/>
      </w:pPr>
      <w:bookmarkStart w:id="33" w:name="_Toc201324494"/>
      <w:bookmarkStart w:id="34" w:name="_Toc201679902"/>
      <w:r>
        <w:t>59</w:t>
      </w:r>
      <w:r w:rsidR="0066211B">
        <w:t>. Core Bugs # 131524: Forms: CK Editor on the DFA Editor screen not opening</w:t>
      </w:r>
      <w:bookmarkEnd w:id="33"/>
      <w:bookmarkEnd w:id="34"/>
    </w:p>
    <w:p w14:paraId="2B2B51D2" w14:textId="77777777" w:rsidR="0066211B" w:rsidRDefault="0066211B" w:rsidP="0066211B">
      <w:pPr>
        <w:spacing w:before="240" w:after="240"/>
        <w:jc w:val="both"/>
        <w:rPr>
          <w:rFonts w:eastAsia="Verdana"/>
          <w:color w:val="000000" w:themeColor="text1"/>
        </w:rPr>
      </w:pPr>
      <w:r w:rsidRPr="76C1A9C9">
        <w:rPr>
          <w:rFonts w:eastAsia="Verdana"/>
          <w:b/>
          <w:bCs/>
          <w:color w:val="000000" w:themeColor="text1"/>
        </w:rPr>
        <w:t>Release Type:</w:t>
      </w:r>
      <w:r w:rsidRPr="76C1A9C9">
        <w:rPr>
          <w:rFonts w:eastAsia="Verdana"/>
          <w:color w:val="000000" w:themeColor="text1"/>
        </w:rPr>
        <w:t xml:space="preserve"> Fix </w:t>
      </w:r>
      <w:r w:rsidRPr="76C1A9C9">
        <w:rPr>
          <w:rFonts w:eastAsia="Verdana"/>
          <w:b/>
          <w:bCs/>
          <w:color w:val="000000" w:themeColor="text1"/>
        </w:rPr>
        <w:t xml:space="preserve">| Priority: </w:t>
      </w:r>
      <w:r w:rsidRPr="76C1A9C9">
        <w:rPr>
          <w:rFonts w:eastAsia="Verdana"/>
          <w:color w:val="000000" w:themeColor="text1"/>
        </w:rPr>
        <w:t>High</w:t>
      </w:r>
    </w:p>
    <w:p w14:paraId="37EEABF2" w14:textId="77777777" w:rsidR="0066211B" w:rsidRDefault="0066211B" w:rsidP="0066211B">
      <w:pPr>
        <w:spacing w:before="240" w:after="240"/>
        <w:jc w:val="both"/>
        <w:rPr>
          <w:rFonts w:eastAsia="Verdana"/>
          <w:color w:val="000000" w:themeColor="text1"/>
        </w:rPr>
      </w:pPr>
      <w:r w:rsidRPr="76C1A9C9">
        <w:rPr>
          <w:rFonts w:eastAsia="Verdana"/>
          <w:b/>
          <w:bCs/>
          <w:color w:val="000000" w:themeColor="text1"/>
        </w:rPr>
        <w:t xml:space="preserve">Navigation Path: </w:t>
      </w:r>
      <w:r w:rsidRPr="76C1A9C9">
        <w:rPr>
          <w:rFonts w:eastAsia="Verdana"/>
          <w:color w:val="000000" w:themeColor="text1"/>
        </w:rPr>
        <w:t>Go Search -- Forms -- 'Forms' list page - 'New' - 'DFA Editor' Screen.</w:t>
      </w:r>
    </w:p>
    <w:p w14:paraId="5A4747C4" w14:textId="77777777" w:rsidR="0066211B" w:rsidRDefault="0066211B" w:rsidP="0066211B">
      <w:pPr>
        <w:spacing w:before="240" w:after="240"/>
        <w:jc w:val="both"/>
        <w:rPr>
          <w:rFonts w:eastAsia="Verdana"/>
          <w:color w:val="000000" w:themeColor="text1"/>
        </w:rPr>
      </w:pPr>
      <w:r w:rsidRPr="76C1A9C9">
        <w:rPr>
          <w:rFonts w:eastAsia="Verdana"/>
          <w:b/>
          <w:bCs/>
          <w:color w:val="000000" w:themeColor="text1"/>
        </w:rPr>
        <w:t>Functionality ‘Before’ and ‘After’ release:</w:t>
      </w:r>
    </w:p>
    <w:p w14:paraId="7B9916C5" w14:textId="77777777" w:rsidR="0066211B" w:rsidRDefault="0066211B" w:rsidP="0066211B">
      <w:pPr>
        <w:spacing w:before="240" w:after="240"/>
        <w:jc w:val="both"/>
        <w:rPr>
          <w:rFonts w:eastAsia="Verdana"/>
          <w:color w:val="000000" w:themeColor="text1"/>
        </w:rPr>
      </w:pPr>
      <w:r w:rsidRPr="76C1A9C9">
        <w:rPr>
          <w:rFonts w:eastAsia="Verdana"/>
          <w:color w:val="000000" w:themeColor="text1"/>
        </w:rPr>
        <w:t>Before this release, here was the behavior. Users were not able to open CK Editor in 'Form Items' section once after entering the details in 'Item Label' field under 'DFA Editor' screen.</w:t>
      </w:r>
    </w:p>
    <w:p w14:paraId="3B0B8B56" w14:textId="77777777" w:rsidR="0066211B" w:rsidRDefault="0066211B" w:rsidP="0066211B">
      <w:pPr>
        <w:spacing w:before="240" w:after="240"/>
        <w:jc w:val="both"/>
        <w:rPr>
          <w:rFonts w:eastAsia="Verdana"/>
          <w:color w:val="000000" w:themeColor="text1"/>
        </w:rPr>
      </w:pPr>
      <w:r w:rsidRPr="76C1A9C9">
        <w:rPr>
          <w:rFonts w:eastAsia="Verdana"/>
          <w:color w:val="000000" w:themeColor="text1"/>
        </w:rPr>
        <w:t>With this release, the above-mentioned issue has been resolved. Now, CK Editor is opening in 'Form Items' section once after entering the details in 'Item Label' field under 'DFA Editor' screen.</w:t>
      </w:r>
    </w:p>
    <w:p w14:paraId="44ED412D" w14:textId="77777777" w:rsidR="0066211B" w:rsidRDefault="0066211B" w:rsidP="0066211B">
      <w:pPr>
        <w:pBdr>
          <w:bottom w:val="single" w:sz="12" w:space="1" w:color="000000"/>
        </w:pBdr>
        <w:shd w:val="clear" w:color="auto" w:fill="FFFFFF" w:themeFill="background1"/>
        <w:spacing w:before="240" w:after="240"/>
        <w:jc w:val="both"/>
        <w:rPr>
          <w:rFonts w:eastAsia="Verdana"/>
          <w:b/>
          <w:bCs/>
          <w:color w:val="000000" w:themeColor="text1"/>
          <w:lang w:val="en"/>
        </w:rPr>
      </w:pPr>
    </w:p>
    <w:p w14:paraId="5CEA3A81" w14:textId="77777777" w:rsidR="0066211B" w:rsidRPr="000459D8" w:rsidRDefault="0066211B" w:rsidP="0066211B">
      <w:pPr>
        <w:pStyle w:val="Heading1"/>
        <w:ind w:left="0" w:firstLine="0"/>
        <w:rPr>
          <w:sz w:val="20"/>
          <w:szCs w:val="20"/>
        </w:rPr>
      </w:pPr>
      <w:bookmarkStart w:id="35" w:name="_Toc201324495"/>
      <w:bookmarkStart w:id="36" w:name="_Toc201679903"/>
      <w:r>
        <w:rPr>
          <w:sz w:val="20"/>
          <w:szCs w:val="20"/>
        </w:rPr>
        <w:t>Documents</w:t>
      </w:r>
      <w:bookmarkEnd w:id="35"/>
      <w:bookmarkEnd w:id="36"/>
    </w:p>
    <w:p w14:paraId="20D35AEE" w14:textId="77777777" w:rsidR="0066211B" w:rsidRDefault="0066211B" w:rsidP="0066211B">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4C3B00CD"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7541DCC"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210803F0"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4B8BC615" w14:textId="77777777" w:rsidR="0066211B" w:rsidRPr="001F16AB" w:rsidRDefault="0066211B" w:rsidP="0084439A">
            <w:pPr>
              <w:ind w:left="83"/>
              <w:jc w:val="both"/>
              <w:rPr>
                <w:sz w:val="20"/>
                <w:szCs w:val="20"/>
              </w:rPr>
            </w:pPr>
            <w:r w:rsidRPr="001F16AB">
              <w:rPr>
                <w:b/>
                <w:bCs/>
                <w:sz w:val="20"/>
                <w:szCs w:val="20"/>
              </w:rPr>
              <w:t>Description</w:t>
            </w:r>
          </w:p>
        </w:tc>
      </w:tr>
      <w:tr w:rsidR="0066211B" w:rsidRPr="00BE7A27" w14:paraId="6B1482DD" w14:textId="77777777" w:rsidTr="7B9FBDB8">
        <w:trPr>
          <w:trHeight w:val="480"/>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E9A84E7" w14:textId="128C4E7A" w:rsidR="0066211B" w:rsidRPr="00345254" w:rsidRDefault="0066211B" w:rsidP="0084439A">
            <w:pPr>
              <w:jc w:val="center"/>
            </w:pPr>
            <w:r>
              <w:t>6</w:t>
            </w:r>
            <w:r w:rsidR="67779BFC">
              <w:t>0</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58E94FE2" w14:textId="77777777" w:rsidR="0066211B" w:rsidRPr="005444E5" w:rsidRDefault="0066211B" w:rsidP="0084439A">
            <w:pPr>
              <w:jc w:val="center"/>
            </w:pPr>
            <w:r w:rsidRPr="005444E5">
              <w:t>EII # 130787</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09AA7343" w14:textId="77777777" w:rsidR="0066211B" w:rsidRPr="005444E5" w:rsidRDefault="0066211B" w:rsidP="0084439A">
            <w:pPr>
              <w:spacing w:before="240" w:after="240"/>
              <w:jc w:val="both"/>
            </w:pPr>
            <w:r w:rsidRPr="005444E5">
              <w:t>PRAPARE document is no longer accessible by any customer.</w:t>
            </w:r>
          </w:p>
        </w:tc>
      </w:tr>
      <w:tr w:rsidR="0066211B" w:rsidRPr="00BE7A27" w14:paraId="3BCEF4BC"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CED5AF7" w14:textId="0E309E74" w:rsidR="0066211B" w:rsidRDefault="0066211B" w:rsidP="0084439A">
            <w:pPr>
              <w:jc w:val="center"/>
            </w:pPr>
            <w:r>
              <w:t>6</w:t>
            </w:r>
            <w:r w:rsidR="1DC09699">
              <w:t>1</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08C760D1" w14:textId="77777777" w:rsidR="0066211B" w:rsidRPr="00345254" w:rsidRDefault="0066211B" w:rsidP="0084439A">
            <w:pPr>
              <w:jc w:val="center"/>
              <w:rPr>
                <w:color w:val="202124"/>
                <w:shd w:val="clear" w:color="auto" w:fill="FFFFFF"/>
              </w:rPr>
            </w:pPr>
            <w:r w:rsidRPr="00345254">
              <w:rPr>
                <w:color w:val="202124"/>
                <w:shd w:val="clear" w:color="auto" w:fill="FFFFFF"/>
              </w:rPr>
              <w:t xml:space="preserve">Core Bugs # </w:t>
            </w:r>
            <w:r w:rsidRPr="005444E5">
              <w:rPr>
                <w:color w:val="202124"/>
                <w:shd w:val="clear" w:color="auto" w:fill="FFFFFF"/>
              </w:rPr>
              <w:t>131719</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63D9F669" w14:textId="77777777" w:rsidR="0066211B" w:rsidRPr="005444E5" w:rsidRDefault="0066211B" w:rsidP="0084439A">
            <w:pPr>
              <w:spacing w:before="210" w:after="210"/>
              <w:rPr>
                <w:rFonts w:eastAsia="Verdana"/>
                <w:color w:val="000000" w:themeColor="text1"/>
              </w:rPr>
            </w:pPr>
            <w:r w:rsidRPr="76C1A9C9">
              <w:rPr>
                <w:rFonts w:eastAsia="Verdana"/>
                <w:color w:val="000000" w:themeColor="text1"/>
              </w:rPr>
              <w:t>National Outcome Measures (NOMs) document: In Demographics tab for ‘Specify’ dropdown value, the text box is not displayed.</w:t>
            </w:r>
          </w:p>
        </w:tc>
      </w:tr>
      <w:tr w:rsidR="0066211B" w:rsidRPr="00BE7A27" w14:paraId="183C4D20" w14:textId="77777777" w:rsidTr="00BC49C0">
        <w:trPr>
          <w:trHeight w:val="714"/>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D8F9AEE" w14:textId="1812B90C" w:rsidR="0066211B" w:rsidRPr="007352AD" w:rsidRDefault="0066211B" w:rsidP="0084439A">
            <w:pPr>
              <w:jc w:val="center"/>
              <w:rPr>
                <w:strike/>
              </w:rPr>
            </w:pPr>
            <w:r w:rsidRPr="007352AD">
              <w:rPr>
                <w:strike/>
              </w:rPr>
              <w:t>6</w:t>
            </w:r>
            <w:r w:rsidR="354CA124" w:rsidRPr="007352AD">
              <w:rPr>
                <w:strike/>
              </w:rPr>
              <w:t>2</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9374CA3" w14:textId="77777777" w:rsidR="0066211B" w:rsidRPr="007352AD" w:rsidRDefault="0066211B" w:rsidP="0084439A">
            <w:pPr>
              <w:jc w:val="center"/>
              <w:rPr>
                <w:strike/>
                <w:color w:val="202124"/>
                <w:shd w:val="clear" w:color="auto" w:fill="FFFFFF"/>
              </w:rPr>
            </w:pPr>
            <w:r w:rsidRPr="007352AD">
              <w:rPr>
                <w:strike/>
                <w:color w:val="202124"/>
                <w:shd w:val="clear" w:color="auto" w:fill="FFFFFF"/>
              </w:rPr>
              <w:t>Core Bugs # 131733</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3984018D" w14:textId="4A03E702" w:rsidR="0066211B" w:rsidRPr="007352AD" w:rsidRDefault="00100EFC" w:rsidP="0084439A">
            <w:pPr>
              <w:spacing w:before="240" w:after="240"/>
              <w:jc w:val="both"/>
              <w:rPr>
                <w:rFonts w:eastAsia="Verdana"/>
                <w:strike/>
                <w:color w:val="000000" w:themeColor="text1"/>
              </w:rPr>
            </w:pPr>
            <w:r w:rsidRPr="007352AD">
              <w:rPr>
                <w:rFonts w:eastAsia="Verdana"/>
                <w:strike/>
                <w:color w:val="000000" w:themeColor="text1"/>
              </w:rPr>
              <w:t>‘</w:t>
            </w:r>
            <w:r w:rsidR="0066211B" w:rsidRPr="007352AD">
              <w:rPr>
                <w:rFonts w:eastAsia="Verdana"/>
                <w:strike/>
                <w:color w:val="000000" w:themeColor="text1"/>
              </w:rPr>
              <w:t>Other:' textbox not showing on the PDF for the Individual Service Plan - MCO document</w:t>
            </w:r>
            <w:r w:rsidR="00560AC9" w:rsidRPr="007352AD">
              <w:rPr>
                <w:rFonts w:eastAsia="Verdana"/>
                <w:strike/>
                <w:color w:val="000000" w:themeColor="text1"/>
              </w:rPr>
              <w:t>.</w:t>
            </w:r>
          </w:p>
        </w:tc>
      </w:tr>
      <w:tr w:rsidR="0066211B" w:rsidRPr="00BE7A27" w14:paraId="734BCFE2"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C67825D" w14:textId="4942FD9F" w:rsidR="0066211B" w:rsidRDefault="0066211B" w:rsidP="0084439A">
            <w:pPr>
              <w:jc w:val="center"/>
            </w:pPr>
            <w:r>
              <w:t>6</w:t>
            </w:r>
            <w:r w:rsidR="463E1E77">
              <w:t>3</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A011D67" w14:textId="77777777" w:rsidR="0066211B" w:rsidRPr="007D627F" w:rsidRDefault="0066211B" w:rsidP="0084439A">
            <w:pPr>
              <w:jc w:val="center"/>
              <w:rPr>
                <w:highlight w:val="yellow"/>
              </w:rPr>
            </w:pPr>
            <w:r w:rsidRPr="007D627F">
              <w:rPr>
                <w:highlight w:val="yellow"/>
              </w:rPr>
              <w:t xml:space="preserve">EII # </w:t>
            </w:r>
            <w:r w:rsidRPr="005444E5">
              <w:t>124613</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67D1B64E" w14:textId="513346A9" w:rsidR="0066211B" w:rsidRDefault="0066211B" w:rsidP="0084439A">
            <w:pPr>
              <w:tabs>
                <w:tab w:val="center" w:pos="3458"/>
                <w:tab w:val="left" w:pos="3870"/>
              </w:tabs>
              <w:jc w:val="both"/>
              <w:rPr>
                <w:rFonts w:eastAsia="Verdana"/>
                <w:color w:val="000000" w:themeColor="text1"/>
              </w:rPr>
            </w:pPr>
            <w:r w:rsidRPr="76C1A9C9">
              <w:rPr>
                <w:rFonts w:eastAsia="Verdana"/>
                <w:color w:val="000000" w:themeColor="text1"/>
              </w:rPr>
              <w:t>Added ‘Contains SUD Information’ checkbox in Diagnosis Document screen</w:t>
            </w:r>
            <w:r w:rsidR="00560AC9">
              <w:rPr>
                <w:rFonts w:eastAsia="Verdana"/>
                <w:color w:val="000000" w:themeColor="text1"/>
              </w:rPr>
              <w:t>.</w:t>
            </w:r>
          </w:p>
        </w:tc>
      </w:tr>
      <w:tr w:rsidR="0066211B" w:rsidRPr="00BE7A27" w14:paraId="3EE09801"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E73137A" w14:textId="3EE65738" w:rsidR="0066211B" w:rsidRPr="007352AD" w:rsidRDefault="0066211B" w:rsidP="0084439A">
            <w:pPr>
              <w:jc w:val="center"/>
              <w:rPr>
                <w:strike/>
              </w:rPr>
            </w:pPr>
            <w:r w:rsidRPr="007352AD">
              <w:rPr>
                <w:strike/>
              </w:rPr>
              <w:t>6</w:t>
            </w:r>
            <w:r w:rsidR="4BB58BCA" w:rsidRPr="007352AD">
              <w:rPr>
                <w:strike/>
              </w:rPr>
              <w:t>4</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FBF0B41" w14:textId="77777777" w:rsidR="0066211B" w:rsidRPr="007352AD" w:rsidRDefault="0066211B" w:rsidP="0084439A">
            <w:pPr>
              <w:jc w:val="center"/>
              <w:rPr>
                <w:strike/>
                <w:highlight w:val="yellow"/>
              </w:rPr>
            </w:pPr>
            <w:r w:rsidRPr="007352AD">
              <w:rPr>
                <w:strike/>
                <w:color w:val="202124"/>
                <w:shd w:val="clear" w:color="auto" w:fill="FFFFFF"/>
              </w:rPr>
              <w:t>Core Bugs # 131672</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3F1FB7F2" w14:textId="58D09F28" w:rsidR="0066211B" w:rsidRPr="007352AD" w:rsidRDefault="003977D0" w:rsidP="0084439A">
            <w:pPr>
              <w:tabs>
                <w:tab w:val="center" w:pos="3458"/>
                <w:tab w:val="left" w:pos="3870"/>
              </w:tabs>
              <w:jc w:val="both"/>
              <w:rPr>
                <w:rFonts w:eastAsia="Verdana"/>
                <w:strike/>
                <w:color w:val="000000" w:themeColor="text1"/>
              </w:rPr>
            </w:pPr>
            <w:r w:rsidRPr="007352AD">
              <w:rPr>
                <w:rFonts w:eastAsia="Verdana"/>
                <w:strike/>
                <w:color w:val="000000" w:themeColor="text1"/>
                <w:shd w:val="clear" w:color="auto" w:fill="FFFFFF" w:themeFill="background1"/>
              </w:rPr>
              <w:t xml:space="preserve">‘Individualized Service </w:t>
            </w:r>
            <w:proofErr w:type="gramStart"/>
            <w:r w:rsidRPr="007352AD">
              <w:rPr>
                <w:rFonts w:eastAsia="Verdana"/>
                <w:strike/>
                <w:color w:val="000000" w:themeColor="text1"/>
                <w:shd w:val="clear" w:color="auto" w:fill="FFFFFF" w:themeFill="background1"/>
              </w:rPr>
              <w:t>Plan(</w:t>
            </w:r>
            <w:proofErr w:type="gramEnd"/>
            <w:r w:rsidRPr="007352AD">
              <w:rPr>
                <w:rFonts w:eastAsia="Verdana"/>
                <w:strike/>
                <w:color w:val="000000" w:themeColor="text1"/>
                <w:shd w:val="clear" w:color="auto" w:fill="FFFFFF" w:themeFill="background1"/>
              </w:rPr>
              <w:t>ISPs)’</w:t>
            </w:r>
            <w:r w:rsidRPr="007352AD">
              <w:rPr>
                <w:rFonts w:eastAsia="Verdana"/>
                <w:strike/>
                <w:color w:val="202124"/>
              </w:rPr>
              <w:t xml:space="preserve"> </w:t>
            </w:r>
            <w:r w:rsidR="0066211B" w:rsidRPr="007352AD">
              <w:rPr>
                <w:rFonts w:eastAsia="Verdana"/>
                <w:strike/>
                <w:color w:val="202124"/>
              </w:rPr>
              <w:t>allow clinical signatures while goals lack associated need.</w:t>
            </w:r>
          </w:p>
        </w:tc>
      </w:tr>
      <w:tr w:rsidR="0066211B" w:rsidRPr="00BE7A27" w14:paraId="217E41BA"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9343714" w14:textId="458D9457" w:rsidR="0066211B" w:rsidRPr="00552A4C" w:rsidRDefault="0066211B" w:rsidP="0084439A">
            <w:pPr>
              <w:jc w:val="center"/>
              <w:rPr>
                <w:strike/>
              </w:rPr>
            </w:pPr>
            <w:r w:rsidRPr="00552A4C">
              <w:rPr>
                <w:strike/>
              </w:rPr>
              <w:t>6</w:t>
            </w:r>
            <w:r w:rsidR="6A8F3DCE" w:rsidRPr="00552A4C">
              <w:rPr>
                <w:strike/>
              </w:rPr>
              <w:t>5</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7331D680" w14:textId="77777777" w:rsidR="0066211B" w:rsidRPr="00552A4C" w:rsidRDefault="0066211B" w:rsidP="0084439A">
            <w:pPr>
              <w:jc w:val="center"/>
              <w:rPr>
                <w:strike/>
                <w:color w:val="202124"/>
                <w:shd w:val="clear" w:color="auto" w:fill="FFFFFF"/>
              </w:rPr>
            </w:pPr>
            <w:r w:rsidRPr="00552A4C">
              <w:rPr>
                <w:strike/>
                <w:highlight w:val="yellow"/>
              </w:rPr>
              <w:t xml:space="preserve">EII # </w:t>
            </w:r>
            <w:r w:rsidRPr="00552A4C">
              <w:rPr>
                <w:strike/>
              </w:rPr>
              <w:t>130791</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59FEDD57" w14:textId="77777777" w:rsidR="0066211B" w:rsidRPr="00552A4C" w:rsidRDefault="0066211B" w:rsidP="0084439A">
            <w:pPr>
              <w:spacing w:after="240"/>
              <w:jc w:val="both"/>
              <w:rPr>
                <w:rFonts w:eastAsia="Verdana"/>
                <w:strike/>
                <w:color w:val="000000" w:themeColor="text1"/>
              </w:rPr>
            </w:pPr>
            <w:r w:rsidRPr="00552A4C">
              <w:rPr>
                <w:rFonts w:eastAsia="Verdana"/>
                <w:strike/>
                <w:color w:val="000000" w:themeColor="text1"/>
              </w:rPr>
              <w:t>Mineral: Move assessment "Metabolic Syndrome" and Make it Compatible with the Core Assessment.</w:t>
            </w:r>
          </w:p>
        </w:tc>
      </w:tr>
      <w:tr w:rsidR="0066211B" w:rsidRPr="00BE7A27" w14:paraId="0DE76292"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3AC3E5D" w14:textId="6A0D6F6A" w:rsidR="0066211B" w:rsidRDefault="0066211B" w:rsidP="0084439A">
            <w:pPr>
              <w:jc w:val="center"/>
            </w:pPr>
            <w:r>
              <w:t>6</w:t>
            </w:r>
            <w:r w:rsidR="6A233F03">
              <w:t>6</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1E11556" w14:textId="77777777" w:rsidR="0066211B" w:rsidRPr="00345254" w:rsidRDefault="0066211B" w:rsidP="0084439A">
            <w:pPr>
              <w:jc w:val="center"/>
              <w:rPr>
                <w:color w:val="202124"/>
                <w:shd w:val="clear" w:color="auto" w:fill="FFFFFF"/>
              </w:rPr>
            </w:pPr>
            <w:r w:rsidRPr="007D627F">
              <w:rPr>
                <w:highlight w:val="yellow"/>
              </w:rPr>
              <w:t xml:space="preserve">EII # </w:t>
            </w:r>
            <w:r w:rsidRPr="005444E5">
              <w:t>1</w:t>
            </w:r>
            <w:r>
              <w:t>30603</w:t>
            </w:r>
          </w:p>
        </w:tc>
        <w:tc>
          <w:tcPr>
            <w:tcW w:w="6973" w:type="dxa"/>
            <w:tcBorders>
              <w:top w:val="single" w:sz="4" w:space="0" w:color="auto"/>
              <w:left w:val="single" w:sz="4" w:space="0" w:color="auto"/>
              <w:bottom w:val="single" w:sz="4" w:space="0" w:color="auto"/>
              <w:right w:val="single" w:sz="4" w:space="0" w:color="auto"/>
            </w:tcBorders>
            <w:shd w:val="clear" w:color="auto" w:fill="FFFF00"/>
          </w:tcPr>
          <w:p w14:paraId="32FC236A" w14:textId="77777777" w:rsidR="0066211B" w:rsidRPr="76C1A9C9" w:rsidRDefault="0066211B" w:rsidP="0084439A">
            <w:pPr>
              <w:tabs>
                <w:tab w:val="center" w:pos="3458"/>
                <w:tab w:val="left" w:pos="3870"/>
              </w:tabs>
              <w:jc w:val="both"/>
              <w:rPr>
                <w:rFonts w:eastAsia="Verdana"/>
                <w:color w:val="202124"/>
              </w:rPr>
            </w:pPr>
            <w:r w:rsidRPr="76C1A9C9">
              <w:rPr>
                <w:rFonts w:eastAsia="Verdana"/>
                <w:color w:val="333333"/>
              </w:rPr>
              <w:t>Implemented the ‘</w:t>
            </w:r>
            <w:r w:rsidRPr="76C1A9C9">
              <w:rPr>
                <w:rFonts w:eastAsia="Verdana"/>
                <w:color w:val="000000" w:themeColor="text1"/>
              </w:rPr>
              <w:t>Recode Category’ to identify CCBHC Programs which will be excluded from NOMS Reporting</w:t>
            </w:r>
          </w:p>
        </w:tc>
      </w:tr>
      <w:tr w:rsidR="0066211B" w:rsidRPr="00BE7A27" w14:paraId="1AA9D6C4"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25A5DE0" w14:textId="6B0753E4" w:rsidR="0066211B" w:rsidRPr="00753735" w:rsidRDefault="0E7F6328" w:rsidP="0066211B">
            <w:pPr>
              <w:jc w:val="center"/>
              <w:rPr>
                <w:strike/>
              </w:rPr>
            </w:pPr>
            <w:r w:rsidRPr="00753735">
              <w:rPr>
                <w:strike/>
              </w:rPr>
              <w:t>6</w:t>
            </w:r>
            <w:r w:rsidR="00C46896" w:rsidRPr="00753735">
              <w:rPr>
                <w:strike/>
              </w:rPr>
              <w:t>7</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1FD035CA" w14:textId="75D96A6C" w:rsidR="0066211B" w:rsidRPr="00753735" w:rsidRDefault="0066211B" w:rsidP="0066211B">
            <w:pPr>
              <w:jc w:val="center"/>
              <w:rPr>
                <w:strike/>
                <w:highlight w:val="yellow"/>
              </w:rPr>
            </w:pPr>
            <w:r w:rsidRPr="00753735">
              <w:rPr>
                <w:rFonts w:eastAsia="Arial"/>
                <w:strike/>
                <w:lang w:eastAsia="en-IN"/>
              </w:rPr>
              <w:t xml:space="preserve">Core Bugs # </w:t>
            </w:r>
            <w:r w:rsidRPr="00753735">
              <w:rPr>
                <w:rFonts w:eastAsia="Verdana"/>
                <w:strike/>
              </w:rPr>
              <w:t>131683</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1AC50F1" w14:textId="30D49591" w:rsidR="0066211B" w:rsidRPr="00753735" w:rsidRDefault="0066211B" w:rsidP="0066211B">
            <w:pPr>
              <w:tabs>
                <w:tab w:val="center" w:pos="3458"/>
                <w:tab w:val="left" w:pos="3870"/>
              </w:tabs>
              <w:jc w:val="both"/>
              <w:rPr>
                <w:rFonts w:eastAsia="Verdana"/>
                <w:strike/>
                <w:color w:val="333333"/>
              </w:rPr>
            </w:pPr>
            <w:r w:rsidRPr="00753735">
              <w:rPr>
                <w:rFonts w:eastAsia="Verdana"/>
                <w:strike/>
                <w:color w:val="202124"/>
              </w:rPr>
              <w:t xml:space="preserve">DLA-20 Adult’ document: Validation is displayed for the </w:t>
            </w:r>
            <w:proofErr w:type="gramStart"/>
            <w:r w:rsidRPr="00753735">
              <w:rPr>
                <w:rFonts w:eastAsia="Verdana"/>
                <w:strike/>
                <w:color w:val="202124"/>
              </w:rPr>
              <w:t>specify</w:t>
            </w:r>
            <w:proofErr w:type="gramEnd"/>
            <w:r w:rsidRPr="00753735">
              <w:rPr>
                <w:rFonts w:eastAsia="Verdana"/>
                <w:strike/>
                <w:color w:val="202124"/>
              </w:rPr>
              <w:t xml:space="preserve"> text box when N/A is entered.</w:t>
            </w:r>
          </w:p>
        </w:tc>
      </w:tr>
      <w:tr w:rsidR="0066211B" w:rsidRPr="00BE7A27" w14:paraId="17E57A48"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D62CE15" w14:textId="58E1D6EE" w:rsidR="0066211B" w:rsidRDefault="1435DE26" w:rsidP="0066211B">
            <w:pPr>
              <w:jc w:val="center"/>
            </w:pPr>
            <w:r>
              <w:t>6</w:t>
            </w:r>
            <w:r w:rsidR="00C46896">
              <w:t>8</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4288D3F8" w14:textId="08148E5C" w:rsidR="0066211B" w:rsidRPr="007D627F" w:rsidRDefault="0066211B" w:rsidP="0066211B">
            <w:pPr>
              <w:jc w:val="center"/>
              <w:rPr>
                <w:highlight w:val="yellow"/>
              </w:rPr>
            </w:pPr>
            <w:r w:rsidRPr="00E307EE">
              <w:rPr>
                <w:rFonts w:eastAsia="Arial"/>
                <w:lang w:eastAsia="en-IN"/>
              </w:rPr>
              <w:t xml:space="preserve">Core Bugs # </w:t>
            </w:r>
            <w:r w:rsidRPr="00E307EE">
              <w:rPr>
                <w:rFonts w:eastAsia="Verdana"/>
              </w:rPr>
              <w:t>131843</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638B0DB" w14:textId="17A61141" w:rsidR="0066211B" w:rsidRPr="76C1A9C9" w:rsidRDefault="0066211B" w:rsidP="0066211B">
            <w:pPr>
              <w:tabs>
                <w:tab w:val="center" w:pos="3458"/>
                <w:tab w:val="left" w:pos="3870"/>
              </w:tabs>
              <w:jc w:val="both"/>
              <w:rPr>
                <w:rFonts w:eastAsia="Verdana"/>
                <w:color w:val="333333"/>
              </w:rPr>
            </w:pPr>
            <w:r w:rsidRPr="00E307EE">
              <w:rPr>
                <w:rFonts w:eastAsia="Verdana"/>
                <w:color w:val="202124"/>
              </w:rPr>
              <w:t xml:space="preserve">Service Notes: </w:t>
            </w:r>
            <w:proofErr w:type="spellStart"/>
            <w:r w:rsidRPr="00E307EE">
              <w:rPr>
                <w:rFonts w:eastAsia="Verdana"/>
                <w:color w:val="202124"/>
              </w:rPr>
              <w:t>AdverseChildhoodExperiences</w:t>
            </w:r>
            <w:proofErr w:type="spellEnd"/>
            <w:r w:rsidRPr="00E307EE">
              <w:rPr>
                <w:rFonts w:eastAsia="Verdana"/>
                <w:color w:val="202124"/>
              </w:rPr>
              <w:t>: User receives an Error on Click of 'Note' Tab.</w:t>
            </w:r>
          </w:p>
        </w:tc>
      </w:tr>
      <w:tr w:rsidR="0066211B" w:rsidRPr="00BE7A27" w14:paraId="0C0CF21C"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39F7B63" w14:textId="664AC3A3" w:rsidR="0066211B" w:rsidRDefault="00C46896" w:rsidP="0066211B">
            <w:pPr>
              <w:jc w:val="center"/>
            </w:pPr>
            <w:r>
              <w:t>69</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684D4939" w14:textId="20BA17DE" w:rsidR="0066211B" w:rsidRPr="007D627F" w:rsidRDefault="0066211B" w:rsidP="0066211B">
            <w:pPr>
              <w:jc w:val="center"/>
              <w:rPr>
                <w:highlight w:val="yellow"/>
              </w:rPr>
            </w:pPr>
            <w:r w:rsidRPr="00E307EE">
              <w:rPr>
                <w:rFonts w:eastAsia="Arial"/>
                <w:lang w:eastAsia="en-IN"/>
              </w:rPr>
              <w:t xml:space="preserve">Core Bugs # </w:t>
            </w:r>
            <w:r w:rsidRPr="00E307EE">
              <w:rPr>
                <w:rFonts w:eastAsia="Verdana"/>
              </w:rPr>
              <w:t>131850</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77FEFBC0" w14:textId="1E3265A2" w:rsidR="0066211B" w:rsidRPr="76C1A9C9" w:rsidRDefault="0066211B" w:rsidP="0066211B">
            <w:pPr>
              <w:tabs>
                <w:tab w:val="center" w:pos="3458"/>
                <w:tab w:val="left" w:pos="3870"/>
              </w:tabs>
              <w:jc w:val="both"/>
              <w:rPr>
                <w:rFonts w:eastAsia="Verdana"/>
                <w:color w:val="333333"/>
              </w:rPr>
            </w:pPr>
            <w:r w:rsidRPr="00E307EE">
              <w:rPr>
                <w:rFonts w:eastAsia="Verdana"/>
                <w:color w:val="202124"/>
              </w:rPr>
              <w:t>National Outcome Measures (NOMs) service notes: Error displayed while inserting Diagnosis.</w:t>
            </w:r>
          </w:p>
        </w:tc>
      </w:tr>
      <w:tr w:rsidR="0066211B" w:rsidRPr="00BE7A27" w14:paraId="68E312DA"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028945F" w14:textId="022F3558" w:rsidR="0066211B" w:rsidRPr="00F27EDB" w:rsidRDefault="0066211B" w:rsidP="0066211B">
            <w:pPr>
              <w:jc w:val="center"/>
              <w:rPr>
                <w:highlight w:val="cyan"/>
              </w:rPr>
            </w:pPr>
            <w:r w:rsidRPr="00F27EDB">
              <w:rPr>
                <w:highlight w:val="cyan"/>
              </w:rPr>
              <w:t>7</w:t>
            </w:r>
            <w:r w:rsidR="00C46896" w:rsidRPr="00F27EDB">
              <w:rPr>
                <w:highlight w:val="cyan"/>
              </w:rPr>
              <w:t>0</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FD0E870" w14:textId="3D869BFE" w:rsidR="0066211B" w:rsidRPr="00F27EDB" w:rsidRDefault="0066211B" w:rsidP="0066211B">
            <w:pPr>
              <w:jc w:val="center"/>
              <w:rPr>
                <w:highlight w:val="cyan"/>
              </w:rPr>
            </w:pPr>
            <w:r w:rsidRPr="00F27EDB">
              <w:rPr>
                <w:rFonts w:eastAsia="Arial"/>
                <w:highlight w:val="cyan"/>
                <w:lang w:eastAsia="en-IN"/>
              </w:rPr>
              <w:t xml:space="preserve">Core Bugs # </w:t>
            </w:r>
            <w:r w:rsidRPr="00F27EDB">
              <w:rPr>
                <w:rFonts w:eastAsia="Verdana"/>
                <w:highlight w:val="cyan"/>
              </w:rPr>
              <w:t>131576</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6C71E820" w14:textId="4381766D" w:rsidR="0066211B" w:rsidRPr="00F27EDB" w:rsidRDefault="0066211B" w:rsidP="0066211B">
            <w:pPr>
              <w:tabs>
                <w:tab w:val="center" w:pos="3458"/>
                <w:tab w:val="left" w:pos="3870"/>
              </w:tabs>
              <w:jc w:val="both"/>
              <w:rPr>
                <w:rFonts w:eastAsia="Verdana"/>
                <w:color w:val="333333"/>
                <w:highlight w:val="cyan"/>
              </w:rPr>
            </w:pPr>
            <w:r w:rsidRPr="00F27EDB">
              <w:rPr>
                <w:highlight w:val="cyan"/>
              </w:rPr>
              <w:t xml:space="preserve">ASAM: Next and previous </w:t>
            </w:r>
            <w:r w:rsidR="00C14A01" w:rsidRPr="00F27EDB">
              <w:rPr>
                <w:highlight w:val="cyan"/>
              </w:rPr>
              <w:t>documents</w:t>
            </w:r>
            <w:r w:rsidRPr="00F27EDB">
              <w:rPr>
                <w:highlight w:val="cyan"/>
              </w:rPr>
              <w:t xml:space="preserve"> display issue.</w:t>
            </w:r>
          </w:p>
        </w:tc>
      </w:tr>
      <w:tr w:rsidR="0066211B" w:rsidRPr="00BE7A27" w14:paraId="4E2C718F"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4330295" w14:textId="68A52CDC" w:rsidR="0066211B" w:rsidRPr="0017625C" w:rsidRDefault="0066211B" w:rsidP="0066211B">
            <w:pPr>
              <w:jc w:val="center"/>
              <w:rPr>
                <w:strike/>
              </w:rPr>
            </w:pPr>
            <w:r w:rsidRPr="0017625C">
              <w:rPr>
                <w:strike/>
              </w:rPr>
              <w:t>7</w:t>
            </w:r>
            <w:r w:rsidR="00C46896" w:rsidRPr="0017625C">
              <w:rPr>
                <w:strike/>
              </w:rPr>
              <w:t>1</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63F702B7" w14:textId="5BBD9577" w:rsidR="0066211B" w:rsidRPr="0017625C" w:rsidRDefault="0066211B" w:rsidP="0066211B">
            <w:pPr>
              <w:jc w:val="center"/>
              <w:rPr>
                <w:rFonts w:eastAsia="Arial"/>
                <w:strike/>
                <w:lang w:eastAsia="en-IN"/>
              </w:rPr>
            </w:pPr>
            <w:r w:rsidRPr="0017625C">
              <w:rPr>
                <w:rFonts w:eastAsia="Arial"/>
                <w:strike/>
                <w:lang w:eastAsia="en-IN"/>
              </w:rPr>
              <w:t xml:space="preserve">Core Bugs # </w:t>
            </w:r>
            <w:r w:rsidRPr="0017625C">
              <w:rPr>
                <w:rFonts w:eastAsia="Verdana"/>
                <w:strike/>
              </w:rPr>
              <w:t>131621</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6301899" w14:textId="131BEEB8" w:rsidR="0066211B" w:rsidRPr="0017625C" w:rsidRDefault="0066211B" w:rsidP="0066211B">
            <w:pPr>
              <w:tabs>
                <w:tab w:val="center" w:pos="3458"/>
                <w:tab w:val="left" w:pos="3870"/>
              </w:tabs>
              <w:jc w:val="both"/>
              <w:rPr>
                <w:strike/>
              </w:rPr>
            </w:pPr>
            <w:r w:rsidRPr="0017625C">
              <w:rPr>
                <w:rFonts w:eastAsia="Verdana"/>
                <w:strike/>
                <w:color w:val="202124"/>
              </w:rPr>
              <w:t>CAGE (Core) document – Signing suffix is not displayed in ‘PDF’ on signing the document.</w:t>
            </w:r>
          </w:p>
        </w:tc>
      </w:tr>
      <w:tr w:rsidR="0066211B" w:rsidRPr="00BE7A27" w14:paraId="3A437335"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FCFDE9E" w14:textId="3B6FF06E" w:rsidR="0066211B" w:rsidRPr="006D5A39" w:rsidRDefault="0066211B" w:rsidP="0066211B">
            <w:pPr>
              <w:jc w:val="center"/>
              <w:rPr>
                <w:highlight w:val="green"/>
              </w:rPr>
            </w:pPr>
            <w:r w:rsidRPr="006D5A39">
              <w:rPr>
                <w:highlight w:val="green"/>
              </w:rPr>
              <w:t>7</w:t>
            </w:r>
            <w:r w:rsidR="00C46896" w:rsidRPr="006D5A39">
              <w:rPr>
                <w:highlight w:val="green"/>
              </w:rPr>
              <w:t>2</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449C2CF0" w14:textId="2535624A" w:rsidR="0066211B" w:rsidRPr="006D5A39" w:rsidRDefault="0066211B" w:rsidP="0066211B">
            <w:pPr>
              <w:jc w:val="center"/>
              <w:rPr>
                <w:rFonts w:eastAsia="Arial"/>
                <w:highlight w:val="green"/>
                <w:lang w:eastAsia="en-IN"/>
              </w:rPr>
            </w:pPr>
            <w:r w:rsidRPr="006D5A39">
              <w:rPr>
                <w:rFonts w:eastAsia="Arial"/>
                <w:highlight w:val="green"/>
                <w:lang w:eastAsia="en-IN"/>
              </w:rPr>
              <w:t xml:space="preserve">Core Bugs # </w:t>
            </w:r>
            <w:r w:rsidRPr="006D5A39">
              <w:rPr>
                <w:rFonts w:eastAsia="Verdana"/>
                <w:highlight w:val="green"/>
              </w:rPr>
              <w:t>131755</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3674CF5A" w14:textId="129AFD19" w:rsidR="0066211B" w:rsidRPr="006D5A39" w:rsidRDefault="006B0F8E" w:rsidP="0066211B">
            <w:pPr>
              <w:tabs>
                <w:tab w:val="center" w:pos="3458"/>
                <w:tab w:val="left" w:pos="3870"/>
              </w:tabs>
              <w:jc w:val="both"/>
              <w:rPr>
                <w:highlight w:val="green"/>
              </w:rPr>
            </w:pPr>
            <w:r w:rsidRPr="006D5A39">
              <w:rPr>
                <w:rFonts w:eastAsia="Verdana"/>
                <w:color w:val="000000" w:themeColor="text1"/>
                <w:highlight w:val="green"/>
              </w:rPr>
              <w:t>Release of Information document - w</w:t>
            </w:r>
            <w:proofErr w:type="spellStart"/>
            <w:r w:rsidRPr="006D5A39">
              <w:rPr>
                <w:rFonts w:eastAsia="Verdana"/>
                <w:color w:val="000000" w:themeColor="text1"/>
                <w:highlight w:val="green"/>
                <w:lang w:val="en-GB"/>
              </w:rPr>
              <w:t>hen</w:t>
            </w:r>
            <w:proofErr w:type="spellEnd"/>
            <w:r w:rsidRPr="006D5A39">
              <w:rPr>
                <w:rFonts w:eastAsia="Verdana"/>
                <w:color w:val="000000" w:themeColor="text1"/>
                <w:highlight w:val="green"/>
                <w:lang w:val="en-GB"/>
              </w:rPr>
              <w:t xml:space="preserve"> the user tries to change the text using hotkeys functionality (Pressing </w:t>
            </w:r>
            <w:proofErr w:type="spellStart"/>
            <w:r w:rsidRPr="006D5A39">
              <w:rPr>
                <w:rFonts w:eastAsia="Verdana"/>
                <w:color w:val="000000" w:themeColor="text1"/>
                <w:highlight w:val="green"/>
                <w:lang w:val="en-GB"/>
              </w:rPr>
              <w:t>Ctrl+Atl+L</w:t>
            </w:r>
            <w:proofErr w:type="spellEnd"/>
            <w:r w:rsidRPr="006D5A39">
              <w:rPr>
                <w:rFonts w:eastAsia="Verdana"/>
                <w:color w:val="000000" w:themeColor="text1"/>
                <w:highlight w:val="green"/>
                <w:lang w:val="en-GB"/>
              </w:rPr>
              <w:t xml:space="preserve">) it is not allowed to </w:t>
            </w:r>
            <w:proofErr w:type="gramStart"/>
            <w:r w:rsidRPr="006D5A39">
              <w:rPr>
                <w:rFonts w:eastAsia="Verdana"/>
                <w:color w:val="000000" w:themeColor="text1"/>
                <w:highlight w:val="green"/>
                <w:lang w:val="en-GB"/>
              </w:rPr>
              <w:t>change</w:t>
            </w:r>
            <w:proofErr w:type="gramEnd"/>
            <w:r w:rsidRPr="006D5A39">
              <w:rPr>
                <w:rFonts w:eastAsia="Verdana"/>
                <w:color w:val="000000" w:themeColor="text1"/>
                <w:highlight w:val="green"/>
                <w:lang w:val="en-GB"/>
              </w:rPr>
              <w:t xml:space="preserve"> and the changes are not reflected in PDF.</w:t>
            </w:r>
          </w:p>
        </w:tc>
      </w:tr>
      <w:tr w:rsidR="0066211B" w:rsidRPr="00BE7A27" w14:paraId="10CC932F" w14:textId="77777777" w:rsidTr="00B158FB">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4648AD1" w14:textId="114B889D" w:rsidR="0066211B" w:rsidRPr="0017625C" w:rsidRDefault="0066211B" w:rsidP="7B9FBDB8">
            <w:pPr>
              <w:jc w:val="center"/>
              <w:rPr>
                <w:strike/>
                <w:highlight w:val="yellow"/>
              </w:rPr>
            </w:pPr>
            <w:r w:rsidRPr="0017625C">
              <w:rPr>
                <w:strike/>
                <w:highlight w:val="yellow"/>
              </w:rPr>
              <w:t>7</w:t>
            </w:r>
            <w:r w:rsidR="00284BBA" w:rsidRPr="0017625C">
              <w:rPr>
                <w:strike/>
                <w:highlight w:val="yellow"/>
              </w:rPr>
              <w:t>3</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302E6418" w14:textId="1C55C40F" w:rsidR="0066211B" w:rsidRPr="0017625C" w:rsidRDefault="00331D21" w:rsidP="0066211B">
            <w:pPr>
              <w:jc w:val="center"/>
              <w:rPr>
                <w:rFonts w:eastAsia="Arial"/>
                <w:strike/>
                <w:lang w:eastAsia="en-IN"/>
              </w:rPr>
            </w:pPr>
            <w:r w:rsidRPr="0017625C">
              <w:rPr>
                <w:strike/>
                <w:color w:val="000000"/>
                <w:highlight w:val="yellow"/>
              </w:rPr>
              <w:t>EII</w:t>
            </w:r>
            <w:r w:rsidR="0066211B" w:rsidRPr="0017625C">
              <w:rPr>
                <w:strike/>
                <w:color w:val="000000"/>
                <w:highlight w:val="yellow"/>
              </w:rPr>
              <w:t xml:space="preserve"> # 130783</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7EC2C355" w14:textId="3819F92D" w:rsidR="0066211B" w:rsidRPr="0017625C" w:rsidRDefault="0066211B" w:rsidP="0066211B">
            <w:pPr>
              <w:tabs>
                <w:tab w:val="center" w:pos="3458"/>
                <w:tab w:val="left" w:pos="3870"/>
              </w:tabs>
              <w:jc w:val="both"/>
              <w:rPr>
                <w:strike/>
              </w:rPr>
            </w:pPr>
            <w:r w:rsidRPr="0017625C">
              <w:rPr>
                <w:rFonts w:eastAsia="Verdana"/>
                <w:strike/>
                <w:color w:val="202124"/>
                <w:highlight w:val="yellow"/>
              </w:rPr>
              <w:t>Implemented in ‘Declined to Participate’ checkbox in GAD-7 document.</w:t>
            </w:r>
          </w:p>
        </w:tc>
      </w:tr>
    </w:tbl>
    <w:p w14:paraId="00BD22FB" w14:textId="77777777" w:rsidR="0066211B" w:rsidRDefault="0066211B" w:rsidP="0066211B">
      <w:pPr>
        <w:jc w:val="both"/>
        <w:rPr>
          <w:b/>
          <w:bCs/>
          <w:lang w:val="en-IN" w:eastAsia="en-IN"/>
        </w:rPr>
      </w:pPr>
    </w:p>
    <w:p w14:paraId="72F3A38A" w14:textId="77777777" w:rsidR="0066211B" w:rsidRPr="00731C9D" w:rsidRDefault="0066211B" w:rsidP="0066211B">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5444E5">
        <w:rPr>
          <w:rFonts w:eastAsia="Verdana"/>
          <w:color w:val="000000" w:themeColor="text1"/>
        </w:rPr>
        <w:t>Sunita Biradar</w:t>
      </w:r>
    </w:p>
    <w:p w14:paraId="07D5D35B" w14:textId="77777777" w:rsidR="0066211B" w:rsidRDefault="0066211B" w:rsidP="0066211B">
      <w:pPr>
        <w:jc w:val="both"/>
        <w:rPr>
          <w:lang w:val="en-IN" w:eastAsia="en-IN"/>
        </w:rPr>
      </w:pPr>
    </w:p>
    <w:p w14:paraId="311A1091" w14:textId="573E26C5" w:rsidR="0066211B" w:rsidRPr="005560BF" w:rsidRDefault="0066211B" w:rsidP="7B9FBDB8">
      <w:pPr>
        <w:pStyle w:val="Heading3"/>
        <w:jc w:val="both"/>
        <w:rPr>
          <w:rFonts w:eastAsia="Verdana"/>
          <w:b w:val="0"/>
          <w:color w:val="333333"/>
          <w:highlight w:val="white"/>
        </w:rPr>
      </w:pPr>
      <w:bookmarkStart w:id="37" w:name="_Toc201324496"/>
      <w:bookmarkStart w:id="38" w:name="_Toc201679904"/>
      <w:bookmarkStart w:id="39" w:name="task_158"/>
      <w:r w:rsidRPr="7B9FBDB8">
        <w:rPr>
          <w:highlight w:val="yellow"/>
        </w:rPr>
        <w:t>6</w:t>
      </w:r>
      <w:r w:rsidR="36939946" w:rsidRPr="7B9FBDB8">
        <w:rPr>
          <w:highlight w:val="yellow"/>
        </w:rPr>
        <w:t>0</w:t>
      </w:r>
      <w:r w:rsidRPr="7B9FBDB8">
        <w:rPr>
          <w:highlight w:val="yellow"/>
        </w:rPr>
        <w:t>.</w:t>
      </w:r>
      <w:r w:rsidR="00E74B1E">
        <w:rPr>
          <w:highlight w:val="yellow"/>
        </w:rPr>
        <w:t xml:space="preserve"> </w:t>
      </w:r>
      <w:r w:rsidRPr="7B9FBDB8">
        <w:rPr>
          <w:highlight w:val="yellow"/>
        </w:rPr>
        <w:t xml:space="preserve">EII # 130787 (Feature - 533902): </w:t>
      </w:r>
      <w:r w:rsidRPr="7B9FBDB8">
        <w:rPr>
          <w:rFonts w:eastAsia="Verdana" w:cs="Verdana"/>
          <w:sz w:val="18"/>
          <w:highlight w:val="yellow"/>
          <w:lang w:val="en-US"/>
        </w:rPr>
        <w:t>PRAPARE document is no longer accessible by any customer</w:t>
      </w:r>
      <w:r w:rsidR="0079246C">
        <w:rPr>
          <w:rFonts w:eastAsia="Verdana" w:cs="Verdana"/>
          <w:sz w:val="18"/>
          <w:lang w:val="en-US"/>
        </w:rPr>
        <w:t xml:space="preserve"> </w:t>
      </w:r>
      <w:r w:rsidR="0079246C" w:rsidRPr="0079246C">
        <w:rPr>
          <w:rFonts w:eastAsia="Verdana" w:cs="Verdana"/>
          <w:sz w:val="18"/>
          <w:highlight w:val="yellow"/>
          <w:lang w:val="en-US"/>
        </w:rPr>
        <w:t>{ACTIVE CHANGE}</w:t>
      </w:r>
      <w:r w:rsidRPr="0079246C">
        <w:rPr>
          <w:rFonts w:eastAsia="Verdana" w:cs="Verdana"/>
          <w:sz w:val="18"/>
          <w:highlight w:val="yellow"/>
          <w:lang w:val="en-US"/>
        </w:rPr>
        <w:t>.</w:t>
      </w:r>
      <w:bookmarkEnd w:id="37"/>
      <w:bookmarkEnd w:id="38"/>
      <w:r w:rsidRPr="0079246C">
        <w:rPr>
          <w:rFonts w:eastAsia="Verdana" w:cs="Verdana"/>
          <w:sz w:val="18"/>
          <w:highlight w:val="yellow"/>
          <w:lang w:val="en-US"/>
        </w:rPr>
        <w:t xml:space="preserve">   </w:t>
      </w:r>
      <w:r w:rsidRPr="0079246C">
        <w:rPr>
          <w:rFonts w:eastAsia="Verdana"/>
          <w:color w:val="333333"/>
          <w:highlight w:val="yellow"/>
          <w:lang w:val="en"/>
        </w:rPr>
        <w:t xml:space="preserve"> </w:t>
      </w:r>
    </w:p>
    <w:bookmarkEnd w:id="39"/>
    <w:p w14:paraId="2FD969EB" w14:textId="234B32FE" w:rsidR="00343522" w:rsidRDefault="0066211B" w:rsidP="0066211B">
      <w:pPr>
        <w:jc w:val="both"/>
        <w:rPr>
          <w:rFonts w:eastAsia="Verdana"/>
          <w:color w:val="000000" w:themeColor="text1"/>
        </w:rPr>
      </w:pPr>
      <w:r w:rsidRPr="76C1A9C9">
        <w:rPr>
          <w:rFonts w:eastAsia="Verdana"/>
          <w:b/>
          <w:bCs/>
          <w:color w:val="000000" w:themeColor="text1"/>
        </w:rPr>
        <w:t>Note:</w:t>
      </w:r>
      <w:r w:rsidRPr="76C1A9C9">
        <w:rPr>
          <w:rFonts w:eastAsia="Verdana"/>
          <w:color w:val="000000" w:themeColor="text1"/>
        </w:rPr>
        <w:t xml:space="preserve"> </w:t>
      </w:r>
      <w:r w:rsidR="0079246C" w:rsidRPr="0079246C">
        <w:rPr>
          <w:rFonts w:eastAsia="Verdana"/>
          <w:color w:val="0070C0"/>
        </w:rPr>
        <w:t xml:space="preserve">This is an Active Change. </w:t>
      </w:r>
      <w:r w:rsidR="002F674F" w:rsidRPr="002F674F">
        <w:rPr>
          <w:rFonts w:eastAsia="Verdana"/>
          <w:color w:val="0070C0"/>
        </w:rPr>
        <w:t xml:space="preserve">The PRAPARE document will no longer be accessible to any </w:t>
      </w:r>
      <w:proofErr w:type="gramStart"/>
      <w:r w:rsidR="002F674F" w:rsidRPr="002F674F">
        <w:rPr>
          <w:rFonts w:eastAsia="Verdana"/>
          <w:color w:val="0070C0"/>
        </w:rPr>
        <w:t>customers</w:t>
      </w:r>
      <w:proofErr w:type="gramEnd"/>
      <w:r w:rsidR="002F674F" w:rsidRPr="002F674F">
        <w:rPr>
          <w:rFonts w:eastAsia="Verdana"/>
          <w:color w:val="0070C0"/>
        </w:rPr>
        <w:t>. This decision has been made due to the absence of current demand from requesting customers. As a result, the document is being deactivated. However, the implementation has been designed to allow for easy reactivation in the future should sufficient customer interest arise</w:t>
      </w:r>
      <w:r w:rsidR="0079246C" w:rsidRPr="0079246C">
        <w:rPr>
          <w:rFonts w:eastAsia="Verdana"/>
          <w:color w:val="0070C0"/>
        </w:rPr>
        <w:t>.</w:t>
      </w:r>
    </w:p>
    <w:p w14:paraId="7C3D4C98" w14:textId="74F11F9F"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lastRenderedPageBreak/>
        <w:t xml:space="preserve">Release Type: </w:t>
      </w:r>
      <w:r w:rsidRPr="00343522">
        <w:rPr>
          <w:rFonts w:eastAsia="Verdana"/>
          <w:color w:val="000000" w:themeColor="text1"/>
          <w:lang w:val="en-IN"/>
        </w:rPr>
        <w:t>Change</w:t>
      </w:r>
      <w:r w:rsidR="00A52877">
        <w:rPr>
          <w:rFonts w:eastAsia="Verdana"/>
          <w:color w:val="000000" w:themeColor="text1"/>
          <w:lang w:val="en-IN"/>
        </w:rPr>
        <w:t xml:space="preserve"> </w:t>
      </w:r>
      <w:r w:rsidRPr="00343522">
        <w:rPr>
          <w:rFonts w:eastAsia="Verdana"/>
          <w:b/>
          <w:bCs/>
          <w:color w:val="000000" w:themeColor="text1"/>
          <w:lang w:val="en-IN"/>
        </w:rPr>
        <w:t xml:space="preserve">| Priority: </w:t>
      </w:r>
      <w:r w:rsidRPr="00343522">
        <w:rPr>
          <w:rFonts w:eastAsia="Verdana"/>
          <w:color w:val="000000" w:themeColor="text1"/>
          <w:lang w:val="en-IN"/>
        </w:rPr>
        <w:t>Urgent</w:t>
      </w:r>
      <w:r w:rsidRPr="00343522">
        <w:rPr>
          <w:rFonts w:eastAsia="Verdana"/>
          <w:b/>
          <w:bCs/>
          <w:color w:val="000000" w:themeColor="text1"/>
          <w:lang w:val="en-IN"/>
        </w:rPr>
        <w:t>   </w:t>
      </w:r>
    </w:p>
    <w:p w14:paraId="56B06B23" w14:textId="6CB3B3E2"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t>Navigation Path</w:t>
      </w:r>
      <w:r w:rsidR="00A52877">
        <w:rPr>
          <w:rFonts w:eastAsia="Verdana"/>
          <w:b/>
          <w:bCs/>
          <w:color w:val="000000" w:themeColor="text1"/>
          <w:lang w:val="en-IN"/>
        </w:rPr>
        <w:t xml:space="preserve"> </w:t>
      </w:r>
      <w:r w:rsidRPr="00343522">
        <w:rPr>
          <w:rFonts w:eastAsia="Verdana"/>
          <w:b/>
          <w:bCs/>
          <w:color w:val="000000" w:themeColor="text1"/>
          <w:lang w:val="en-IN"/>
        </w:rPr>
        <w:t>1</w:t>
      </w:r>
      <w:r w:rsidRPr="00343522">
        <w:rPr>
          <w:rFonts w:eastAsia="Verdana"/>
          <w:color w:val="000000" w:themeColor="text1"/>
          <w:lang w:val="en-IN"/>
        </w:rPr>
        <w:t>: Document Codes (Administration) - Search for ‘PRAPARE’ Document</w:t>
      </w:r>
      <w:r w:rsidR="00035721">
        <w:rPr>
          <w:rFonts w:eastAsia="Verdana"/>
          <w:color w:val="000000" w:themeColor="text1"/>
          <w:lang w:val="en-IN"/>
        </w:rPr>
        <w:t>.</w:t>
      </w:r>
      <w:r w:rsidRPr="00343522">
        <w:rPr>
          <w:rFonts w:eastAsia="Verdana"/>
          <w:b/>
          <w:bCs/>
          <w:color w:val="000000" w:themeColor="text1"/>
          <w:lang w:val="en-IN"/>
        </w:rPr>
        <w:t>     </w:t>
      </w:r>
    </w:p>
    <w:p w14:paraId="490B0ABC" w14:textId="61570E7F"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t>Navigation Path</w:t>
      </w:r>
      <w:r w:rsidR="00A52877">
        <w:rPr>
          <w:rFonts w:eastAsia="Verdana"/>
          <w:b/>
          <w:bCs/>
          <w:color w:val="000000" w:themeColor="text1"/>
          <w:lang w:val="en-IN"/>
        </w:rPr>
        <w:t xml:space="preserve"> </w:t>
      </w:r>
      <w:r w:rsidRPr="00343522">
        <w:rPr>
          <w:rFonts w:eastAsia="Verdana"/>
          <w:b/>
          <w:bCs/>
          <w:color w:val="000000" w:themeColor="text1"/>
          <w:lang w:val="en-IN"/>
        </w:rPr>
        <w:t xml:space="preserve">2:  </w:t>
      </w:r>
      <w:r w:rsidRPr="00343522">
        <w:rPr>
          <w:rFonts w:eastAsia="Verdana"/>
          <w:color w:val="000000" w:themeColor="text1"/>
          <w:lang w:val="en-IN"/>
        </w:rPr>
        <w:t>Staff/Users (Administration) – Click on logged in Staff Name hyperlink – Roles/Permissions tab</w:t>
      </w:r>
      <w:r w:rsidRPr="00343522">
        <w:rPr>
          <w:rFonts w:eastAsia="Verdana"/>
          <w:b/>
          <w:bCs/>
          <w:color w:val="000000" w:themeColor="text1"/>
          <w:lang w:val="en-IN"/>
        </w:rPr>
        <w:t>   </w:t>
      </w:r>
    </w:p>
    <w:p w14:paraId="47A7B326" w14:textId="63D4022A"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t>Navigation Path</w:t>
      </w:r>
      <w:r w:rsidR="00A52877">
        <w:rPr>
          <w:rFonts w:eastAsia="Verdana"/>
          <w:b/>
          <w:bCs/>
          <w:color w:val="000000" w:themeColor="text1"/>
          <w:lang w:val="en-IN"/>
        </w:rPr>
        <w:t xml:space="preserve"> </w:t>
      </w:r>
      <w:r w:rsidRPr="00343522">
        <w:rPr>
          <w:rFonts w:eastAsia="Verdana"/>
          <w:b/>
          <w:bCs/>
          <w:color w:val="000000" w:themeColor="text1"/>
          <w:lang w:val="en-IN"/>
        </w:rPr>
        <w:t xml:space="preserve">3: </w:t>
      </w:r>
      <w:r w:rsidRPr="00343522">
        <w:rPr>
          <w:rFonts w:eastAsia="Verdana"/>
          <w:color w:val="000000" w:themeColor="text1"/>
          <w:lang w:val="en-IN"/>
        </w:rPr>
        <w:t>‘Client’ —Go search bar - Enter ‘PRAPARE’ Document</w:t>
      </w:r>
      <w:r w:rsidRPr="00343522">
        <w:rPr>
          <w:rFonts w:eastAsia="Verdana"/>
          <w:b/>
          <w:bCs/>
          <w:color w:val="000000" w:themeColor="text1"/>
          <w:lang w:val="en-IN"/>
        </w:rPr>
        <w:t>    </w:t>
      </w:r>
    </w:p>
    <w:p w14:paraId="0790A561" w14:textId="692E04EE" w:rsidR="00343522" w:rsidRP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b/>
          <w:bCs/>
          <w:color w:val="000000" w:themeColor="text1"/>
          <w:lang w:val="en-IN"/>
        </w:rPr>
        <w:t>Navigation Path 4</w:t>
      </w:r>
      <w:r w:rsidR="001C480D" w:rsidRPr="00343522">
        <w:rPr>
          <w:rFonts w:eastAsia="Verdana"/>
          <w:b/>
          <w:bCs/>
          <w:color w:val="000000" w:themeColor="text1"/>
          <w:lang w:val="en-IN"/>
        </w:rPr>
        <w:t>: ‘</w:t>
      </w:r>
      <w:r w:rsidRPr="00343522">
        <w:rPr>
          <w:rFonts w:eastAsia="Verdana"/>
          <w:color w:val="000000" w:themeColor="text1"/>
          <w:lang w:val="en-IN"/>
        </w:rPr>
        <w:t>Client’ - Go search bar -- ‘Screens’- Search for ‘PRAPARE’ Document</w:t>
      </w:r>
      <w:r w:rsidR="00A52877">
        <w:rPr>
          <w:rFonts w:eastAsia="Verdana"/>
          <w:color w:val="000000" w:themeColor="text1"/>
          <w:lang w:val="en-IN"/>
        </w:rPr>
        <w:t>.</w:t>
      </w:r>
      <w:r w:rsidRPr="00343522">
        <w:rPr>
          <w:rFonts w:eastAsia="Verdana"/>
          <w:color w:val="000000" w:themeColor="text1"/>
          <w:lang w:val="en-IN"/>
        </w:rPr>
        <w:t>    </w:t>
      </w:r>
    </w:p>
    <w:p w14:paraId="53253548" w14:textId="77777777"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t>Functionality ‘Before’ and ‘After’ release:    </w:t>
      </w:r>
    </w:p>
    <w:p w14:paraId="5579EA17" w14:textId="77777777" w:rsid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color w:val="000000" w:themeColor="text1"/>
          <w:lang w:val="en-IN"/>
        </w:rPr>
        <w:t>Before this release, here was the behaviour. In the SmartCare application, ‘PRAPARE’ document was present and was accessible to the customers.   </w:t>
      </w:r>
    </w:p>
    <w:p w14:paraId="43C6F141" w14:textId="1B6805E4" w:rsidR="00343522" w:rsidRDefault="00343522" w:rsidP="00343522">
      <w:pPr>
        <w:pBdr>
          <w:bottom w:val="single" w:sz="12" w:space="1" w:color="000000"/>
        </w:pBdr>
        <w:shd w:val="clear" w:color="auto" w:fill="FFFFFF" w:themeFill="background1"/>
        <w:spacing w:before="240" w:after="240"/>
        <w:jc w:val="both"/>
        <w:rPr>
          <w:rFonts w:eastAsia="Verdana"/>
          <w:color w:val="000000" w:themeColor="text1"/>
        </w:rPr>
      </w:pPr>
      <w:r w:rsidRPr="00343522">
        <w:rPr>
          <w:rFonts w:eastAsia="Verdana"/>
          <w:color w:val="000000" w:themeColor="text1"/>
        </w:rPr>
        <w:t xml:space="preserve">With this release, the ‘PRAPARE’ Document is made inactive in </w:t>
      </w:r>
      <w:proofErr w:type="spellStart"/>
      <w:r w:rsidRPr="00343522">
        <w:rPr>
          <w:rFonts w:eastAsia="Verdana"/>
          <w:color w:val="000000" w:themeColor="text1"/>
        </w:rPr>
        <w:t>DocumentCodes</w:t>
      </w:r>
      <w:proofErr w:type="spellEnd"/>
      <w:r w:rsidRPr="00343522">
        <w:rPr>
          <w:rFonts w:eastAsia="Verdana"/>
          <w:color w:val="000000" w:themeColor="text1"/>
        </w:rPr>
        <w:t xml:space="preserve">, Banners and Screens table and is no longer accessible to </w:t>
      </w:r>
      <w:r w:rsidR="00A52877">
        <w:rPr>
          <w:rFonts w:eastAsia="Verdana"/>
          <w:color w:val="000000" w:themeColor="text1"/>
        </w:rPr>
        <w:t xml:space="preserve">the </w:t>
      </w:r>
      <w:r w:rsidRPr="00343522">
        <w:rPr>
          <w:rFonts w:eastAsia="Verdana"/>
          <w:color w:val="000000" w:themeColor="text1"/>
        </w:rPr>
        <w:t>users.    </w:t>
      </w:r>
    </w:p>
    <w:p w14:paraId="344497A6" w14:textId="5A2B8B09" w:rsidR="00343522" w:rsidRP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Pr>
          <w:rFonts w:eastAsia="Verdana"/>
          <w:color w:val="000000" w:themeColor="text1"/>
        </w:rPr>
        <w:t xml:space="preserve">1. </w:t>
      </w:r>
      <w:r w:rsidRPr="00343522">
        <w:rPr>
          <w:rFonts w:eastAsia="Verdana"/>
          <w:color w:val="000000" w:themeColor="text1"/>
        </w:rPr>
        <w:t>For ‘PRAPARE’ Document, ‘Active’ radio button is set as ‘No’ in ‘Document Codes Detail’ Screen</w:t>
      </w:r>
      <w:r w:rsidR="00A52877">
        <w:rPr>
          <w:rFonts w:eastAsia="Verdana"/>
          <w:color w:val="000000" w:themeColor="text1"/>
        </w:rPr>
        <w:t>.</w:t>
      </w:r>
      <w:r w:rsidRPr="00343522">
        <w:rPr>
          <w:rFonts w:eastAsia="Verdana"/>
          <w:color w:val="000000" w:themeColor="text1"/>
        </w:rPr>
        <w:t>    </w:t>
      </w:r>
    </w:p>
    <w:p w14:paraId="54537862" w14:textId="325F94D3" w:rsidR="00AB20A1" w:rsidRDefault="00343522" w:rsidP="00AB20A1">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b/>
          <w:bCs/>
          <w:noProof/>
          <w:color w:val="000000" w:themeColor="text1"/>
          <w:lang w:val="en-IN"/>
        </w:rPr>
        <w:drawing>
          <wp:inline distT="0" distB="0" distL="0" distR="0" wp14:anchorId="42441BCF" wp14:editId="708EBD3C">
            <wp:extent cx="5943600" cy="2743200"/>
            <wp:effectExtent l="0" t="0" r="0" b="0"/>
            <wp:docPr id="2132687495" name="Picture 1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r w:rsidRPr="00343522">
        <w:rPr>
          <w:rFonts w:eastAsia="Verdana"/>
          <w:b/>
          <w:bCs/>
          <w:color w:val="000000" w:themeColor="text1"/>
          <w:lang w:val="en-IN"/>
        </w:rPr>
        <w:t> </w:t>
      </w:r>
      <w:r w:rsidR="00AB20A1">
        <w:rPr>
          <w:rFonts w:eastAsia="Verdana"/>
          <w:color w:val="000000" w:themeColor="text1"/>
          <w:lang w:val="en-IN"/>
        </w:rPr>
        <w:br w:type="page"/>
      </w:r>
    </w:p>
    <w:p w14:paraId="6CC79FA6" w14:textId="07C2B983" w:rsidR="00343522" w:rsidRP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color w:val="000000" w:themeColor="text1"/>
          <w:lang w:val="en-IN"/>
        </w:rPr>
        <w:lastRenderedPageBreak/>
        <w:t>2. ‘PRAPARE’ Document is not listed in the Permissions Grid (Staff/Users (Administrations) screen select ‘Roles/Permission’ tab in ‘Permission Type’ select Screens/Quick links)  </w:t>
      </w:r>
    </w:p>
    <w:p w14:paraId="6EF3AAB9" w14:textId="77777777" w:rsidR="00A52877"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b/>
          <w:bCs/>
          <w:noProof/>
          <w:color w:val="000000" w:themeColor="text1"/>
          <w:lang w:val="en-IN"/>
        </w:rPr>
        <w:drawing>
          <wp:inline distT="0" distB="0" distL="0" distR="0" wp14:anchorId="49EBAC17" wp14:editId="7670CFE9">
            <wp:extent cx="5943600" cy="3086100"/>
            <wp:effectExtent l="0" t="0" r="0" b="0"/>
            <wp:docPr id="1389961466" name="Picture 1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r w:rsidRPr="00343522">
        <w:rPr>
          <w:rFonts w:eastAsia="Verdana"/>
          <w:b/>
          <w:bCs/>
          <w:color w:val="000000" w:themeColor="text1"/>
          <w:lang w:val="en-IN"/>
        </w:rPr>
        <w:t> </w:t>
      </w:r>
      <w:r w:rsidRPr="00343522">
        <w:rPr>
          <w:rFonts w:eastAsia="Verdana"/>
          <w:b/>
          <w:bCs/>
          <w:color w:val="000000" w:themeColor="text1"/>
          <w:lang w:val="en-IN"/>
        </w:rPr>
        <w:br/>
        <w:t> </w:t>
      </w:r>
      <w:r w:rsidRPr="00343522">
        <w:rPr>
          <w:rFonts w:eastAsia="Verdana"/>
          <w:b/>
          <w:bCs/>
          <w:color w:val="000000" w:themeColor="text1"/>
          <w:lang w:val="en-IN"/>
        </w:rPr>
        <w:br/>
      </w:r>
    </w:p>
    <w:p w14:paraId="41449618" w14:textId="14E974AB" w:rsidR="00343522" w:rsidRP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color w:val="000000" w:themeColor="text1"/>
          <w:lang w:val="en-IN"/>
        </w:rPr>
        <w:t>3. ‘PRAPARE’ Document is not searchable through Quick links and Screens as well.    </w:t>
      </w:r>
    </w:p>
    <w:p w14:paraId="2E31DD84" w14:textId="7CDB9D06"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color w:val="000000" w:themeColor="text1"/>
          <w:lang w:val="en-IN"/>
        </w:rPr>
        <w:t>  </w:t>
      </w:r>
      <w:r w:rsidRPr="00343522">
        <w:rPr>
          <w:rFonts w:eastAsia="Verdana"/>
          <w:b/>
          <w:bCs/>
          <w:noProof/>
          <w:color w:val="000000" w:themeColor="text1"/>
          <w:lang w:val="en-IN"/>
        </w:rPr>
        <w:drawing>
          <wp:inline distT="0" distB="0" distL="0" distR="0" wp14:anchorId="7135CAAA" wp14:editId="6E257349">
            <wp:extent cx="5943600" cy="3028950"/>
            <wp:effectExtent l="0" t="0" r="0" b="0"/>
            <wp:docPr id="116582296" name="Picture 1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028950"/>
                    </a:xfrm>
                    <a:prstGeom prst="rect">
                      <a:avLst/>
                    </a:prstGeom>
                    <a:noFill/>
                    <a:ln>
                      <a:noFill/>
                    </a:ln>
                  </pic:spPr>
                </pic:pic>
              </a:graphicData>
            </a:graphic>
          </wp:inline>
        </w:drawing>
      </w:r>
      <w:r w:rsidRPr="00343522">
        <w:rPr>
          <w:rFonts w:eastAsia="Verdana"/>
          <w:b/>
          <w:bCs/>
          <w:color w:val="000000" w:themeColor="text1"/>
          <w:lang w:val="en-IN"/>
        </w:rPr>
        <w:t> </w:t>
      </w:r>
      <w:r w:rsidRPr="00343522">
        <w:rPr>
          <w:rFonts w:eastAsia="Verdana"/>
          <w:b/>
          <w:bCs/>
          <w:color w:val="000000" w:themeColor="text1"/>
          <w:lang w:val="en-IN"/>
        </w:rPr>
        <w:br/>
        <w:t> </w:t>
      </w:r>
      <w:r w:rsidRPr="00343522">
        <w:rPr>
          <w:rFonts w:eastAsia="Verdana"/>
          <w:b/>
          <w:bCs/>
          <w:color w:val="000000" w:themeColor="text1"/>
          <w:lang w:val="en-IN"/>
        </w:rPr>
        <w:br/>
        <w:t>   </w:t>
      </w:r>
    </w:p>
    <w:p w14:paraId="4A0BE8FE" w14:textId="02DFAA7C" w:rsidR="00343522" w:rsidRPr="00343522" w:rsidRDefault="00343522" w:rsidP="00343522">
      <w:pPr>
        <w:pBdr>
          <w:bottom w:val="single" w:sz="12" w:space="1" w:color="000000"/>
        </w:pBdr>
        <w:shd w:val="clear" w:color="auto" w:fill="FFFFFF" w:themeFill="background1"/>
        <w:spacing w:before="240" w:after="240"/>
        <w:jc w:val="both"/>
        <w:rPr>
          <w:rFonts w:eastAsia="Verdana"/>
          <w:b/>
          <w:bCs/>
          <w:color w:val="000000" w:themeColor="text1"/>
          <w:lang w:val="en-IN"/>
        </w:rPr>
      </w:pPr>
      <w:r w:rsidRPr="00343522">
        <w:rPr>
          <w:rFonts w:eastAsia="Verdana"/>
          <w:b/>
          <w:bCs/>
          <w:noProof/>
          <w:color w:val="000000" w:themeColor="text1"/>
          <w:lang w:val="en-IN"/>
        </w:rPr>
        <w:lastRenderedPageBreak/>
        <w:drawing>
          <wp:inline distT="0" distB="0" distL="0" distR="0" wp14:anchorId="37ACD392" wp14:editId="0167B6E2">
            <wp:extent cx="5943600" cy="2971800"/>
            <wp:effectExtent l="0" t="0" r="0" b="0"/>
            <wp:docPr id="1631623211" name="Picture 1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Pr="00343522">
        <w:rPr>
          <w:rFonts w:eastAsia="Verdana"/>
          <w:b/>
          <w:bCs/>
          <w:color w:val="000000" w:themeColor="text1"/>
          <w:lang w:val="en-IN"/>
        </w:rPr>
        <w:t> </w:t>
      </w:r>
      <w:r w:rsidRPr="00343522">
        <w:rPr>
          <w:rFonts w:eastAsia="Verdana"/>
          <w:b/>
          <w:bCs/>
          <w:color w:val="000000" w:themeColor="text1"/>
          <w:lang w:val="en-IN"/>
        </w:rPr>
        <w:br/>
        <w:t> </w:t>
      </w:r>
      <w:r w:rsidRPr="00343522">
        <w:rPr>
          <w:rFonts w:eastAsia="Verdana"/>
          <w:b/>
          <w:bCs/>
          <w:color w:val="000000" w:themeColor="text1"/>
          <w:lang w:val="en-IN"/>
        </w:rPr>
        <w:br/>
        <w:t>   </w:t>
      </w:r>
    </w:p>
    <w:p w14:paraId="45F64286" w14:textId="339F9226" w:rsidR="00343522" w:rsidRPr="00343522" w:rsidRDefault="00343522" w:rsidP="00343522">
      <w:pPr>
        <w:pBdr>
          <w:bottom w:val="single" w:sz="12" w:space="1" w:color="000000"/>
        </w:pBdr>
        <w:shd w:val="clear" w:color="auto" w:fill="FFFFFF" w:themeFill="background1"/>
        <w:spacing w:before="240" w:after="240"/>
        <w:jc w:val="both"/>
        <w:rPr>
          <w:rFonts w:eastAsia="Verdana"/>
          <w:color w:val="000000" w:themeColor="text1"/>
          <w:lang w:val="en-IN"/>
        </w:rPr>
      </w:pPr>
      <w:r w:rsidRPr="00343522">
        <w:rPr>
          <w:rFonts w:eastAsia="Verdana"/>
          <w:color w:val="000000" w:themeColor="text1"/>
          <w:lang w:val="en-IN"/>
        </w:rPr>
        <w:t xml:space="preserve">4. After ‘PRAPARE’ Document is made Inactive, if there are any existing PRAPARE document with ‘In Progress’ or ‘Signed’ Status, </w:t>
      </w:r>
      <w:r w:rsidR="00A52877">
        <w:rPr>
          <w:rFonts w:eastAsia="Verdana"/>
          <w:color w:val="000000" w:themeColor="text1"/>
          <w:lang w:val="en-IN"/>
        </w:rPr>
        <w:t xml:space="preserve">the </w:t>
      </w:r>
      <w:r w:rsidRPr="00343522">
        <w:rPr>
          <w:rFonts w:eastAsia="Verdana"/>
          <w:color w:val="000000" w:themeColor="text1"/>
          <w:lang w:val="en-IN"/>
        </w:rPr>
        <w:t>user will not be able to create a new Document and edit the document. User will be able to only see the PDF. </w:t>
      </w:r>
    </w:p>
    <w:p w14:paraId="2BBDDA03" w14:textId="77777777" w:rsidR="0066211B" w:rsidRDefault="0066211B" w:rsidP="0066211B">
      <w:pPr>
        <w:pBdr>
          <w:bottom w:val="single" w:sz="12" w:space="1" w:color="000000"/>
        </w:pBdr>
        <w:shd w:val="clear" w:color="auto" w:fill="FFFFFF" w:themeFill="background1"/>
        <w:spacing w:before="240" w:after="240"/>
        <w:jc w:val="both"/>
        <w:rPr>
          <w:rFonts w:eastAsia="Verdana"/>
          <w:b/>
          <w:bCs/>
          <w:color w:val="000000" w:themeColor="text1"/>
          <w:lang w:val="en"/>
        </w:rPr>
      </w:pPr>
    </w:p>
    <w:p w14:paraId="55C16D79" w14:textId="5636B973" w:rsidR="0066211B" w:rsidRPr="00E307EE" w:rsidRDefault="63CFFFA0" w:rsidP="7B9FBDB8">
      <w:pPr>
        <w:jc w:val="both"/>
      </w:pPr>
      <w:r w:rsidRPr="7B9FBDB8">
        <w:rPr>
          <w:rFonts w:eastAsia="Verdana"/>
          <w:b/>
          <w:bCs/>
          <w:lang w:val="en-IN"/>
        </w:rPr>
        <w:t>Author:</w:t>
      </w:r>
      <w:r w:rsidRPr="7B9FBDB8">
        <w:rPr>
          <w:rFonts w:eastAsia="Verdana"/>
          <w:lang w:val="en-IN"/>
        </w:rPr>
        <w:t xml:space="preserve"> </w:t>
      </w:r>
      <w:r w:rsidRPr="7B9FBDB8">
        <w:rPr>
          <w:rFonts w:eastAsia="Verdana"/>
          <w:color w:val="000000" w:themeColor="text1"/>
        </w:rPr>
        <w:t>Veena Santosh</w:t>
      </w:r>
      <w:r w:rsidRPr="7B9FBDB8">
        <w:rPr>
          <w:rFonts w:eastAsia="Verdana"/>
          <w:b/>
          <w:bCs/>
          <w:color w:val="000000" w:themeColor="text1"/>
        </w:rPr>
        <w:t xml:space="preserve">  </w:t>
      </w:r>
    </w:p>
    <w:p w14:paraId="309A8730" w14:textId="3727F9A6" w:rsidR="0066211B" w:rsidRPr="00E307EE" w:rsidRDefault="63CFFFA0" w:rsidP="7B9FBDB8">
      <w:pPr>
        <w:jc w:val="both"/>
      </w:pPr>
      <w:r w:rsidRPr="7B9FBDB8">
        <w:rPr>
          <w:rFonts w:eastAsia="Verdana"/>
          <w:b/>
          <w:bCs/>
          <w:color w:val="4472C4" w:themeColor="accent5"/>
          <w:sz w:val="20"/>
          <w:szCs w:val="20"/>
          <w:lang w:val="en-IN"/>
        </w:rPr>
        <w:t xml:space="preserve"> </w:t>
      </w:r>
    </w:p>
    <w:p w14:paraId="046264C9" w14:textId="691BA84E" w:rsidR="0066211B" w:rsidRPr="00E307EE" w:rsidRDefault="63CFFFA0" w:rsidP="7B9FBDB8">
      <w:pPr>
        <w:pStyle w:val="Heading3"/>
        <w:jc w:val="both"/>
      </w:pPr>
      <w:bookmarkStart w:id="40" w:name="_Toc201679905"/>
      <w:r w:rsidRPr="7B9FBDB8">
        <w:rPr>
          <w:rFonts w:eastAsia="Verdana" w:cs="Verdana"/>
          <w:bCs/>
          <w:szCs w:val="20"/>
        </w:rPr>
        <w:t>61. Core Bugs # 131719: The National Outcome Measures (NOMs) document: In Demographics tab for ‘Specify’ dropdown value, the text box is not displayed</w:t>
      </w:r>
      <w:r w:rsidR="009D7DAF">
        <w:rPr>
          <w:rFonts w:eastAsia="Verdana" w:cs="Verdana"/>
          <w:bCs/>
          <w:szCs w:val="20"/>
        </w:rPr>
        <w:t>.</w:t>
      </w:r>
      <w:bookmarkEnd w:id="40"/>
    </w:p>
    <w:p w14:paraId="5DFECF5F" w14:textId="77777777" w:rsidR="003A0876" w:rsidRDefault="003A0876" w:rsidP="003A0876">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53BB1C3E" w14:textId="24B4CE93" w:rsidR="0066211B" w:rsidRPr="00E307EE" w:rsidRDefault="63CFFFA0" w:rsidP="7B9FBDB8">
      <w:pPr>
        <w:spacing w:before="210" w:after="210"/>
        <w:jc w:val="both"/>
      </w:pPr>
      <w:r w:rsidRPr="7B9FBDB8">
        <w:rPr>
          <w:rFonts w:eastAsia="Verdana"/>
          <w:b/>
          <w:bCs/>
          <w:color w:val="000000" w:themeColor="text1"/>
        </w:rPr>
        <w:t>Release Type:</w:t>
      </w:r>
      <w:r w:rsidRPr="7B9FBDB8">
        <w:rPr>
          <w:rFonts w:eastAsia="Verdana"/>
          <w:color w:val="000000" w:themeColor="text1"/>
        </w:rPr>
        <w:t xml:space="preserve"> Fix |</w:t>
      </w:r>
      <w:r w:rsidRPr="7B9FBDB8">
        <w:rPr>
          <w:rFonts w:eastAsia="Verdana"/>
          <w:b/>
          <w:bCs/>
          <w:color w:val="000000" w:themeColor="text1"/>
        </w:rPr>
        <w:t xml:space="preserve"> Priority</w:t>
      </w:r>
      <w:r w:rsidRPr="7B9FBDB8">
        <w:rPr>
          <w:rFonts w:eastAsia="Verdana"/>
          <w:color w:val="000000" w:themeColor="text1"/>
        </w:rPr>
        <w:t xml:space="preserve">: High      </w:t>
      </w:r>
    </w:p>
    <w:p w14:paraId="0B45F543" w14:textId="1888D40B" w:rsidR="0066211B" w:rsidRPr="00E307EE" w:rsidRDefault="63CFFFA0" w:rsidP="7B9FBDB8">
      <w:pPr>
        <w:spacing w:before="210" w:after="210"/>
        <w:jc w:val="both"/>
      </w:pPr>
      <w:r w:rsidRPr="7B9FBDB8">
        <w:rPr>
          <w:rFonts w:eastAsia="Verdana"/>
          <w:b/>
          <w:bCs/>
          <w:color w:val="000000" w:themeColor="text1"/>
        </w:rPr>
        <w:t>Navigation Path:</w:t>
      </w:r>
      <w:r w:rsidRPr="7B9FBDB8">
        <w:rPr>
          <w:rFonts w:eastAsia="Verdana"/>
          <w:color w:val="000000" w:themeColor="text1"/>
        </w:rPr>
        <w:t xml:space="preserve">  Client Search – Client - Documents – ‘National Outcome Measures (NOMs)’ Document –Record Management Tab—select ‘Baseline’ radio button for Assessment type—select the ‘Yes’ radio button for ‘Was the assessment interview conducted?’ – The Demographics Tab is displayed – select the 1 and 2 dropdown values as Other (Specify) and Something Else? (Please Specify) --Fill the required fields – sign the document </w:t>
      </w:r>
    </w:p>
    <w:p w14:paraId="79CC23E0" w14:textId="6B81741B" w:rsidR="0066211B" w:rsidRPr="00E307EE" w:rsidRDefault="63CFFFA0" w:rsidP="7B9FBDB8">
      <w:pPr>
        <w:spacing w:before="210" w:after="210"/>
        <w:jc w:val="both"/>
      </w:pPr>
      <w:r w:rsidRPr="7B9FBDB8">
        <w:rPr>
          <w:rFonts w:eastAsia="Verdana"/>
          <w:b/>
          <w:bCs/>
          <w:color w:val="000000" w:themeColor="text1"/>
        </w:rPr>
        <w:t xml:space="preserve">Functionality ‘Before’ and ‘After’ release: </w:t>
      </w:r>
    </w:p>
    <w:p w14:paraId="3026B1EA" w14:textId="31B10306" w:rsidR="0066211B" w:rsidRPr="00E307EE" w:rsidRDefault="63CFFFA0" w:rsidP="7B9FBDB8">
      <w:pPr>
        <w:spacing w:before="210" w:after="210"/>
        <w:jc w:val="both"/>
      </w:pPr>
      <w:r w:rsidRPr="7B9FBDB8">
        <w:rPr>
          <w:rFonts w:eastAsia="Verdana"/>
          <w:color w:val="000000" w:themeColor="text1"/>
        </w:rPr>
        <w:t>Before this release, here was the behavior. In ‘National Outcome Measures (NOMs)’</w:t>
      </w:r>
      <w:r w:rsidR="00E52307">
        <w:rPr>
          <w:rFonts w:eastAsia="Verdana"/>
          <w:color w:val="000000" w:themeColor="text1"/>
        </w:rPr>
        <w:t xml:space="preserve"> document</w:t>
      </w:r>
      <w:r w:rsidRPr="7B9FBDB8">
        <w:rPr>
          <w:rFonts w:eastAsia="Verdana"/>
          <w:color w:val="000000" w:themeColor="text1"/>
        </w:rPr>
        <w:t xml:space="preserve">, under the 'Demographics' tab when the values were selected as ‘Specify’ for 1 and 2 dropdowns, the </w:t>
      </w:r>
      <w:r w:rsidR="00E52307">
        <w:rPr>
          <w:rFonts w:eastAsia="Verdana"/>
          <w:color w:val="000000" w:themeColor="text1"/>
        </w:rPr>
        <w:t>t</w:t>
      </w:r>
      <w:r w:rsidRPr="7B9FBDB8">
        <w:rPr>
          <w:rFonts w:eastAsia="Verdana"/>
          <w:color w:val="000000" w:themeColor="text1"/>
        </w:rPr>
        <w:t xml:space="preserve">ext boxes were not displayed to specify the reason. </w:t>
      </w:r>
    </w:p>
    <w:p w14:paraId="5C32F026" w14:textId="6669450F" w:rsidR="0066211B" w:rsidRPr="00E307EE" w:rsidRDefault="63CFFFA0" w:rsidP="7B9FBDB8">
      <w:pPr>
        <w:spacing w:before="210" w:after="210"/>
        <w:jc w:val="both"/>
      </w:pPr>
      <w:r w:rsidRPr="7B9FBDB8">
        <w:rPr>
          <w:rFonts w:eastAsia="Verdana"/>
          <w:color w:val="000000" w:themeColor="text1"/>
        </w:rPr>
        <w:t xml:space="preserve">With this release, the above-mentioned issue has been resolved. Now in ‘National Outcome Measures (NOMs) document’ the text boxes are displayed to specify the reason when the 1 and 2 dropdowns are selected with </w:t>
      </w:r>
      <w:proofErr w:type="gramStart"/>
      <w:r w:rsidRPr="7B9FBDB8">
        <w:rPr>
          <w:rFonts w:eastAsia="Verdana"/>
          <w:color w:val="000000" w:themeColor="text1"/>
        </w:rPr>
        <w:t>value</w:t>
      </w:r>
      <w:proofErr w:type="gramEnd"/>
      <w:r w:rsidRPr="7B9FBDB8">
        <w:rPr>
          <w:rFonts w:eastAsia="Verdana"/>
          <w:color w:val="000000" w:themeColor="text1"/>
        </w:rPr>
        <w:t xml:space="preserve"> 'Specify'</w:t>
      </w:r>
    </w:p>
    <w:p w14:paraId="08CD8CD2" w14:textId="1F2AA8FE" w:rsidR="0066211B" w:rsidRPr="00E307EE" w:rsidRDefault="63CFFFA0" w:rsidP="7B9FBDB8">
      <w:pPr>
        <w:pBdr>
          <w:bottom w:val="single" w:sz="12" w:space="1" w:color="000000"/>
        </w:pBdr>
        <w:jc w:val="both"/>
      </w:pPr>
      <w:r w:rsidRPr="7B9FBDB8">
        <w:rPr>
          <w:rFonts w:eastAsia="Verdana"/>
          <w:color w:val="000000" w:themeColor="text1"/>
        </w:rPr>
        <w:lastRenderedPageBreak/>
        <w:t xml:space="preserve"> </w:t>
      </w:r>
    </w:p>
    <w:p w14:paraId="43B7951D" w14:textId="63A24B7E" w:rsidR="0066211B" w:rsidRPr="00E307EE" w:rsidRDefault="0066211B" w:rsidP="7B9FBDB8">
      <w:pPr>
        <w:jc w:val="both"/>
      </w:pPr>
    </w:p>
    <w:p w14:paraId="2BF004FD" w14:textId="43143CBE" w:rsidR="0066211B" w:rsidRPr="00E307EE" w:rsidRDefault="0066211B" w:rsidP="7B9FBDB8">
      <w:pPr>
        <w:jc w:val="both"/>
      </w:pPr>
    </w:p>
    <w:p w14:paraId="52DD5A40" w14:textId="35C926DF" w:rsidR="0066211B" w:rsidRPr="007352AD" w:rsidRDefault="63CFFFA0" w:rsidP="7B9FBDB8">
      <w:pPr>
        <w:jc w:val="both"/>
        <w:rPr>
          <w:strike/>
        </w:rPr>
      </w:pPr>
      <w:r w:rsidRPr="007352AD">
        <w:rPr>
          <w:rFonts w:eastAsia="Verdana"/>
          <w:b/>
          <w:bCs/>
          <w:strike/>
          <w:lang w:val="en-IN"/>
        </w:rPr>
        <w:t>Author:</w:t>
      </w:r>
      <w:r w:rsidRPr="007352AD">
        <w:rPr>
          <w:rFonts w:eastAsia="Verdana"/>
          <w:strike/>
          <w:lang w:val="en-IN"/>
        </w:rPr>
        <w:t xml:space="preserve"> </w:t>
      </w:r>
      <w:r w:rsidRPr="007352AD">
        <w:rPr>
          <w:rFonts w:eastAsia="Verdana"/>
          <w:strike/>
          <w:color w:val="000000" w:themeColor="text1"/>
        </w:rPr>
        <w:t>Rakesh Gangadhara</w:t>
      </w:r>
    </w:p>
    <w:p w14:paraId="58D3AEC6" w14:textId="1BAB7956" w:rsidR="0066211B" w:rsidRPr="007352AD" w:rsidRDefault="63CFFFA0" w:rsidP="7B9FBDB8">
      <w:pPr>
        <w:jc w:val="both"/>
        <w:rPr>
          <w:strike/>
        </w:rPr>
      </w:pPr>
      <w:r w:rsidRPr="007352AD">
        <w:rPr>
          <w:rFonts w:eastAsia="Verdana"/>
          <w:strike/>
          <w:lang w:val="en-IN"/>
        </w:rPr>
        <w:t xml:space="preserve"> </w:t>
      </w:r>
    </w:p>
    <w:p w14:paraId="0D489B2B" w14:textId="12C9B689" w:rsidR="0066211B" w:rsidRPr="007352AD" w:rsidRDefault="63CFFFA0" w:rsidP="7B9FBDB8">
      <w:pPr>
        <w:pStyle w:val="Heading3"/>
        <w:jc w:val="both"/>
        <w:rPr>
          <w:strike/>
        </w:rPr>
      </w:pPr>
      <w:bookmarkStart w:id="41" w:name="_Toc201679906"/>
      <w:r w:rsidRPr="007352AD">
        <w:rPr>
          <w:rFonts w:eastAsia="Verdana" w:cs="Verdana"/>
          <w:bCs/>
          <w:strike/>
          <w:szCs w:val="20"/>
        </w:rPr>
        <w:t xml:space="preserve">62. Core Bugs #131733: </w:t>
      </w:r>
      <w:r w:rsidR="00100EFC" w:rsidRPr="007352AD">
        <w:rPr>
          <w:rFonts w:eastAsia="Verdana" w:cs="Verdana"/>
          <w:bCs/>
          <w:strike/>
          <w:szCs w:val="20"/>
        </w:rPr>
        <w:t>‘</w:t>
      </w:r>
      <w:r w:rsidRPr="007352AD">
        <w:rPr>
          <w:rFonts w:eastAsia="Verdana" w:cs="Verdana"/>
          <w:bCs/>
          <w:strike/>
          <w:szCs w:val="20"/>
        </w:rPr>
        <w:t>Other:' textbox not showing on the PDF for the Individual Service Plan - MCO document</w:t>
      </w:r>
      <w:bookmarkEnd w:id="41"/>
    </w:p>
    <w:p w14:paraId="7C2ED7F7" w14:textId="42766CB2" w:rsidR="0066211B" w:rsidRPr="007352AD" w:rsidRDefault="63CFFFA0" w:rsidP="7B9FBDB8">
      <w:pPr>
        <w:spacing w:before="240" w:after="240"/>
        <w:jc w:val="both"/>
        <w:rPr>
          <w:strike/>
        </w:rPr>
      </w:pPr>
      <w:r w:rsidRPr="007352AD">
        <w:rPr>
          <w:rFonts w:eastAsia="Verdana"/>
          <w:b/>
          <w:bCs/>
          <w:strike/>
          <w:color w:val="000000" w:themeColor="text1"/>
        </w:rPr>
        <w:t>Release Type:</w:t>
      </w:r>
      <w:r w:rsidRPr="007352AD">
        <w:rPr>
          <w:rFonts w:eastAsia="Verdana"/>
          <w:strike/>
          <w:color w:val="000000" w:themeColor="text1"/>
        </w:rPr>
        <w:t xml:space="preserve"> Fix </w:t>
      </w:r>
      <w:r w:rsidRPr="007352AD">
        <w:rPr>
          <w:rFonts w:eastAsia="Verdana"/>
          <w:b/>
          <w:bCs/>
          <w:strike/>
          <w:color w:val="000000" w:themeColor="text1"/>
        </w:rPr>
        <w:t>| Priority:</w:t>
      </w:r>
      <w:r w:rsidRPr="007352AD">
        <w:rPr>
          <w:rFonts w:eastAsia="Verdana"/>
          <w:strike/>
          <w:color w:val="000000" w:themeColor="text1"/>
        </w:rPr>
        <w:t xml:space="preserve"> High  </w:t>
      </w:r>
    </w:p>
    <w:p w14:paraId="42E69B2F" w14:textId="3C8D9A7B" w:rsidR="0066211B" w:rsidRPr="007352AD" w:rsidRDefault="63CFFFA0" w:rsidP="7B9FBDB8">
      <w:pPr>
        <w:spacing w:before="240" w:after="240"/>
        <w:jc w:val="both"/>
        <w:rPr>
          <w:strike/>
        </w:rPr>
      </w:pPr>
      <w:r w:rsidRPr="007352AD">
        <w:rPr>
          <w:rFonts w:eastAsia="Verdana"/>
          <w:b/>
          <w:bCs/>
          <w:strike/>
          <w:color w:val="000000" w:themeColor="text1"/>
        </w:rPr>
        <w:t>Navigation Path:</w:t>
      </w:r>
      <w:r w:rsidRPr="007352AD">
        <w:rPr>
          <w:rFonts w:eastAsia="Verdana"/>
          <w:strike/>
          <w:color w:val="000000" w:themeColor="text1"/>
        </w:rPr>
        <w:t xml:space="preserve"> ‘Client Search’ – Select a </w:t>
      </w:r>
      <w:proofErr w:type="gramStart"/>
      <w:r w:rsidRPr="007352AD">
        <w:rPr>
          <w:rFonts w:eastAsia="Verdana"/>
          <w:strike/>
          <w:color w:val="000000" w:themeColor="text1"/>
        </w:rPr>
        <w:t>Client</w:t>
      </w:r>
      <w:proofErr w:type="gramEnd"/>
      <w:r w:rsidRPr="007352AD">
        <w:rPr>
          <w:rFonts w:eastAsia="Verdana"/>
          <w:strike/>
          <w:color w:val="000000" w:themeColor="text1"/>
        </w:rPr>
        <w:t xml:space="preserve"> – Go Search -- ‘Individualized Service Plan - MCO (Client)’  </w:t>
      </w:r>
    </w:p>
    <w:p w14:paraId="6779DF20" w14:textId="1BD81BB2" w:rsidR="0066211B" w:rsidRPr="007352AD" w:rsidRDefault="63CFFFA0" w:rsidP="7B9FBDB8">
      <w:pPr>
        <w:spacing w:before="240" w:after="240"/>
        <w:jc w:val="both"/>
        <w:rPr>
          <w:strike/>
        </w:rPr>
      </w:pPr>
      <w:r w:rsidRPr="007352AD">
        <w:rPr>
          <w:rFonts w:eastAsia="Verdana"/>
          <w:b/>
          <w:bCs/>
          <w:strike/>
          <w:color w:val="000000" w:themeColor="text1"/>
        </w:rPr>
        <w:t>Functionality ‘Before’ and ‘After’ release:</w:t>
      </w:r>
      <w:r w:rsidRPr="007352AD">
        <w:rPr>
          <w:rFonts w:eastAsia="Verdana"/>
          <w:strike/>
          <w:color w:val="000000" w:themeColor="text1"/>
        </w:rPr>
        <w:t xml:space="preserve"> </w:t>
      </w:r>
    </w:p>
    <w:p w14:paraId="50C6B054" w14:textId="569A4E77" w:rsidR="0066211B" w:rsidRPr="007352AD" w:rsidRDefault="63CFFFA0" w:rsidP="7B9FBDB8">
      <w:pPr>
        <w:spacing w:before="240" w:after="240"/>
        <w:jc w:val="both"/>
        <w:rPr>
          <w:strike/>
        </w:rPr>
      </w:pPr>
      <w:r w:rsidRPr="007352AD">
        <w:rPr>
          <w:rFonts w:eastAsia="Verdana"/>
          <w:strike/>
          <w:color w:val="000000" w:themeColor="text1"/>
        </w:rPr>
        <w:t xml:space="preserve">Before this release, here was the </w:t>
      </w:r>
      <w:proofErr w:type="spellStart"/>
      <w:r w:rsidRPr="007352AD">
        <w:rPr>
          <w:rFonts w:eastAsia="Verdana"/>
          <w:strike/>
          <w:color w:val="000000" w:themeColor="text1"/>
        </w:rPr>
        <w:t>behaviour</w:t>
      </w:r>
      <w:proofErr w:type="spellEnd"/>
      <w:r w:rsidRPr="007352AD">
        <w:rPr>
          <w:rFonts w:eastAsia="Verdana"/>
          <w:strike/>
          <w:color w:val="000000" w:themeColor="text1"/>
        </w:rPr>
        <w:t>. The 'Other' field and the corresponding text entered in the 'Other' textbox under the</w:t>
      </w:r>
      <w:r w:rsidR="009D2A99" w:rsidRPr="007352AD">
        <w:rPr>
          <w:rFonts w:eastAsia="Verdana"/>
          <w:strike/>
          <w:color w:val="000000" w:themeColor="text1"/>
        </w:rPr>
        <w:t xml:space="preserve"> General tab of</w:t>
      </w:r>
      <w:r w:rsidRPr="007352AD">
        <w:rPr>
          <w:rFonts w:eastAsia="Verdana"/>
          <w:strike/>
          <w:color w:val="000000" w:themeColor="text1"/>
        </w:rPr>
        <w:t xml:space="preserve"> ‘Individual Service Plan – MCO'</w:t>
      </w:r>
      <w:r w:rsidR="009D2A99" w:rsidRPr="007352AD">
        <w:rPr>
          <w:rFonts w:eastAsia="Verdana"/>
          <w:strike/>
          <w:color w:val="000000" w:themeColor="text1"/>
        </w:rPr>
        <w:t>,</w:t>
      </w:r>
      <w:r w:rsidRPr="007352AD">
        <w:rPr>
          <w:rFonts w:eastAsia="Verdana"/>
          <w:strike/>
          <w:color w:val="000000" w:themeColor="text1"/>
        </w:rPr>
        <w:t xml:space="preserve"> were not appearing in the PDF</w:t>
      </w:r>
      <w:r w:rsidR="009D2A99" w:rsidRPr="007352AD">
        <w:rPr>
          <w:rFonts w:eastAsia="Verdana"/>
          <w:strike/>
          <w:color w:val="000000" w:themeColor="text1"/>
        </w:rPr>
        <w:t>.</w:t>
      </w:r>
      <w:r w:rsidRPr="007352AD">
        <w:rPr>
          <w:rFonts w:eastAsia="Verdana"/>
          <w:strike/>
          <w:color w:val="000000" w:themeColor="text1"/>
        </w:rPr>
        <w:t xml:space="preserve">   </w:t>
      </w:r>
      <w:r w:rsidR="0066211B" w:rsidRPr="007352AD">
        <w:rPr>
          <w:strike/>
        </w:rPr>
        <w:br/>
      </w:r>
      <w:r w:rsidRPr="007352AD">
        <w:rPr>
          <w:rFonts w:eastAsia="Verdana"/>
          <w:strike/>
          <w:color w:val="000000" w:themeColor="text1"/>
        </w:rPr>
        <w:t xml:space="preserve">  </w:t>
      </w:r>
    </w:p>
    <w:p w14:paraId="7FF1A8A4" w14:textId="36CD5167" w:rsidR="0066211B" w:rsidRPr="007352AD" w:rsidRDefault="63CFFFA0" w:rsidP="7B9FBDB8">
      <w:pPr>
        <w:spacing w:before="240" w:after="240"/>
        <w:jc w:val="both"/>
        <w:rPr>
          <w:strike/>
        </w:rPr>
      </w:pPr>
      <w:r w:rsidRPr="007352AD">
        <w:rPr>
          <w:rFonts w:eastAsia="Verdana"/>
          <w:strike/>
          <w:color w:val="000000" w:themeColor="text1"/>
        </w:rPr>
        <w:t xml:space="preserve">With this release, the above-mentioned issue has been resolved. Now, the 'Other' field and the text entered in the 'Other' textbox under the </w:t>
      </w:r>
      <w:r w:rsidR="000756F4" w:rsidRPr="007352AD">
        <w:rPr>
          <w:rFonts w:eastAsia="Verdana"/>
          <w:strike/>
          <w:color w:val="000000" w:themeColor="text1"/>
        </w:rPr>
        <w:t xml:space="preserve">General tab of </w:t>
      </w:r>
      <w:r w:rsidRPr="007352AD">
        <w:rPr>
          <w:rFonts w:eastAsia="Verdana"/>
          <w:strike/>
          <w:color w:val="000000" w:themeColor="text1"/>
        </w:rPr>
        <w:t>‘Individual Service Plan - MCO ‘</w:t>
      </w:r>
      <w:r w:rsidR="000756F4" w:rsidRPr="007352AD">
        <w:rPr>
          <w:rFonts w:eastAsia="Verdana"/>
          <w:strike/>
          <w:color w:val="000000" w:themeColor="text1"/>
        </w:rPr>
        <w:t xml:space="preserve">, </w:t>
      </w:r>
      <w:r w:rsidRPr="007352AD">
        <w:rPr>
          <w:rFonts w:eastAsia="Verdana"/>
          <w:strike/>
          <w:color w:val="000000" w:themeColor="text1"/>
        </w:rPr>
        <w:t>are now correctly displayed in the PDF</w:t>
      </w:r>
      <w:r w:rsidR="000756F4" w:rsidRPr="007352AD">
        <w:rPr>
          <w:rFonts w:eastAsia="Verdana"/>
          <w:strike/>
          <w:color w:val="000000" w:themeColor="text1"/>
        </w:rPr>
        <w:t>.</w:t>
      </w:r>
      <w:r w:rsidRPr="007352AD">
        <w:rPr>
          <w:rFonts w:eastAsia="Verdana"/>
          <w:strike/>
          <w:color w:val="000000" w:themeColor="text1"/>
        </w:rPr>
        <w:t xml:space="preserve"> </w:t>
      </w:r>
    </w:p>
    <w:p w14:paraId="6284F0FF" w14:textId="3993EDB8" w:rsidR="0066211B" w:rsidRPr="00E307EE" w:rsidRDefault="63CFFFA0" w:rsidP="7B9FBDB8">
      <w:pPr>
        <w:pBdr>
          <w:bottom w:val="single" w:sz="12" w:space="1" w:color="000000"/>
        </w:pBdr>
        <w:jc w:val="both"/>
      </w:pPr>
      <w:r w:rsidRPr="7B9FBDB8">
        <w:rPr>
          <w:rFonts w:eastAsia="Verdana"/>
          <w:color w:val="000000" w:themeColor="text1"/>
        </w:rPr>
        <w:t xml:space="preserve"> </w:t>
      </w:r>
    </w:p>
    <w:p w14:paraId="21AE5F08" w14:textId="5BD3F186" w:rsidR="0066211B" w:rsidRPr="00E307EE" w:rsidRDefault="63CFFFA0" w:rsidP="7B9FBDB8">
      <w:pPr>
        <w:jc w:val="both"/>
      </w:pPr>
      <w:r w:rsidRPr="7B9FBDB8">
        <w:rPr>
          <w:rFonts w:eastAsia="Verdana"/>
          <w:b/>
          <w:bCs/>
          <w:color w:val="000000" w:themeColor="text1"/>
        </w:rPr>
        <w:t xml:space="preserve"> </w:t>
      </w:r>
    </w:p>
    <w:p w14:paraId="607045EE" w14:textId="2CDE69B1" w:rsidR="0066211B" w:rsidRPr="00E307EE" w:rsidRDefault="63CFFFA0" w:rsidP="7B9FBDB8">
      <w:pPr>
        <w:jc w:val="both"/>
      </w:pPr>
      <w:r w:rsidRPr="7B9FBDB8">
        <w:rPr>
          <w:rFonts w:eastAsia="Verdana"/>
          <w:b/>
          <w:bCs/>
        </w:rPr>
        <w:t>Author:</w:t>
      </w:r>
      <w:r w:rsidRPr="7B9FBDB8">
        <w:rPr>
          <w:rFonts w:eastAsia="Verdana"/>
        </w:rPr>
        <w:t xml:space="preserve"> </w:t>
      </w:r>
      <w:r w:rsidRPr="7B9FBDB8">
        <w:rPr>
          <w:rFonts w:eastAsia="Verdana"/>
          <w:color w:val="000000" w:themeColor="text1"/>
        </w:rPr>
        <w:t xml:space="preserve">Sachin </w:t>
      </w:r>
      <w:proofErr w:type="spellStart"/>
      <w:r w:rsidRPr="7B9FBDB8">
        <w:rPr>
          <w:rFonts w:eastAsia="Verdana"/>
          <w:color w:val="000000" w:themeColor="text1"/>
        </w:rPr>
        <w:t>Ranganathappa</w:t>
      </w:r>
      <w:proofErr w:type="spellEnd"/>
    </w:p>
    <w:p w14:paraId="28C0A3BD" w14:textId="0887176E" w:rsidR="0066211B" w:rsidRPr="00E307EE" w:rsidRDefault="63CFFFA0" w:rsidP="7B9FBDB8">
      <w:pPr>
        <w:jc w:val="both"/>
      </w:pPr>
      <w:r w:rsidRPr="7B9FBDB8">
        <w:rPr>
          <w:rFonts w:eastAsia="Verdana"/>
        </w:rPr>
        <w:t xml:space="preserve"> </w:t>
      </w:r>
    </w:p>
    <w:p w14:paraId="095DCF2A" w14:textId="05F9BE23" w:rsidR="0066211B" w:rsidRPr="00E307EE" w:rsidRDefault="63CFFFA0" w:rsidP="7B9FBDB8">
      <w:pPr>
        <w:pStyle w:val="Heading3"/>
        <w:jc w:val="both"/>
      </w:pPr>
      <w:bookmarkStart w:id="42" w:name="_Toc201679907"/>
      <w:bookmarkStart w:id="43" w:name="DataModule63"/>
      <w:r w:rsidRPr="7B9FBDB8">
        <w:rPr>
          <w:rFonts w:eastAsia="Verdana" w:cs="Verdana"/>
          <w:bCs/>
          <w:szCs w:val="20"/>
          <w:highlight w:val="yellow"/>
        </w:rPr>
        <w:t xml:space="preserve">63. </w:t>
      </w:r>
      <w:r w:rsidRPr="7B9FBDB8">
        <w:rPr>
          <w:rFonts w:eastAsia="Verdana" w:cs="Verdana"/>
          <w:bCs/>
          <w:szCs w:val="20"/>
          <w:highlight w:val="yellow"/>
          <w:lang w:val="en-US"/>
        </w:rPr>
        <w:t xml:space="preserve">EII: 124613 (Feature </w:t>
      </w:r>
      <w:r w:rsidR="00D267F1">
        <w:rPr>
          <w:rFonts w:eastAsia="Verdana" w:cs="Verdana"/>
          <w:bCs/>
          <w:szCs w:val="20"/>
          <w:highlight w:val="yellow"/>
          <w:lang w:val="en-US"/>
        </w:rPr>
        <w:t xml:space="preserve">- </w:t>
      </w:r>
      <w:r w:rsidRPr="7B9FBDB8">
        <w:rPr>
          <w:rFonts w:eastAsia="Verdana" w:cs="Verdana"/>
          <w:bCs/>
          <w:szCs w:val="20"/>
          <w:highlight w:val="yellow"/>
          <w:lang w:val="en-US"/>
        </w:rPr>
        <w:t>259677): Added ‘Contains SUD Information’ checkbox in Diagnosis Document screen</w:t>
      </w:r>
      <w:r w:rsidR="00D267F1">
        <w:rPr>
          <w:rFonts w:eastAsia="Verdana" w:cs="Verdana"/>
          <w:bCs/>
          <w:szCs w:val="20"/>
          <w:lang w:val="en-US"/>
        </w:rPr>
        <w:t>.</w:t>
      </w:r>
      <w:bookmarkEnd w:id="42"/>
    </w:p>
    <w:bookmarkEnd w:id="43"/>
    <w:p w14:paraId="0AA7565B" w14:textId="51B3908F" w:rsidR="004C6722" w:rsidRPr="004C6722" w:rsidRDefault="63CFFFA0" w:rsidP="7B9FBDB8">
      <w:pPr>
        <w:spacing w:before="240" w:after="240"/>
        <w:jc w:val="both"/>
        <w:rPr>
          <w:rFonts w:eastAsia="Verdana"/>
          <w:b/>
          <w:bCs/>
          <w:color w:val="002060"/>
        </w:rPr>
      </w:pPr>
      <w:r w:rsidRPr="7B9FBDB8">
        <w:rPr>
          <w:rFonts w:eastAsia="Verdana"/>
          <w:b/>
          <w:bCs/>
          <w:color w:val="000000" w:themeColor="text1"/>
        </w:rPr>
        <w:t xml:space="preserve">Note: </w:t>
      </w:r>
      <w:r w:rsidR="004C6722" w:rsidRPr="004C6722">
        <w:rPr>
          <w:rFonts w:eastAsia="Verdana"/>
          <w:color w:val="4472C4" w:themeColor="accent5"/>
        </w:rPr>
        <w:t>The</w:t>
      </w:r>
      <w:r w:rsidRPr="004C6722">
        <w:rPr>
          <w:rFonts w:eastAsia="Verdana"/>
          <w:color w:val="4472C4" w:themeColor="accent5"/>
        </w:rPr>
        <w:t xml:space="preserve"> “Contains SUD Information” checkbox is added in Diagnosis Document</w:t>
      </w:r>
      <w:r w:rsidR="004C6722" w:rsidRPr="004C6722">
        <w:rPr>
          <w:rFonts w:eastAsia="Verdana"/>
          <w:color w:val="4472C4" w:themeColor="accent5"/>
        </w:rPr>
        <w:t xml:space="preserve"> based on the system configuration key ‘</w:t>
      </w:r>
      <w:proofErr w:type="spellStart"/>
      <w:r w:rsidR="004C6722" w:rsidRPr="004C6722">
        <w:rPr>
          <w:rFonts w:eastAsia="Verdana"/>
          <w:color w:val="4472C4" w:themeColor="accent5"/>
        </w:rPr>
        <w:t>DisplaySUDInfomationCheckboxToTagDataAsSUD</w:t>
      </w:r>
      <w:proofErr w:type="spellEnd"/>
      <w:r w:rsidR="004C6722" w:rsidRPr="004C6722">
        <w:rPr>
          <w:rFonts w:eastAsia="Verdana"/>
          <w:color w:val="4472C4" w:themeColor="accent5"/>
        </w:rPr>
        <w:t>’ setting</w:t>
      </w:r>
      <w:r w:rsidRPr="009140E2">
        <w:rPr>
          <w:rFonts w:eastAsia="Verdana"/>
          <w:color w:val="002060"/>
        </w:rPr>
        <w:t xml:space="preserve">. </w:t>
      </w:r>
      <w:r w:rsidR="004C6722" w:rsidRPr="004C6722">
        <w:rPr>
          <w:rFonts w:eastAsia="Verdana"/>
          <w:b/>
          <w:bCs/>
          <w:color w:val="002060"/>
        </w:rPr>
        <w:t xml:space="preserve">The default value of the System Configuration Key is </w:t>
      </w:r>
      <w:r w:rsidR="004C6722">
        <w:rPr>
          <w:rFonts w:eastAsia="Verdana"/>
          <w:b/>
          <w:bCs/>
          <w:color w:val="002060"/>
        </w:rPr>
        <w:t>‘</w:t>
      </w:r>
      <w:r w:rsidR="004C6722" w:rsidRPr="004C6722">
        <w:rPr>
          <w:rFonts w:eastAsia="Verdana"/>
          <w:b/>
          <w:bCs/>
          <w:color w:val="002060"/>
        </w:rPr>
        <w:t>No</w:t>
      </w:r>
      <w:r w:rsidR="004C6722">
        <w:rPr>
          <w:rFonts w:eastAsia="Verdana"/>
          <w:b/>
          <w:bCs/>
          <w:color w:val="002060"/>
        </w:rPr>
        <w:t>’</w:t>
      </w:r>
      <w:r w:rsidR="004C6722" w:rsidRPr="004C6722">
        <w:rPr>
          <w:rFonts w:eastAsia="Verdana"/>
          <w:b/>
          <w:bCs/>
          <w:color w:val="002060"/>
        </w:rPr>
        <w:t xml:space="preserve"> and the checkbox is hidden</w:t>
      </w:r>
      <w:r w:rsidR="004C6722">
        <w:rPr>
          <w:rFonts w:eastAsia="Verdana"/>
          <w:b/>
          <w:bCs/>
          <w:color w:val="002060"/>
        </w:rPr>
        <w:t xml:space="preserve"> by default</w:t>
      </w:r>
      <w:r w:rsidR="004C6722" w:rsidRPr="004C6722">
        <w:rPr>
          <w:rFonts w:eastAsia="Verdana"/>
          <w:b/>
          <w:bCs/>
          <w:color w:val="002060"/>
        </w:rPr>
        <w:t>.</w:t>
      </w:r>
    </w:p>
    <w:p w14:paraId="568F57B2" w14:textId="2C27B714" w:rsidR="0066211B" w:rsidRPr="00E307EE" w:rsidRDefault="63CFFFA0" w:rsidP="7B9FBDB8">
      <w:pPr>
        <w:spacing w:before="240" w:after="240"/>
        <w:jc w:val="both"/>
      </w:pPr>
      <w:r w:rsidRPr="004C6722">
        <w:rPr>
          <w:rFonts w:eastAsia="Verdana"/>
          <w:color w:val="4472C4" w:themeColor="accent5"/>
        </w:rPr>
        <w:t>This checkbox allows the clinicians to flag a Diagnosis Document containing SUD data</w:t>
      </w:r>
      <w:r w:rsidR="009140E2" w:rsidRPr="009140E2">
        <w:rPr>
          <w:rFonts w:eastAsia="Verdana"/>
          <w:color w:val="002060"/>
        </w:rPr>
        <w:t>.</w:t>
      </w:r>
    </w:p>
    <w:p w14:paraId="1B8F2166" w14:textId="5726B7FD" w:rsidR="0066211B" w:rsidRPr="00E307EE" w:rsidRDefault="63CFFFA0" w:rsidP="7B9FBDB8">
      <w:pPr>
        <w:spacing w:before="240" w:after="240"/>
        <w:jc w:val="both"/>
      </w:pPr>
      <w:r w:rsidRPr="7B9FBDB8">
        <w:rPr>
          <w:rFonts w:eastAsia="Verdana"/>
          <w:b/>
          <w:bCs/>
          <w:color w:val="000000" w:themeColor="text1"/>
        </w:rPr>
        <w:t>Release Type:</w:t>
      </w:r>
      <w:r w:rsidRPr="7B9FBDB8">
        <w:rPr>
          <w:rFonts w:eastAsia="Verdana"/>
          <w:color w:val="000000" w:themeColor="text1"/>
        </w:rPr>
        <w:t xml:space="preserve"> Change |</w:t>
      </w:r>
      <w:r w:rsidRPr="7B9FBDB8">
        <w:rPr>
          <w:rFonts w:eastAsia="Verdana"/>
          <w:b/>
          <w:bCs/>
          <w:color w:val="000000" w:themeColor="text1"/>
        </w:rPr>
        <w:t xml:space="preserve"> Priority:</w:t>
      </w:r>
      <w:r w:rsidRPr="7B9FBDB8">
        <w:rPr>
          <w:rFonts w:eastAsia="Verdana"/>
          <w:color w:val="000000" w:themeColor="text1"/>
        </w:rPr>
        <w:t xml:space="preserve"> Urgent</w:t>
      </w:r>
    </w:p>
    <w:p w14:paraId="0183B8EC" w14:textId="2E34FAB1" w:rsidR="0066211B" w:rsidRPr="00E307EE" w:rsidRDefault="63CFFFA0" w:rsidP="7B9FBDB8">
      <w:pPr>
        <w:spacing w:before="240" w:after="240"/>
        <w:jc w:val="both"/>
      </w:pPr>
      <w:r w:rsidRPr="7B9FBDB8">
        <w:rPr>
          <w:rFonts w:eastAsia="Verdana"/>
          <w:b/>
          <w:bCs/>
          <w:color w:val="000000" w:themeColor="text1"/>
        </w:rPr>
        <w:t>Prerequisite:</w:t>
      </w:r>
      <w:r w:rsidRPr="7B9FBDB8">
        <w:rPr>
          <w:rFonts w:eastAsia="Verdana"/>
          <w:color w:val="000000" w:themeColor="text1"/>
        </w:rPr>
        <w:t xml:space="preserve"> The system configuration key ‘</w:t>
      </w:r>
      <w:proofErr w:type="spellStart"/>
      <w:r w:rsidRPr="7B9FBDB8">
        <w:rPr>
          <w:rFonts w:eastAsia="Verdana"/>
          <w:color w:val="000000" w:themeColor="text1"/>
        </w:rPr>
        <w:t>DisplaySUDInfomationCheckboxToTagDataAsSUD</w:t>
      </w:r>
      <w:proofErr w:type="spellEnd"/>
      <w:r w:rsidRPr="7B9FBDB8">
        <w:rPr>
          <w:rFonts w:eastAsia="Verdana"/>
          <w:color w:val="000000" w:themeColor="text1"/>
        </w:rPr>
        <w:t>’ is set to Yes</w:t>
      </w:r>
      <w:r w:rsidR="00BE23B5">
        <w:rPr>
          <w:rFonts w:eastAsia="Verdana"/>
          <w:color w:val="000000" w:themeColor="text1"/>
        </w:rPr>
        <w:t>.</w:t>
      </w:r>
    </w:p>
    <w:p w14:paraId="364CAD13" w14:textId="45296F7E" w:rsidR="0066211B" w:rsidRPr="00E307EE" w:rsidRDefault="63CFFFA0" w:rsidP="7B9FBDB8">
      <w:pPr>
        <w:spacing w:before="240" w:after="240"/>
        <w:jc w:val="both"/>
      </w:pPr>
      <w:r w:rsidRPr="7B9FBDB8">
        <w:rPr>
          <w:rFonts w:eastAsia="Verdana"/>
          <w:b/>
          <w:bCs/>
          <w:color w:val="000000" w:themeColor="text1"/>
        </w:rPr>
        <w:t>Navigation Path:</w:t>
      </w:r>
      <w:r w:rsidRPr="7B9FBDB8">
        <w:rPr>
          <w:rFonts w:eastAsia="Verdana"/>
          <w:color w:val="000000" w:themeColor="text1"/>
        </w:rPr>
        <w:t xml:space="preserve"> ‘Client Search’ - ‘Select Client’ – ‘Diagnosis Document’ - Observe the ‘Contains SUD Information’ check box.</w:t>
      </w:r>
    </w:p>
    <w:p w14:paraId="1FA7D614" w14:textId="24293829" w:rsidR="0066211B" w:rsidRPr="00E307EE" w:rsidRDefault="63CFFFA0" w:rsidP="7B9FBDB8">
      <w:pPr>
        <w:spacing w:before="240" w:after="240"/>
        <w:jc w:val="both"/>
      </w:pPr>
      <w:r w:rsidRPr="7B9FBDB8">
        <w:rPr>
          <w:rFonts w:eastAsia="Verdana"/>
          <w:b/>
          <w:bCs/>
          <w:color w:val="000000" w:themeColor="text1"/>
        </w:rPr>
        <w:t>Functionality ‘Before’ and ‘After’ release:</w:t>
      </w:r>
    </w:p>
    <w:p w14:paraId="0688F0F4" w14:textId="463B2FAF" w:rsidR="0066211B" w:rsidRPr="00E307EE" w:rsidRDefault="63CFFFA0" w:rsidP="7B9FBDB8">
      <w:pPr>
        <w:spacing w:before="240" w:after="240"/>
        <w:jc w:val="both"/>
      </w:pPr>
      <w:r w:rsidRPr="7B9FBDB8">
        <w:rPr>
          <w:rFonts w:eastAsia="Verdana"/>
          <w:color w:val="000000" w:themeColor="text1"/>
        </w:rPr>
        <w:t xml:space="preserve">Before this release, here was the </w:t>
      </w:r>
      <w:r w:rsidR="009140E2" w:rsidRPr="7B9FBDB8">
        <w:rPr>
          <w:rFonts w:eastAsia="Verdana"/>
          <w:color w:val="000000" w:themeColor="text1"/>
        </w:rPr>
        <w:t>behavior</w:t>
      </w:r>
      <w:r w:rsidRPr="7B9FBDB8">
        <w:rPr>
          <w:rFonts w:eastAsia="Verdana"/>
          <w:color w:val="000000" w:themeColor="text1"/>
        </w:rPr>
        <w:t>. There was no way to determine whether the Diagnosis Document contained SUD data.</w:t>
      </w:r>
    </w:p>
    <w:p w14:paraId="346FB27C" w14:textId="524E2471" w:rsidR="0066211B" w:rsidRPr="00E307EE" w:rsidRDefault="63CFFFA0" w:rsidP="7B9FBDB8">
      <w:pPr>
        <w:spacing w:before="240" w:after="240"/>
        <w:jc w:val="both"/>
      </w:pPr>
      <w:r w:rsidRPr="7B9FBDB8">
        <w:rPr>
          <w:rFonts w:eastAsia="Verdana"/>
          <w:color w:val="000000" w:themeColor="text1"/>
        </w:rPr>
        <w:t>With this release, a new checkbox field ‘Contains SUD Information’ is added in the Diagnosis Document. This checkbox will be displayed based on the key value set in newly added System Configuration key ‘</w:t>
      </w:r>
      <w:proofErr w:type="spellStart"/>
      <w:r w:rsidRPr="7B9FBDB8">
        <w:rPr>
          <w:rFonts w:eastAsia="Verdana"/>
          <w:color w:val="000000" w:themeColor="text1"/>
        </w:rPr>
        <w:t>DisplaySUDInfomationCheckboxToTagDataAsSUD</w:t>
      </w:r>
      <w:proofErr w:type="spellEnd"/>
      <w:r w:rsidRPr="7B9FBDB8">
        <w:rPr>
          <w:rFonts w:eastAsia="Verdana"/>
          <w:color w:val="000000" w:themeColor="text1"/>
        </w:rPr>
        <w:t>’’</w:t>
      </w:r>
    </w:p>
    <w:p w14:paraId="678FE87B" w14:textId="2759D343" w:rsidR="0066211B" w:rsidRPr="00E307EE" w:rsidRDefault="63CFFFA0" w:rsidP="7B9FBDB8">
      <w:pPr>
        <w:jc w:val="both"/>
      </w:pPr>
      <w:r w:rsidRPr="7B9FBDB8">
        <w:rPr>
          <w:rFonts w:eastAsia="Verdana"/>
          <w:b/>
          <w:bCs/>
          <w:color w:val="000000" w:themeColor="text1"/>
        </w:rPr>
        <w:t>System Configuration Key Details:</w:t>
      </w:r>
      <w:r w:rsidRPr="7B9FBDB8">
        <w:rPr>
          <w:rFonts w:eastAsia="Verdana"/>
          <w:color w:val="000000" w:themeColor="text1"/>
        </w:rPr>
        <w:t xml:space="preserve"> </w:t>
      </w:r>
    </w:p>
    <w:p w14:paraId="3E85B1F5" w14:textId="22028811" w:rsidR="0066211B" w:rsidRPr="00E307EE" w:rsidRDefault="63CFFFA0" w:rsidP="7B9FBDB8">
      <w:pPr>
        <w:jc w:val="both"/>
      </w:pPr>
      <w:r w:rsidRPr="7B9FBDB8">
        <w:rPr>
          <w:rFonts w:eastAsia="Verdana"/>
          <w:b/>
          <w:bCs/>
          <w:color w:val="000000" w:themeColor="text1"/>
        </w:rPr>
        <w:t>Key Name:</w:t>
      </w:r>
      <w:r w:rsidRPr="7B9FBDB8">
        <w:rPr>
          <w:rFonts w:eastAsia="Verdana"/>
          <w:color w:val="000000" w:themeColor="text1"/>
        </w:rPr>
        <w:t xml:space="preserve">   </w:t>
      </w:r>
      <w:proofErr w:type="spellStart"/>
      <w:r w:rsidRPr="7B9FBDB8">
        <w:rPr>
          <w:rFonts w:eastAsia="Verdana"/>
          <w:color w:val="000000" w:themeColor="text1"/>
        </w:rPr>
        <w:t>DisplaySUDInfomationCheckboxToTagDataAsSUD</w:t>
      </w:r>
      <w:proofErr w:type="spellEnd"/>
      <w:r w:rsidRPr="7B9FBDB8">
        <w:rPr>
          <w:rFonts w:eastAsia="Verdana"/>
          <w:color w:val="000000" w:themeColor="text1"/>
        </w:rPr>
        <w:t xml:space="preserve"> </w:t>
      </w:r>
    </w:p>
    <w:p w14:paraId="34F02657" w14:textId="77B47633" w:rsidR="0066211B" w:rsidRPr="00E307EE" w:rsidRDefault="63CFFFA0" w:rsidP="7B9FBDB8">
      <w:pPr>
        <w:jc w:val="both"/>
      </w:pPr>
      <w:r w:rsidRPr="7B9FBDB8">
        <w:rPr>
          <w:rFonts w:eastAsia="Verdana"/>
          <w:b/>
          <w:bCs/>
          <w:color w:val="000000" w:themeColor="text1"/>
        </w:rPr>
        <w:t>Read Key as:</w:t>
      </w:r>
      <w:r w:rsidRPr="7B9FBDB8">
        <w:rPr>
          <w:rFonts w:eastAsia="Verdana"/>
          <w:color w:val="000000" w:themeColor="text1"/>
        </w:rPr>
        <w:t xml:space="preserve"> Display SUD Information Checkbox </w:t>
      </w:r>
      <w:proofErr w:type="gramStart"/>
      <w:r w:rsidRPr="7B9FBDB8">
        <w:rPr>
          <w:rFonts w:eastAsia="Verdana"/>
          <w:color w:val="000000" w:themeColor="text1"/>
        </w:rPr>
        <w:t>To</w:t>
      </w:r>
      <w:proofErr w:type="gramEnd"/>
      <w:r w:rsidRPr="7B9FBDB8">
        <w:rPr>
          <w:rFonts w:eastAsia="Verdana"/>
          <w:color w:val="000000" w:themeColor="text1"/>
        </w:rPr>
        <w:t xml:space="preserve"> Tag Data As SUD</w:t>
      </w:r>
      <w:r w:rsidR="00125B2C">
        <w:rPr>
          <w:rFonts w:eastAsia="Verdana"/>
          <w:color w:val="000000" w:themeColor="text1"/>
        </w:rPr>
        <w:t>.</w:t>
      </w:r>
      <w:r w:rsidRPr="7B9FBDB8">
        <w:rPr>
          <w:rFonts w:eastAsia="Verdana"/>
          <w:color w:val="000000" w:themeColor="text1"/>
        </w:rPr>
        <w:t xml:space="preserve"> </w:t>
      </w:r>
    </w:p>
    <w:p w14:paraId="07CFCA08" w14:textId="5105CFF5" w:rsidR="0066211B" w:rsidRPr="00E307EE" w:rsidRDefault="63CFFFA0" w:rsidP="7B9FBDB8">
      <w:pPr>
        <w:jc w:val="both"/>
      </w:pPr>
      <w:r w:rsidRPr="7B9FBDB8">
        <w:rPr>
          <w:rFonts w:eastAsia="Verdana"/>
          <w:b/>
          <w:bCs/>
          <w:color w:val="000000" w:themeColor="text1"/>
        </w:rPr>
        <w:t>Default Value:</w:t>
      </w:r>
      <w:r w:rsidRPr="7B9FBDB8">
        <w:rPr>
          <w:rFonts w:eastAsia="Verdana"/>
          <w:color w:val="000000" w:themeColor="text1"/>
        </w:rPr>
        <w:t xml:space="preserve"> No </w:t>
      </w:r>
    </w:p>
    <w:p w14:paraId="3F882B71" w14:textId="5AD929A8" w:rsidR="0066211B" w:rsidRPr="00E307EE" w:rsidRDefault="63CFFFA0" w:rsidP="7B9FBDB8">
      <w:pPr>
        <w:jc w:val="both"/>
      </w:pPr>
      <w:r w:rsidRPr="7B9FBDB8">
        <w:rPr>
          <w:rFonts w:eastAsia="Verdana"/>
          <w:b/>
          <w:bCs/>
          <w:color w:val="000000" w:themeColor="text1"/>
        </w:rPr>
        <w:lastRenderedPageBreak/>
        <w:t>Allowed Values:</w:t>
      </w:r>
      <w:r w:rsidRPr="7B9FBDB8">
        <w:rPr>
          <w:rFonts w:eastAsia="Verdana"/>
          <w:color w:val="000000" w:themeColor="text1"/>
        </w:rPr>
        <w:t xml:space="preserve"> Yes, No </w:t>
      </w:r>
    </w:p>
    <w:p w14:paraId="1C5A7920" w14:textId="6A3A21D8" w:rsidR="0066211B" w:rsidRPr="00E307EE" w:rsidRDefault="63CFFFA0" w:rsidP="7B9FBDB8">
      <w:pPr>
        <w:jc w:val="both"/>
      </w:pPr>
      <w:r w:rsidRPr="7B9FBDB8">
        <w:rPr>
          <w:rFonts w:eastAsia="Verdana"/>
          <w:b/>
          <w:bCs/>
          <w:color w:val="000000" w:themeColor="text1"/>
        </w:rPr>
        <w:t>Modules:</w:t>
      </w:r>
      <w:r w:rsidRPr="7B9FBDB8">
        <w:rPr>
          <w:rFonts w:eastAsia="Verdana"/>
          <w:color w:val="000000" w:themeColor="text1"/>
        </w:rPr>
        <w:t xml:space="preserve"> SCM Clinical </w:t>
      </w:r>
      <w:proofErr w:type="gramStart"/>
      <w:r w:rsidRPr="7B9FBDB8">
        <w:rPr>
          <w:rFonts w:eastAsia="Verdana"/>
          <w:color w:val="000000" w:themeColor="text1"/>
        </w:rPr>
        <w:t>1,SCM</w:t>
      </w:r>
      <w:proofErr w:type="gramEnd"/>
      <w:r w:rsidRPr="7B9FBDB8">
        <w:rPr>
          <w:rFonts w:eastAsia="Verdana"/>
          <w:color w:val="000000" w:themeColor="text1"/>
        </w:rPr>
        <w:t xml:space="preserve"> Clinical 1/ DSM 5 Diagnosis, SCM Clinical 1/DSM Diagnosis </w:t>
      </w:r>
    </w:p>
    <w:p w14:paraId="43115A37" w14:textId="77777777" w:rsidR="00125B2C" w:rsidRDefault="00125B2C" w:rsidP="7B9FBDB8">
      <w:pPr>
        <w:jc w:val="both"/>
        <w:rPr>
          <w:rFonts w:eastAsia="Verdana"/>
          <w:b/>
          <w:bCs/>
          <w:color w:val="000000" w:themeColor="text1"/>
        </w:rPr>
      </w:pPr>
    </w:p>
    <w:p w14:paraId="57DAB975" w14:textId="61277DC8" w:rsidR="0066211B" w:rsidRPr="00E307EE" w:rsidRDefault="63CFFFA0" w:rsidP="7B9FBDB8">
      <w:pPr>
        <w:jc w:val="both"/>
      </w:pPr>
      <w:r w:rsidRPr="7B9FBDB8">
        <w:rPr>
          <w:rFonts w:eastAsia="Verdana"/>
          <w:b/>
          <w:bCs/>
          <w:color w:val="000000" w:themeColor="text1"/>
        </w:rPr>
        <w:t xml:space="preserve">Description: </w:t>
      </w:r>
    </w:p>
    <w:p w14:paraId="0E784118" w14:textId="4F412529" w:rsidR="0066211B" w:rsidRPr="00E307EE" w:rsidRDefault="63CFFFA0" w:rsidP="7B9FBDB8">
      <w:pPr>
        <w:jc w:val="both"/>
      </w:pPr>
      <w:r w:rsidRPr="7B9FBDB8">
        <w:rPr>
          <w:rFonts w:eastAsia="Verdana"/>
          <w:color w:val="000000" w:themeColor="text1"/>
        </w:rPr>
        <w:t xml:space="preserve">This enhancement introduces a new system configuration key to the core product. The key controls the visibility of the "Contains SUD Information" checkbox within diagnosis documents or service notes components in SmartCare. </w:t>
      </w:r>
    </w:p>
    <w:p w14:paraId="6BA0490C" w14:textId="68C11111" w:rsidR="0066211B" w:rsidRPr="00E307EE" w:rsidRDefault="004C6722" w:rsidP="7B9FBDB8">
      <w:pPr>
        <w:jc w:val="both"/>
      </w:pPr>
      <w:r>
        <w:rPr>
          <w:rFonts w:eastAsia="Verdana"/>
          <w:color w:val="000000" w:themeColor="text1"/>
        </w:rPr>
        <w:t>Previously</w:t>
      </w:r>
      <w:r w:rsidR="63CFFFA0" w:rsidRPr="7B9FBDB8">
        <w:rPr>
          <w:rFonts w:eastAsia="Verdana"/>
          <w:color w:val="000000" w:themeColor="text1"/>
        </w:rPr>
        <w:t xml:space="preserve">, SmartCare does not have a field to identify whether a diagnosis code entered in the </w:t>
      </w:r>
      <w:proofErr w:type="gramStart"/>
      <w:r w:rsidR="63CFFFA0" w:rsidRPr="7B9FBDB8">
        <w:rPr>
          <w:rFonts w:eastAsia="Verdana"/>
          <w:color w:val="000000" w:themeColor="text1"/>
        </w:rPr>
        <w:t>Diagnosis</w:t>
      </w:r>
      <w:proofErr w:type="gramEnd"/>
      <w:r w:rsidR="63CFFFA0" w:rsidRPr="7B9FBDB8">
        <w:rPr>
          <w:rFonts w:eastAsia="Verdana"/>
          <w:color w:val="000000" w:themeColor="text1"/>
        </w:rPr>
        <w:t xml:space="preserve"> document or Service Note pertains to </w:t>
      </w:r>
      <w:proofErr w:type="gramStart"/>
      <w:r w:rsidR="63CFFFA0" w:rsidRPr="7B9FBDB8">
        <w:rPr>
          <w:rFonts w:eastAsia="Verdana"/>
          <w:color w:val="000000" w:themeColor="text1"/>
        </w:rPr>
        <w:t>Substance Use Disorder</w:t>
      </w:r>
      <w:proofErr w:type="gramEnd"/>
      <w:r w:rsidR="63CFFFA0" w:rsidRPr="7B9FBDB8">
        <w:rPr>
          <w:rFonts w:eastAsia="Verdana"/>
          <w:color w:val="000000" w:themeColor="text1"/>
        </w:rPr>
        <w:t xml:space="preserve"> (SUD). To address this gap, the following behavior is introduced: </w:t>
      </w:r>
    </w:p>
    <w:p w14:paraId="61163623" w14:textId="77777777" w:rsidR="004C6722" w:rsidRDefault="004C6722" w:rsidP="7B9FBDB8">
      <w:pPr>
        <w:jc w:val="both"/>
        <w:rPr>
          <w:rFonts w:eastAsia="Verdana"/>
          <w:b/>
          <w:bCs/>
          <w:color w:val="000000" w:themeColor="text1"/>
        </w:rPr>
      </w:pPr>
    </w:p>
    <w:p w14:paraId="55ABC41E" w14:textId="4D701D05" w:rsidR="0066211B" w:rsidRPr="00E307EE" w:rsidRDefault="63CFFFA0" w:rsidP="7B9FBDB8">
      <w:pPr>
        <w:jc w:val="both"/>
      </w:pPr>
      <w:r w:rsidRPr="7B9FBDB8">
        <w:rPr>
          <w:rFonts w:eastAsia="Verdana"/>
          <w:b/>
          <w:bCs/>
          <w:color w:val="000000" w:themeColor="text1"/>
        </w:rPr>
        <w:t xml:space="preserve">Functionality Controlled by the Configuration Key: </w:t>
      </w:r>
    </w:p>
    <w:p w14:paraId="6B97CE56" w14:textId="4CB6B097" w:rsidR="0066211B" w:rsidRPr="00E307EE" w:rsidRDefault="63CFFFA0" w:rsidP="7B9FBDB8">
      <w:pPr>
        <w:jc w:val="both"/>
      </w:pPr>
      <w:r w:rsidRPr="7B9FBDB8">
        <w:rPr>
          <w:rFonts w:eastAsia="Verdana"/>
          <w:color w:val="000000" w:themeColor="text1"/>
        </w:rPr>
        <w:t xml:space="preserve">If the key is set to </w:t>
      </w:r>
      <w:r w:rsidRPr="004C6722">
        <w:rPr>
          <w:rFonts w:eastAsia="Verdana"/>
          <w:b/>
          <w:bCs/>
          <w:color w:val="000000" w:themeColor="text1"/>
        </w:rPr>
        <w:t>No (default value):</w:t>
      </w:r>
      <w:r w:rsidRPr="7B9FBDB8">
        <w:rPr>
          <w:rFonts w:eastAsia="Verdana"/>
          <w:color w:val="000000" w:themeColor="text1"/>
        </w:rPr>
        <w:t xml:space="preserve"> </w:t>
      </w:r>
    </w:p>
    <w:p w14:paraId="64E82B8B" w14:textId="7783507E" w:rsidR="0066211B" w:rsidRDefault="63CFFFA0" w:rsidP="7B9FBDB8">
      <w:pPr>
        <w:jc w:val="both"/>
        <w:rPr>
          <w:rFonts w:eastAsia="Verdana"/>
          <w:color w:val="000000" w:themeColor="text1"/>
        </w:rPr>
      </w:pPr>
      <w:r w:rsidRPr="7B9FBDB8">
        <w:rPr>
          <w:rFonts w:eastAsia="Verdana"/>
          <w:color w:val="000000" w:themeColor="text1"/>
        </w:rPr>
        <w:t xml:space="preserve">The "Contains SUD Information" checkbox will remain hidden across all diagnosis documents and service notes, </w:t>
      </w:r>
      <w:r w:rsidRPr="004C6722">
        <w:rPr>
          <w:rFonts w:eastAsia="Verdana"/>
          <w:b/>
          <w:bCs/>
          <w:color w:val="000000" w:themeColor="text1"/>
        </w:rPr>
        <w:t>maintaining existing system behavior</w:t>
      </w:r>
      <w:r w:rsidRPr="7B9FBDB8">
        <w:rPr>
          <w:rFonts w:eastAsia="Verdana"/>
          <w:color w:val="000000" w:themeColor="text1"/>
        </w:rPr>
        <w:t xml:space="preserve">. </w:t>
      </w:r>
    </w:p>
    <w:p w14:paraId="3661D346" w14:textId="77777777" w:rsidR="004C6722" w:rsidRPr="00E307EE" w:rsidRDefault="004C6722" w:rsidP="7B9FBDB8">
      <w:pPr>
        <w:jc w:val="both"/>
      </w:pPr>
    </w:p>
    <w:p w14:paraId="201FA43A" w14:textId="21E2BBE0" w:rsidR="0066211B" w:rsidRPr="00E307EE" w:rsidRDefault="63CFFFA0" w:rsidP="7B9FBDB8">
      <w:pPr>
        <w:jc w:val="both"/>
      </w:pPr>
      <w:r w:rsidRPr="7B9FBDB8">
        <w:rPr>
          <w:rFonts w:eastAsia="Verdana"/>
          <w:color w:val="000000" w:themeColor="text1"/>
        </w:rPr>
        <w:t xml:space="preserve">If the key is set to </w:t>
      </w:r>
      <w:r w:rsidRPr="004C6722">
        <w:rPr>
          <w:rFonts w:eastAsia="Verdana"/>
          <w:b/>
          <w:bCs/>
          <w:color w:val="000000" w:themeColor="text1"/>
        </w:rPr>
        <w:t>Yes</w:t>
      </w:r>
      <w:r w:rsidRPr="7B9FBDB8">
        <w:rPr>
          <w:rFonts w:eastAsia="Verdana"/>
          <w:color w:val="000000" w:themeColor="text1"/>
        </w:rPr>
        <w:t xml:space="preserve">:  </w:t>
      </w:r>
    </w:p>
    <w:p w14:paraId="1A682D7C" w14:textId="2932F988" w:rsidR="0066211B" w:rsidRPr="00E307EE" w:rsidRDefault="63CFFFA0" w:rsidP="7B9FBDB8">
      <w:pPr>
        <w:jc w:val="both"/>
      </w:pPr>
      <w:r w:rsidRPr="7B9FBDB8">
        <w:rPr>
          <w:rFonts w:eastAsia="Verdana"/>
          <w:color w:val="000000" w:themeColor="text1"/>
        </w:rPr>
        <w:t xml:space="preserve">The "Contains SUD Information" checkbox will be visible, allowing users to manually flag diagnosis codes as related to </w:t>
      </w:r>
      <w:proofErr w:type="gramStart"/>
      <w:r w:rsidRPr="7B9FBDB8">
        <w:rPr>
          <w:rFonts w:eastAsia="Verdana"/>
          <w:color w:val="000000" w:themeColor="text1"/>
        </w:rPr>
        <w:t>Substance Use Disorder</w:t>
      </w:r>
      <w:proofErr w:type="gramEnd"/>
      <w:r w:rsidRPr="7B9FBDB8">
        <w:rPr>
          <w:rFonts w:eastAsia="Verdana"/>
          <w:color w:val="000000" w:themeColor="text1"/>
        </w:rPr>
        <w:t xml:space="preserve"> (SUD). </w:t>
      </w:r>
    </w:p>
    <w:p w14:paraId="40CF7D39" w14:textId="77777777" w:rsidR="004C6722" w:rsidRDefault="004C6722" w:rsidP="7B9FBDB8">
      <w:pPr>
        <w:jc w:val="both"/>
        <w:rPr>
          <w:rFonts w:eastAsia="Verdana"/>
          <w:b/>
          <w:bCs/>
          <w:color w:val="000000" w:themeColor="text1"/>
        </w:rPr>
      </w:pPr>
    </w:p>
    <w:p w14:paraId="56B84D9A" w14:textId="7303CE4B" w:rsidR="0066211B" w:rsidRPr="004C6722" w:rsidRDefault="63CFFFA0" w:rsidP="7B9FBDB8">
      <w:pPr>
        <w:jc w:val="both"/>
        <w:rPr>
          <w:b/>
          <w:bCs/>
        </w:rPr>
      </w:pPr>
      <w:r w:rsidRPr="004C6722">
        <w:rPr>
          <w:rFonts w:eastAsia="Verdana"/>
          <w:b/>
          <w:bCs/>
          <w:color w:val="000000" w:themeColor="text1"/>
        </w:rPr>
        <w:t>Important Notes: Invalid Key Value Handling</w:t>
      </w:r>
      <w:r w:rsidR="004C6722">
        <w:rPr>
          <w:rFonts w:eastAsia="Verdana"/>
          <w:b/>
          <w:bCs/>
          <w:color w:val="000000" w:themeColor="text1"/>
        </w:rPr>
        <w:t>:</w:t>
      </w:r>
      <w:r w:rsidRPr="004C6722">
        <w:rPr>
          <w:rFonts w:eastAsia="Verdana"/>
          <w:b/>
          <w:bCs/>
          <w:color w:val="000000" w:themeColor="text1"/>
        </w:rPr>
        <w:t xml:space="preserve"> </w:t>
      </w:r>
    </w:p>
    <w:p w14:paraId="562BCCB7" w14:textId="47DD8D0B" w:rsidR="0066211B" w:rsidRPr="00E307EE" w:rsidRDefault="63CFFFA0" w:rsidP="7B9FBDB8">
      <w:pPr>
        <w:jc w:val="both"/>
      </w:pPr>
      <w:r w:rsidRPr="7B9FBDB8">
        <w:rPr>
          <w:rFonts w:eastAsia="Verdana"/>
          <w:color w:val="000000" w:themeColor="text1"/>
        </w:rPr>
        <w:t xml:space="preserve">If the configuration key is set to any value other than </w:t>
      </w:r>
      <w:r w:rsidR="004C6722">
        <w:rPr>
          <w:rFonts w:eastAsia="Verdana"/>
          <w:color w:val="000000" w:themeColor="text1"/>
        </w:rPr>
        <w:t>‘</w:t>
      </w:r>
      <w:r w:rsidRPr="7B9FBDB8">
        <w:rPr>
          <w:rFonts w:eastAsia="Verdana"/>
          <w:color w:val="000000" w:themeColor="text1"/>
        </w:rPr>
        <w:t>Yes</w:t>
      </w:r>
      <w:r w:rsidR="004C6722">
        <w:rPr>
          <w:rFonts w:eastAsia="Verdana"/>
          <w:color w:val="000000" w:themeColor="text1"/>
        </w:rPr>
        <w:t>’</w:t>
      </w:r>
      <w:r w:rsidRPr="7B9FBDB8">
        <w:rPr>
          <w:rFonts w:eastAsia="Verdana"/>
          <w:color w:val="000000" w:themeColor="text1"/>
        </w:rPr>
        <w:t xml:space="preserve"> or </w:t>
      </w:r>
      <w:r w:rsidR="004C6722">
        <w:rPr>
          <w:rFonts w:eastAsia="Verdana"/>
          <w:color w:val="000000" w:themeColor="text1"/>
        </w:rPr>
        <w:t>‘</w:t>
      </w:r>
      <w:r w:rsidRPr="7B9FBDB8">
        <w:rPr>
          <w:rFonts w:eastAsia="Verdana"/>
          <w:color w:val="000000" w:themeColor="text1"/>
        </w:rPr>
        <w:t>No</w:t>
      </w:r>
      <w:r w:rsidR="004C6722">
        <w:rPr>
          <w:rFonts w:eastAsia="Verdana"/>
          <w:color w:val="000000" w:themeColor="text1"/>
        </w:rPr>
        <w:t>’</w:t>
      </w:r>
      <w:r w:rsidRPr="004C6722">
        <w:rPr>
          <w:rFonts w:eastAsia="Verdana"/>
          <w:b/>
          <w:bCs/>
          <w:color w:val="000000" w:themeColor="text1"/>
        </w:rPr>
        <w:t>, the system will default to the current behavior</w:t>
      </w:r>
      <w:r w:rsidRPr="7B9FBDB8">
        <w:rPr>
          <w:rFonts w:eastAsia="Verdana"/>
          <w:color w:val="000000" w:themeColor="text1"/>
        </w:rPr>
        <w:t xml:space="preserve"> (i.e., </w:t>
      </w:r>
      <w:r w:rsidRPr="004C6722">
        <w:rPr>
          <w:rFonts w:eastAsia="Verdana"/>
          <w:b/>
          <w:bCs/>
          <w:color w:val="000000" w:themeColor="text1"/>
        </w:rPr>
        <w:t>as if the key is set to No</w:t>
      </w:r>
      <w:r w:rsidRPr="7B9FBDB8">
        <w:rPr>
          <w:rFonts w:eastAsia="Verdana"/>
          <w:color w:val="000000" w:themeColor="text1"/>
        </w:rPr>
        <w:t xml:space="preserve">). </w:t>
      </w:r>
    </w:p>
    <w:p w14:paraId="66B7193C" w14:textId="794ADACE" w:rsidR="0066211B" w:rsidRPr="00E307EE" w:rsidRDefault="63CFFFA0" w:rsidP="7B9FBDB8">
      <w:pPr>
        <w:jc w:val="both"/>
      </w:pPr>
      <w:r w:rsidRPr="7B9FBDB8">
        <w:rPr>
          <w:rFonts w:eastAsia="Verdana"/>
          <w:color w:val="000000" w:themeColor="text1"/>
        </w:rPr>
        <w:t xml:space="preserve">Acronym: </w:t>
      </w:r>
    </w:p>
    <w:p w14:paraId="76DEB246" w14:textId="397CD886" w:rsidR="0066211B" w:rsidRPr="00E307EE" w:rsidRDefault="63CFFFA0" w:rsidP="7B9FBDB8">
      <w:pPr>
        <w:jc w:val="both"/>
      </w:pPr>
      <w:r w:rsidRPr="7B9FBDB8">
        <w:rPr>
          <w:rFonts w:eastAsia="Verdana"/>
          <w:color w:val="000000" w:themeColor="text1"/>
        </w:rPr>
        <w:t xml:space="preserve">SUD = </w:t>
      </w:r>
      <w:proofErr w:type="gramStart"/>
      <w:r w:rsidRPr="7B9FBDB8">
        <w:rPr>
          <w:rFonts w:eastAsia="Verdana"/>
          <w:color w:val="000000" w:themeColor="text1"/>
        </w:rPr>
        <w:t>Substance Use Disorder</w:t>
      </w:r>
      <w:proofErr w:type="gramEnd"/>
      <w:r w:rsidRPr="7B9FBDB8">
        <w:rPr>
          <w:rFonts w:eastAsia="Verdana"/>
          <w:color w:val="000000" w:themeColor="text1"/>
        </w:rPr>
        <w:t xml:space="preserve"> </w:t>
      </w:r>
    </w:p>
    <w:p w14:paraId="70DE29EE" w14:textId="77777777" w:rsidR="00D267F1" w:rsidRDefault="00D267F1">
      <w:pPr>
        <w:spacing w:after="160" w:line="259" w:lineRule="auto"/>
        <w:rPr>
          <w:rFonts w:eastAsia="Verdana"/>
          <w:b/>
          <w:bCs/>
          <w:color w:val="000000" w:themeColor="text1"/>
        </w:rPr>
      </w:pPr>
      <w:r>
        <w:rPr>
          <w:rFonts w:eastAsia="Verdana"/>
          <w:b/>
          <w:bCs/>
          <w:color w:val="000000" w:themeColor="text1"/>
        </w:rPr>
        <w:br w:type="page"/>
      </w:r>
    </w:p>
    <w:p w14:paraId="42BEF117" w14:textId="15FB7CEF" w:rsidR="0066211B" w:rsidRPr="00E307EE" w:rsidRDefault="63CFFFA0" w:rsidP="7B9FBDB8">
      <w:pPr>
        <w:jc w:val="both"/>
      </w:pPr>
      <w:r w:rsidRPr="7B9FBDB8">
        <w:rPr>
          <w:rFonts w:eastAsia="Verdana"/>
          <w:b/>
          <w:bCs/>
          <w:color w:val="000000" w:themeColor="text1"/>
        </w:rPr>
        <w:lastRenderedPageBreak/>
        <w:t>Screenshot</w:t>
      </w:r>
      <w:r w:rsidRPr="7B9FBDB8">
        <w:rPr>
          <w:rFonts w:eastAsia="Verdana"/>
          <w:color w:val="000000" w:themeColor="text1"/>
        </w:rPr>
        <w:t>: When system configuration key value is ‘Yes’, ‘Contains SUD Information’ check box will be displayed, and the user will be able to ‘Check/Uncheck’ the checkbox in the ‘Diagnosis Document</w:t>
      </w:r>
      <w:r w:rsidRPr="7B9FBDB8">
        <w:rPr>
          <w:rFonts w:eastAsia="Verdana"/>
          <w:b/>
          <w:bCs/>
          <w:color w:val="000000" w:themeColor="text1"/>
        </w:rPr>
        <w:t xml:space="preserve">’ </w:t>
      </w:r>
      <w:r w:rsidRPr="7B9FBDB8">
        <w:rPr>
          <w:rFonts w:eastAsia="Verdana"/>
          <w:color w:val="000000" w:themeColor="text1"/>
        </w:rPr>
        <w:t>screen and the same will be displayed in the PDF</w:t>
      </w:r>
      <w:r w:rsidR="00D267F1">
        <w:rPr>
          <w:rFonts w:eastAsia="Verdana"/>
          <w:color w:val="000000" w:themeColor="text1"/>
        </w:rPr>
        <w:t>.</w:t>
      </w:r>
    </w:p>
    <w:p w14:paraId="69D49759" w14:textId="58195EFD" w:rsidR="0066211B" w:rsidRPr="00E307EE" w:rsidRDefault="63CFFFA0" w:rsidP="7B9FBDB8">
      <w:pPr>
        <w:jc w:val="both"/>
      </w:pPr>
      <w:r w:rsidRPr="7B9FBDB8">
        <w:rPr>
          <w:rFonts w:ascii="Aptos" w:eastAsia="Aptos" w:hAnsi="Aptos" w:cs="Aptos"/>
          <w:color w:val="000000" w:themeColor="text1"/>
        </w:rPr>
        <w:t xml:space="preserve"> </w:t>
      </w:r>
    </w:p>
    <w:p w14:paraId="731CE4E5" w14:textId="17FD4464" w:rsidR="0066211B" w:rsidRDefault="63CFFFA0" w:rsidP="7B9FBDB8">
      <w:pPr>
        <w:jc w:val="both"/>
        <w:rPr>
          <w:rFonts w:ascii="Aptos" w:eastAsia="Aptos" w:hAnsi="Aptos" w:cs="Aptos"/>
          <w:color w:val="000000" w:themeColor="text1"/>
        </w:rPr>
      </w:pPr>
      <w:r w:rsidRPr="7B9FBDB8">
        <w:rPr>
          <w:rFonts w:ascii="Aptos" w:eastAsia="Aptos" w:hAnsi="Aptos" w:cs="Aptos"/>
          <w:color w:val="000000" w:themeColor="text1"/>
        </w:rPr>
        <w:t xml:space="preserve"> </w:t>
      </w:r>
      <w:r w:rsidR="00D267F1" w:rsidRPr="00B000BD">
        <w:rPr>
          <w:noProof/>
        </w:rPr>
        <w:drawing>
          <wp:inline distT="0" distB="0" distL="0" distR="0" wp14:anchorId="6A357DE0" wp14:editId="212AFA81">
            <wp:extent cx="5943600" cy="2922270"/>
            <wp:effectExtent l="0" t="0" r="0" b="0"/>
            <wp:docPr id="1486917473" name="Picture 1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922270"/>
                    </a:xfrm>
                    <a:prstGeom prst="rect">
                      <a:avLst/>
                    </a:prstGeom>
                    <a:noFill/>
                    <a:ln>
                      <a:noFill/>
                    </a:ln>
                  </pic:spPr>
                </pic:pic>
              </a:graphicData>
            </a:graphic>
          </wp:inline>
        </w:drawing>
      </w:r>
    </w:p>
    <w:p w14:paraId="5A047EBD" w14:textId="77777777" w:rsidR="00D267F1" w:rsidRDefault="00D267F1" w:rsidP="7B9FBDB8">
      <w:pPr>
        <w:jc w:val="both"/>
        <w:rPr>
          <w:rFonts w:ascii="Aptos" w:eastAsia="Aptos" w:hAnsi="Aptos" w:cs="Aptos"/>
          <w:color w:val="000000" w:themeColor="text1"/>
        </w:rPr>
      </w:pPr>
    </w:p>
    <w:p w14:paraId="17B97833" w14:textId="4144F240" w:rsidR="00D267F1" w:rsidRPr="00E307EE" w:rsidRDefault="00D267F1" w:rsidP="7B9FBDB8">
      <w:pPr>
        <w:jc w:val="both"/>
      </w:pPr>
      <w:r w:rsidRPr="00B000BD">
        <w:rPr>
          <w:noProof/>
        </w:rPr>
        <w:drawing>
          <wp:inline distT="0" distB="0" distL="0" distR="0" wp14:anchorId="0D0E6429" wp14:editId="7C252360">
            <wp:extent cx="5943600" cy="1911985"/>
            <wp:effectExtent l="0" t="0" r="0" b="0"/>
            <wp:docPr id="2040421310" name="Picture 1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ctu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1911985"/>
                    </a:xfrm>
                    <a:prstGeom prst="rect">
                      <a:avLst/>
                    </a:prstGeom>
                    <a:noFill/>
                    <a:ln>
                      <a:noFill/>
                    </a:ln>
                  </pic:spPr>
                </pic:pic>
              </a:graphicData>
            </a:graphic>
          </wp:inline>
        </w:drawing>
      </w:r>
    </w:p>
    <w:p w14:paraId="42425E3E" w14:textId="77777777" w:rsidR="00D267F1" w:rsidRDefault="00D267F1">
      <w:pPr>
        <w:spacing w:after="160" w:line="259" w:lineRule="auto"/>
        <w:rPr>
          <w:rFonts w:eastAsia="Verdana"/>
          <w:b/>
          <w:bCs/>
          <w:color w:val="000000" w:themeColor="text1"/>
        </w:rPr>
      </w:pPr>
      <w:r>
        <w:rPr>
          <w:rFonts w:eastAsia="Verdana"/>
          <w:b/>
          <w:bCs/>
          <w:color w:val="000000" w:themeColor="text1"/>
        </w:rPr>
        <w:br w:type="page"/>
      </w:r>
    </w:p>
    <w:p w14:paraId="63E9CF18" w14:textId="6AB1CE40" w:rsidR="0066211B" w:rsidRDefault="63CFFFA0" w:rsidP="7B9FBDB8">
      <w:pPr>
        <w:jc w:val="both"/>
        <w:rPr>
          <w:rFonts w:eastAsia="Verdana"/>
          <w:color w:val="000000" w:themeColor="text1"/>
        </w:rPr>
      </w:pPr>
      <w:r w:rsidRPr="7B9FBDB8">
        <w:rPr>
          <w:rFonts w:eastAsia="Verdana"/>
          <w:b/>
          <w:bCs/>
          <w:color w:val="000000" w:themeColor="text1"/>
        </w:rPr>
        <w:lastRenderedPageBreak/>
        <w:t>Screenshot</w:t>
      </w:r>
      <w:r w:rsidRPr="7B9FBDB8">
        <w:rPr>
          <w:rFonts w:eastAsia="Verdana"/>
          <w:color w:val="000000" w:themeColor="text1"/>
        </w:rPr>
        <w:t>: When system configuration key value is ‘No’, ‘Contains SUD Information’ check box will not display in the ‘Diagnosis Document</w:t>
      </w:r>
      <w:r w:rsidRPr="7B9FBDB8">
        <w:rPr>
          <w:rFonts w:eastAsia="Verdana"/>
          <w:b/>
          <w:bCs/>
          <w:color w:val="000000" w:themeColor="text1"/>
        </w:rPr>
        <w:t xml:space="preserve">’ </w:t>
      </w:r>
      <w:r w:rsidRPr="7B9FBDB8">
        <w:rPr>
          <w:rFonts w:eastAsia="Verdana"/>
          <w:color w:val="000000" w:themeColor="text1"/>
        </w:rPr>
        <w:t>screen and PDF</w:t>
      </w:r>
      <w:r w:rsidR="00D267F1">
        <w:rPr>
          <w:rFonts w:eastAsia="Verdana"/>
          <w:color w:val="000000" w:themeColor="text1"/>
        </w:rPr>
        <w:t>.</w:t>
      </w:r>
    </w:p>
    <w:p w14:paraId="6331F11E" w14:textId="357A82F8" w:rsidR="00D267F1" w:rsidRDefault="00D267F1" w:rsidP="7B9FBDB8">
      <w:pPr>
        <w:jc w:val="both"/>
      </w:pPr>
      <w:r w:rsidRPr="00B000BD">
        <w:rPr>
          <w:noProof/>
        </w:rPr>
        <w:drawing>
          <wp:inline distT="0" distB="0" distL="0" distR="0" wp14:anchorId="37FF353E" wp14:editId="54AA5A7F">
            <wp:extent cx="5943600" cy="2704465"/>
            <wp:effectExtent l="0" t="0" r="0" b="635"/>
            <wp:docPr id="375811957" name="Picture 1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704465"/>
                    </a:xfrm>
                    <a:prstGeom prst="rect">
                      <a:avLst/>
                    </a:prstGeom>
                    <a:noFill/>
                    <a:ln>
                      <a:noFill/>
                    </a:ln>
                  </pic:spPr>
                </pic:pic>
              </a:graphicData>
            </a:graphic>
          </wp:inline>
        </w:drawing>
      </w:r>
    </w:p>
    <w:p w14:paraId="130C08BC" w14:textId="77777777" w:rsidR="00D267F1" w:rsidRDefault="00D267F1" w:rsidP="7B9FBDB8">
      <w:pPr>
        <w:jc w:val="both"/>
      </w:pPr>
    </w:p>
    <w:p w14:paraId="229B3BBB" w14:textId="384F4149" w:rsidR="00D267F1" w:rsidRPr="00E307EE" w:rsidRDefault="00D267F1" w:rsidP="7B9FBDB8">
      <w:pPr>
        <w:jc w:val="both"/>
      </w:pPr>
      <w:r w:rsidRPr="00B000BD">
        <w:rPr>
          <w:noProof/>
        </w:rPr>
        <w:drawing>
          <wp:inline distT="0" distB="0" distL="0" distR="0" wp14:anchorId="53886AE1" wp14:editId="33792004">
            <wp:extent cx="5943600" cy="1659255"/>
            <wp:effectExtent l="0" t="0" r="0" b="0"/>
            <wp:docPr id="1154196684" name="Picture 1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659255"/>
                    </a:xfrm>
                    <a:prstGeom prst="rect">
                      <a:avLst/>
                    </a:prstGeom>
                    <a:noFill/>
                    <a:ln>
                      <a:noFill/>
                    </a:ln>
                  </pic:spPr>
                </pic:pic>
              </a:graphicData>
            </a:graphic>
          </wp:inline>
        </w:drawing>
      </w:r>
    </w:p>
    <w:p w14:paraId="4D08CCAD" w14:textId="77777777" w:rsidR="00D267F1" w:rsidRDefault="00D267F1" w:rsidP="7B9FBDB8">
      <w:pPr>
        <w:jc w:val="both"/>
        <w:rPr>
          <w:rFonts w:eastAsia="Verdana"/>
          <w:b/>
          <w:bCs/>
          <w:color w:val="000000" w:themeColor="text1"/>
        </w:rPr>
      </w:pPr>
    </w:p>
    <w:p w14:paraId="472EDC1E" w14:textId="65A0F3B2" w:rsidR="0066211B" w:rsidRPr="00E307EE" w:rsidRDefault="63CFFFA0" w:rsidP="7B9FBDB8">
      <w:pPr>
        <w:jc w:val="both"/>
      </w:pPr>
      <w:r w:rsidRPr="7B9FBDB8">
        <w:rPr>
          <w:rFonts w:eastAsia="Verdana"/>
          <w:b/>
          <w:bCs/>
          <w:color w:val="000000" w:themeColor="text1"/>
        </w:rPr>
        <w:t>Data Model Changes</w:t>
      </w:r>
      <w:r w:rsidRPr="7B9FBDB8">
        <w:rPr>
          <w:rFonts w:eastAsia="Verdana"/>
          <w:color w:val="000000" w:themeColor="text1"/>
        </w:rPr>
        <w:t xml:space="preserve">: Added SUD column to </w:t>
      </w:r>
      <w:proofErr w:type="spellStart"/>
      <w:r w:rsidRPr="7B9FBDB8">
        <w:rPr>
          <w:rFonts w:eastAsia="Verdana"/>
          <w:color w:val="000000" w:themeColor="text1"/>
        </w:rPr>
        <w:t>DocumentDiagnosisCodes</w:t>
      </w:r>
      <w:proofErr w:type="spellEnd"/>
      <w:r w:rsidRPr="7B9FBDB8">
        <w:rPr>
          <w:rFonts w:eastAsia="Verdana"/>
          <w:color w:val="000000" w:themeColor="text1"/>
        </w:rPr>
        <w:t xml:space="preserve"> table</w:t>
      </w:r>
      <w:r w:rsidR="00D267F1">
        <w:rPr>
          <w:rFonts w:eastAsia="Verdana"/>
          <w:color w:val="000000" w:themeColor="text1"/>
        </w:rPr>
        <w:t>.</w:t>
      </w:r>
    </w:p>
    <w:p w14:paraId="74349C80" w14:textId="07DDE795" w:rsidR="0066211B" w:rsidRPr="00E307EE" w:rsidRDefault="63CFFFA0" w:rsidP="7B9FBDB8">
      <w:pPr>
        <w:jc w:val="both"/>
      </w:pPr>
      <w:r w:rsidRPr="7B9FBDB8">
        <w:rPr>
          <w:rFonts w:eastAsia="Verdana"/>
          <w:b/>
          <w:bCs/>
          <w:color w:val="000000" w:themeColor="text1"/>
        </w:rPr>
        <w:t xml:space="preserve"> </w:t>
      </w:r>
    </w:p>
    <w:p w14:paraId="7A436CAF" w14:textId="3C0E972C" w:rsidR="0066211B" w:rsidRPr="00E307EE" w:rsidRDefault="63CFFFA0" w:rsidP="7B9FBDB8">
      <w:pPr>
        <w:pBdr>
          <w:bottom w:val="single" w:sz="12" w:space="1" w:color="000000"/>
        </w:pBdr>
        <w:jc w:val="both"/>
      </w:pPr>
      <w:r w:rsidRPr="7B9FBDB8">
        <w:rPr>
          <w:rFonts w:eastAsia="Verdana"/>
          <w:b/>
          <w:bCs/>
          <w:color w:val="000000" w:themeColor="text1"/>
        </w:rPr>
        <w:t xml:space="preserve"> </w:t>
      </w:r>
    </w:p>
    <w:p w14:paraId="4B110B64" w14:textId="61B78034" w:rsidR="0066211B" w:rsidRPr="00E307EE" w:rsidRDefault="63CFFFA0" w:rsidP="7B9FBDB8">
      <w:pPr>
        <w:jc w:val="both"/>
      </w:pPr>
      <w:r w:rsidRPr="7B9FBDB8">
        <w:rPr>
          <w:rFonts w:eastAsia="Verdana"/>
          <w:sz w:val="20"/>
          <w:szCs w:val="20"/>
          <w:lang w:val="en-IN"/>
        </w:rPr>
        <w:t xml:space="preserve"> </w:t>
      </w:r>
    </w:p>
    <w:p w14:paraId="15B0CF98" w14:textId="68DD68D9" w:rsidR="0066211B" w:rsidRPr="007352AD" w:rsidRDefault="63CFFFA0" w:rsidP="7B9FBDB8">
      <w:pPr>
        <w:shd w:val="clear" w:color="auto" w:fill="FFFFFF" w:themeFill="background1"/>
        <w:jc w:val="both"/>
        <w:rPr>
          <w:strike/>
        </w:rPr>
      </w:pPr>
      <w:r w:rsidRPr="007352AD">
        <w:rPr>
          <w:rFonts w:eastAsia="Verdana"/>
          <w:b/>
          <w:bCs/>
          <w:strike/>
          <w:color w:val="000000" w:themeColor="text1"/>
        </w:rPr>
        <w:t>Author:</w:t>
      </w:r>
      <w:r w:rsidRPr="007352AD">
        <w:rPr>
          <w:rFonts w:eastAsia="Verdana"/>
          <w:strike/>
          <w:color w:val="000000" w:themeColor="text1"/>
        </w:rPr>
        <w:t xml:space="preserve"> Rakesh Gangadhar</w:t>
      </w:r>
    </w:p>
    <w:p w14:paraId="3324F960" w14:textId="230422B0" w:rsidR="0066211B" w:rsidRPr="007352AD" w:rsidRDefault="63CFFFA0" w:rsidP="7B9FBDB8">
      <w:pPr>
        <w:shd w:val="clear" w:color="auto" w:fill="FFFFFF" w:themeFill="background1"/>
        <w:jc w:val="both"/>
        <w:rPr>
          <w:strike/>
        </w:rPr>
      </w:pPr>
      <w:r w:rsidRPr="007352AD">
        <w:rPr>
          <w:rFonts w:eastAsia="Verdana"/>
          <w:strike/>
        </w:rPr>
        <w:t xml:space="preserve"> </w:t>
      </w:r>
    </w:p>
    <w:p w14:paraId="1B537C02" w14:textId="26189CD3" w:rsidR="0066211B" w:rsidRPr="007352AD" w:rsidRDefault="63CFFFA0" w:rsidP="7B9FBDB8">
      <w:pPr>
        <w:pStyle w:val="Heading3"/>
        <w:jc w:val="both"/>
        <w:rPr>
          <w:strike/>
        </w:rPr>
      </w:pPr>
      <w:bookmarkStart w:id="44" w:name="_Toc201679908"/>
      <w:r w:rsidRPr="007352AD">
        <w:rPr>
          <w:rFonts w:eastAsia="Verdana" w:cs="Verdana"/>
          <w:bCs/>
          <w:strike/>
          <w:szCs w:val="20"/>
        </w:rPr>
        <w:t xml:space="preserve">64. Core Bugs # 131672: </w:t>
      </w:r>
      <w:r w:rsidR="007719D3" w:rsidRPr="007352AD">
        <w:rPr>
          <w:rFonts w:eastAsia="Verdana" w:cs="Verdana"/>
          <w:bCs/>
          <w:strike/>
          <w:szCs w:val="20"/>
        </w:rPr>
        <w:t>Individualized Service Plan (</w:t>
      </w:r>
      <w:r w:rsidRPr="007352AD">
        <w:rPr>
          <w:rFonts w:eastAsia="Verdana" w:cs="Verdana"/>
          <w:bCs/>
          <w:strike/>
          <w:szCs w:val="20"/>
        </w:rPr>
        <w:t>ISP</w:t>
      </w:r>
      <w:r w:rsidR="007719D3" w:rsidRPr="007352AD">
        <w:rPr>
          <w:rFonts w:eastAsia="Verdana" w:cs="Verdana"/>
          <w:bCs/>
          <w:strike/>
          <w:szCs w:val="20"/>
        </w:rPr>
        <w:t>)</w:t>
      </w:r>
      <w:r w:rsidRPr="007352AD">
        <w:rPr>
          <w:rFonts w:eastAsia="Verdana" w:cs="Verdana"/>
          <w:bCs/>
          <w:strike/>
          <w:szCs w:val="20"/>
        </w:rPr>
        <w:t xml:space="preserve"> allow clinical signatures while goals lack associated need.</w:t>
      </w:r>
      <w:bookmarkEnd w:id="44"/>
    </w:p>
    <w:p w14:paraId="01359BB1" w14:textId="4F02AD97" w:rsidR="0066211B" w:rsidRPr="007352AD" w:rsidRDefault="63CFFFA0" w:rsidP="7B9FBDB8">
      <w:pPr>
        <w:spacing w:before="240" w:after="240"/>
        <w:jc w:val="both"/>
        <w:rPr>
          <w:strike/>
        </w:rPr>
      </w:pPr>
      <w:r w:rsidRPr="007352AD">
        <w:rPr>
          <w:rFonts w:eastAsia="Verdana"/>
          <w:b/>
          <w:bCs/>
          <w:strike/>
        </w:rPr>
        <w:t xml:space="preserve">Release Type: </w:t>
      </w:r>
      <w:r w:rsidRPr="007352AD">
        <w:rPr>
          <w:rFonts w:eastAsia="Verdana"/>
          <w:strike/>
        </w:rPr>
        <w:t>Fix</w:t>
      </w:r>
      <w:r w:rsidRPr="007352AD">
        <w:rPr>
          <w:rFonts w:eastAsia="Verdana"/>
          <w:b/>
          <w:bCs/>
          <w:strike/>
        </w:rPr>
        <w:t xml:space="preserve"> | Priority: </w:t>
      </w:r>
      <w:r w:rsidRPr="007352AD">
        <w:rPr>
          <w:rFonts w:eastAsia="Verdana"/>
          <w:strike/>
        </w:rPr>
        <w:t>Medium</w:t>
      </w:r>
    </w:p>
    <w:p w14:paraId="1106DAAC" w14:textId="0C482AF1" w:rsidR="0066211B" w:rsidRPr="007352AD" w:rsidRDefault="63CFFFA0" w:rsidP="7B9FBDB8">
      <w:pPr>
        <w:spacing w:before="240" w:after="240"/>
        <w:jc w:val="both"/>
        <w:rPr>
          <w:strike/>
        </w:rPr>
      </w:pPr>
      <w:r w:rsidRPr="007352AD">
        <w:rPr>
          <w:rFonts w:eastAsia="Verdana"/>
          <w:b/>
          <w:bCs/>
          <w:strike/>
        </w:rPr>
        <w:t xml:space="preserve">Navigation </w:t>
      </w:r>
      <w:proofErr w:type="gramStart"/>
      <w:r w:rsidR="007719D3" w:rsidRPr="007352AD">
        <w:rPr>
          <w:rFonts w:eastAsia="Verdana"/>
          <w:b/>
          <w:bCs/>
          <w:strike/>
        </w:rPr>
        <w:t>Path:</w:t>
      </w:r>
      <w:r w:rsidRPr="007352AD">
        <w:rPr>
          <w:rFonts w:eastAsia="Verdana"/>
          <w:b/>
          <w:bCs/>
          <w:strike/>
        </w:rPr>
        <w:t xml:space="preserve"> </w:t>
      </w:r>
      <w:r w:rsidRPr="007352AD">
        <w:rPr>
          <w:rFonts w:eastAsia="Verdana"/>
          <w:strike/>
          <w:color w:val="000000" w:themeColor="text1"/>
        </w:rPr>
        <w:t>‘</w:t>
      </w:r>
      <w:proofErr w:type="gramEnd"/>
      <w:r w:rsidRPr="007352AD">
        <w:rPr>
          <w:rFonts w:eastAsia="Verdana"/>
          <w:strike/>
          <w:color w:val="000000" w:themeColor="text1"/>
        </w:rPr>
        <w:t xml:space="preserve">Client </w:t>
      </w:r>
      <w:r w:rsidRPr="007352AD">
        <w:rPr>
          <w:rFonts w:eastAsia="Verdana"/>
          <w:strike/>
          <w:color w:val="202124"/>
        </w:rPr>
        <w:t xml:space="preserve">Search’ </w:t>
      </w:r>
      <w:proofErr w:type="gramStart"/>
      <w:r w:rsidRPr="007352AD">
        <w:rPr>
          <w:rFonts w:eastAsia="Verdana"/>
          <w:strike/>
          <w:color w:val="202124"/>
        </w:rPr>
        <w:t>-- ‘</w:t>
      </w:r>
      <w:proofErr w:type="gramEnd"/>
      <w:r w:rsidRPr="007352AD">
        <w:rPr>
          <w:rFonts w:eastAsia="Verdana"/>
          <w:strike/>
          <w:color w:val="202124"/>
        </w:rPr>
        <w:t>Individualized Service Plan (Client)’.</w:t>
      </w:r>
    </w:p>
    <w:p w14:paraId="4632378E" w14:textId="692D7143" w:rsidR="0066211B" w:rsidRPr="007352AD" w:rsidRDefault="63CFFFA0" w:rsidP="7B9FBDB8">
      <w:pPr>
        <w:spacing w:before="240" w:after="240"/>
        <w:jc w:val="both"/>
        <w:rPr>
          <w:strike/>
        </w:rPr>
      </w:pPr>
      <w:r w:rsidRPr="007352AD">
        <w:rPr>
          <w:rFonts w:eastAsia="Verdana"/>
          <w:b/>
          <w:bCs/>
          <w:strike/>
          <w:color w:val="333333"/>
        </w:rPr>
        <w:t>Functionality ‘Before’ and ‘After’ Release:</w:t>
      </w:r>
    </w:p>
    <w:p w14:paraId="6AC96562" w14:textId="6908B9F1" w:rsidR="0066211B" w:rsidRPr="007352AD" w:rsidRDefault="63CFFFA0" w:rsidP="7B9FBDB8">
      <w:pPr>
        <w:shd w:val="clear" w:color="auto" w:fill="FFFFFF" w:themeFill="background1"/>
        <w:spacing w:before="240" w:after="240"/>
        <w:jc w:val="both"/>
        <w:rPr>
          <w:strike/>
        </w:rPr>
      </w:pPr>
      <w:r w:rsidRPr="007352AD">
        <w:rPr>
          <w:rFonts w:eastAsia="Verdana"/>
          <w:strike/>
          <w:color w:val="000000" w:themeColor="text1"/>
        </w:rPr>
        <w:t xml:space="preserve">Before this release, here was the behavior. </w:t>
      </w:r>
      <w:r w:rsidR="007719D3" w:rsidRPr="007352AD">
        <w:rPr>
          <w:rFonts w:eastAsia="Verdana"/>
          <w:strike/>
          <w:color w:val="000000" w:themeColor="text1"/>
        </w:rPr>
        <w:t>The u</w:t>
      </w:r>
      <w:r w:rsidRPr="007352AD">
        <w:rPr>
          <w:rFonts w:eastAsia="Verdana"/>
          <w:strike/>
          <w:color w:val="000000" w:themeColor="text1"/>
        </w:rPr>
        <w:t>ser was able to sign an Individualized Service Plan</w:t>
      </w:r>
      <w:r w:rsidR="007719D3" w:rsidRPr="007352AD">
        <w:rPr>
          <w:rFonts w:eastAsia="Verdana"/>
          <w:strike/>
          <w:color w:val="000000" w:themeColor="text1"/>
        </w:rPr>
        <w:t xml:space="preserve"> (ISP)</w:t>
      </w:r>
      <w:r w:rsidRPr="007352AD">
        <w:rPr>
          <w:rFonts w:eastAsia="Verdana"/>
          <w:strike/>
          <w:color w:val="000000" w:themeColor="text1"/>
        </w:rPr>
        <w:t xml:space="preserve"> document even when no Needs were associated with the available Goals.</w:t>
      </w:r>
    </w:p>
    <w:p w14:paraId="5E449969" w14:textId="6598C008" w:rsidR="0066211B" w:rsidRPr="007352AD" w:rsidRDefault="63CFFFA0" w:rsidP="7B9FBDB8">
      <w:pPr>
        <w:shd w:val="clear" w:color="auto" w:fill="FFFFFF" w:themeFill="background1"/>
        <w:spacing w:before="240" w:after="240"/>
        <w:jc w:val="both"/>
        <w:rPr>
          <w:strike/>
        </w:rPr>
      </w:pPr>
      <w:r w:rsidRPr="007352AD">
        <w:rPr>
          <w:rFonts w:eastAsia="Verdana"/>
          <w:strike/>
          <w:color w:val="000000" w:themeColor="text1"/>
        </w:rPr>
        <w:t>With this release, signing an Individualized Service Plan</w:t>
      </w:r>
      <w:r w:rsidR="007719D3" w:rsidRPr="007352AD">
        <w:rPr>
          <w:rFonts w:eastAsia="Verdana"/>
          <w:strike/>
          <w:color w:val="000000" w:themeColor="text1"/>
        </w:rPr>
        <w:t xml:space="preserve"> (ISP)</w:t>
      </w:r>
      <w:r w:rsidRPr="007352AD">
        <w:rPr>
          <w:rFonts w:eastAsia="Verdana"/>
          <w:strike/>
          <w:color w:val="000000" w:themeColor="text1"/>
        </w:rPr>
        <w:t xml:space="preserve"> document is no longer allowed when no needs are associated with the available goals, and </w:t>
      </w:r>
      <w:r w:rsidR="007719D3" w:rsidRPr="007352AD">
        <w:rPr>
          <w:rFonts w:eastAsia="Verdana"/>
          <w:strike/>
          <w:color w:val="000000" w:themeColor="text1"/>
        </w:rPr>
        <w:t>the below validation</w:t>
      </w:r>
      <w:r w:rsidRPr="007352AD">
        <w:rPr>
          <w:rFonts w:eastAsia="Verdana"/>
          <w:strike/>
          <w:color w:val="000000" w:themeColor="text1"/>
        </w:rPr>
        <w:t xml:space="preserve"> message will be displayed, indicating that an associated need is required for each goal.</w:t>
      </w:r>
    </w:p>
    <w:p w14:paraId="77C32F02" w14:textId="6D4B369C" w:rsidR="0066211B" w:rsidRPr="007352AD" w:rsidRDefault="63CFFFA0" w:rsidP="7B9FBDB8">
      <w:pPr>
        <w:shd w:val="clear" w:color="auto" w:fill="FFFFFF" w:themeFill="background1"/>
        <w:spacing w:before="240" w:after="240"/>
        <w:jc w:val="both"/>
        <w:rPr>
          <w:strike/>
        </w:rPr>
      </w:pPr>
      <w:r w:rsidRPr="007352AD">
        <w:rPr>
          <w:rFonts w:eastAsia="Verdana"/>
          <w:b/>
          <w:bCs/>
          <w:strike/>
          <w:color w:val="000000" w:themeColor="text1"/>
        </w:rPr>
        <w:lastRenderedPageBreak/>
        <w:t>Validation Message:</w:t>
      </w:r>
      <w:r w:rsidRPr="007352AD">
        <w:rPr>
          <w:rFonts w:eastAsia="Verdana"/>
          <w:strike/>
          <w:color w:val="000000" w:themeColor="text1"/>
        </w:rPr>
        <w:t xml:space="preserve"> “Goals/Objective - Goal # - Associated Needs is required”.</w:t>
      </w:r>
    </w:p>
    <w:p w14:paraId="6EBF08D2" w14:textId="68FBE31A" w:rsidR="0066211B" w:rsidRPr="00E307EE" w:rsidRDefault="63CFFFA0" w:rsidP="7B9FBDB8">
      <w:pPr>
        <w:pBdr>
          <w:bottom w:val="single" w:sz="12" w:space="1" w:color="000000"/>
        </w:pBdr>
        <w:shd w:val="clear" w:color="auto" w:fill="FFFFFF" w:themeFill="background1"/>
        <w:spacing w:before="240" w:after="240"/>
        <w:jc w:val="both"/>
      </w:pPr>
      <w:r w:rsidRPr="7B9FBDB8">
        <w:rPr>
          <w:rFonts w:eastAsia="Verdana"/>
          <w:color w:val="000000" w:themeColor="text1"/>
        </w:rPr>
        <w:t xml:space="preserve"> </w:t>
      </w:r>
    </w:p>
    <w:p w14:paraId="3058CAB1" w14:textId="77777777" w:rsidR="00D145E3" w:rsidRPr="00552A4C" w:rsidRDefault="63CFFFA0" w:rsidP="7B9FBDB8">
      <w:pPr>
        <w:jc w:val="both"/>
        <w:rPr>
          <w:rFonts w:eastAsia="Verdana"/>
          <w:strike/>
        </w:rPr>
      </w:pPr>
      <w:r w:rsidRPr="00552A4C">
        <w:rPr>
          <w:rFonts w:eastAsia="Verdana"/>
          <w:b/>
          <w:bCs/>
          <w:strike/>
        </w:rPr>
        <w:t>Author:</w:t>
      </w:r>
      <w:r w:rsidRPr="00552A4C">
        <w:rPr>
          <w:rFonts w:eastAsia="Verdana"/>
          <w:strike/>
        </w:rPr>
        <w:t xml:space="preserve"> </w:t>
      </w:r>
      <w:r w:rsidRPr="00552A4C">
        <w:rPr>
          <w:rFonts w:eastAsia="Verdana"/>
          <w:strike/>
          <w:color w:val="000000" w:themeColor="text1"/>
        </w:rPr>
        <w:t>Ramya Nagaraj</w:t>
      </w:r>
      <w:r w:rsidRPr="00552A4C">
        <w:rPr>
          <w:rFonts w:eastAsia="Verdana"/>
          <w:strike/>
        </w:rPr>
        <w:t xml:space="preserve"> </w:t>
      </w:r>
    </w:p>
    <w:p w14:paraId="4970B878" w14:textId="5964B912" w:rsidR="0066211B" w:rsidRPr="00552A4C" w:rsidRDefault="0066211B" w:rsidP="7B9FBDB8">
      <w:pPr>
        <w:jc w:val="both"/>
        <w:rPr>
          <w:rFonts w:eastAsia="Verdana"/>
          <w:strike/>
        </w:rPr>
      </w:pPr>
      <w:r w:rsidRPr="00552A4C">
        <w:rPr>
          <w:strike/>
        </w:rPr>
        <w:br/>
      </w:r>
    </w:p>
    <w:p w14:paraId="2CA41152" w14:textId="7F069565" w:rsidR="0066211B" w:rsidRPr="00552A4C" w:rsidRDefault="63CFFFA0" w:rsidP="7B9FBDB8">
      <w:pPr>
        <w:pStyle w:val="Heading3"/>
        <w:jc w:val="both"/>
        <w:rPr>
          <w:strike/>
        </w:rPr>
      </w:pPr>
      <w:bookmarkStart w:id="45" w:name="_Toc201679909"/>
      <w:r w:rsidRPr="00552A4C">
        <w:rPr>
          <w:rFonts w:eastAsia="Verdana" w:cs="Verdana"/>
          <w:bCs/>
          <w:strike/>
          <w:szCs w:val="20"/>
          <w:highlight w:val="yellow"/>
        </w:rPr>
        <w:t xml:space="preserve">65. </w:t>
      </w:r>
      <w:r w:rsidRPr="00552A4C">
        <w:rPr>
          <w:rFonts w:eastAsia="Verdana" w:cs="Verdana"/>
          <w:bCs/>
          <w:strike/>
          <w:szCs w:val="20"/>
          <w:highlight w:val="yellow"/>
          <w:lang w:val="en-US"/>
        </w:rPr>
        <w:t>EII: 130791(Feature 534085): Mineral: Move assessment "Metabolic Syndrome" and Make it Compatible with the Core Assessment.</w:t>
      </w:r>
      <w:bookmarkEnd w:id="45"/>
    </w:p>
    <w:p w14:paraId="084474D9" w14:textId="2EBC1062" w:rsidR="0066211B" w:rsidRPr="00552A4C" w:rsidRDefault="63CFFFA0" w:rsidP="7B9FBDB8">
      <w:pPr>
        <w:jc w:val="both"/>
        <w:rPr>
          <w:strike/>
        </w:rPr>
      </w:pPr>
      <w:r w:rsidRPr="00552A4C">
        <w:rPr>
          <w:rFonts w:eastAsia="Verdana"/>
          <w:strike/>
        </w:rPr>
        <w:t xml:space="preserve"> </w:t>
      </w:r>
    </w:p>
    <w:p w14:paraId="50D0CD01" w14:textId="6592DFBA" w:rsidR="0066211B" w:rsidRPr="00552A4C" w:rsidRDefault="63CFFFA0" w:rsidP="7B9FBDB8">
      <w:pPr>
        <w:spacing w:after="240"/>
        <w:jc w:val="both"/>
        <w:rPr>
          <w:strike/>
        </w:rPr>
      </w:pPr>
      <w:r w:rsidRPr="00552A4C">
        <w:rPr>
          <w:rFonts w:eastAsia="Verdana"/>
          <w:b/>
          <w:bCs/>
          <w:strike/>
          <w:color w:val="333333"/>
          <w:lang w:val="en-GB"/>
        </w:rPr>
        <w:t xml:space="preserve">Release Type: </w:t>
      </w:r>
      <w:r w:rsidRPr="00552A4C">
        <w:rPr>
          <w:rFonts w:eastAsia="Verdana"/>
          <w:strike/>
          <w:color w:val="333333"/>
          <w:lang w:val="en-GB"/>
        </w:rPr>
        <w:t xml:space="preserve">Change </w:t>
      </w:r>
      <w:r w:rsidRPr="00552A4C">
        <w:rPr>
          <w:rFonts w:eastAsia="Verdana"/>
          <w:b/>
          <w:bCs/>
          <w:strike/>
          <w:color w:val="333333"/>
          <w:lang w:val="en-GB"/>
        </w:rPr>
        <w:t xml:space="preserve">| Priority: </w:t>
      </w:r>
      <w:r w:rsidRPr="00552A4C">
        <w:rPr>
          <w:rFonts w:eastAsia="Verdana"/>
          <w:strike/>
          <w:color w:val="333333"/>
          <w:lang w:val="en-GB"/>
        </w:rPr>
        <w:t>On Fire</w:t>
      </w:r>
    </w:p>
    <w:p w14:paraId="670BDF58" w14:textId="0936A91D" w:rsidR="0066211B" w:rsidRPr="00552A4C" w:rsidRDefault="63CFFFA0" w:rsidP="7B9FBDB8">
      <w:pPr>
        <w:spacing w:before="240" w:after="240"/>
        <w:jc w:val="both"/>
        <w:rPr>
          <w:strike/>
        </w:rPr>
      </w:pPr>
      <w:r w:rsidRPr="00552A4C">
        <w:rPr>
          <w:rFonts w:eastAsia="Verdana"/>
          <w:b/>
          <w:bCs/>
          <w:strike/>
          <w:color w:val="000000" w:themeColor="text1"/>
        </w:rPr>
        <w:t xml:space="preserve">Functionality ‘Before’ and ‘After’ release: </w:t>
      </w:r>
    </w:p>
    <w:p w14:paraId="39391CEB" w14:textId="3510C7E8" w:rsidR="0066211B" w:rsidRPr="00552A4C" w:rsidRDefault="63CFFFA0" w:rsidP="7B9FBDB8">
      <w:pPr>
        <w:shd w:val="clear" w:color="auto" w:fill="FFFFFF" w:themeFill="background1"/>
        <w:spacing w:before="240" w:after="240"/>
        <w:jc w:val="both"/>
        <w:rPr>
          <w:strike/>
        </w:rPr>
      </w:pPr>
      <w:r w:rsidRPr="00552A4C">
        <w:rPr>
          <w:rFonts w:eastAsia="Verdana"/>
          <w:b/>
          <w:bCs/>
          <w:strike/>
          <w:color w:val="000000" w:themeColor="text1"/>
          <w:lang w:val="en-GB"/>
        </w:rPr>
        <w:t xml:space="preserve">Note: </w:t>
      </w:r>
      <w:r w:rsidRPr="00552A4C">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552A4C">
        <w:rPr>
          <w:rFonts w:eastAsia="Verdana"/>
          <w:b/>
          <w:bCs/>
          <w:strike/>
          <w:color w:val="4A86E8"/>
          <w:lang w:val="en-GB"/>
        </w:rPr>
        <w:t>at this time</w:t>
      </w:r>
      <w:proofErr w:type="gramEnd"/>
      <w:r w:rsidRPr="00552A4C">
        <w:rPr>
          <w:rFonts w:eastAsia="Verdana"/>
          <w:b/>
          <w:bCs/>
          <w:strike/>
          <w:color w:val="4A86E8"/>
          <w:lang w:val="en-GB"/>
        </w:rPr>
        <w:t>.</w:t>
      </w:r>
    </w:p>
    <w:p w14:paraId="29F72302" w14:textId="70E2B791" w:rsidR="0066211B" w:rsidRPr="00E307EE" w:rsidRDefault="63CFFFA0" w:rsidP="7B9FBDB8">
      <w:pPr>
        <w:pBdr>
          <w:bottom w:val="single" w:sz="12" w:space="1" w:color="000000"/>
        </w:pBdr>
        <w:shd w:val="clear" w:color="auto" w:fill="FFFFFF" w:themeFill="background1"/>
        <w:spacing w:before="240" w:after="240"/>
        <w:jc w:val="both"/>
      </w:pPr>
      <w:r w:rsidRPr="7B9FBDB8">
        <w:rPr>
          <w:rFonts w:eastAsia="Verdana"/>
          <w:b/>
          <w:bCs/>
          <w:color w:val="4A86E8"/>
          <w:lang w:val="en-GB"/>
        </w:rPr>
        <w:t xml:space="preserve">  </w:t>
      </w:r>
      <w:r w:rsidRPr="7B9FBDB8">
        <w:rPr>
          <w:rFonts w:eastAsia="Verdana"/>
          <w:color w:val="000000" w:themeColor="text1"/>
        </w:rPr>
        <w:t xml:space="preserve">  </w:t>
      </w:r>
    </w:p>
    <w:p w14:paraId="26BB5A4F" w14:textId="6CD66571" w:rsidR="0066211B" w:rsidRPr="00E307EE" w:rsidRDefault="0066211B" w:rsidP="7B9FBDB8">
      <w:pPr>
        <w:shd w:val="clear" w:color="auto" w:fill="FFFFFF" w:themeFill="background1"/>
        <w:spacing w:before="240" w:after="240"/>
        <w:jc w:val="both"/>
        <w:rPr>
          <w:rFonts w:eastAsia="Verdana"/>
          <w:b/>
          <w:bCs/>
          <w:highlight w:val="white"/>
        </w:rPr>
      </w:pPr>
      <w:r w:rsidRPr="7B9FBDB8">
        <w:rPr>
          <w:rFonts w:eastAsia="Verdana"/>
          <w:b/>
          <w:bCs/>
          <w:highlight w:val="white"/>
        </w:rPr>
        <w:t>Author:</w:t>
      </w:r>
      <w:r>
        <w:t xml:space="preserve"> </w:t>
      </w:r>
      <w:r w:rsidRPr="7B9FBDB8">
        <w:rPr>
          <w:rFonts w:eastAsia="Verdana"/>
        </w:rPr>
        <w:t>Sonali Dora</w:t>
      </w:r>
      <w:r w:rsidRPr="7B9FBDB8">
        <w:rPr>
          <w:rFonts w:eastAsia="Verdana"/>
          <w:b/>
          <w:bCs/>
          <w:highlight w:val="white"/>
        </w:rPr>
        <w:t xml:space="preserve">  </w:t>
      </w:r>
    </w:p>
    <w:p w14:paraId="7C844DC8" w14:textId="4FD8D4C9" w:rsidR="0066211B" w:rsidRPr="0036503B" w:rsidRDefault="4B5F5F45" w:rsidP="0066211B">
      <w:pPr>
        <w:pStyle w:val="Heading3"/>
        <w:rPr>
          <w:highlight w:val="yellow"/>
        </w:rPr>
      </w:pPr>
      <w:bookmarkStart w:id="46" w:name="_Toc201331244"/>
      <w:bookmarkStart w:id="47" w:name="_Toc201679910"/>
      <w:bookmarkStart w:id="48" w:name="Recode66"/>
      <w:r w:rsidRPr="7B9FBDB8">
        <w:rPr>
          <w:highlight w:val="yellow"/>
        </w:rPr>
        <w:t>6</w:t>
      </w:r>
      <w:r w:rsidR="0A64A758" w:rsidRPr="7B9FBDB8">
        <w:rPr>
          <w:highlight w:val="yellow"/>
        </w:rPr>
        <w:t>6</w:t>
      </w:r>
      <w:r w:rsidR="0066211B" w:rsidRPr="7B9FBDB8">
        <w:rPr>
          <w:highlight w:val="yellow"/>
        </w:rPr>
        <w:t xml:space="preserve">. </w:t>
      </w:r>
      <w:r w:rsidR="009648E7">
        <w:rPr>
          <w:rFonts w:eastAsia="Verdana" w:cs="Verdana"/>
          <w:sz w:val="18"/>
          <w:highlight w:val="yellow"/>
          <w:lang w:val="en-US"/>
        </w:rPr>
        <w:t>EII</w:t>
      </w:r>
      <w:r w:rsidR="0066211B" w:rsidRPr="7B9FBDB8">
        <w:rPr>
          <w:rFonts w:eastAsia="Verdana" w:cs="Verdana"/>
          <w:sz w:val="18"/>
          <w:highlight w:val="yellow"/>
          <w:lang w:val="en-US"/>
        </w:rPr>
        <w:t xml:space="preserve">: 130603 </w:t>
      </w:r>
      <w:r w:rsidR="009648E7">
        <w:rPr>
          <w:rFonts w:eastAsia="Verdana" w:cs="Verdana"/>
          <w:sz w:val="18"/>
          <w:highlight w:val="yellow"/>
          <w:lang w:val="en-US"/>
        </w:rPr>
        <w:t>(</w:t>
      </w:r>
      <w:r w:rsidR="0066211B" w:rsidRPr="7B9FBDB8">
        <w:rPr>
          <w:rFonts w:eastAsia="Verdana" w:cs="Verdana"/>
          <w:sz w:val="18"/>
          <w:highlight w:val="yellow"/>
          <w:lang w:val="en-US"/>
        </w:rPr>
        <w:t>Feature :524918</w:t>
      </w:r>
      <w:r w:rsidR="009648E7">
        <w:rPr>
          <w:rFonts w:eastAsia="Verdana" w:cs="Verdana"/>
          <w:sz w:val="18"/>
          <w:highlight w:val="yellow"/>
          <w:lang w:val="en-US"/>
        </w:rPr>
        <w:t>)</w:t>
      </w:r>
      <w:r w:rsidR="0066211B" w:rsidRPr="7B9FBDB8">
        <w:rPr>
          <w:highlight w:val="yellow"/>
        </w:rPr>
        <w:t>: Implemented the logic for the ‘Recode Category’ to identify CCBHC Programs which will be excluded from NOMS Reporting List Page.</w:t>
      </w:r>
      <w:bookmarkEnd w:id="46"/>
      <w:bookmarkEnd w:id="47"/>
    </w:p>
    <w:bookmarkEnd w:id="48"/>
    <w:p w14:paraId="7AA8DDA0" w14:textId="77777777" w:rsidR="0066211B" w:rsidRDefault="0066211B" w:rsidP="0066211B">
      <w:pPr>
        <w:tabs>
          <w:tab w:val="left" w:pos="5415"/>
        </w:tabs>
        <w:rPr>
          <w:rFonts w:eastAsia="Verdana"/>
          <w:b/>
          <w:bCs/>
        </w:rPr>
      </w:pPr>
    </w:p>
    <w:p w14:paraId="03482854" w14:textId="77777777" w:rsidR="003A386A" w:rsidRDefault="003A386A" w:rsidP="003A386A">
      <w:pPr>
        <w:pStyle w:val="NormalWeb"/>
        <w:spacing w:before="240" w:beforeAutospacing="0" w:after="240" w:afterAutospacing="0"/>
        <w:jc w:val="both"/>
      </w:pPr>
      <w:r w:rsidRPr="003A386A">
        <w:rPr>
          <w:b/>
          <w:bCs/>
          <w:i/>
          <w:iCs/>
          <w:color w:val="1F1F1F"/>
          <w:highlight w:val="yellow"/>
          <w:shd w:val="clear" w:color="auto" w:fill="FFFFFF"/>
        </w:rPr>
        <w:t>DISCLAIMER:</w:t>
      </w:r>
      <w:r>
        <w:rPr>
          <w:b/>
          <w:bCs/>
          <w:i/>
          <w:iCs/>
          <w:color w:val="1F1F1F"/>
          <w:shd w:val="clear" w:color="auto" w:fill="FFFFFF"/>
        </w:rPr>
        <w:t xml:space="preserve">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548E87E9" w14:textId="6CB7D559" w:rsidR="0066211B" w:rsidRDefault="0066211B" w:rsidP="0066211B">
      <w:pPr>
        <w:rPr>
          <w:rFonts w:eastAsia="Verdana"/>
          <w:color w:val="4472C4" w:themeColor="accent5"/>
        </w:rPr>
      </w:pPr>
      <w:r w:rsidRPr="1A7E6831">
        <w:rPr>
          <w:rFonts w:eastAsia="Verdana"/>
          <w:b/>
          <w:bCs/>
          <w:color w:val="2E74B5"/>
        </w:rPr>
        <w:t>Note:</w:t>
      </w:r>
      <w:r w:rsidRPr="1A7E6831">
        <w:rPr>
          <w:rFonts w:eastAsia="Verdana"/>
          <w:color w:val="2E74B5"/>
        </w:rPr>
        <w:t xml:space="preserve"> </w:t>
      </w:r>
      <w:r w:rsidRPr="003B4E06">
        <w:rPr>
          <w:rFonts w:eastAsia="Verdana"/>
          <w:color w:val="4472C4" w:themeColor="accent5"/>
        </w:rPr>
        <w:t>Implemented the logic to exclude any program that is listed in the newly implemented recode category</w:t>
      </w:r>
      <w:r w:rsidR="003B4E06" w:rsidRPr="003B4E06">
        <w:rPr>
          <w:rFonts w:eastAsia="Verdana"/>
          <w:color w:val="4472C4" w:themeColor="accent5"/>
        </w:rPr>
        <w:t>- '</w:t>
      </w:r>
      <w:proofErr w:type="spellStart"/>
      <w:r w:rsidR="003B4E06" w:rsidRPr="003B4E06">
        <w:rPr>
          <w:rFonts w:eastAsia="Verdana"/>
          <w:color w:val="4472C4" w:themeColor="accent5"/>
        </w:rPr>
        <w:t>CCBHCProgramsExcludedFromNOMSReporting</w:t>
      </w:r>
      <w:proofErr w:type="spellEnd"/>
      <w:r w:rsidR="003B4E06" w:rsidRPr="003B4E06">
        <w:rPr>
          <w:rFonts w:eastAsia="Verdana"/>
          <w:color w:val="4472C4" w:themeColor="accent5"/>
        </w:rPr>
        <w:t xml:space="preserve">' </w:t>
      </w:r>
      <w:r w:rsidRPr="003B4E06">
        <w:rPr>
          <w:rFonts w:eastAsia="Verdana"/>
          <w:color w:val="4472C4" w:themeColor="accent5"/>
        </w:rPr>
        <w:t>(as a part of feature 518341)</w:t>
      </w:r>
      <w:r w:rsidR="003B4E06" w:rsidRPr="003B4E06">
        <w:rPr>
          <w:rFonts w:eastAsia="Verdana"/>
          <w:color w:val="4472C4" w:themeColor="accent5"/>
        </w:rPr>
        <w:t>,</w:t>
      </w:r>
      <w:r w:rsidRPr="003B4E06">
        <w:rPr>
          <w:rFonts w:eastAsia="Verdana"/>
          <w:color w:val="4472C4" w:themeColor="accent5"/>
        </w:rPr>
        <w:t xml:space="preserve"> from the Program dropdown filter on the NOMS Reporting List Page.</w:t>
      </w:r>
    </w:p>
    <w:p w14:paraId="5355DA96" w14:textId="77777777" w:rsidR="003A386A" w:rsidRDefault="003A386A" w:rsidP="003A386A">
      <w:pPr>
        <w:rPr>
          <w:rFonts w:eastAsia="Verdana"/>
          <w:b/>
          <w:bCs/>
          <w:color w:val="000000" w:themeColor="text1"/>
        </w:rPr>
      </w:pPr>
    </w:p>
    <w:p w14:paraId="46AD9AA1" w14:textId="298E4E12" w:rsidR="003A386A" w:rsidRDefault="003A386A" w:rsidP="003A386A">
      <w:r w:rsidRPr="1A7E6831">
        <w:rPr>
          <w:rFonts w:eastAsia="Verdana"/>
          <w:b/>
          <w:bCs/>
          <w:color w:val="000000" w:themeColor="text1"/>
        </w:rPr>
        <w:t xml:space="preserve">Release Type: </w:t>
      </w:r>
      <w:r w:rsidRPr="1A7E6831">
        <w:rPr>
          <w:rFonts w:eastAsia="Verdana"/>
          <w:color w:val="000000" w:themeColor="text1"/>
        </w:rPr>
        <w:t>Change</w:t>
      </w:r>
      <w:r w:rsidRPr="1A7E6831">
        <w:rPr>
          <w:rFonts w:eastAsia="Verdana"/>
          <w:b/>
          <w:bCs/>
          <w:color w:val="000000" w:themeColor="text1"/>
        </w:rPr>
        <w:t xml:space="preserve"> | Priority: </w:t>
      </w:r>
      <w:r w:rsidRPr="1A7E6831">
        <w:rPr>
          <w:rFonts w:eastAsia="Verdana"/>
          <w:color w:val="000000" w:themeColor="text1"/>
        </w:rPr>
        <w:t>Urgent</w:t>
      </w:r>
    </w:p>
    <w:p w14:paraId="7B00DBC5" w14:textId="77777777" w:rsidR="0066211B" w:rsidRDefault="0066211B" w:rsidP="0066211B"/>
    <w:p w14:paraId="48924319" w14:textId="6FB2D6E3" w:rsidR="0066211B" w:rsidRDefault="0066211B" w:rsidP="0066211B">
      <w:pPr>
        <w:rPr>
          <w:rFonts w:eastAsia="Verdana"/>
          <w:color w:val="000000" w:themeColor="text1"/>
        </w:rPr>
      </w:pPr>
      <w:r w:rsidRPr="1A7E6831">
        <w:rPr>
          <w:rFonts w:eastAsia="Verdana"/>
          <w:b/>
          <w:bCs/>
        </w:rPr>
        <w:t>Prerequisite</w:t>
      </w:r>
      <w:r w:rsidRPr="1A7E6831">
        <w:rPr>
          <w:rFonts w:eastAsia="Verdana"/>
        </w:rPr>
        <w:t xml:space="preserve">: The user </w:t>
      </w:r>
      <w:r w:rsidR="003B4E06">
        <w:rPr>
          <w:rFonts w:eastAsia="Verdana"/>
        </w:rPr>
        <w:t>add</w:t>
      </w:r>
      <w:r w:rsidR="00C1234D">
        <w:rPr>
          <w:rFonts w:eastAsia="Verdana"/>
        </w:rPr>
        <w:t>s</w:t>
      </w:r>
      <w:r w:rsidRPr="1A7E6831">
        <w:rPr>
          <w:rFonts w:eastAsia="Verdana"/>
        </w:rPr>
        <w:t xml:space="preserve"> </w:t>
      </w:r>
      <w:r w:rsidR="003B4E06">
        <w:rPr>
          <w:rFonts w:eastAsia="Verdana"/>
        </w:rPr>
        <w:t>a</w:t>
      </w:r>
      <w:r w:rsidRPr="1A7E6831">
        <w:rPr>
          <w:rFonts w:eastAsia="Verdana"/>
        </w:rPr>
        <w:t xml:space="preserve"> </w:t>
      </w:r>
      <w:proofErr w:type="spellStart"/>
      <w:r w:rsidRPr="1A7E6831">
        <w:rPr>
          <w:rFonts w:eastAsia="Verdana"/>
        </w:rPr>
        <w:t>ProgramID</w:t>
      </w:r>
      <w:proofErr w:type="spellEnd"/>
      <w:r w:rsidRPr="1A7E6831">
        <w:rPr>
          <w:rFonts w:eastAsia="Verdana"/>
        </w:rPr>
        <w:t xml:space="preserve"> of a CCBHC Program in the </w:t>
      </w:r>
      <w:r w:rsidRPr="1A7E6831">
        <w:rPr>
          <w:rFonts w:eastAsia="Verdana"/>
          <w:color w:val="000000" w:themeColor="text1"/>
        </w:rPr>
        <w:t>‘</w:t>
      </w:r>
      <w:proofErr w:type="spellStart"/>
      <w:r w:rsidRPr="1A7E6831">
        <w:rPr>
          <w:rFonts w:eastAsia="Verdana"/>
          <w:color w:val="000000" w:themeColor="text1"/>
        </w:rPr>
        <w:t>CCBHCProgramsExcludedFromNOMSReporting</w:t>
      </w:r>
      <w:proofErr w:type="spellEnd"/>
      <w:r w:rsidRPr="1A7E6831">
        <w:rPr>
          <w:rFonts w:eastAsia="Verdana"/>
          <w:color w:val="000000" w:themeColor="text1"/>
        </w:rPr>
        <w:t xml:space="preserve">’ Recode Category and sign the “National Outcome Measures (NOMS)” document by selecting that program. </w:t>
      </w:r>
    </w:p>
    <w:p w14:paraId="729FA66D" w14:textId="77777777" w:rsidR="003B4E06" w:rsidRDefault="003B4E06" w:rsidP="0066211B">
      <w:pPr>
        <w:rPr>
          <w:rFonts w:eastAsia="Verdana"/>
          <w:color w:val="000000" w:themeColor="text1"/>
        </w:rPr>
      </w:pPr>
    </w:p>
    <w:p w14:paraId="55F1186B" w14:textId="77777777" w:rsidR="003B4E06" w:rsidRDefault="003B4E06" w:rsidP="003B4E06">
      <w:pPr>
        <w:rPr>
          <w:rFonts w:eastAsia="Verdana"/>
          <w:color w:val="000000" w:themeColor="text1"/>
        </w:rPr>
      </w:pPr>
      <w:r w:rsidRPr="1A7E6831">
        <w:rPr>
          <w:rFonts w:eastAsia="Verdana"/>
          <w:b/>
          <w:bCs/>
          <w:color w:val="000000" w:themeColor="text1"/>
        </w:rPr>
        <w:t xml:space="preserve">Navigation Path 1: </w:t>
      </w:r>
      <w:r w:rsidRPr="1A7E6831">
        <w:rPr>
          <w:rFonts w:eastAsia="Verdana"/>
          <w:color w:val="000000" w:themeColor="text1"/>
        </w:rPr>
        <w:t>Client --</w:t>
      </w:r>
      <w:r w:rsidRPr="1A7E6831">
        <w:rPr>
          <w:rFonts w:eastAsia="Verdana"/>
          <w:b/>
          <w:bCs/>
          <w:color w:val="000000" w:themeColor="text1"/>
        </w:rPr>
        <w:t xml:space="preserve"> </w:t>
      </w:r>
      <w:r w:rsidRPr="1A7E6831">
        <w:rPr>
          <w:rFonts w:eastAsia="Verdana"/>
          <w:color w:val="333333"/>
        </w:rPr>
        <w:t xml:space="preserve">Quick search -- </w:t>
      </w:r>
      <w:r w:rsidRPr="1A7E6831">
        <w:rPr>
          <w:rFonts w:eastAsia="Verdana"/>
          <w:color w:val="000000" w:themeColor="text1"/>
        </w:rPr>
        <w:t>National Outcome Measures (NOMS) – Enter Required Details – Save -- Sign.</w:t>
      </w:r>
    </w:p>
    <w:p w14:paraId="1D4298EA" w14:textId="77777777" w:rsidR="003B4E06" w:rsidRDefault="003B4E06" w:rsidP="003B4E06"/>
    <w:p w14:paraId="0F76A6FE" w14:textId="6380B8F5" w:rsidR="003B4E06" w:rsidRDefault="003B4E06" w:rsidP="0066211B">
      <w:pPr>
        <w:rPr>
          <w:rFonts w:eastAsia="Verdana"/>
          <w:color w:val="000000" w:themeColor="text1"/>
        </w:rPr>
      </w:pPr>
      <w:r w:rsidRPr="1A7E6831">
        <w:rPr>
          <w:rFonts w:eastAsia="Verdana"/>
          <w:b/>
          <w:bCs/>
          <w:color w:val="000000" w:themeColor="text1"/>
        </w:rPr>
        <w:t xml:space="preserve">Navigation Path 2: </w:t>
      </w:r>
      <w:r w:rsidRPr="1A7E6831">
        <w:rPr>
          <w:rFonts w:eastAsia="Verdana"/>
          <w:color w:val="333333"/>
        </w:rPr>
        <w:t xml:space="preserve">Quick search -- </w:t>
      </w:r>
      <w:r w:rsidRPr="1A7E6831">
        <w:rPr>
          <w:rFonts w:eastAsia="Verdana"/>
          <w:color w:val="000000" w:themeColor="text1"/>
        </w:rPr>
        <w:t>NOMS Reporting List Page (My Office)</w:t>
      </w:r>
      <w:r>
        <w:rPr>
          <w:rFonts w:eastAsia="Verdana"/>
          <w:color w:val="000000" w:themeColor="text1"/>
        </w:rPr>
        <w:t>.</w:t>
      </w:r>
    </w:p>
    <w:p w14:paraId="2E2501C1" w14:textId="77777777" w:rsidR="0066211B" w:rsidRDefault="0066211B" w:rsidP="0066211B"/>
    <w:p w14:paraId="390C20AB" w14:textId="77777777" w:rsidR="00CA582D" w:rsidRDefault="00CA582D" w:rsidP="0066211B">
      <w:pPr>
        <w:rPr>
          <w:rFonts w:eastAsia="Verdana"/>
        </w:rPr>
      </w:pPr>
    </w:p>
    <w:p w14:paraId="5CC123A0" w14:textId="5C2CAD95" w:rsidR="0066211B" w:rsidRDefault="0066211B" w:rsidP="0066211B">
      <w:pPr>
        <w:rPr>
          <w:rFonts w:eastAsia="Verdana"/>
          <w:b/>
          <w:bCs/>
          <w:color w:val="000000" w:themeColor="text1"/>
        </w:rPr>
      </w:pPr>
      <w:r w:rsidRPr="1A7E6831">
        <w:rPr>
          <w:rFonts w:eastAsia="Verdana"/>
          <w:b/>
          <w:bCs/>
          <w:color w:val="000000" w:themeColor="text1"/>
        </w:rPr>
        <w:t>Functionality ‘Before’ and ‘After’ release:</w:t>
      </w:r>
    </w:p>
    <w:p w14:paraId="78809B25" w14:textId="77777777" w:rsidR="0066211B" w:rsidRDefault="0066211B" w:rsidP="0066211B"/>
    <w:p w14:paraId="660C5C57" w14:textId="046DC00A" w:rsidR="0066211B" w:rsidRDefault="0066211B" w:rsidP="0066211B">
      <w:r w:rsidRPr="1A7E6831">
        <w:rPr>
          <w:rFonts w:eastAsia="Verdana"/>
        </w:rPr>
        <w:t>Before this release here was the behavior. The ‘Programs’ dropdown on ‘NOMS Reporting’ list page would display all the programs.</w:t>
      </w:r>
    </w:p>
    <w:p w14:paraId="4CCAFE17" w14:textId="77777777" w:rsidR="00CA582D" w:rsidRDefault="00CA582D" w:rsidP="0066211B">
      <w:pPr>
        <w:rPr>
          <w:rFonts w:eastAsia="Verdana"/>
        </w:rPr>
      </w:pPr>
    </w:p>
    <w:p w14:paraId="033F560B" w14:textId="214E1D69" w:rsidR="0066211B" w:rsidRDefault="0066211B" w:rsidP="0066211B">
      <w:r w:rsidRPr="1A7E6831">
        <w:rPr>
          <w:rFonts w:eastAsia="Verdana"/>
        </w:rPr>
        <w:t xml:space="preserve">With this release, a </w:t>
      </w:r>
      <w:r w:rsidRPr="1A7E6831">
        <w:rPr>
          <w:rFonts w:eastAsia="Verdana"/>
          <w:color w:val="000000" w:themeColor="text1"/>
        </w:rPr>
        <w:t>Recode Category ‘</w:t>
      </w:r>
      <w:proofErr w:type="spellStart"/>
      <w:r w:rsidRPr="1A7E6831">
        <w:rPr>
          <w:rFonts w:eastAsia="Verdana"/>
          <w:color w:val="000000" w:themeColor="text1"/>
        </w:rPr>
        <w:t>CCBHCProgramsExcludedFromNOMSReporting</w:t>
      </w:r>
      <w:proofErr w:type="spellEnd"/>
      <w:r w:rsidRPr="1A7E6831">
        <w:rPr>
          <w:rFonts w:eastAsia="Verdana"/>
          <w:color w:val="000000" w:themeColor="text1"/>
        </w:rPr>
        <w:t xml:space="preserve">’ has been </w:t>
      </w:r>
      <w:r w:rsidRPr="1A7E6831">
        <w:rPr>
          <w:rFonts w:eastAsia="Verdana"/>
        </w:rPr>
        <w:t>implemented</w:t>
      </w:r>
      <w:r w:rsidRPr="1A7E6831">
        <w:rPr>
          <w:rFonts w:eastAsia="Verdana"/>
          <w:color w:val="000000" w:themeColor="text1"/>
        </w:rPr>
        <w:t xml:space="preserve"> to identify CCBHC Programs which will be excluded from NOMS Reporting.</w:t>
      </w:r>
    </w:p>
    <w:p w14:paraId="2FD48EB5" w14:textId="77777777" w:rsidR="0066211B" w:rsidRDefault="0066211B" w:rsidP="00CC2B5C">
      <w:pPr>
        <w:pStyle w:val="ListParagraph"/>
        <w:numPr>
          <w:ilvl w:val="0"/>
          <w:numId w:val="14"/>
        </w:numPr>
        <w:spacing w:after="0" w:line="279" w:lineRule="auto"/>
        <w:rPr>
          <w:rFonts w:eastAsia="Verdana" w:cs="Verdana"/>
        </w:rPr>
      </w:pPr>
      <w:r w:rsidRPr="1A7E6831">
        <w:rPr>
          <w:rFonts w:eastAsia="Verdana" w:cs="Verdana"/>
          <w:sz w:val="18"/>
          <w:szCs w:val="18"/>
          <w:lang w:val="en-US"/>
        </w:rPr>
        <w:lastRenderedPageBreak/>
        <w:t xml:space="preserve">When a Program ID is mapped with “Recode Category,”’, then the program will not be displayed in the programs filter drop down on “NOMS Reporting List Page”. </w:t>
      </w:r>
    </w:p>
    <w:p w14:paraId="08737DC4" w14:textId="1BFBCDA9" w:rsidR="0066211B" w:rsidRPr="0036503B" w:rsidRDefault="0066211B" w:rsidP="00CC2B5C">
      <w:pPr>
        <w:pStyle w:val="ListParagraph"/>
        <w:numPr>
          <w:ilvl w:val="0"/>
          <w:numId w:val="14"/>
        </w:numPr>
        <w:spacing w:after="0" w:line="279" w:lineRule="auto"/>
        <w:rPr>
          <w:rFonts w:eastAsia="Verdana" w:cs="Verdana"/>
          <w:sz w:val="18"/>
          <w:szCs w:val="18"/>
        </w:rPr>
      </w:pPr>
      <w:r w:rsidRPr="1A7E6831">
        <w:rPr>
          <w:rFonts w:eastAsia="Verdana" w:cs="Verdana"/>
          <w:sz w:val="18"/>
          <w:szCs w:val="18"/>
          <w:lang w:val="en-US"/>
        </w:rPr>
        <w:t xml:space="preserve">If a </w:t>
      </w:r>
      <w:r w:rsidR="00C1234D" w:rsidRPr="1A7E6831">
        <w:rPr>
          <w:rFonts w:eastAsia="Verdana" w:cs="Verdana"/>
          <w:sz w:val="18"/>
          <w:szCs w:val="18"/>
          <w:lang w:val="en-US"/>
        </w:rPr>
        <w:t>client</w:t>
      </w:r>
      <w:r w:rsidRPr="1A7E6831">
        <w:rPr>
          <w:rFonts w:eastAsia="Verdana" w:cs="Verdana"/>
          <w:sz w:val="18"/>
          <w:szCs w:val="18"/>
          <w:lang w:val="en-US"/>
        </w:rPr>
        <w:t xml:space="preserve"> </w:t>
      </w:r>
      <w:r w:rsidR="003B4E06">
        <w:rPr>
          <w:rFonts w:eastAsia="Verdana" w:cs="Verdana"/>
          <w:sz w:val="18"/>
          <w:szCs w:val="18"/>
          <w:lang w:val="en-US"/>
        </w:rPr>
        <w:t>has</w:t>
      </w:r>
      <w:r w:rsidRPr="1A7E6831">
        <w:rPr>
          <w:rFonts w:eastAsia="Verdana" w:cs="Verdana"/>
          <w:sz w:val="18"/>
          <w:szCs w:val="18"/>
          <w:lang w:val="en-US"/>
        </w:rPr>
        <w:t xml:space="preserve"> enrolled with more than one program and one of the programs which is mapped with ‘Recode </w:t>
      </w:r>
      <w:proofErr w:type="gramStart"/>
      <w:r w:rsidRPr="1A7E6831">
        <w:rPr>
          <w:rFonts w:eastAsia="Verdana" w:cs="Verdana"/>
          <w:sz w:val="18"/>
          <w:szCs w:val="18"/>
          <w:lang w:val="en-US"/>
        </w:rPr>
        <w:t>Category’,</w:t>
      </w:r>
      <w:proofErr w:type="gramEnd"/>
      <w:r w:rsidRPr="1A7E6831">
        <w:rPr>
          <w:rFonts w:eastAsia="Verdana" w:cs="Verdana"/>
          <w:sz w:val="18"/>
          <w:szCs w:val="18"/>
          <w:lang w:val="en-US"/>
        </w:rPr>
        <w:t xml:space="preserve"> then the client will display on the NOMS Reporting list page for the qualifying programs that are NOT listed in the recode category.</w:t>
      </w:r>
    </w:p>
    <w:p w14:paraId="51AC81AC" w14:textId="77777777" w:rsidR="0066211B" w:rsidRDefault="0066211B" w:rsidP="003B4E06">
      <w:pPr>
        <w:pStyle w:val="ListParagraph"/>
        <w:spacing w:after="0" w:line="279" w:lineRule="auto"/>
        <w:rPr>
          <w:rFonts w:eastAsia="Verdana" w:cs="Verdana"/>
          <w:sz w:val="18"/>
          <w:szCs w:val="18"/>
        </w:rPr>
      </w:pPr>
    </w:p>
    <w:p w14:paraId="61F78989" w14:textId="77777777" w:rsidR="0066211B" w:rsidRDefault="0066211B" w:rsidP="0066211B">
      <w:pPr>
        <w:rPr>
          <w:rFonts w:eastAsia="Verdana"/>
        </w:rPr>
      </w:pPr>
      <w:r w:rsidRPr="1A7E6831">
        <w:rPr>
          <w:rFonts w:eastAsia="Verdana"/>
          <w:b/>
          <w:bCs/>
        </w:rPr>
        <w:t>Screenshot 1:</w:t>
      </w:r>
      <w:r w:rsidRPr="1A7E6831">
        <w:rPr>
          <w:rFonts w:eastAsia="Verdana"/>
        </w:rPr>
        <w:t xml:space="preserve"> Displays the programs in which the Client is enrolled.</w:t>
      </w:r>
    </w:p>
    <w:p w14:paraId="706435BE" w14:textId="77777777" w:rsidR="0066211B" w:rsidRDefault="0066211B" w:rsidP="0066211B"/>
    <w:p w14:paraId="4F6EA638" w14:textId="77777777" w:rsidR="0066211B" w:rsidRDefault="0066211B" w:rsidP="0066211B">
      <w:r>
        <w:rPr>
          <w:noProof/>
        </w:rPr>
        <w:drawing>
          <wp:inline distT="0" distB="0" distL="0" distR="0" wp14:anchorId="6E9145EE" wp14:editId="56349C6B">
            <wp:extent cx="5730737" cy="2523963"/>
            <wp:effectExtent l="0" t="0" r="0" b="0"/>
            <wp:docPr id="758991571"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91571" name="drawing" descr="A screenshot of a compute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30737" cy="2523963"/>
                    </a:xfrm>
                    <a:prstGeom prst="rect">
                      <a:avLst/>
                    </a:prstGeom>
                  </pic:spPr>
                </pic:pic>
              </a:graphicData>
            </a:graphic>
          </wp:inline>
        </w:drawing>
      </w:r>
    </w:p>
    <w:p w14:paraId="62EB9745" w14:textId="77777777" w:rsidR="0066211B" w:rsidRDefault="0066211B" w:rsidP="0066211B">
      <w:pPr>
        <w:rPr>
          <w:rFonts w:eastAsia="Verdana"/>
        </w:rPr>
      </w:pPr>
      <w:r w:rsidRPr="1A7E6831">
        <w:rPr>
          <w:rFonts w:eastAsia="Verdana"/>
          <w:b/>
          <w:bCs/>
        </w:rPr>
        <w:t>Screenshot 2:</w:t>
      </w:r>
      <w:r w:rsidRPr="1A7E6831">
        <w:rPr>
          <w:rFonts w:eastAsia="Verdana"/>
        </w:rPr>
        <w:t xml:space="preserve"> Name of the Program and the Program ID in which the client is enrolled.</w:t>
      </w:r>
    </w:p>
    <w:p w14:paraId="0317259C" w14:textId="77777777" w:rsidR="0066211B" w:rsidRDefault="0066211B" w:rsidP="0066211B"/>
    <w:p w14:paraId="2A0A8899" w14:textId="77777777" w:rsidR="0066211B" w:rsidRDefault="0066211B" w:rsidP="0066211B">
      <w:r>
        <w:rPr>
          <w:noProof/>
        </w:rPr>
        <w:drawing>
          <wp:inline distT="0" distB="0" distL="0" distR="0" wp14:anchorId="3B619082" wp14:editId="28F1AAB0">
            <wp:extent cx="5767316" cy="2145978"/>
            <wp:effectExtent l="0" t="0" r="0" b="0"/>
            <wp:docPr id="190095881"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5881" name="drawing" descr="A screenshot of a comput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67316" cy="2145978"/>
                    </a:xfrm>
                    <a:prstGeom prst="rect">
                      <a:avLst/>
                    </a:prstGeom>
                  </pic:spPr>
                </pic:pic>
              </a:graphicData>
            </a:graphic>
          </wp:inline>
        </w:drawing>
      </w:r>
    </w:p>
    <w:p w14:paraId="71270E87" w14:textId="77777777" w:rsidR="0066211B" w:rsidRDefault="0066211B" w:rsidP="0066211B"/>
    <w:p w14:paraId="5896EA35" w14:textId="77777777" w:rsidR="003B4E06" w:rsidRDefault="003B4E06">
      <w:pPr>
        <w:spacing w:after="160" w:line="259" w:lineRule="auto"/>
        <w:rPr>
          <w:rFonts w:eastAsia="Verdana"/>
          <w:b/>
          <w:bCs/>
        </w:rPr>
      </w:pPr>
      <w:r>
        <w:rPr>
          <w:rFonts w:eastAsia="Verdana"/>
          <w:b/>
          <w:bCs/>
        </w:rPr>
        <w:br w:type="page"/>
      </w:r>
    </w:p>
    <w:p w14:paraId="026543B0" w14:textId="2E5A485D" w:rsidR="0066211B" w:rsidRDefault="0066211B" w:rsidP="0066211B">
      <w:r w:rsidRPr="1A7E6831">
        <w:rPr>
          <w:rFonts w:eastAsia="Verdana"/>
          <w:b/>
          <w:bCs/>
        </w:rPr>
        <w:lastRenderedPageBreak/>
        <w:t>Screenshot 3:</w:t>
      </w:r>
      <w:r w:rsidRPr="1A7E6831">
        <w:rPr>
          <w:rFonts w:eastAsia="Verdana"/>
        </w:rPr>
        <w:t xml:space="preserve"> The same program mapped with recode category in Recode Detail screen.</w:t>
      </w:r>
    </w:p>
    <w:p w14:paraId="01E2671F" w14:textId="77777777" w:rsidR="0066211B" w:rsidRDefault="0066211B" w:rsidP="0066211B">
      <w:pPr>
        <w:rPr>
          <w:rFonts w:eastAsia="Verdana"/>
        </w:rPr>
      </w:pPr>
      <w:r>
        <w:rPr>
          <w:noProof/>
        </w:rPr>
        <w:drawing>
          <wp:inline distT="0" distB="0" distL="0" distR="0" wp14:anchorId="5A2DE526" wp14:editId="2DBCBA06">
            <wp:extent cx="4865030" cy="3273836"/>
            <wp:effectExtent l="0" t="0" r="0" b="0"/>
            <wp:docPr id="995971074"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71074" name="drawing" descr="A screenshot of a computer&#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865030" cy="3273836"/>
                    </a:xfrm>
                    <a:prstGeom prst="rect">
                      <a:avLst/>
                    </a:prstGeom>
                  </pic:spPr>
                </pic:pic>
              </a:graphicData>
            </a:graphic>
          </wp:inline>
        </w:drawing>
      </w:r>
      <w:r w:rsidRPr="1A7E6831">
        <w:rPr>
          <w:rFonts w:eastAsia="Verdana"/>
        </w:rPr>
        <w:t xml:space="preserve"> </w:t>
      </w:r>
    </w:p>
    <w:p w14:paraId="659ABBDF" w14:textId="77777777" w:rsidR="0066211B" w:rsidRDefault="0066211B" w:rsidP="0066211B"/>
    <w:p w14:paraId="7C263FE8" w14:textId="77777777" w:rsidR="0066211B" w:rsidRDefault="0066211B" w:rsidP="0066211B">
      <w:pPr>
        <w:rPr>
          <w:rFonts w:eastAsia="Verdana"/>
        </w:rPr>
      </w:pPr>
      <w:r w:rsidRPr="1A7E6831">
        <w:rPr>
          <w:rFonts w:eastAsia="Verdana"/>
          <w:b/>
          <w:bCs/>
        </w:rPr>
        <w:t>Screenshot 4:</w:t>
      </w:r>
      <w:r w:rsidRPr="1A7E6831">
        <w:rPr>
          <w:rFonts w:eastAsia="Verdana"/>
        </w:rPr>
        <w:t xml:space="preserve"> Since the CCBHC program is mapped in recode category; it does not display in the NOMS reporting List page:</w:t>
      </w:r>
    </w:p>
    <w:p w14:paraId="626EA10A" w14:textId="77777777" w:rsidR="0066211B" w:rsidRDefault="0066211B" w:rsidP="0066211B"/>
    <w:p w14:paraId="4924DCEA" w14:textId="77777777" w:rsidR="0066211B" w:rsidRDefault="0066211B" w:rsidP="0066211B">
      <w:r>
        <w:rPr>
          <w:noProof/>
        </w:rPr>
        <w:drawing>
          <wp:inline distT="0" distB="0" distL="0" distR="0" wp14:anchorId="3C393C24" wp14:editId="7AC50140">
            <wp:extent cx="5663675" cy="2737341"/>
            <wp:effectExtent l="0" t="0" r="0" b="0"/>
            <wp:docPr id="1809292190"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92190" name="drawing" descr="A screenshot of a compu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663675" cy="2737341"/>
                    </a:xfrm>
                    <a:prstGeom prst="rect">
                      <a:avLst/>
                    </a:prstGeom>
                  </pic:spPr>
                </pic:pic>
              </a:graphicData>
            </a:graphic>
          </wp:inline>
        </w:drawing>
      </w:r>
    </w:p>
    <w:p w14:paraId="6306D979" w14:textId="77777777" w:rsidR="0066211B" w:rsidRPr="0036503B" w:rsidRDefault="0066211B" w:rsidP="0066211B">
      <w:pPr>
        <w:pBdr>
          <w:bottom w:val="single" w:sz="12" w:space="1" w:color="000000"/>
        </w:pBdr>
      </w:pPr>
    </w:p>
    <w:p w14:paraId="18D1E567" w14:textId="77777777" w:rsidR="0066211B" w:rsidRPr="00753735" w:rsidRDefault="0066211B" w:rsidP="0066211B">
      <w:pPr>
        <w:shd w:val="clear" w:color="auto" w:fill="FFFFFF"/>
        <w:spacing w:before="240" w:after="240"/>
        <w:jc w:val="both"/>
        <w:rPr>
          <w:rFonts w:eastAsia="Verdana"/>
          <w:b/>
          <w:strike/>
          <w:highlight w:val="white"/>
        </w:rPr>
      </w:pPr>
      <w:r w:rsidRPr="00753735">
        <w:rPr>
          <w:rFonts w:eastAsia="Verdana"/>
          <w:b/>
          <w:strike/>
          <w:highlight w:val="white"/>
        </w:rPr>
        <w:t>Author:</w:t>
      </w:r>
      <w:r w:rsidRPr="00753735">
        <w:rPr>
          <w:strike/>
        </w:rPr>
        <w:t xml:space="preserve"> </w:t>
      </w:r>
      <w:r w:rsidRPr="00753735">
        <w:rPr>
          <w:rFonts w:eastAsia="Verdana"/>
          <w:bCs/>
          <w:strike/>
        </w:rPr>
        <w:t>Akshay Vishwanath</w:t>
      </w:r>
    </w:p>
    <w:p w14:paraId="475A7037" w14:textId="2E214A9F" w:rsidR="0066211B" w:rsidRPr="00753735" w:rsidRDefault="00C14B5B" w:rsidP="0066211B">
      <w:pPr>
        <w:pStyle w:val="Heading3"/>
        <w:rPr>
          <w:strike/>
        </w:rPr>
      </w:pPr>
      <w:bookmarkStart w:id="49" w:name="_Toc201331245"/>
      <w:bookmarkStart w:id="50" w:name="_Toc201679911"/>
      <w:r w:rsidRPr="00753735">
        <w:rPr>
          <w:strike/>
        </w:rPr>
        <w:t>67</w:t>
      </w:r>
      <w:r w:rsidR="0066211B" w:rsidRPr="00753735">
        <w:rPr>
          <w:strike/>
        </w:rPr>
        <w:t xml:space="preserve">. Core Bugs # 131683: DLA-20 Adult’ </w:t>
      </w:r>
      <w:r w:rsidR="00AB47B6" w:rsidRPr="00753735">
        <w:rPr>
          <w:strike/>
        </w:rPr>
        <w:t>document:</w:t>
      </w:r>
      <w:r w:rsidR="0066211B" w:rsidRPr="00753735">
        <w:rPr>
          <w:strike/>
        </w:rPr>
        <w:t xml:space="preserve"> Validation is displayed for the specify text box when N/A is entered.</w:t>
      </w:r>
      <w:bookmarkEnd w:id="49"/>
      <w:bookmarkEnd w:id="50"/>
      <w:r w:rsidR="0066211B" w:rsidRPr="00753735">
        <w:rPr>
          <w:strike/>
        </w:rPr>
        <w:t xml:space="preserve">  </w:t>
      </w:r>
    </w:p>
    <w:p w14:paraId="738FD8FA" w14:textId="77777777" w:rsidR="0066211B" w:rsidRPr="00753735" w:rsidRDefault="0066211B" w:rsidP="0066211B">
      <w:pPr>
        <w:rPr>
          <w:rFonts w:eastAsia="Verdana"/>
          <w:strike/>
          <w:lang w:val="en-IN" w:eastAsia="en-IN"/>
        </w:rPr>
      </w:pPr>
    </w:p>
    <w:p w14:paraId="12A6B591" w14:textId="77777777" w:rsidR="00EE51CB" w:rsidRPr="00753735" w:rsidRDefault="00EE51CB" w:rsidP="00EE51CB">
      <w:pPr>
        <w:pStyle w:val="NormalWeb"/>
        <w:spacing w:before="240" w:beforeAutospacing="0" w:after="240" w:afterAutospacing="0"/>
        <w:jc w:val="both"/>
        <w:rPr>
          <w:strike/>
        </w:rPr>
      </w:pPr>
      <w:r w:rsidRPr="00753735">
        <w:rPr>
          <w:b/>
          <w:bCs/>
          <w:i/>
          <w:iCs/>
          <w:strike/>
          <w:color w:val="1F1F1F"/>
          <w:shd w:val="clear" w:color="auto" w:fill="FFFFFF"/>
        </w:rPr>
        <w:lastRenderedPageBreak/>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7083D758" w14:textId="77777777" w:rsidR="0066211B" w:rsidRPr="00753735" w:rsidRDefault="0066211B" w:rsidP="0066211B">
      <w:pPr>
        <w:spacing w:after="240"/>
        <w:jc w:val="both"/>
        <w:rPr>
          <w:rFonts w:eastAsia="Verdana"/>
          <w:strike/>
          <w:color w:val="000000" w:themeColor="text1"/>
        </w:rPr>
      </w:pPr>
      <w:r w:rsidRPr="00753735">
        <w:rPr>
          <w:rFonts w:eastAsia="Verdana"/>
          <w:b/>
          <w:bCs/>
          <w:strike/>
          <w:color w:val="000000" w:themeColor="text1"/>
        </w:rPr>
        <w:t>Release Type:</w:t>
      </w:r>
      <w:r w:rsidRPr="00753735">
        <w:rPr>
          <w:rFonts w:eastAsia="Verdana"/>
          <w:strike/>
          <w:color w:val="000000" w:themeColor="text1"/>
        </w:rPr>
        <w:t xml:space="preserve"> Fix </w:t>
      </w:r>
      <w:r w:rsidRPr="00753735">
        <w:rPr>
          <w:rFonts w:eastAsia="Verdana"/>
          <w:b/>
          <w:bCs/>
          <w:strike/>
          <w:color w:val="000000" w:themeColor="text1"/>
        </w:rPr>
        <w:t>| Priority:</w:t>
      </w:r>
      <w:r w:rsidRPr="00753735">
        <w:rPr>
          <w:rFonts w:eastAsia="Verdana"/>
          <w:strike/>
          <w:color w:val="000000" w:themeColor="text1"/>
        </w:rPr>
        <w:t xml:space="preserve"> High</w:t>
      </w:r>
    </w:p>
    <w:p w14:paraId="0CE933CC" w14:textId="77777777" w:rsidR="0066211B" w:rsidRPr="00753735" w:rsidRDefault="0066211B" w:rsidP="0066211B">
      <w:pPr>
        <w:spacing w:after="240"/>
        <w:jc w:val="both"/>
        <w:rPr>
          <w:rFonts w:eastAsia="Verdana"/>
          <w:strike/>
          <w:color w:val="000000" w:themeColor="text1"/>
        </w:rPr>
      </w:pPr>
      <w:r w:rsidRPr="00753735">
        <w:rPr>
          <w:rFonts w:eastAsia="Verdana"/>
          <w:b/>
          <w:bCs/>
          <w:strike/>
          <w:color w:val="000000" w:themeColor="text1"/>
        </w:rPr>
        <w:t xml:space="preserve">Navigation Path: </w:t>
      </w:r>
      <w:r w:rsidRPr="00753735">
        <w:rPr>
          <w:rFonts w:eastAsia="Verdana"/>
          <w:strike/>
          <w:color w:val="000000" w:themeColor="text1"/>
        </w:rPr>
        <w:t xml:space="preserve">‘Client’ – ‘DLA-20 Adult’ document - Fill all the necessary information – Sign the document.  </w:t>
      </w:r>
    </w:p>
    <w:p w14:paraId="6974D114" w14:textId="77777777" w:rsidR="0066211B" w:rsidRPr="00753735" w:rsidRDefault="0066211B" w:rsidP="0066211B">
      <w:pPr>
        <w:spacing w:before="240" w:after="240"/>
        <w:rPr>
          <w:rFonts w:eastAsia="Verdana"/>
          <w:strike/>
          <w:color w:val="000000" w:themeColor="text1"/>
        </w:rPr>
      </w:pPr>
      <w:r w:rsidRPr="00753735">
        <w:rPr>
          <w:rFonts w:eastAsia="Verdana"/>
          <w:b/>
          <w:bCs/>
          <w:strike/>
          <w:color w:val="000000" w:themeColor="text1"/>
        </w:rPr>
        <w:t>Functionality ‘Before’ and ‘After’ release:</w:t>
      </w:r>
      <w:r w:rsidRPr="00753735">
        <w:rPr>
          <w:rFonts w:eastAsia="Verdana"/>
          <w:strike/>
          <w:color w:val="000000" w:themeColor="text1"/>
        </w:rPr>
        <w:t xml:space="preserve"> </w:t>
      </w:r>
    </w:p>
    <w:p w14:paraId="4185E068" w14:textId="77777777" w:rsidR="0066211B" w:rsidRPr="00753735" w:rsidRDefault="0066211B" w:rsidP="0066211B">
      <w:pPr>
        <w:spacing w:before="240" w:after="240"/>
        <w:rPr>
          <w:rFonts w:eastAsia="Verdana"/>
          <w:strike/>
          <w:color w:val="000000" w:themeColor="text1"/>
        </w:rPr>
      </w:pPr>
      <w:r w:rsidRPr="00753735">
        <w:rPr>
          <w:rFonts w:eastAsia="Verdana"/>
          <w:strike/>
          <w:color w:val="000000" w:themeColor="text1"/>
        </w:rPr>
        <w:t xml:space="preserve">Before this release here was the behavior. In the DLA-20 Adult document, when N/A was entered in specify text box, the validation message was displayed irrespective of the score value. </w:t>
      </w:r>
    </w:p>
    <w:p w14:paraId="47FEBE16" w14:textId="0941BE42" w:rsidR="0066211B" w:rsidRPr="00753735" w:rsidRDefault="004B23AE" w:rsidP="0066211B">
      <w:pPr>
        <w:spacing w:before="240" w:after="240"/>
        <w:rPr>
          <w:rFonts w:eastAsia="Verdana"/>
          <w:strike/>
          <w:color w:val="000000" w:themeColor="text1"/>
        </w:rPr>
      </w:pPr>
      <w:r w:rsidRPr="00753735">
        <w:rPr>
          <w:rFonts w:eastAsia="Verdana"/>
          <w:strike/>
          <w:color w:val="000000" w:themeColor="text1"/>
        </w:rPr>
        <w:t xml:space="preserve">With this release, the above-mentioned issue has been resolved. Now, when N/A is entered in specify text box, the validation message is not displayed, and when more than 5 N/A are entered in specify text box, the below validation message will be displayed in the DLA-20 Adult document. </w:t>
      </w:r>
    </w:p>
    <w:p w14:paraId="12CF36B3" w14:textId="77777777" w:rsidR="0066211B" w:rsidRPr="00753735" w:rsidRDefault="0066211B" w:rsidP="0066211B">
      <w:pPr>
        <w:spacing w:before="240" w:after="240"/>
        <w:rPr>
          <w:rFonts w:eastAsia="Verdana"/>
          <w:strike/>
          <w:color w:val="000000" w:themeColor="text1"/>
        </w:rPr>
      </w:pPr>
      <w:r w:rsidRPr="00753735">
        <w:rPr>
          <w:rFonts w:eastAsia="Verdana"/>
          <w:b/>
          <w:bCs/>
          <w:strike/>
          <w:color w:val="000000" w:themeColor="text1"/>
        </w:rPr>
        <w:t>Validation message</w:t>
      </w:r>
      <w:r w:rsidRPr="00753735">
        <w:rPr>
          <w:rFonts w:eastAsia="Verdana"/>
          <w:strike/>
          <w:color w:val="000000" w:themeColor="text1"/>
        </w:rPr>
        <w:t xml:space="preserve">: “General - Activity Score - A score of '0' cannot be entered for more than 5 activities. Please correct the Score”. </w:t>
      </w:r>
    </w:p>
    <w:p w14:paraId="60A73242"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093FEC2A" w14:textId="77777777" w:rsidR="0066211B" w:rsidRPr="005F11C0" w:rsidRDefault="0066211B" w:rsidP="0066211B">
      <w:pPr>
        <w:shd w:val="clear" w:color="auto" w:fill="FFFFFF"/>
        <w:spacing w:before="240" w:after="240"/>
        <w:jc w:val="both"/>
        <w:rPr>
          <w:rFonts w:eastAsia="Verdana"/>
          <w:bCs/>
          <w:highlight w:val="white"/>
        </w:rPr>
      </w:pPr>
      <w:r w:rsidRPr="005F11C0">
        <w:rPr>
          <w:rFonts w:eastAsia="Verdana"/>
          <w:b/>
          <w:highlight w:val="white"/>
        </w:rPr>
        <w:t>Author:</w:t>
      </w:r>
      <w:r w:rsidRPr="005F11C0">
        <w:t xml:space="preserve"> </w:t>
      </w:r>
      <w:r w:rsidRPr="005F11C0">
        <w:rPr>
          <w:rFonts w:eastAsia="Verdana"/>
          <w:bCs/>
        </w:rPr>
        <w:t xml:space="preserve">Savitha </w:t>
      </w:r>
      <w:proofErr w:type="spellStart"/>
      <w:r w:rsidRPr="005F11C0">
        <w:rPr>
          <w:rFonts w:eastAsia="Verdana"/>
          <w:bCs/>
        </w:rPr>
        <w:t>Siddaraju</w:t>
      </w:r>
      <w:proofErr w:type="spellEnd"/>
      <w:r w:rsidRPr="005F11C0">
        <w:rPr>
          <w:rFonts w:eastAsia="Verdana"/>
          <w:bCs/>
          <w:highlight w:val="white"/>
        </w:rPr>
        <w:t xml:space="preserve">  </w:t>
      </w:r>
    </w:p>
    <w:p w14:paraId="7453C718" w14:textId="7AD7D0C1" w:rsidR="0066211B" w:rsidRPr="00E57697" w:rsidRDefault="00C14B5B" w:rsidP="0066211B">
      <w:pPr>
        <w:pStyle w:val="Heading3"/>
      </w:pPr>
      <w:bookmarkStart w:id="51" w:name="_Toc201331246"/>
      <w:bookmarkStart w:id="52" w:name="_Toc201679912"/>
      <w:bookmarkStart w:id="53" w:name="Task68"/>
      <w:r>
        <w:t>68</w:t>
      </w:r>
      <w:r w:rsidR="0066211B">
        <w:t xml:space="preserve">. Core Bugs # 131843: Service Notes: </w:t>
      </w:r>
      <w:proofErr w:type="spellStart"/>
      <w:r w:rsidR="0066211B">
        <w:t>AdverseChildhoodExperiences</w:t>
      </w:r>
      <w:proofErr w:type="spellEnd"/>
      <w:r w:rsidR="0066211B">
        <w:t>: User receives an Error on Click of 'Note' Tab.</w:t>
      </w:r>
      <w:bookmarkEnd w:id="51"/>
      <w:bookmarkEnd w:id="52"/>
      <w:r w:rsidR="0066211B">
        <w:t xml:space="preserve"> </w:t>
      </w:r>
      <w:bookmarkEnd w:id="53"/>
      <w:r w:rsidR="0066211B">
        <w:br/>
      </w:r>
    </w:p>
    <w:p w14:paraId="4D09DAA1" w14:textId="77777777" w:rsidR="0066211B" w:rsidRPr="006277BD" w:rsidRDefault="0066211B" w:rsidP="0066211B">
      <w:pPr>
        <w:spacing w:after="240"/>
        <w:jc w:val="both"/>
        <w:rPr>
          <w:rFonts w:eastAsia="Verdana"/>
          <w:color w:val="000000" w:themeColor="text1"/>
        </w:rPr>
      </w:pPr>
      <w:r w:rsidRPr="006277BD">
        <w:rPr>
          <w:rFonts w:eastAsia="Verdana"/>
          <w:b/>
          <w:bCs/>
          <w:color w:val="000000" w:themeColor="text1"/>
        </w:rPr>
        <w:t>Release Type:</w:t>
      </w:r>
      <w:r w:rsidRPr="006277BD">
        <w:rPr>
          <w:rFonts w:eastAsia="Verdana"/>
          <w:color w:val="000000" w:themeColor="text1"/>
        </w:rPr>
        <w:t xml:space="preserve"> Fix </w:t>
      </w:r>
      <w:r w:rsidRPr="006277BD">
        <w:rPr>
          <w:rFonts w:eastAsia="Verdana"/>
          <w:b/>
          <w:bCs/>
          <w:color w:val="000000" w:themeColor="text1"/>
        </w:rPr>
        <w:t>| Priority:</w:t>
      </w:r>
      <w:r w:rsidRPr="006277BD">
        <w:rPr>
          <w:rFonts w:eastAsia="Verdana"/>
          <w:color w:val="000000" w:themeColor="text1"/>
        </w:rPr>
        <w:t xml:space="preserve"> Medium </w:t>
      </w:r>
    </w:p>
    <w:p w14:paraId="0E153685" w14:textId="1E8DFFDE" w:rsidR="0066211B" w:rsidRDefault="0066211B" w:rsidP="0066211B">
      <w:pPr>
        <w:rPr>
          <w:rFonts w:eastAsia="Verdana"/>
          <w:b/>
          <w:bCs/>
          <w:color w:val="000000" w:themeColor="text1"/>
        </w:rPr>
      </w:pPr>
      <w:r w:rsidRPr="1A7E6831">
        <w:rPr>
          <w:rFonts w:eastAsia="Verdana"/>
          <w:b/>
          <w:bCs/>
          <w:color w:val="000000" w:themeColor="text1"/>
        </w:rPr>
        <w:t xml:space="preserve">Prerequisite: </w:t>
      </w:r>
    </w:p>
    <w:p w14:paraId="5ED95299" w14:textId="77777777" w:rsidR="0066211B" w:rsidRDefault="0066211B" w:rsidP="0066211B">
      <w:pPr>
        <w:rPr>
          <w:rFonts w:eastAsia="Verdana"/>
          <w:color w:val="000000" w:themeColor="text1"/>
        </w:rPr>
      </w:pPr>
    </w:p>
    <w:p w14:paraId="52429FF5" w14:textId="393AED59" w:rsidR="0066211B" w:rsidRDefault="0066211B" w:rsidP="0066211B">
      <w:pPr>
        <w:rPr>
          <w:rFonts w:eastAsia="Verdana"/>
          <w:color w:val="000000" w:themeColor="text1"/>
        </w:rPr>
      </w:pPr>
      <w:r w:rsidRPr="1A7E6831">
        <w:rPr>
          <w:rFonts w:eastAsia="Verdana"/>
          <w:color w:val="000000" w:themeColor="text1"/>
        </w:rPr>
        <w:t xml:space="preserve">1.Client </w:t>
      </w:r>
      <w:r w:rsidR="00D94C05">
        <w:rPr>
          <w:rFonts w:eastAsia="Verdana"/>
          <w:color w:val="000000" w:themeColor="text1"/>
        </w:rPr>
        <w:t>is</w:t>
      </w:r>
      <w:r w:rsidRPr="1A7E6831">
        <w:rPr>
          <w:rFonts w:eastAsia="Verdana"/>
          <w:color w:val="000000" w:themeColor="text1"/>
        </w:rPr>
        <w:t xml:space="preserve"> opened in the SmartCare application.</w:t>
      </w:r>
    </w:p>
    <w:p w14:paraId="60FF54D1" w14:textId="77777777" w:rsidR="0066211B" w:rsidRDefault="0066211B" w:rsidP="0066211B">
      <w:pPr>
        <w:rPr>
          <w:rFonts w:eastAsia="Verdana"/>
          <w:color w:val="000000" w:themeColor="text1"/>
        </w:rPr>
      </w:pPr>
      <w:r w:rsidRPr="1A7E6831">
        <w:rPr>
          <w:rFonts w:eastAsia="Verdana"/>
          <w:color w:val="000000" w:themeColor="text1"/>
        </w:rPr>
        <w:t>2. In Document codes screen, search and select the '</w:t>
      </w:r>
      <w:proofErr w:type="spellStart"/>
      <w:r w:rsidRPr="1A7E6831">
        <w:rPr>
          <w:rFonts w:eastAsia="Verdana"/>
          <w:color w:val="000000" w:themeColor="text1"/>
        </w:rPr>
        <w:t>AdverseChildhoodExperiences</w:t>
      </w:r>
      <w:proofErr w:type="spellEnd"/>
      <w:r w:rsidRPr="1A7E6831">
        <w:rPr>
          <w:rFonts w:eastAsia="Verdana"/>
          <w:color w:val="000000" w:themeColor="text1"/>
        </w:rPr>
        <w:t>' document and change the Document type as Service Note.</w:t>
      </w:r>
    </w:p>
    <w:p w14:paraId="3E65B576" w14:textId="77777777" w:rsidR="0066211B" w:rsidRDefault="0066211B" w:rsidP="0066211B">
      <w:pPr>
        <w:rPr>
          <w:rFonts w:eastAsia="Verdana"/>
          <w:color w:val="000000" w:themeColor="text1"/>
        </w:rPr>
      </w:pPr>
      <w:r w:rsidRPr="1A7E6831">
        <w:rPr>
          <w:rFonts w:eastAsia="Verdana"/>
          <w:color w:val="000000" w:themeColor="text1"/>
        </w:rPr>
        <w:t xml:space="preserve">3.Program, procedure, location to be mapped.  </w:t>
      </w:r>
    </w:p>
    <w:p w14:paraId="5EEF3A0B" w14:textId="77777777" w:rsidR="0066211B" w:rsidRDefault="0066211B" w:rsidP="0066211B">
      <w:pPr>
        <w:rPr>
          <w:rFonts w:eastAsia="Verdana"/>
          <w:color w:val="000000" w:themeColor="text1"/>
        </w:rPr>
      </w:pPr>
    </w:p>
    <w:p w14:paraId="1A92B175" w14:textId="77777777" w:rsidR="0066211B" w:rsidRDefault="0066211B" w:rsidP="0066211B">
      <w:pPr>
        <w:rPr>
          <w:rFonts w:eastAsia="Verdana"/>
          <w:color w:val="000000" w:themeColor="text1"/>
        </w:rPr>
      </w:pPr>
      <w:r w:rsidRPr="1A7E6831">
        <w:rPr>
          <w:rFonts w:eastAsia="Verdana"/>
          <w:b/>
          <w:bCs/>
          <w:color w:val="000000" w:themeColor="text1"/>
        </w:rPr>
        <w:t>Navigation Path:</w:t>
      </w:r>
      <w:r w:rsidRPr="1A7E6831">
        <w:rPr>
          <w:rFonts w:eastAsia="Verdana"/>
          <w:color w:val="000000" w:themeColor="text1"/>
        </w:rPr>
        <w:t xml:space="preserve"> 'Client' -- 'Services/Notes' -- Select Program, Procedure, location -- Note tab. </w:t>
      </w:r>
    </w:p>
    <w:p w14:paraId="08AE99D8" w14:textId="77777777" w:rsidR="0066211B" w:rsidRDefault="0066211B" w:rsidP="0066211B">
      <w:pPr>
        <w:rPr>
          <w:rFonts w:eastAsia="Verdana"/>
          <w:color w:val="000000" w:themeColor="text1"/>
        </w:rPr>
      </w:pPr>
    </w:p>
    <w:p w14:paraId="2D5099C2" w14:textId="77777777" w:rsidR="0066211B" w:rsidRDefault="0066211B" w:rsidP="0066211B">
      <w:pPr>
        <w:rPr>
          <w:rFonts w:eastAsia="Verdana"/>
          <w:b/>
          <w:bCs/>
          <w:color w:val="000000" w:themeColor="text1"/>
        </w:rPr>
      </w:pPr>
      <w:r w:rsidRPr="1A7E6831">
        <w:rPr>
          <w:rFonts w:eastAsia="Verdana"/>
          <w:b/>
          <w:bCs/>
          <w:color w:val="000000" w:themeColor="text1"/>
        </w:rPr>
        <w:t xml:space="preserve">Functionality ‘Before’ and ‘After’ release: </w:t>
      </w:r>
    </w:p>
    <w:p w14:paraId="08277A5A" w14:textId="77777777" w:rsidR="0066211B" w:rsidRDefault="0066211B" w:rsidP="0066211B">
      <w:pPr>
        <w:rPr>
          <w:rFonts w:eastAsia="Verdana"/>
          <w:color w:val="000000" w:themeColor="text1"/>
        </w:rPr>
      </w:pPr>
    </w:p>
    <w:p w14:paraId="6D8D7E1F" w14:textId="77777777" w:rsidR="0066211B" w:rsidRDefault="0066211B" w:rsidP="0066211B">
      <w:pPr>
        <w:rPr>
          <w:rFonts w:eastAsia="Verdana"/>
          <w:color w:val="000000" w:themeColor="text1"/>
        </w:rPr>
      </w:pPr>
      <w:r w:rsidRPr="1A7E6831">
        <w:rPr>
          <w:rFonts w:eastAsia="Verdana"/>
          <w:color w:val="000000" w:themeColor="text1"/>
        </w:rPr>
        <w:t>Before this release, here was the behavior. For '</w:t>
      </w:r>
      <w:proofErr w:type="spellStart"/>
      <w:r w:rsidRPr="1A7E6831">
        <w:rPr>
          <w:rFonts w:eastAsia="Verdana"/>
          <w:color w:val="000000" w:themeColor="text1"/>
        </w:rPr>
        <w:t>AdverseChildhoodExperiences</w:t>
      </w:r>
      <w:proofErr w:type="spellEnd"/>
      <w:r w:rsidRPr="1A7E6831">
        <w:rPr>
          <w:rFonts w:eastAsia="Verdana"/>
          <w:color w:val="000000" w:themeColor="text1"/>
        </w:rPr>
        <w:t>' services/notes, when a user attempted to complete the services and upon click of Note tab, the below mentioned error message was displayed.</w:t>
      </w:r>
    </w:p>
    <w:p w14:paraId="682C6AA3" w14:textId="77777777" w:rsidR="0066211B" w:rsidRDefault="0066211B" w:rsidP="0066211B">
      <w:pPr>
        <w:rPr>
          <w:rFonts w:eastAsia="Verdana"/>
          <w:color w:val="000000" w:themeColor="text1"/>
        </w:rPr>
      </w:pPr>
    </w:p>
    <w:p w14:paraId="0B03E754" w14:textId="77777777" w:rsidR="0066211B" w:rsidRDefault="0066211B" w:rsidP="0066211B">
      <w:pPr>
        <w:rPr>
          <w:rFonts w:eastAsia="Verdana"/>
          <w:color w:val="000000" w:themeColor="text1"/>
        </w:rPr>
      </w:pPr>
      <w:r w:rsidRPr="1A7E6831">
        <w:rPr>
          <w:rFonts w:eastAsia="Verdana"/>
          <w:b/>
          <w:bCs/>
          <w:color w:val="000000" w:themeColor="text1"/>
        </w:rPr>
        <w:t>Error:</w:t>
      </w:r>
      <w:r w:rsidRPr="1A7E6831">
        <w:rPr>
          <w:rFonts w:eastAsia="Verdana"/>
          <w:color w:val="000000" w:themeColor="text1"/>
        </w:rPr>
        <w:t xml:space="preserve"> "Length cannot be less than zero. Parameter name: length"   </w:t>
      </w:r>
    </w:p>
    <w:p w14:paraId="2FCE3B83" w14:textId="77777777" w:rsidR="0066211B" w:rsidRDefault="0066211B" w:rsidP="0066211B">
      <w:pPr>
        <w:rPr>
          <w:rFonts w:eastAsia="Verdana"/>
          <w:color w:val="000000" w:themeColor="text1"/>
        </w:rPr>
      </w:pPr>
      <w:r w:rsidRPr="1A7E6831">
        <w:rPr>
          <w:rFonts w:eastAsia="Verdana"/>
          <w:color w:val="000000" w:themeColor="text1"/>
        </w:rPr>
        <w:t>With this release, the above-mentioned issue has been resolved. Now, for 'Adverse Childhood Experiences ' services/notes the user can complete the services without any error.</w:t>
      </w:r>
    </w:p>
    <w:p w14:paraId="15CDDAB2" w14:textId="77777777" w:rsidR="0066211B" w:rsidRDefault="0066211B" w:rsidP="0066211B">
      <w:pPr>
        <w:rPr>
          <w:rFonts w:eastAsia="Verdana"/>
          <w:color w:val="000000" w:themeColor="text1"/>
        </w:rPr>
      </w:pPr>
    </w:p>
    <w:p w14:paraId="12E3F634" w14:textId="77777777" w:rsidR="0066211B" w:rsidRPr="00B5693A" w:rsidRDefault="0066211B" w:rsidP="0066211B">
      <w:pPr>
        <w:pBdr>
          <w:bottom w:val="single" w:sz="12" w:space="1" w:color="000000"/>
        </w:pBdr>
        <w:rPr>
          <w:rFonts w:eastAsia="Verdana"/>
          <w:color w:val="000000" w:themeColor="text1"/>
        </w:rPr>
      </w:pPr>
    </w:p>
    <w:p w14:paraId="4E68F52B" w14:textId="77777777" w:rsidR="0066211B" w:rsidRPr="00E51BB3" w:rsidRDefault="0066211B" w:rsidP="0066211B">
      <w:pPr>
        <w:shd w:val="clear" w:color="auto" w:fill="FFFFFF"/>
        <w:spacing w:before="240" w:after="240"/>
        <w:jc w:val="both"/>
        <w:rPr>
          <w:rFonts w:eastAsia="Verdana"/>
          <w:b/>
          <w:highlight w:val="white"/>
        </w:rPr>
      </w:pPr>
      <w:r w:rsidRPr="00E51BB3">
        <w:rPr>
          <w:rFonts w:eastAsia="Verdana"/>
          <w:b/>
          <w:highlight w:val="white"/>
        </w:rPr>
        <w:t>Author:</w:t>
      </w:r>
      <w:r w:rsidRPr="00E51BB3">
        <w:t xml:space="preserve"> </w:t>
      </w:r>
      <w:r w:rsidRPr="00E51BB3">
        <w:rPr>
          <w:rFonts w:eastAsia="Verdana"/>
          <w:bCs/>
        </w:rPr>
        <w:t>Veena Santosh</w:t>
      </w:r>
      <w:r w:rsidRPr="00E51BB3">
        <w:rPr>
          <w:rFonts w:eastAsia="Verdana"/>
          <w:b/>
          <w:highlight w:val="white"/>
        </w:rPr>
        <w:t xml:space="preserve"> </w:t>
      </w:r>
    </w:p>
    <w:p w14:paraId="2B924904" w14:textId="773E5125" w:rsidR="0066211B" w:rsidRDefault="00C14B5B" w:rsidP="0066211B">
      <w:pPr>
        <w:pStyle w:val="Heading3"/>
      </w:pPr>
      <w:bookmarkStart w:id="54" w:name="_Toc201331247"/>
      <w:bookmarkStart w:id="55" w:name="_Toc201679913"/>
      <w:r>
        <w:lastRenderedPageBreak/>
        <w:t>69</w:t>
      </w:r>
      <w:r w:rsidR="0066211B">
        <w:t>. Core Bugs # 131850: National Outcome Measures (NOMs) service notes: Error displayed while inserting Diagnosis.</w:t>
      </w:r>
      <w:bookmarkEnd w:id="54"/>
      <w:bookmarkEnd w:id="55"/>
      <w:r w:rsidR="0066211B">
        <w:t xml:space="preserve"> </w:t>
      </w:r>
    </w:p>
    <w:p w14:paraId="20903A51" w14:textId="77777777" w:rsidR="00EE51CB" w:rsidRDefault="00EE51CB" w:rsidP="00EE51CB">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2607E27D"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Release Type:</w:t>
      </w:r>
      <w:r w:rsidRPr="1A7E6831">
        <w:rPr>
          <w:rFonts w:eastAsia="Verdana"/>
          <w:color w:val="000000" w:themeColor="text1"/>
        </w:rPr>
        <w:t xml:space="preserve"> Fix | </w:t>
      </w:r>
      <w:r w:rsidRPr="1A7E6831">
        <w:rPr>
          <w:rFonts w:eastAsia="Verdana"/>
          <w:b/>
          <w:bCs/>
          <w:color w:val="000000" w:themeColor="text1"/>
        </w:rPr>
        <w:t>Priority:</w:t>
      </w:r>
      <w:r w:rsidRPr="1A7E6831">
        <w:rPr>
          <w:rFonts w:eastAsia="Verdana"/>
          <w:color w:val="000000" w:themeColor="text1"/>
        </w:rPr>
        <w:t xml:space="preserve"> High</w:t>
      </w:r>
    </w:p>
    <w:p w14:paraId="43FA3530" w14:textId="77777777" w:rsidR="001E5307" w:rsidRDefault="0066211B" w:rsidP="0066211B">
      <w:pPr>
        <w:spacing w:before="240" w:after="240"/>
        <w:jc w:val="both"/>
        <w:rPr>
          <w:rFonts w:eastAsia="Verdana"/>
          <w:color w:val="000000" w:themeColor="text1"/>
        </w:rPr>
      </w:pPr>
      <w:r w:rsidRPr="1A7E6831">
        <w:rPr>
          <w:rFonts w:eastAsia="Verdana"/>
          <w:b/>
          <w:bCs/>
          <w:color w:val="000000" w:themeColor="text1"/>
        </w:rPr>
        <w:t xml:space="preserve">Pre-Requisite: </w:t>
      </w:r>
      <w:r>
        <w:br/>
      </w:r>
      <w:r w:rsidRPr="1A7E6831">
        <w:rPr>
          <w:rFonts w:eastAsia="Verdana"/>
          <w:color w:val="000000" w:themeColor="text1"/>
        </w:rPr>
        <w:t xml:space="preserve"> 1) In Document Codes Details screen for National Outcome Measures (NOMs) document, the Service Note radio button is selected as ‘Yes’. </w:t>
      </w:r>
    </w:p>
    <w:p w14:paraId="1788AC8E" w14:textId="6B374FB8" w:rsidR="0066211B" w:rsidRPr="00235763" w:rsidRDefault="0066211B" w:rsidP="0066211B">
      <w:pPr>
        <w:spacing w:before="240" w:after="240"/>
        <w:jc w:val="both"/>
        <w:rPr>
          <w:rFonts w:eastAsia="Verdana"/>
          <w:b/>
          <w:bCs/>
          <w:color w:val="000000" w:themeColor="text1"/>
        </w:rPr>
      </w:pPr>
      <w:r>
        <w:br/>
      </w:r>
      <w:r w:rsidRPr="1A7E6831">
        <w:rPr>
          <w:rFonts w:eastAsia="Verdana"/>
          <w:color w:val="000000" w:themeColor="text1"/>
        </w:rPr>
        <w:t xml:space="preserve"> 2)The Procedure, Program and Location for the National Outcome Measures (NOMs) is mapped, and the program is enrolled by the selected client.</w:t>
      </w:r>
    </w:p>
    <w:p w14:paraId="71508093"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Pr="1A7E6831">
        <w:rPr>
          <w:rFonts w:eastAsia="Verdana"/>
          <w:color w:val="000000" w:themeColor="text1"/>
        </w:rPr>
        <w:t xml:space="preserve"> – Client Search – Client - Services/Notes – New -- select Procedure associated to ‘National Outcome Measures (NOMs)’ – Record Management Tab—select ‘Baseline’ radio button for Assessment type—select the ‘Yes’ radio button for ‘Was the assessment interview conducted?’ – The Demographics Tab is displayed – In Diagnosis tab enter diagnosis -- Insert -- add the data—Click on ‘Save’ -- Fill the required fields – sign the document</w:t>
      </w:r>
    </w:p>
    <w:p w14:paraId="0E2316A4" w14:textId="77777777" w:rsidR="001E5307" w:rsidRDefault="0066211B" w:rsidP="0066211B">
      <w:pPr>
        <w:spacing w:before="240" w:after="240"/>
        <w:jc w:val="both"/>
        <w:rPr>
          <w:rFonts w:eastAsia="Verdana"/>
          <w:b/>
          <w:bCs/>
          <w:color w:val="000000" w:themeColor="text1"/>
        </w:rPr>
      </w:pPr>
      <w:r w:rsidRPr="1A7E6831">
        <w:rPr>
          <w:rFonts w:eastAsia="Verdana"/>
          <w:b/>
          <w:bCs/>
          <w:color w:val="000000" w:themeColor="text1"/>
        </w:rPr>
        <w:t>Functionality ‘Before’ and ‘After’ release:</w:t>
      </w:r>
    </w:p>
    <w:p w14:paraId="38618210" w14:textId="70D74947" w:rsidR="0066211B" w:rsidRDefault="0066211B" w:rsidP="0066211B">
      <w:pPr>
        <w:spacing w:before="240" w:after="240"/>
        <w:jc w:val="both"/>
        <w:rPr>
          <w:rFonts w:eastAsia="Verdana"/>
          <w:color w:val="000000" w:themeColor="text1"/>
        </w:rPr>
      </w:pPr>
      <w:r w:rsidRPr="1A7E6831">
        <w:rPr>
          <w:rFonts w:eastAsia="Verdana"/>
          <w:b/>
          <w:bCs/>
          <w:color w:val="000000" w:themeColor="text1"/>
        </w:rPr>
        <w:t xml:space="preserve"> </w:t>
      </w:r>
      <w:r>
        <w:br/>
      </w:r>
      <w:r w:rsidRPr="1A7E6831">
        <w:rPr>
          <w:rFonts w:eastAsia="Verdana"/>
          <w:color w:val="000000" w:themeColor="text1"/>
        </w:rPr>
        <w:t xml:space="preserve">Before this release, here was the behavior. For National Outcome Measures (NOMs)’ service note, the 'Diagnosis' tab displayed below mentioned red error message, when trying to insert the diagnosis: </w:t>
      </w:r>
    </w:p>
    <w:p w14:paraId="0FC760A1" w14:textId="77777777" w:rsidR="0066211B" w:rsidRDefault="0066211B" w:rsidP="0066211B">
      <w:pPr>
        <w:spacing w:before="240" w:after="240"/>
        <w:jc w:val="both"/>
        <w:rPr>
          <w:rFonts w:eastAsia="Verdana"/>
          <w:color w:val="000000" w:themeColor="text1"/>
        </w:rPr>
      </w:pPr>
      <w:r w:rsidRPr="1A7E6831">
        <w:rPr>
          <w:rFonts w:eastAsia="Verdana"/>
          <w:color w:val="000000" w:themeColor="text1"/>
        </w:rPr>
        <w:t>Red Error: Syntax error in aggregate argument: Expecting a single column argument with possible ‘Child’ qualifier.</w:t>
      </w:r>
    </w:p>
    <w:p w14:paraId="24FE3484" w14:textId="7199D66B" w:rsidR="0066211B" w:rsidRDefault="0066211B" w:rsidP="0066211B">
      <w:pPr>
        <w:spacing w:before="240" w:after="240"/>
        <w:jc w:val="both"/>
        <w:rPr>
          <w:rFonts w:eastAsia="Verdana"/>
          <w:color w:val="000000" w:themeColor="text1"/>
        </w:rPr>
      </w:pPr>
      <w:r w:rsidRPr="1A7E6831">
        <w:rPr>
          <w:rFonts w:eastAsia="Verdana"/>
          <w:color w:val="000000" w:themeColor="text1"/>
        </w:rPr>
        <w:t>With this release, the above-mentioned issue has been resolved. Now in ‘National Outcome Measures (NOMs)’ service note, the diagnosis can be inserted in ‘Diagnosis’ tab without any issue.</w:t>
      </w:r>
    </w:p>
    <w:p w14:paraId="47317036"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4EAAB3AA" w14:textId="77777777" w:rsidR="0066211B" w:rsidRPr="00E51BB3" w:rsidRDefault="0066211B" w:rsidP="0066211B">
      <w:pPr>
        <w:shd w:val="clear" w:color="auto" w:fill="FFFFFF"/>
        <w:spacing w:before="240" w:after="240"/>
        <w:jc w:val="both"/>
        <w:rPr>
          <w:rFonts w:eastAsia="Verdana"/>
          <w:b/>
          <w:highlight w:val="white"/>
        </w:rPr>
      </w:pPr>
      <w:r w:rsidRPr="00E51BB3">
        <w:rPr>
          <w:rFonts w:eastAsia="Verdana"/>
          <w:b/>
          <w:highlight w:val="white"/>
        </w:rPr>
        <w:t>Author:</w:t>
      </w:r>
      <w:r w:rsidRPr="00E51BB3">
        <w:t xml:space="preserve"> Kiran </w:t>
      </w:r>
      <w:proofErr w:type="spellStart"/>
      <w:r w:rsidRPr="00E51BB3">
        <w:t>Tigarimath</w:t>
      </w:r>
      <w:proofErr w:type="spellEnd"/>
      <w:r w:rsidRPr="00E51BB3">
        <w:rPr>
          <w:rFonts w:eastAsia="Verdana"/>
          <w:b/>
          <w:highlight w:val="white"/>
        </w:rPr>
        <w:t xml:space="preserve">  </w:t>
      </w:r>
    </w:p>
    <w:p w14:paraId="05BB57C1" w14:textId="41A08ABA" w:rsidR="0066211B" w:rsidRPr="00F27EDB" w:rsidRDefault="0066211B" w:rsidP="0066211B">
      <w:pPr>
        <w:pStyle w:val="Heading3"/>
        <w:rPr>
          <w:highlight w:val="cyan"/>
        </w:rPr>
      </w:pPr>
      <w:bookmarkStart w:id="56" w:name="_Toc201331248"/>
      <w:bookmarkStart w:id="57" w:name="_Toc201679914"/>
      <w:bookmarkStart w:id="58" w:name="Task70"/>
      <w:r w:rsidRPr="00F27EDB">
        <w:rPr>
          <w:highlight w:val="cyan"/>
        </w:rPr>
        <w:t>7</w:t>
      </w:r>
      <w:r w:rsidR="00C14B5B" w:rsidRPr="00F27EDB">
        <w:rPr>
          <w:highlight w:val="cyan"/>
        </w:rPr>
        <w:t>0</w:t>
      </w:r>
      <w:r w:rsidRPr="00F27EDB">
        <w:rPr>
          <w:highlight w:val="cyan"/>
        </w:rPr>
        <w:t>. Core Bugs # 131576: ASAM: Next and previous document display issue.</w:t>
      </w:r>
      <w:bookmarkEnd w:id="56"/>
      <w:bookmarkEnd w:id="57"/>
      <w:r w:rsidRPr="00F27EDB">
        <w:rPr>
          <w:highlight w:val="cyan"/>
        </w:rPr>
        <w:t xml:space="preserve"> </w:t>
      </w:r>
    </w:p>
    <w:bookmarkEnd w:id="58"/>
    <w:p w14:paraId="7F22362A" w14:textId="77777777" w:rsidR="0066211B" w:rsidRPr="00F27EDB" w:rsidRDefault="0066211B" w:rsidP="0066211B">
      <w:pPr>
        <w:rPr>
          <w:rFonts w:eastAsia="Verdana"/>
          <w:highlight w:val="cyan"/>
          <w:lang w:val="en-IN" w:eastAsia="en-IN"/>
        </w:rPr>
      </w:pPr>
    </w:p>
    <w:p w14:paraId="581A0992" w14:textId="77777777" w:rsidR="00EE51CB" w:rsidRPr="00F27EDB" w:rsidRDefault="00EE51CB" w:rsidP="00EE51CB">
      <w:pPr>
        <w:pStyle w:val="NormalWeb"/>
        <w:spacing w:before="240" w:beforeAutospacing="0" w:after="240" w:afterAutospacing="0"/>
        <w:jc w:val="both"/>
        <w:rPr>
          <w:highlight w:val="cyan"/>
        </w:rPr>
      </w:pPr>
      <w:r w:rsidRPr="00F27EDB">
        <w:rPr>
          <w:b/>
          <w:bCs/>
          <w:i/>
          <w:iCs/>
          <w:color w:val="1F1F1F"/>
          <w:highlight w:val="cyan"/>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582B3B87" w14:textId="152F401C" w:rsidR="004E1772" w:rsidRPr="00F27EDB" w:rsidRDefault="004E1772" w:rsidP="004E1772">
      <w:pPr>
        <w:rPr>
          <w:color w:val="0070C0"/>
          <w:highlight w:val="cyan"/>
        </w:rPr>
      </w:pPr>
      <w:r w:rsidRPr="00F27EDB">
        <w:rPr>
          <w:rFonts w:eastAsia="Verdana"/>
          <w:b/>
          <w:bCs/>
          <w:highlight w:val="cyan"/>
        </w:rPr>
        <w:t xml:space="preserve">Note: </w:t>
      </w:r>
      <w:r w:rsidRPr="00F27EDB">
        <w:rPr>
          <w:color w:val="0070C0"/>
          <w:highlight w:val="cyan"/>
        </w:rPr>
        <w:t xml:space="preserve">This functionality is implemented for a specific customer. If you have Primary and County </w:t>
      </w:r>
      <w:r w:rsidR="00BD7AB4" w:rsidRPr="00F27EDB">
        <w:rPr>
          <w:color w:val="0070C0"/>
          <w:highlight w:val="cyan"/>
        </w:rPr>
        <w:t>types</w:t>
      </w:r>
      <w:r w:rsidRPr="00F27EDB">
        <w:rPr>
          <w:color w:val="0070C0"/>
          <w:highlight w:val="cyan"/>
        </w:rPr>
        <w:t xml:space="preserve"> of </w:t>
      </w:r>
      <w:proofErr w:type="gramStart"/>
      <w:r w:rsidRPr="00F27EDB">
        <w:rPr>
          <w:color w:val="0070C0"/>
          <w:highlight w:val="cyan"/>
        </w:rPr>
        <w:t>setup</w:t>
      </w:r>
      <w:proofErr w:type="gramEnd"/>
      <w:r w:rsidRPr="00F27EDB">
        <w:rPr>
          <w:color w:val="0070C0"/>
          <w:highlight w:val="cyan"/>
        </w:rPr>
        <w:t xml:space="preserve"> and would like to use these functionalities, please get in touch with Streamline Support.</w:t>
      </w:r>
    </w:p>
    <w:p w14:paraId="14B7172C" w14:textId="77777777" w:rsidR="004E1772" w:rsidRPr="00F27EDB" w:rsidRDefault="004E1772" w:rsidP="0066211B">
      <w:pPr>
        <w:spacing w:after="240"/>
        <w:jc w:val="both"/>
        <w:rPr>
          <w:rFonts w:eastAsia="Verdana"/>
          <w:b/>
          <w:bCs/>
          <w:color w:val="000000" w:themeColor="text1"/>
          <w:highlight w:val="cyan"/>
        </w:rPr>
      </w:pPr>
    </w:p>
    <w:p w14:paraId="5E84EC28" w14:textId="21780727" w:rsidR="0066211B" w:rsidRPr="00F27EDB" w:rsidRDefault="0066211B" w:rsidP="0066211B">
      <w:pPr>
        <w:spacing w:after="240"/>
        <w:jc w:val="both"/>
        <w:rPr>
          <w:rFonts w:eastAsia="Verdana"/>
          <w:color w:val="000000" w:themeColor="text1"/>
          <w:highlight w:val="cyan"/>
        </w:rPr>
      </w:pPr>
      <w:r w:rsidRPr="00F27EDB">
        <w:rPr>
          <w:rFonts w:eastAsia="Verdana"/>
          <w:b/>
          <w:bCs/>
          <w:color w:val="000000" w:themeColor="text1"/>
          <w:highlight w:val="cyan"/>
        </w:rPr>
        <w:t>Release Type:</w:t>
      </w:r>
      <w:r w:rsidRPr="00F27EDB">
        <w:rPr>
          <w:rFonts w:eastAsia="Verdana"/>
          <w:color w:val="000000" w:themeColor="text1"/>
          <w:highlight w:val="cyan"/>
        </w:rPr>
        <w:t xml:space="preserve"> Fix </w:t>
      </w:r>
      <w:r w:rsidRPr="00F27EDB">
        <w:rPr>
          <w:rFonts w:eastAsia="Verdana"/>
          <w:b/>
          <w:bCs/>
          <w:color w:val="000000" w:themeColor="text1"/>
          <w:highlight w:val="cyan"/>
        </w:rPr>
        <w:t>| Priority:</w:t>
      </w:r>
      <w:r w:rsidRPr="00F27EDB">
        <w:rPr>
          <w:rFonts w:eastAsia="Verdana"/>
          <w:color w:val="000000" w:themeColor="text1"/>
          <w:highlight w:val="cyan"/>
        </w:rPr>
        <w:t xml:space="preserve"> Medium </w:t>
      </w:r>
    </w:p>
    <w:p w14:paraId="0508DF30" w14:textId="77777777" w:rsidR="006A103C" w:rsidRPr="00F27EDB" w:rsidRDefault="0066211B" w:rsidP="006A103C">
      <w:pPr>
        <w:spacing w:before="240" w:after="240"/>
        <w:jc w:val="both"/>
        <w:rPr>
          <w:rFonts w:eastAsia="Verdana"/>
          <w:b/>
          <w:bCs/>
          <w:color w:val="000000" w:themeColor="text1"/>
          <w:highlight w:val="cyan"/>
        </w:rPr>
      </w:pPr>
      <w:r w:rsidRPr="00F27EDB">
        <w:rPr>
          <w:rFonts w:eastAsia="Verdana"/>
          <w:b/>
          <w:bCs/>
          <w:color w:val="000000" w:themeColor="text1"/>
          <w:highlight w:val="cyan"/>
        </w:rPr>
        <w:t xml:space="preserve">Prerequisite: </w:t>
      </w:r>
    </w:p>
    <w:p w14:paraId="4300409D" w14:textId="4392664E" w:rsidR="006A103C" w:rsidRPr="00F27EDB" w:rsidRDefault="0066211B" w:rsidP="00CC2B5C">
      <w:pPr>
        <w:pStyle w:val="ListParagraph"/>
        <w:numPr>
          <w:ilvl w:val="0"/>
          <w:numId w:val="296"/>
        </w:numPr>
        <w:spacing w:before="240" w:after="240"/>
        <w:jc w:val="both"/>
        <w:rPr>
          <w:rFonts w:eastAsia="Verdana"/>
          <w:color w:val="000000" w:themeColor="text1"/>
          <w:highlight w:val="cyan"/>
        </w:rPr>
      </w:pPr>
      <w:r w:rsidRPr="00F27EDB">
        <w:rPr>
          <w:rFonts w:eastAsia="Verdana"/>
          <w:color w:val="000000" w:themeColor="text1"/>
          <w:highlight w:val="cyan"/>
        </w:rPr>
        <w:t>The System configuration key “</w:t>
      </w:r>
      <w:proofErr w:type="spellStart"/>
      <w:r w:rsidRPr="00F27EDB">
        <w:rPr>
          <w:rFonts w:eastAsia="Verdana"/>
          <w:color w:val="000000" w:themeColor="text1"/>
          <w:highlight w:val="cyan"/>
        </w:rPr>
        <w:t>DisplayCDAGSectionInStaffDetails</w:t>
      </w:r>
      <w:proofErr w:type="spellEnd"/>
      <w:r w:rsidRPr="00F27EDB">
        <w:rPr>
          <w:rFonts w:eastAsia="Verdana"/>
          <w:color w:val="000000" w:themeColor="text1"/>
          <w:highlight w:val="cyan"/>
        </w:rPr>
        <w:t xml:space="preserve">” is set to </w:t>
      </w:r>
      <w:r w:rsidRPr="00F27EDB">
        <w:rPr>
          <w:highlight w:val="cyan"/>
        </w:rPr>
        <w:br/>
      </w:r>
      <w:r w:rsidRPr="00F27EDB">
        <w:rPr>
          <w:rFonts w:eastAsia="Verdana"/>
          <w:color w:val="000000" w:themeColor="text1"/>
          <w:highlight w:val="cyan"/>
        </w:rPr>
        <w:t xml:space="preserve">‘Yes’. </w:t>
      </w:r>
    </w:p>
    <w:p w14:paraId="2B7FBC75" w14:textId="5E299ADC" w:rsidR="0066211B" w:rsidRPr="00F27EDB" w:rsidRDefault="0066211B" w:rsidP="00CC2B5C">
      <w:pPr>
        <w:pStyle w:val="ListParagraph"/>
        <w:numPr>
          <w:ilvl w:val="0"/>
          <w:numId w:val="296"/>
        </w:numPr>
        <w:spacing w:after="240"/>
        <w:jc w:val="both"/>
        <w:rPr>
          <w:rFonts w:eastAsia="Verdana"/>
          <w:color w:val="000000" w:themeColor="text1"/>
          <w:highlight w:val="cyan"/>
        </w:rPr>
      </w:pPr>
      <w:r w:rsidRPr="00F27EDB">
        <w:rPr>
          <w:rFonts w:eastAsia="Verdana"/>
          <w:color w:val="000000" w:themeColor="text1"/>
          <w:highlight w:val="cyan"/>
        </w:rPr>
        <w:lastRenderedPageBreak/>
        <w:t>The System configuration key ‘</w:t>
      </w:r>
      <w:proofErr w:type="spellStart"/>
      <w:r w:rsidRPr="00F27EDB">
        <w:rPr>
          <w:rFonts w:eastAsia="Verdana"/>
          <w:color w:val="000000" w:themeColor="text1"/>
          <w:highlight w:val="cyan"/>
        </w:rPr>
        <w:t>EnableClinicalDataAccessGrouping</w:t>
      </w:r>
      <w:proofErr w:type="spellEnd"/>
      <w:r w:rsidRPr="00F27EDB">
        <w:rPr>
          <w:rFonts w:eastAsia="Verdana"/>
          <w:color w:val="000000" w:themeColor="text1"/>
          <w:highlight w:val="cyan"/>
        </w:rPr>
        <w:t xml:space="preserve">’ value is </w:t>
      </w:r>
      <w:r w:rsidRPr="00F27EDB">
        <w:rPr>
          <w:highlight w:val="cyan"/>
        </w:rPr>
        <w:br/>
      </w:r>
      <w:r w:rsidRPr="00F27EDB">
        <w:rPr>
          <w:rFonts w:eastAsia="Verdana"/>
          <w:color w:val="000000" w:themeColor="text1"/>
          <w:highlight w:val="cyan"/>
        </w:rPr>
        <w:t>set to ‘Yes’</w:t>
      </w:r>
      <w:r w:rsidR="006A103C" w:rsidRPr="00F27EDB">
        <w:rPr>
          <w:rFonts w:eastAsia="Verdana"/>
          <w:color w:val="000000" w:themeColor="text1"/>
          <w:highlight w:val="cyan"/>
        </w:rPr>
        <w:t>.</w:t>
      </w:r>
    </w:p>
    <w:p w14:paraId="586963E1" w14:textId="77777777" w:rsidR="006A103C" w:rsidRPr="00F27EDB" w:rsidRDefault="006A103C" w:rsidP="006A103C">
      <w:pPr>
        <w:pStyle w:val="ListParagraph"/>
        <w:spacing w:after="240"/>
        <w:jc w:val="both"/>
        <w:rPr>
          <w:rFonts w:eastAsia="Verdana"/>
          <w:color w:val="000000" w:themeColor="text1"/>
          <w:highlight w:val="cyan"/>
        </w:rPr>
      </w:pPr>
    </w:p>
    <w:p w14:paraId="5E6DAC18" w14:textId="77777777" w:rsidR="0066211B" w:rsidRPr="00F27EDB" w:rsidRDefault="0066211B" w:rsidP="0066211B">
      <w:pPr>
        <w:spacing w:after="240"/>
        <w:jc w:val="both"/>
        <w:rPr>
          <w:rFonts w:eastAsia="Verdana"/>
          <w:color w:val="000000" w:themeColor="text1"/>
          <w:highlight w:val="cyan"/>
        </w:rPr>
      </w:pPr>
      <w:r w:rsidRPr="00F27EDB">
        <w:rPr>
          <w:rFonts w:eastAsia="Verdana"/>
          <w:b/>
          <w:bCs/>
          <w:color w:val="000000" w:themeColor="text1"/>
          <w:highlight w:val="cyan"/>
        </w:rPr>
        <w:t>Navigation Path:</w:t>
      </w:r>
      <w:r w:rsidRPr="00F27EDB">
        <w:rPr>
          <w:rFonts w:eastAsia="Verdana"/>
          <w:color w:val="000000" w:themeColor="text1"/>
          <w:highlight w:val="cyan"/>
        </w:rPr>
        <w:t xml:space="preserve"> 'Client' - 'ASAM' Document.</w:t>
      </w:r>
    </w:p>
    <w:p w14:paraId="306FFB86" w14:textId="77777777" w:rsidR="0066211B" w:rsidRPr="00F27EDB" w:rsidRDefault="0066211B" w:rsidP="0066211B">
      <w:pPr>
        <w:spacing w:before="240" w:after="240"/>
        <w:jc w:val="both"/>
        <w:rPr>
          <w:rFonts w:eastAsia="Verdana"/>
          <w:color w:val="000000" w:themeColor="text1"/>
          <w:highlight w:val="cyan"/>
        </w:rPr>
      </w:pPr>
      <w:r w:rsidRPr="00F27EDB">
        <w:rPr>
          <w:rFonts w:eastAsia="Verdana"/>
          <w:b/>
          <w:bCs/>
          <w:color w:val="000000" w:themeColor="text1"/>
          <w:highlight w:val="cyan"/>
        </w:rPr>
        <w:t xml:space="preserve">Functionality ‘Before’ and ‘After’ release: </w:t>
      </w:r>
    </w:p>
    <w:p w14:paraId="5310FF3F" w14:textId="36BD7B37" w:rsidR="0066211B" w:rsidRPr="00F27EDB" w:rsidRDefault="0066211B" w:rsidP="0066211B">
      <w:pPr>
        <w:spacing w:before="240" w:after="240"/>
        <w:jc w:val="both"/>
        <w:rPr>
          <w:rFonts w:eastAsia="Verdana"/>
          <w:color w:val="000000" w:themeColor="text1"/>
          <w:highlight w:val="cyan"/>
        </w:rPr>
      </w:pPr>
      <w:r w:rsidRPr="00F27EDB">
        <w:rPr>
          <w:rFonts w:eastAsia="Verdana"/>
          <w:color w:val="000000" w:themeColor="text1"/>
          <w:highlight w:val="cyan"/>
        </w:rPr>
        <w:t>Before this release here was the behavior. Logged</w:t>
      </w:r>
      <w:r w:rsidR="00D70539" w:rsidRPr="00F27EDB">
        <w:rPr>
          <w:rFonts w:eastAsia="Verdana"/>
          <w:color w:val="000000" w:themeColor="text1"/>
          <w:highlight w:val="cyan"/>
        </w:rPr>
        <w:t>-</w:t>
      </w:r>
      <w:r w:rsidRPr="00F27EDB">
        <w:rPr>
          <w:rFonts w:eastAsia="Verdana"/>
          <w:color w:val="000000" w:themeColor="text1"/>
          <w:highlight w:val="cyan"/>
        </w:rPr>
        <w:t xml:space="preserve">in users were able to see </w:t>
      </w:r>
      <w:r w:rsidR="00D70539" w:rsidRPr="00F27EDB">
        <w:rPr>
          <w:rFonts w:eastAsia="Verdana"/>
          <w:color w:val="000000" w:themeColor="text1"/>
          <w:highlight w:val="cyan"/>
        </w:rPr>
        <w:t>ASAM</w:t>
      </w:r>
      <w:r w:rsidRPr="00F27EDB">
        <w:rPr>
          <w:rFonts w:eastAsia="Verdana"/>
          <w:color w:val="000000" w:themeColor="text1"/>
          <w:highlight w:val="cyan"/>
        </w:rPr>
        <w:t xml:space="preserve"> documents signed by a different CDAG group after clicking the arrow keys in notes navigation.</w:t>
      </w:r>
    </w:p>
    <w:p w14:paraId="4E1CFD3C" w14:textId="02523C47" w:rsidR="0066211B" w:rsidRDefault="0066211B" w:rsidP="0066211B">
      <w:pPr>
        <w:spacing w:before="240" w:after="240"/>
        <w:jc w:val="both"/>
        <w:rPr>
          <w:rFonts w:eastAsia="Verdana"/>
          <w:color w:val="000000" w:themeColor="text1"/>
        </w:rPr>
      </w:pPr>
      <w:r w:rsidRPr="00F27EDB">
        <w:rPr>
          <w:rFonts w:eastAsia="Verdana"/>
          <w:color w:val="000000" w:themeColor="text1"/>
          <w:highlight w:val="cyan"/>
        </w:rPr>
        <w:t>With this release, the above-mentioned issue has been resolved. Now, the logged</w:t>
      </w:r>
      <w:r w:rsidR="00D70539" w:rsidRPr="00F27EDB">
        <w:rPr>
          <w:rFonts w:eastAsia="Verdana"/>
          <w:color w:val="000000" w:themeColor="text1"/>
          <w:highlight w:val="cyan"/>
        </w:rPr>
        <w:t>-</w:t>
      </w:r>
      <w:r w:rsidRPr="00F27EDB">
        <w:rPr>
          <w:rFonts w:eastAsia="Verdana"/>
          <w:color w:val="000000" w:themeColor="text1"/>
          <w:highlight w:val="cyan"/>
        </w:rPr>
        <w:t xml:space="preserve">in users </w:t>
      </w:r>
      <w:proofErr w:type="gramStart"/>
      <w:r w:rsidRPr="00F27EDB">
        <w:rPr>
          <w:rFonts w:eastAsia="Verdana"/>
          <w:color w:val="000000" w:themeColor="text1"/>
          <w:highlight w:val="cyan"/>
        </w:rPr>
        <w:t>are able to</w:t>
      </w:r>
      <w:proofErr w:type="gramEnd"/>
      <w:r w:rsidRPr="00F27EDB">
        <w:rPr>
          <w:rFonts w:eastAsia="Verdana"/>
          <w:color w:val="000000" w:themeColor="text1"/>
          <w:highlight w:val="cyan"/>
        </w:rPr>
        <w:t xml:space="preserve"> see only the signed ASAM document for the selected CDAG group.</w:t>
      </w:r>
    </w:p>
    <w:p w14:paraId="30C32548" w14:textId="77777777" w:rsidR="0066211B" w:rsidRPr="00E51BB3" w:rsidRDefault="0066211B" w:rsidP="0066211B">
      <w:pPr>
        <w:pBdr>
          <w:bottom w:val="single" w:sz="12" w:space="1" w:color="auto"/>
        </w:pBdr>
        <w:shd w:val="clear" w:color="auto" w:fill="FFFFFF"/>
        <w:spacing w:before="240" w:after="240"/>
        <w:jc w:val="both"/>
        <w:rPr>
          <w:rFonts w:eastAsia="Verdana"/>
          <w:color w:val="333333"/>
          <w:highlight w:val="white"/>
        </w:rPr>
      </w:pPr>
    </w:p>
    <w:p w14:paraId="497A0A35" w14:textId="77777777" w:rsidR="0066211B" w:rsidRPr="00ED11FE" w:rsidRDefault="0066211B" w:rsidP="0066211B">
      <w:pPr>
        <w:shd w:val="clear" w:color="auto" w:fill="FFFFFF"/>
        <w:spacing w:before="240" w:after="240"/>
        <w:jc w:val="both"/>
        <w:rPr>
          <w:rFonts w:eastAsia="Verdana"/>
          <w:bCs/>
          <w:strike/>
          <w:highlight w:val="white"/>
        </w:rPr>
      </w:pPr>
      <w:r w:rsidRPr="00ED11FE">
        <w:rPr>
          <w:rFonts w:eastAsia="Verdana"/>
          <w:b/>
          <w:strike/>
          <w:highlight w:val="white"/>
        </w:rPr>
        <w:t>Author:</w:t>
      </w:r>
      <w:r w:rsidRPr="00ED11FE">
        <w:rPr>
          <w:strike/>
        </w:rPr>
        <w:t xml:space="preserve"> </w:t>
      </w:r>
      <w:r w:rsidRPr="00ED11FE">
        <w:rPr>
          <w:rFonts w:eastAsia="Verdana"/>
          <w:bCs/>
          <w:strike/>
        </w:rPr>
        <w:t>Praveen Gangadhara</w:t>
      </w:r>
    </w:p>
    <w:p w14:paraId="69E65EEE" w14:textId="06B3C3AD" w:rsidR="0066211B" w:rsidRPr="00ED11FE" w:rsidRDefault="0066211B" w:rsidP="0066211B">
      <w:pPr>
        <w:pStyle w:val="Heading3"/>
        <w:rPr>
          <w:rFonts w:eastAsia="Verdana"/>
          <w:strike/>
          <w:color w:val="000000" w:themeColor="text1"/>
        </w:rPr>
      </w:pPr>
      <w:bookmarkStart w:id="59" w:name="_Toc201331249"/>
      <w:bookmarkStart w:id="60" w:name="_Toc201679915"/>
      <w:bookmarkStart w:id="61" w:name="Task71"/>
      <w:r w:rsidRPr="00ED11FE">
        <w:rPr>
          <w:strike/>
        </w:rPr>
        <w:t>7</w:t>
      </w:r>
      <w:r w:rsidR="00C14B5B" w:rsidRPr="00ED11FE">
        <w:rPr>
          <w:strike/>
        </w:rPr>
        <w:t>1</w:t>
      </w:r>
      <w:r w:rsidRPr="00ED11FE">
        <w:rPr>
          <w:strike/>
        </w:rPr>
        <w:t>. Core Bugs # 131621: CAGE (Core) document – Signing suffix is not displayed in ‘PDF’ on signing the document.</w:t>
      </w:r>
      <w:bookmarkEnd w:id="59"/>
      <w:bookmarkEnd w:id="60"/>
      <w:r w:rsidRPr="00ED11FE">
        <w:rPr>
          <w:strike/>
        </w:rPr>
        <w:t xml:space="preserve"> </w:t>
      </w:r>
    </w:p>
    <w:bookmarkEnd w:id="61"/>
    <w:p w14:paraId="79EDFF33" w14:textId="77777777" w:rsidR="00EE51CB" w:rsidRPr="00ED11FE" w:rsidRDefault="00EE51CB" w:rsidP="00EE51CB">
      <w:pPr>
        <w:pStyle w:val="NormalWeb"/>
        <w:spacing w:before="240" w:beforeAutospacing="0" w:after="240" w:afterAutospacing="0"/>
        <w:jc w:val="both"/>
        <w:rPr>
          <w:strike/>
        </w:rPr>
      </w:pPr>
      <w:r w:rsidRPr="00ED11FE">
        <w:rPr>
          <w:b/>
          <w:bCs/>
          <w:i/>
          <w:iCs/>
          <w:strike/>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45D4BBD5" w14:textId="77777777" w:rsidR="0066211B" w:rsidRPr="00ED11FE" w:rsidRDefault="0066211B" w:rsidP="0066211B">
      <w:pPr>
        <w:jc w:val="both"/>
        <w:rPr>
          <w:rFonts w:eastAsia="Verdana"/>
          <w:strike/>
          <w:color w:val="1F1F1F"/>
        </w:rPr>
      </w:pPr>
      <w:r w:rsidRPr="00ED11FE">
        <w:rPr>
          <w:rFonts w:eastAsia="Verdana"/>
          <w:b/>
          <w:bCs/>
          <w:strike/>
          <w:color w:val="000000" w:themeColor="text1"/>
        </w:rPr>
        <w:t>Release Type:</w:t>
      </w:r>
      <w:r w:rsidRPr="00ED11FE">
        <w:rPr>
          <w:rFonts w:eastAsia="Verdana"/>
          <w:strike/>
          <w:color w:val="1F1F1F"/>
        </w:rPr>
        <w:t xml:space="preserve"> Fix| </w:t>
      </w:r>
      <w:r w:rsidRPr="00ED11FE">
        <w:rPr>
          <w:rFonts w:eastAsia="Verdana"/>
          <w:b/>
          <w:bCs/>
          <w:strike/>
          <w:color w:val="000000" w:themeColor="text1"/>
        </w:rPr>
        <w:t>Priority:</w:t>
      </w:r>
      <w:r w:rsidRPr="00ED11FE">
        <w:rPr>
          <w:rFonts w:eastAsia="Verdana"/>
          <w:strike/>
          <w:color w:val="1F1F1F"/>
        </w:rPr>
        <w:t xml:space="preserve"> High</w:t>
      </w:r>
    </w:p>
    <w:p w14:paraId="0D36BF63" w14:textId="77777777" w:rsidR="0066211B" w:rsidRPr="00ED11FE" w:rsidRDefault="0066211B" w:rsidP="0066211B">
      <w:pPr>
        <w:jc w:val="both"/>
        <w:rPr>
          <w:rFonts w:eastAsia="Verdana"/>
          <w:strike/>
          <w:color w:val="1F1F1F"/>
        </w:rPr>
      </w:pPr>
    </w:p>
    <w:p w14:paraId="0858E6C0" w14:textId="77777777" w:rsidR="0066211B" w:rsidRPr="00ED11FE" w:rsidRDefault="0066211B" w:rsidP="0066211B">
      <w:pPr>
        <w:jc w:val="both"/>
        <w:rPr>
          <w:rFonts w:eastAsia="Verdana"/>
          <w:strike/>
          <w:color w:val="000000" w:themeColor="text1"/>
        </w:rPr>
      </w:pPr>
      <w:r w:rsidRPr="00ED11FE">
        <w:rPr>
          <w:rFonts w:eastAsia="Verdana"/>
          <w:b/>
          <w:bCs/>
          <w:strike/>
          <w:color w:val="000000" w:themeColor="text1"/>
          <w:lang w:val="en-GB"/>
        </w:rPr>
        <w:t>Prerequisites:</w:t>
      </w:r>
      <w:r w:rsidRPr="00ED11FE">
        <w:rPr>
          <w:strike/>
        </w:rPr>
        <w:br/>
      </w:r>
      <w:r w:rsidRPr="00ED11FE">
        <w:rPr>
          <w:strike/>
        </w:rPr>
        <w:br/>
      </w:r>
      <w:r w:rsidRPr="00ED11FE">
        <w:rPr>
          <w:rFonts w:eastAsia="Verdana"/>
          <w:strike/>
          <w:color w:val="000000" w:themeColor="text1"/>
          <w:lang w:val="en-GB"/>
        </w:rPr>
        <w:t>1. Set the value as “</w:t>
      </w:r>
      <w:proofErr w:type="spellStart"/>
      <w:r w:rsidRPr="00ED11FE">
        <w:rPr>
          <w:rFonts w:eastAsia="Verdana"/>
          <w:strike/>
          <w:color w:val="000000" w:themeColor="text1"/>
          <w:lang w:val="en-GB"/>
        </w:rPr>
        <w:t>SigningSuffix</w:t>
      </w:r>
      <w:proofErr w:type="spellEnd"/>
      <w:r w:rsidRPr="00ED11FE">
        <w:rPr>
          <w:rFonts w:eastAsia="Verdana"/>
          <w:strike/>
          <w:color w:val="000000" w:themeColor="text1"/>
          <w:lang w:val="en-GB"/>
        </w:rPr>
        <w:t>” in ‘</w:t>
      </w:r>
      <w:proofErr w:type="spellStart"/>
      <w:r w:rsidRPr="00ED11FE">
        <w:rPr>
          <w:rFonts w:eastAsia="Verdana"/>
          <w:strike/>
          <w:color w:val="000000" w:themeColor="text1"/>
          <w:lang w:val="en-GB"/>
        </w:rPr>
        <w:t>ShowSigningSuffixORBillingDegreeInSignatureRDL</w:t>
      </w:r>
      <w:proofErr w:type="spellEnd"/>
      <w:r w:rsidRPr="00ED11FE">
        <w:rPr>
          <w:rFonts w:eastAsia="Verdana"/>
          <w:strike/>
          <w:color w:val="000000" w:themeColor="text1"/>
          <w:lang w:val="en-GB"/>
        </w:rPr>
        <w:t xml:space="preserve">’ system configuration key. </w:t>
      </w:r>
    </w:p>
    <w:p w14:paraId="5599068D" w14:textId="52EC7BD8" w:rsidR="0066211B" w:rsidRPr="00ED11FE" w:rsidRDefault="0066211B" w:rsidP="0066211B">
      <w:pPr>
        <w:jc w:val="both"/>
        <w:rPr>
          <w:rFonts w:eastAsia="Verdana"/>
          <w:strike/>
          <w:color w:val="000000" w:themeColor="text1"/>
        </w:rPr>
      </w:pPr>
      <w:r w:rsidRPr="00ED11FE">
        <w:rPr>
          <w:strike/>
        </w:rPr>
        <w:br/>
      </w:r>
      <w:r w:rsidRPr="00ED11FE">
        <w:rPr>
          <w:rFonts w:eastAsia="Verdana"/>
          <w:strike/>
          <w:color w:val="000000" w:themeColor="text1"/>
          <w:lang w:val="en-GB"/>
        </w:rPr>
        <w:t xml:space="preserve">2. For the logged in staff, ‘Signing suffix’ field value </w:t>
      </w:r>
      <w:r w:rsidR="007669BF" w:rsidRPr="00ED11FE">
        <w:rPr>
          <w:rFonts w:eastAsia="Verdana"/>
          <w:strike/>
          <w:color w:val="000000" w:themeColor="text1"/>
          <w:lang w:val="en-GB"/>
        </w:rPr>
        <w:t>is</w:t>
      </w:r>
      <w:r w:rsidRPr="00ED11FE">
        <w:rPr>
          <w:rFonts w:eastAsia="Verdana"/>
          <w:strike/>
          <w:color w:val="000000" w:themeColor="text1"/>
          <w:lang w:val="en-GB"/>
        </w:rPr>
        <w:t xml:space="preserve"> filled in ‘Demographics/Professional’ tab of ‘Staff Details’ screen.</w:t>
      </w:r>
    </w:p>
    <w:p w14:paraId="6A9D2EE7" w14:textId="77777777" w:rsidR="0066211B" w:rsidRPr="00ED11FE" w:rsidRDefault="0066211B" w:rsidP="0066211B">
      <w:pPr>
        <w:jc w:val="both"/>
        <w:rPr>
          <w:rFonts w:eastAsia="Verdana"/>
          <w:strike/>
          <w:color w:val="000000" w:themeColor="text1"/>
        </w:rPr>
      </w:pPr>
    </w:p>
    <w:p w14:paraId="2B1D5266" w14:textId="054FD476" w:rsidR="0066211B" w:rsidRPr="00ED11FE" w:rsidRDefault="0066211B" w:rsidP="0066211B">
      <w:pPr>
        <w:jc w:val="both"/>
        <w:rPr>
          <w:rFonts w:eastAsia="Verdana"/>
          <w:strike/>
          <w:color w:val="000000" w:themeColor="text1"/>
        </w:rPr>
      </w:pPr>
      <w:r w:rsidRPr="00ED11FE">
        <w:rPr>
          <w:rFonts w:eastAsia="Verdana"/>
          <w:strike/>
          <w:color w:val="000000" w:themeColor="text1"/>
          <w:lang w:val="en-GB"/>
        </w:rPr>
        <w:t xml:space="preserve">3. Header Logo </w:t>
      </w:r>
      <w:r w:rsidR="00F161DE" w:rsidRPr="00ED11FE">
        <w:rPr>
          <w:rFonts w:eastAsia="Verdana"/>
          <w:strike/>
          <w:color w:val="000000" w:themeColor="text1"/>
          <w:lang w:val="en-GB"/>
        </w:rPr>
        <w:t>is</w:t>
      </w:r>
      <w:r w:rsidRPr="00ED11FE">
        <w:rPr>
          <w:rFonts w:eastAsia="Verdana"/>
          <w:strike/>
          <w:color w:val="000000" w:themeColor="text1"/>
          <w:lang w:val="en-GB"/>
        </w:rPr>
        <w:t xml:space="preserve"> in Logo.png</w:t>
      </w:r>
    </w:p>
    <w:p w14:paraId="1EEEDDE9" w14:textId="77777777" w:rsidR="0066211B" w:rsidRPr="00ED11FE" w:rsidRDefault="0066211B" w:rsidP="0066211B">
      <w:pPr>
        <w:jc w:val="both"/>
        <w:rPr>
          <w:rFonts w:eastAsia="Verdana"/>
          <w:strike/>
          <w:color w:val="000000" w:themeColor="text1"/>
        </w:rPr>
      </w:pPr>
    </w:p>
    <w:p w14:paraId="6132540E" w14:textId="77777777" w:rsidR="00F161DE" w:rsidRPr="00ED11FE" w:rsidRDefault="0066211B" w:rsidP="0066211B">
      <w:pPr>
        <w:jc w:val="both"/>
        <w:rPr>
          <w:rFonts w:eastAsia="Verdana"/>
          <w:strike/>
          <w:color w:val="000000" w:themeColor="text1"/>
          <w:lang w:val="en-GB"/>
        </w:rPr>
      </w:pPr>
      <w:r w:rsidRPr="00ED11FE">
        <w:rPr>
          <w:rFonts w:eastAsia="Verdana"/>
          <w:b/>
          <w:bCs/>
          <w:strike/>
          <w:color w:val="000000" w:themeColor="text1"/>
          <w:lang w:val="en-GB"/>
        </w:rPr>
        <w:t>Navigation Path:</w:t>
      </w:r>
      <w:r w:rsidRPr="00ED11FE">
        <w:rPr>
          <w:rFonts w:eastAsia="Verdana"/>
          <w:strike/>
          <w:color w:val="000000" w:themeColor="text1"/>
          <w:lang w:val="en-GB"/>
        </w:rPr>
        <w:t xml:space="preserve"> ‘SmartCare’ application – ‘Client’ search – ‘Documents’ – ‘CAGE(Core) document’ – Fill all mandatory fields -- ‘Sign’ the document.</w:t>
      </w:r>
    </w:p>
    <w:p w14:paraId="3E671FBA" w14:textId="62CF8383" w:rsidR="00F161DE" w:rsidRPr="00ED11FE" w:rsidRDefault="0066211B" w:rsidP="0066211B">
      <w:pPr>
        <w:jc w:val="both"/>
        <w:rPr>
          <w:rFonts w:eastAsia="Verdana"/>
          <w:b/>
          <w:bCs/>
          <w:strike/>
          <w:color w:val="000000" w:themeColor="text1"/>
          <w:lang w:val="en-GB"/>
        </w:rPr>
      </w:pPr>
      <w:r w:rsidRPr="00ED11FE">
        <w:rPr>
          <w:strike/>
        </w:rPr>
        <w:br/>
      </w:r>
      <w:r w:rsidRPr="00ED11FE">
        <w:rPr>
          <w:rFonts w:eastAsia="Verdana"/>
          <w:b/>
          <w:bCs/>
          <w:strike/>
          <w:color w:val="000000" w:themeColor="text1"/>
          <w:lang w:val="en-GB"/>
        </w:rPr>
        <w:t>Functionality ‘Before’ and ‘After’ release:</w:t>
      </w:r>
    </w:p>
    <w:p w14:paraId="3DF83A1E" w14:textId="153908ED" w:rsidR="00F161DE" w:rsidRPr="00ED11FE" w:rsidRDefault="0066211B" w:rsidP="0066211B">
      <w:pPr>
        <w:jc w:val="both"/>
        <w:rPr>
          <w:rFonts w:eastAsia="Verdana"/>
          <w:strike/>
          <w:color w:val="000000" w:themeColor="text1"/>
          <w:lang w:val="en-GB"/>
        </w:rPr>
      </w:pPr>
      <w:r w:rsidRPr="00ED11FE">
        <w:rPr>
          <w:strike/>
        </w:rPr>
        <w:br/>
      </w:r>
      <w:r w:rsidRPr="00ED11FE">
        <w:rPr>
          <w:rFonts w:eastAsia="Verdana"/>
          <w:strike/>
          <w:color w:val="000000" w:themeColor="text1"/>
        </w:rPr>
        <w:t>Before this release, here was the behavior. W</w:t>
      </w:r>
      <w:proofErr w:type="spellStart"/>
      <w:r w:rsidRPr="00ED11FE">
        <w:rPr>
          <w:rFonts w:eastAsia="Verdana"/>
          <w:strike/>
          <w:color w:val="000000" w:themeColor="text1"/>
          <w:lang w:val="en-GB"/>
        </w:rPr>
        <w:t>hen</w:t>
      </w:r>
      <w:proofErr w:type="spellEnd"/>
      <w:r w:rsidRPr="00ED11FE">
        <w:rPr>
          <w:rFonts w:eastAsia="Verdana"/>
          <w:strike/>
          <w:color w:val="000000" w:themeColor="text1"/>
          <w:lang w:val="en-GB"/>
        </w:rPr>
        <w:t xml:space="preserve"> the user signed the ‘CAGE (Core)’ document with above prerequisites (1 &amp; 2), the signing suffix value was not displayed in the ‘PDF’.</w:t>
      </w:r>
    </w:p>
    <w:p w14:paraId="0CAB3EE8" w14:textId="76DA5ED2" w:rsidR="003527A3" w:rsidRPr="00ED11FE" w:rsidRDefault="0066211B" w:rsidP="0066211B">
      <w:pPr>
        <w:jc w:val="both"/>
        <w:rPr>
          <w:rFonts w:eastAsia="Verdana"/>
          <w:strike/>
          <w:color w:val="000000" w:themeColor="text1"/>
          <w:lang w:val="en-GB"/>
        </w:rPr>
      </w:pPr>
      <w:r w:rsidRPr="00ED11FE">
        <w:rPr>
          <w:strike/>
        </w:rPr>
        <w:br/>
      </w:r>
      <w:r w:rsidRPr="00ED11FE">
        <w:rPr>
          <w:rFonts w:eastAsia="Verdana"/>
          <w:strike/>
          <w:color w:val="000000" w:themeColor="text1"/>
        </w:rPr>
        <w:t>With this release, the above issue has been resolved. W</w:t>
      </w:r>
      <w:proofErr w:type="spellStart"/>
      <w:r w:rsidRPr="00ED11FE">
        <w:rPr>
          <w:rFonts w:eastAsia="Verdana"/>
          <w:strike/>
          <w:color w:val="000000" w:themeColor="text1"/>
          <w:lang w:val="en-GB"/>
        </w:rPr>
        <w:t>hen</w:t>
      </w:r>
      <w:proofErr w:type="spellEnd"/>
      <w:r w:rsidRPr="00ED11FE">
        <w:rPr>
          <w:rFonts w:eastAsia="Verdana"/>
          <w:strike/>
          <w:color w:val="000000" w:themeColor="text1"/>
          <w:lang w:val="en-GB"/>
        </w:rPr>
        <w:t xml:space="preserve"> the user signs the ‘CAGE (Core)’ document with above prerequisites (1 &amp; 2), now, the signing suffix value is displayed in the ‘PDF’.</w:t>
      </w:r>
    </w:p>
    <w:p w14:paraId="5C2B96DB" w14:textId="77777777" w:rsidR="0066211B" w:rsidRPr="00ED11FE" w:rsidRDefault="0066211B" w:rsidP="0066211B">
      <w:pPr>
        <w:pBdr>
          <w:bottom w:val="single" w:sz="12" w:space="1" w:color="auto"/>
        </w:pBdr>
        <w:shd w:val="clear" w:color="auto" w:fill="FFFFFF"/>
        <w:spacing w:before="240" w:after="240"/>
        <w:jc w:val="both"/>
        <w:rPr>
          <w:rFonts w:eastAsia="Verdana"/>
          <w:strike/>
          <w:color w:val="333333"/>
          <w:highlight w:val="white"/>
        </w:rPr>
      </w:pPr>
    </w:p>
    <w:p w14:paraId="0F472BBA" w14:textId="77777777" w:rsidR="0066211B" w:rsidRPr="00661603" w:rsidRDefault="0066211B" w:rsidP="0066211B">
      <w:pPr>
        <w:shd w:val="clear" w:color="auto" w:fill="FFFFFF"/>
        <w:spacing w:before="240" w:after="240"/>
        <w:jc w:val="both"/>
        <w:rPr>
          <w:rFonts w:eastAsia="Verdana"/>
          <w:b/>
          <w:highlight w:val="white"/>
        </w:rPr>
      </w:pPr>
      <w:r w:rsidRPr="00661603">
        <w:rPr>
          <w:rFonts w:eastAsia="Verdana"/>
          <w:b/>
          <w:highlight w:val="white"/>
        </w:rPr>
        <w:t>Author:</w:t>
      </w:r>
      <w:r w:rsidRPr="00661603">
        <w:t xml:space="preserve"> </w:t>
      </w:r>
      <w:r w:rsidRPr="00661603">
        <w:rPr>
          <w:rFonts w:eastAsia="Verdana"/>
          <w:bCs/>
        </w:rPr>
        <w:t>Praveen Gangadhara</w:t>
      </w:r>
    </w:p>
    <w:p w14:paraId="386532B9" w14:textId="77358EB8" w:rsidR="0066211B" w:rsidRPr="006D5A39" w:rsidRDefault="0066211B" w:rsidP="0066211B">
      <w:pPr>
        <w:pStyle w:val="Heading3"/>
        <w:rPr>
          <w:highlight w:val="green"/>
        </w:rPr>
      </w:pPr>
      <w:bookmarkStart w:id="62" w:name="_Toc201331250"/>
      <w:bookmarkStart w:id="63" w:name="_Toc201679916"/>
      <w:r w:rsidRPr="006D5A39">
        <w:rPr>
          <w:highlight w:val="green"/>
        </w:rPr>
        <w:lastRenderedPageBreak/>
        <w:t>7</w:t>
      </w:r>
      <w:r w:rsidR="00C14B5B" w:rsidRPr="006D5A39">
        <w:rPr>
          <w:highlight w:val="green"/>
        </w:rPr>
        <w:t>2</w:t>
      </w:r>
      <w:r w:rsidRPr="006D5A39">
        <w:rPr>
          <w:highlight w:val="green"/>
        </w:rPr>
        <w:t xml:space="preserve">. Core Bugs # 131755: </w:t>
      </w:r>
      <w:r w:rsidR="006B0F8E" w:rsidRPr="006D5A39">
        <w:rPr>
          <w:highlight w:val="green"/>
        </w:rPr>
        <w:t xml:space="preserve">Release of Information document - when the user tries to change the text using hotkeys functionality (Pressing </w:t>
      </w:r>
      <w:proofErr w:type="spellStart"/>
      <w:r w:rsidR="006B0F8E" w:rsidRPr="006D5A39">
        <w:rPr>
          <w:highlight w:val="green"/>
        </w:rPr>
        <w:t>Ctrl+Atl+L</w:t>
      </w:r>
      <w:proofErr w:type="spellEnd"/>
      <w:r w:rsidR="006B0F8E" w:rsidRPr="006D5A39">
        <w:rPr>
          <w:highlight w:val="green"/>
        </w:rPr>
        <w:t xml:space="preserve">) it is not allowed to </w:t>
      </w:r>
      <w:proofErr w:type="gramStart"/>
      <w:r w:rsidR="006B0F8E" w:rsidRPr="006D5A39">
        <w:rPr>
          <w:highlight w:val="green"/>
        </w:rPr>
        <w:t>change</w:t>
      </w:r>
      <w:proofErr w:type="gramEnd"/>
      <w:r w:rsidR="006B0F8E" w:rsidRPr="006D5A39">
        <w:rPr>
          <w:highlight w:val="green"/>
        </w:rPr>
        <w:t xml:space="preserve"> and the changes are not reflected in PDF.</w:t>
      </w:r>
      <w:bookmarkEnd w:id="62"/>
      <w:bookmarkEnd w:id="63"/>
      <w:r w:rsidRPr="006D5A39">
        <w:rPr>
          <w:highlight w:val="green"/>
        </w:rPr>
        <w:t xml:space="preserve"> </w:t>
      </w:r>
    </w:p>
    <w:p w14:paraId="1D57A6DF" w14:textId="77777777" w:rsidR="0066211B" w:rsidRPr="006D5A39" w:rsidRDefault="0066211B" w:rsidP="0066211B">
      <w:pPr>
        <w:rPr>
          <w:rFonts w:eastAsia="Verdana"/>
          <w:highlight w:val="green"/>
          <w:lang w:val="en-IN" w:eastAsia="en-IN"/>
        </w:rPr>
      </w:pPr>
    </w:p>
    <w:p w14:paraId="46A96D50" w14:textId="77777777" w:rsidR="0066211B" w:rsidRPr="006D5A39" w:rsidRDefault="0066211B" w:rsidP="0066211B">
      <w:pPr>
        <w:rPr>
          <w:rFonts w:eastAsia="Verdana"/>
          <w:b/>
          <w:bCs/>
          <w:color w:val="000000" w:themeColor="text1"/>
          <w:highlight w:val="green"/>
          <w:lang w:val="en-GB"/>
        </w:rPr>
      </w:pPr>
      <w:r w:rsidRPr="006D5A39">
        <w:rPr>
          <w:rFonts w:eastAsia="Verdana"/>
          <w:b/>
          <w:bCs/>
          <w:color w:val="000000" w:themeColor="text1"/>
          <w:highlight w:val="green"/>
          <w:lang w:val="en-GB"/>
        </w:rPr>
        <w:t xml:space="preserve">Release Type: </w:t>
      </w:r>
      <w:r w:rsidRPr="006D5A39">
        <w:rPr>
          <w:rFonts w:eastAsia="Verdana"/>
          <w:color w:val="000000" w:themeColor="text1"/>
          <w:highlight w:val="green"/>
          <w:lang w:val="en-GB"/>
        </w:rPr>
        <w:t>Fix</w:t>
      </w:r>
      <w:r w:rsidRPr="006D5A39">
        <w:rPr>
          <w:rFonts w:eastAsia="Verdana"/>
          <w:b/>
          <w:bCs/>
          <w:color w:val="000000" w:themeColor="text1"/>
          <w:highlight w:val="green"/>
          <w:lang w:val="en-GB"/>
        </w:rPr>
        <w:t xml:space="preserve"> | Priority: </w:t>
      </w:r>
      <w:r w:rsidRPr="006D5A39">
        <w:rPr>
          <w:rFonts w:eastAsia="Verdana"/>
          <w:color w:val="000000" w:themeColor="text1"/>
          <w:highlight w:val="green"/>
          <w:lang w:val="en-GB"/>
        </w:rPr>
        <w:t>Urgent</w:t>
      </w:r>
      <w:r w:rsidRPr="006D5A39">
        <w:rPr>
          <w:rFonts w:eastAsia="Verdana"/>
          <w:b/>
          <w:bCs/>
          <w:color w:val="000000" w:themeColor="text1"/>
          <w:highlight w:val="green"/>
          <w:lang w:val="en-GB"/>
        </w:rPr>
        <w:t xml:space="preserve"> </w:t>
      </w:r>
    </w:p>
    <w:p w14:paraId="6CD367A8" w14:textId="77777777" w:rsidR="0066211B" w:rsidRPr="006D5A39" w:rsidRDefault="0066211B" w:rsidP="0066211B">
      <w:pPr>
        <w:rPr>
          <w:rFonts w:eastAsia="Verdana"/>
          <w:b/>
          <w:bCs/>
          <w:color w:val="000000" w:themeColor="text1"/>
          <w:highlight w:val="green"/>
          <w:lang w:val="en-GB"/>
        </w:rPr>
      </w:pPr>
    </w:p>
    <w:p w14:paraId="053C90D2" w14:textId="1B0418B7" w:rsidR="0066211B" w:rsidRPr="006D5A39" w:rsidRDefault="0066211B" w:rsidP="0066211B">
      <w:pPr>
        <w:rPr>
          <w:rFonts w:eastAsia="Verdana"/>
          <w:color w:val="000000" w:themeColor="text1"/>
          <w:highlight w:val="green"/>
          <w:lang w:val="en-GB"/>
        </w:rPr>
      </w:pPr>
      <w:r w:rsidRPr="006D5A39">
        <w:rPr>
          <w:rFonts w:eastAsia="Verdana"/>
          <w:b/>
          <w:bCs/>
          <w:color w:val="000000" w:themeColor="text1"/>
          <w:highlight w:val="green"/>
          <w:lang w:val="en-GB"/>
        </w:rPr>
        <w:t xml:space="preserve">Navigation Path: </w:t>
      </w:r>
      <w:r w:rsidR="003A1C33" w:rsidRPr="006D5A39">
        <w:rPr>
          <w:rFonts w:eastAsia="Verdana"/>
          <w:color w:val="000000" w:themeColor="text1"/>
          <w:highlight w:val="green"/>
          <w:lang w:val="en-GB"/>
        </w:rPr>
        <w:t>Login to</w:t>
      </w:r>
      <w:r w:rsidR="003A1C33" w:rsidRPr="006D5A39">
        <w:rPr>
          <w:rFonts w:eastAsia="Verdana"/>
          <w:b/>
          <w:bCs/>
          <w:color w:val="000000" w:themeColor="text1"/>
          <w:highlight w:val="green"/>
          <w:lang w:val="en-GB"/>
        </w:rPr>
        <w:t xml:space="preserve"> </w:t>
      </w:r>
      <w:r w:rsidRPr="006D5A39">
        <w:rPr>
          <w:rFonts w:eastAsia="Verdana"/>
          <w:color w:val="000000" w:themeColor="text1"/>
          <w:highlight w:val="green"/>
          <w:lang w:val="en-GB"/>
        </w:rPr>
        <w:t xml:space="preserve">SmartCare – Client – Documents – ‘Release </w:t>
      </w:r>
      <w:proofErr w:type="gramStart"/>
      <w:r w:rsidRPr="006D5A39">
        <w:rPr>
          <w:rFonts w:eastAsia="Verdana"/>
          <w:color w:val="000000" w:themeColor="text1"/>
          <w:highlight w:val="green"/>
          <w:lang w:val="en-GB"/>
        </w:rPr>
        <w:t>Of</w:t>
      </w:r>
      <w:proofErr w:type="gramEnd"/>
      <w:r w:rsidRPr="006D5A39">
        <w:rPr>
          <w:rFonts w:eastAsia="Verdana"/>
          <w:color w:val="000000" w:themeColor="text1"/>
          <w:highlight w:val="green"/>
          <w:lang w:val="en-GB"/>
        </w:rPr>
        <w:t xml:space="preserve"> Information’ document – Change the text using Hotkey functionality (Press </w:t>
      </w:r>
      <w:proofErr w:type="spellStart"/>
      <w:r w:rsidRPr="006D5A39">
        <w:rPr>
          <w:rFonts w:eastAsia="Verdana"/>
          <w:color w:val="000000" w:themeColor="text1"/>
          <w:highlight w:val="green"/>
          <w:lang w:val="en-GB"/>
        </w:rPr>
        <w:t>Ctrl+Atl+L</w:t>
      </w:r>
      <w:proofErr w:type="spellEnd"/>
      <w:r w:rsidRPr="006D5A39">
        <w:rPr>
          <w:rFonts w:eastAsia="Verdana"/>
          <w:color w:val="000000" w:themeColor="text1"/>
          <w:highlight w:val="green"/>
          <w:lang w:val="en-GB"/>
        </w:rPr>
        <w:t>).</w:t>
      </w:r>
    </w:p>
    <w:p w14:paraId="7F8C7445" w14:textId="77777777" w:rsidR="0066211B" w:rsidRPr="006D5A39" w:rsidRDefault="0066211B" w:rsidP="0066211B">
      <w:pPr>
        <w:rPr>
          <w:rFonts w:eastAsia="Verdana"/>
          <w:color w:val="000000" w:themeColor="text1"/>
          <w:highlight w:val="green"/>
        </w:rPr>
      </w:pPr>
    </w:p>
    <w:p w14:paraId="4A556CCF" w14:textId="77777777" w:rsidR="0066211B" w:rsidRPr="006D5A39" w:rsidRDefault="0066211B" w:rsidP="0066211B">
      <w:pPr>
        <w:rPr>
          <w:rFonts w:eastAsia="Verdana"/>
          <w:color w:val="000000" w:themeColor="text1"/>
          <w:highlight w:val="green"/>
        </w:rPr>
      </w:pPr>
      <w:r w:rsidRPr="006D5A39">
        <w:rPr>
          <w:rFonts w:eastAsia="Verdana"/>
          <w:b/>
          <w:bCs/>
          <w:color w:val="000000" w:themeColor="text1"/>
          <w:highlight w:val="green"/>
          <w:lang w:val="en-GB"/>
        </w:rPr>
        <w:t>Functionality ‘Before’ and ‘After’ release:</w:t>
      </w:r>
      <w:r w:rsidRPr="006D5A39">
        <w:rPr>
          <w:highlight w:val="green"/>
        </w:rPr>
        <w:br/>
      </w:r>
      <w:r w:rsidRPr="006D5A39">
        <w:rPr>
          <w:rFonts w:eastAsia="Verdana"/>
          <w:b/>
          <w:bCs/>
          <w:color w:val="000000" w:themeColor="text1"/>
          <w:highlight w:val="green"/>
          <w:lang w:val="en-GB"/>
        </w:rPr>
        <w:t xml:space="preserve"> </w:t>
      </w:r>
      <w:r w:rsidRPr="006D5A39">
        <w:rPr>
          <w:highlight w:val="green"/>
        </w:rPr>
        <w:br/>
      </w:r>
      <w:r w:rsidRPr="006D5A39">
        <w:rPr>
          <w:rFonts w:eastAsia="Verdana"/>
          <w:color w:val="000000" w:themeColor="text1"/>
          <w:highlight w:val="green"/>
          <w:lang w:val="en-GB"/>
        </w:rPr>
        <w:t xml:space="preserve">Before this release here was the </w:t>
      </w:r>
      <w:proofErr w:type="spellStart"/>
      <w:r w:rsidRPr="006D5A39">
        <w:rPr>
          <w:rFonts w:eastAsia="Verdana"/>
          <w:color w:val="000000" w:themeColor="text1"/>
          <w:highlight w:val="green"/>
          <w:lang w:val="en-GB"/>
        </w:rPr>
        <w:t>behavior</w:t>
      </w:r>
      <w:proofErr w:type="spellEnd"/>
      <w:r w:rsidRPr="006D5A39">
        <w:rPr>
          <w:rFonts w:eastAsia="Verdana"/>
          <w:color w:val="000000" w:themeColor="text1"/>
          <w:highlight w:val="green"/>
          <w:lang w:val="en-GB"/>
        </w:rPr>
        <w:t xml:space="preserve">. In ‘Release </w:t>
      </w:r>
      <w:proofErr w:type="gramStart"/>
      <w:r w:rsidRPr="006D5A39">
        <w:rPr>
          <w:rFonts w:eastAsia="Verdana"/>
          <w:color w:val="000000" w:themeColor="text1"/>
          <w:highlight w:val="green"/>
          <w:lang w:val="en-GB"/>
        </w:rPr>
        <w:t>Of</w:t>
      </w:r>
      <w:proofErr w:type="gramEnd"/>
      <w:r w:rsidRPr="006D5A39">
        <w:rPr>
          <w:rFonts w:eastAsia="Verdana"/>
          <w:color w:val="000000" w:themeColor="text1"/>
          <w:highlight w:val="green"/>
          <w:lang w:val="en-GB"/>
        </w:rPr>
        <w:t xml:space="preserve"> Information’ document, when the user tried to change the text using hotkeys functionality (Pressing </w:t>
      </w:r>
      <w:proofErr w:type="spellStart"/>
      <w:r w:rsidRPr="006D5A39">
        <w:rPr>
          <w:rFonts w:eastAsia="Verdana"/>
          <w:color w:val="000000" w:themeColor="text1"/>
          <w:highlight w:val="green"/>
          <w:lang w:val="en-GB"/>
        </w:rPr>
        <w:t>Ctrl+Atl+L</w:t>
      </w:r>
      <w:proofErr w:type="spellEnd"/>
      <w:r w:rsidRPr="006D5A39">
        <w:rPr>
          <w:rFonts w:eastAsia="Verdana"/>
          <w:color w:val="000000" w:themeColor="text1"/>
          <w:highlight w:val="green"/>
          <w:lang w:val="en-GB"/>
        </w:rPr>
        <w:t xml:space="preserve">) for the below fields, it was not allowed to </w:t>
      </w:r>
      <w:proofErr w:type="gramStart"/>
      <w:r w:rsidRPr="006D5A39">
        <w:rPr>
          <w:rFonts w:eastAsia="Verdana"/>
          <w:color w:val="000000" w:themeColor="text1"/>
          <w:highlight w:val="green"/>
          <w:lang w:val="en-GB"/>
        </w:rPr>
        <w:t>change</w:t>
      </w:r>
      <w:proofErr w:type="gramEnd"/>
      <w:r w:rsidRPr="006D5A39">
        <w:rPr>
          <w:rFonts w:eastAsia="Verdana"/>
          <w:color w:val="000000" w:themeColor="text1"/>
          <w:highlight w:val="green"/>
          <w:lang w:val="en-GB"/>
        </w:rPr>
        <w:t xml:space="preserve"> and the changes were not reflected in PDF.</w:t>
      </w:r>
      <w:r w:rsidRPr="006D5A39">
        <w:rPr>
          <w:highlight w:val="green"/>
        </w:rPr>
        <w:br/>
      </w:r>
      <w:r w:rsidRPr="006D5A39">
        <w:rPr>
          <w:rFonts w:eastAsia="Verdana"/>
          <w:color w:val="000000" w:themeColor="text1"/>
          <w:highlight w:val="green"/>
          <w:lang w:val="en-GB"/>
        </w:rPr>
        <w:t xml:space="preserve"> </w:t>
      </w:r>
      <w:r w:rsidRPr="006D5A39">
        <w:rPr>
          <w:highlight w:val="green"/>
        </w:rPr>
        <w:br/>
      </w:r>
      <w:r w:rsidRPr="006D5A39">
        <w:rPr>
          <w:rFonts w:eastAsia="Verdana"/>
          <w:color w:val="000000" w:themeColor="text1"/>
          <w:highlight w:val="green"/>
          <w:lang w:val="en-GB"/>
        </w:rPr>
        <w:t>a) Change header name from ‘Release To/Release From’ to ‘Release To/Obtain From’.</w:t>
      </w:r>
    </w:p>
    <w:p w14:paraId="4A3C10D9" w14:textId="3BE8360E" w:rsidR="0066211B" w:rsidRPr="006D5A39" w:rsidRDefault="0066211B" w:rsidP="0066211B">
      <w:pPr>
        <w:rPr>
          <w:rFonts w:eastAsia="Verdana"/>
          <w:color w:val="000000" w:themeColor="text1"/>
          <w:highlight w:val="green"/>
        </w:rPr>
      </w:pPr>
      <w:r w:rsidRPr="006D5A39">
        <w:rPr>
          <w:rFonts w:eastAsia="Verdana"/>
          <w:color w:val="000000" w:themeColor="text1"/>
          <w:highlight w:val="green"/>
          <w:lang w:val="en-GB"/>
        </w:rPr>
        <w:t xml:space="preserve">b) In ‘Terms’ section when the user tries to remove the check box values as mentioned. below the corresponding text “By checking these boxes, I agree that I have read, understand and agree to these </w:t>
      </w:r>
      <w:r w:rsidR="00BA721C" w:rsidRPr="006D5A39">
        <w:rPr>
          <w:rFonts w:eastAsia="Verdana"/>
          <w:color w:val="000000" w:themeColor="text1"/>
          <w:highlight w:val="green"/>
          <w:lang w:val="en-GB"/>
        </w:rPr>
        <w:t>terms “were</w:t>
      </w:r>
      <w:r w:rsidRPr="006D5A39">
        <w:rPr>
          <w:rFonts w:eastAsia="Verdana"/>
          <w:color w:val="000000" w:themeColor="text1"/>
          <w:highlight w:val="green"/>
          <w:lang w:val="en-GB"/>
        </w:rPr>
        <w:t xml:space="preserve"> not hiding:</w:t>
      </w:r>
      <w:r w:rsidRPr="006D5A39">
        <w:rPr>
          <w:highlight w:val="green"/>
        </w:rPr>
        <w:br/>
      </w:r>
      <w:r w:rsidRPr="006D5A39">
        <w:rPr>
          <w:rFonts w:eastAsia="Verdana"/>
          <w:color w:val="000000" w:themeColor="text1"/>
          <w:highlight w:val="green"/>
          <w:lang w:val="en-GB"/>
        </w:rPr>
        <w:t xml:space="preserve"> </w:t>
      </w:r>
      <w:r w:rsidRPr="006D5A39">
        <w:rPr>
          <w:highlight w:val="green"/>
        </w:rPr>
        <w:br/>
      </w:r>
      <w:proofErr w:type="spellStart"/>
      <w:r w:rsidRPr="006D5A39">
        <w:rPr>
          <w:rFonts w:eastAsia="Verdana"/>
          <w:color w:val="000000" w:themeColor="text1"/>
          <w:highlight w:val="green"/>
          <w:lang w:val="en-GB"/>
        </w:rPr>
        <w:t>i</w:t>
      </w:r>
      <w:proofErr w:type="spellEnd"/>
      <w:r w:rsidRPr="006D5A39">
        <w:rPr>
          <w:rFonts w:eastAsia="Verdana"/>
          <w:color w:val="000000" w:themeColor="text1"/>
          <w:highlight w:val="green"/>
          <w:lang w:val="en-GB"/>
        </w:rPr>
        <w:t>) NOTICE TO CLIENT: NOTICE TO CLIENT Signing this form is voluntary and not required to receive services with Spring River. I Understand.</w:t>
      </w:r>
      <w:r w:rsidRPr="006D5A39">
        <w:rPr>
          <w:highlight w:val="green"/>
        </w:rPr>
        <w:br/>
      </w:r>
      <w:r w:rsidRPr="006D5A39">
        <w:rPr>
          <w:rFonts w:eastAsia="Verdana"/>
          <w:color w:val="000000" w:themeColor="text1"/>
          <w:highlight w:val="green"/>
          <w:lang w:val="en-GB"/>
        </w:rPr>
        <w:t xml:space="preserve"> </w:t>
      </w:r>
      <w:r w:rsidRPr="006D5A39">
        <w:rPr>
          <w:highlight w:val="green"/>
        </w:rPr>
        <w:br/>
      </w:r>
      <w:r w:rsidRPr="006D5A39">
        <w:rPr>
          <w:rFonts w:eastAsia="Verdana"/>
          <w:color w:val="000000" w:themeColor="text1"/>
          <w:highlight w:val="green"/>
          <w:lang w:val="en-GB"/>
        </w:rPr>
        <w:t xml:space="preserve">ii) ACCESS TO MY RECORD: ACCESS TO MY RECORD: I understand I can request a copy of my record. This request will be reviewed and approved by my therapist. I understand I can also review my records with my therapist by making an appointment. This request can take 30 days to </w:t>
      </w:r>
      <w:proofErr w:type="gramStart"/>
      <w:r w:rsidRPr="006D5A39">
        <w:rPr>
          <w:rFonts w:eastAsia="Verdana"/>
          <w:color w:val="000000" w:themeColor="text1"/>
          <w:highlight w:val="green"/>
          <w:lang w:val="en-GB"/>
        </w:rPr>
        <w:t>complete</w:t>
      </w:r>
      <w:proofErr w:type="gramEnd"/>
      <w:r w:rsidRPr="006D5A39">
        <w:rPr>
          <w:rFonts w:eastAsia="Verdana"/>
          <w:color w:val="000000" w:themeColor="text1"/>
          <w:highlight w:val="green"/>
          <w:lang w:val="en-GB"/>
        </w:rPr>
        <w:t xml:space="preserve"> and charges will apply.</w:t>
      </w:r>
      <w:r w:rsidRPr="006D5A39">
        <w:rPr>
          <w:highlight w:val="green"/>
        </w:rPr>
        <w:br/>
      </w:r>
      <w:r w:rsidRPr="006D5A39">
        <w:rPr>
          <w:rFonts w:eastAsia="Verdana"/>
          <w:color w:val="000000" w:themeColor="text1"/>
          <w:highlight w:val="green"/>
          <w:lang w:val="en-GB"/>
        </w:rPr>
        <w:t xml:space="preserve"> </w:t>
      </w:r>
      <w:r w:rsidRPr="006D5A39">
        <w:rPr>
          <w:highlight w:val="green"/>
        </w:rPr>
        <w:br/>
      </w:r>
      <w:r w:rsidR="003A1C33" w:rsidRPr="006D5A39">
        <w:rPr>
          <w:rFonts w:eastAsia="Verdana"/>
          <w:color w:val="000000" w:themeColor="text1"/>
          <w:highlight w:val="green"/>
          <w:lang w:val="en-GB"/>
        </w:rPr>
        <w:t xml:space="preserve">With this release, the above-mentioned issue has been resolved. Now in the ‘Release Of Information’ document, when the user tries to change the text using hotkeys functionality (Pressing </w:t>
      </w:r>
      <w:proofErr w:type="spellStart"/>
      <w:r w:rsidR="003A1C33" w:rsidRPr="006D5A39">
        <w:rPr>
          <w:rFonts w:eastAsia="Verdana"/>
          <w:color w:val="000000" w:themeColor="text1"/>
          <w:highlight w:val="green"/>
          <w:lang w:val="en-GB"/>
        </w:rPr>
        <w:t>Ctrl+Atl+L</w:t>
      </w:r>
      <w:proofErr w:type="spellEnd"/>
      <w:r w:rsidR="003A1C33" w:rsidRPr="006D5A39">
        <w:rPr>
          <w:rFonts w:eastAsia="Verdana"/>
          <w:color w:val="000000" w:themeColor="text1"/>
          <w:highlight w:val="green"/>
          <w:lang w:val="en-GB"/>
        </w:rPr>
        <w:t>), the user is allowed to change and changes are being reflected into PDF for the below fields:</w:t>
      </w:r>
      <w:r w:rsidR="003A1C33" w:rsidRPr="006D5A39">
        <w:rPr>
          <w:highlight w:val="green"/>
        </w:rPr>
        <w:br/>
      </w:r>
      <w:r w:rsidRPr="006D5A39">
        <w:rPr>
          <w:rFonts w:eastAsia="Verdana"/>
          <w:color w:val="000000" w:themeColor="text1"/>
          <w:highlight w:val="green"/>
          <w:lang w:val="en-GB"/>
        </w:rPr>
        <w:t>:</w:t>
      </w:r>
      <w:r w:rsidRPr="006D5A39">
        <w:rPr>
          <w:highlight w:val="green"/>
        </w:rPr>
        <w:br/>
      </w:r>
      <w:r w:rsidRPr="006D5A39">
        <w:rPr>
          <w:rFonts w:eastAsia="Verdana"/>
          <w:color w:val="000000" w:themeColor="text1"/>
          <w:highlight w:val="green"/>
          <w:lang w:val="en-GB"/>
        </w:rPr>
        <w:t xml:space="preserve"> </w:t>
      </w:r>
      <w:r w:rsidRPr="006D5A39">
        <w:rPr>
          <w:highlight w:val="green"/>
        </w:rPr>
        <w:br/>
      </w:r>
      <w:r w:rsidRPr="006D5A39">
        <w:rPr>
          <w:rFonts w:eastAsia="Verdana"/>
          <w:color w:val="000000" w:themeColor="text1"/>
          <w:highlight w:val="green"/>
          <w:lang w:val="en-GB"/>
        </w:rPr>
        <w:t>a) Change header name from ‘Release To/Release From’ to ‘Release To/Obtain From’.</w:t>
      </w:r>
    </w:p>
    <w:p w14:paraId="7D5F31E4" w14:textId="77777777" w:rsidR="0066211B" w:rsidRPr="006D5A39" w:rsidRDefault="0066211B" w:rsidP="0066211B">
      <w:pPr>
        <w:rPr>
          <w:rFonts w:eastAsia="Verdana"/>
          <w:color w:val="000000" w:themeColor="text1"/>
          <w:highlight w:val="green"/>
          <w:lang w:val="en-GB"/>
        </w:rPr>
      </w:pPr>
      <w:r w:rsidRPr="006D5A39">
        <w:rPr>
          <w:rFonts w:eastAsia="Verdana"/>
          <w:color w:val="000000" w:themeColor="text1"/>
          <w:highlight w:val="green"/>
          <w:lang w:val="en-GB"/>
        </w:rPr>
        <w:t xml:space="preserve">b) In ‘Terms’ section when the above-mentioned check boxes fields were removed the corresponding text “By checking these boxes, I agree that I have read, understand and agree to these terms” is hiding and unhiding if any of the check box value is present. </w:t>
      </w:r>
    </w:p>
    <w:p w14:paraId="4809E898" w14:textId="77777777" w:rsidR="0066211B" w:rsidRPr="006D5A39" w:rsidRDefault="0066211B" w:rsidP="0066211B">
      <w:pPr>
        <w:rPr>
          <w:rFonts w:eastAsia="Verdana"/>
          <w:color w:val="000000" w:themeColor="text1"/>
          <w:highlight w:val="green"/>
        </w:rPr>
      </w:pPr>
    </w:p>
    <w:p w14:paraId="3B17DD8D" w14:textId="77777777" w:rsidR="0066211B" w:rsidRPr="006D5A39" w:rsidRDefault="0066211B" w:rsidP="0066211B">
      <w:pPr>
        <w:pBdr>
          <w:bottom w:val="single" w:sz="12" w:space="1" w:color="000000"/>
        </w:pBdr>
        <w:rPr>
          <w:rFonts w:eastAsia="Verdana"/>
          <w:b/>
          <w:bCs/>
          <w:color w:val="000000" w:themeColor="text1"/>
          <w:highlight w:val="green"/>
        </w:rPr>
      </w:pPr>
    </w:p>
    <w:p w14:paraId="1D9B33E1" w14:textId="77777777" w:rsidR="0066211B" w:rsidRPr="0017625C" w:rsidRDefault="0066211B" w:rsidP="0066211B">
      <w:pPr>
        <w:shd w:val="clear" w:color="auto" w:fill="FFFFFF"/>
        <w:spacing w:before="240" w:after="240"/>
        <w:jc w:val="both"/>
        <w:rPr>
          <w:rFonts w:eastAsia="Verdana"/>
          <w:b/>
          <w:strike/>
          <w:highlight w:val="green"/>
        </w:rPr>
      </w:pPr>
      <w:r w:rsidRPr="0017625C">
        <w:rPr>
          <w:rFonts w:eastAsia="Verdana"/>
          <w:b/>
          <w:strike/>
          <w:highlight w:val="green"/>
        </w:rPr>
        <w:t>Author:</w:t>
      </w:r>
      <w:r w:rsidRPr="0017625C">
        <w:rPr>
          <w:strike/>
          <w:highlight w:val="green"/>
        </w:rPr>
        <w:t xml:space="preserve"> </w:t>
      </w:r>
      <w:r w:rsidRPr="0017625C">
        <w:rPr>
          <w:rFonts w:eastAsia="Verdana"/>
          <w:bCs/>
          <w:strike/>
          <w:highlight w:val="green"/>
        </w:rPr>
        <w:t>Praveen Gangadhara</w:t>
      </w:r>
    </w:p>
    <w:p w14:paraId="6622076B" w14:textId="2638572C" w:rsidR="0066211B" w:rsidRPr="0017625C" w:rsidRDefault="0066211B" w:rsidP="0066211B">
      <w:pPr>
        <w:pStyle w:val="Heading3"/>
        <w:rPr>
          <w:strike/>
          <w:highlight w:val="yellow"/>
        </w:rPr>
      </w:pPr>
      <w:bookmarkStart w:id="64" w:name="_Toc201331251"/>
      <w:bookmarkStart w:id="65" w:name="_Toc201679917"/>
      <w:bookmarkStart w:id="66" w:name="DataModule73"/>
      <w:r w:rsidRPr="0017625C">
        <w:rPr>
          <w:strike/>
          <w:highlight w:val="yellow"/>
        </w:rPr>
        <w:t>7</w:t>
      </w:r>
      <w:r w:rsidR="00C14B5B" w:rsidRPr="0017625C">
        <w:rPr>
          <w:strike/>
          <w:highlight w:val="yellow"/>
        </w:rPr>
        <w:t>3</w:t>
      </w:r>
      <w:r w:rsidRPr="0017625C">
        <w:rPr>
          <w:strike/>
          <w:highlight w:val="yellow"/>
        </w:rPr>
        <w:t>. EII # 130783 (Feature - 533779):</w:t>
      </w:r>
      <w:r w:rsidRPr="0017625C">
        <w:rPr>
          <w:strike/>
        </w:rPr>
        <w:t xml:space="preserve"> </w:t>
      </w:r>
      <w:r w:rsidRPr="0017625C">
        <w:rPr>
          <w:strike/>
          <w:highlight w:val="yellow"/>
        </w:rPr>
        <w:t>Implemented in ‘Declined to Participate’ checkbox in GAD-7 document.</w:t>
      </w:r>
      <w:bookmarkEnd w:id="64"/>
      <w:bookmarkEnd w:id="65"/>
      <w:r w:rsidRPr="0017625C">
        <w:rPr>
          <w:strike/>
          <w:highlight w:val="yellow"/>
        </w:rPr>
        <w:t xml:space="preserve"> </w:t>
      </w:r>
    </w:p>
    <w:bookmarkEnd w:id="66"/>
    <w:p w14:paraId="4283750E" w14:textId="77777777" w:rsidR="0066211B" w:rsidRPr="0017625C" w:rsidRDefault="0066211B" w:rsidP="0066211B">
      <w:pPr>
        <w:rPr>
          <w:strike/>
          <w:highlight w:val="yellow"/>
          <w:lang w:val="en-IN" w:eastAsia="en-IN"/>
        </w:rPr>
      </w:pPr>
    </w:p>
    <w:p w14:paraId="3A644D93" w14:textId="77777777" w:rsidR="00EE51CB" w:rsidRPr="0017625C" w:rsidRDefault="00EE51CB" w:rsidP="00EE51CB">
      <w:pPr>
        <w:pStyle w:val="NormalWeb"/>
        <w:spacing w:before="240" w:beforeAutospacing="0" w:after="240" w:afterAutospacing="0"/>
        <w:jc w:val="both"/>
        <w:rPr>
          <w:strike/>
        </w:rPr>
      </w:pPr>
      <w:r w:rsidRPr="0017625C">
        <w:rPr>
          <w:b/>
          <w:bCs/>
          <w:i/>
          <w:iCs/>
          <w:strike/>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14:paraId="36C3980F" w14:textId="7C821109" w:rsidR="0066211B" w:rsidRPr="0017625C" w:rsidRDefault="0066211B" w:rsidP="0066211B">
      <w:pPr>
        <w:jc w:val="both"/>
        <w:rPr>
          <w:rFonts w:eastAsia="Verdana"/>
          <w:strike/>
        </w:rPr>
      </w:pPr>
      <w:r w:rsidRPr="0017625C">
        <w:rPr>
          <w:rFonts w:eastAsia="Verdana"/>
          <w:strike/>
        </w:rPr>
        <w:t xml:space="preserve">  </w:t>
      </w:r>
    </w:p>
    <w:p w14:paraId="17F9D591" w14:textId="6BA3A054" w:rsidR="005B2355" w:rsidRPr="0017625C" w:rsidRDefault="0066211B" w:rsidP="0066211B">
      <w:pPr>
        <w:jc w:val="both"/>
        <w:rPr>
          <w:rFonts w:eastAsia="Verdana"/>
          <w:strike/>
          <w:color w:val="002060"/>
        </w:rPr>
      </w:pPr>
      <w:r w:rsidRPr="0017625C">
        <w:rPr>
          <w:rFonts w:eastAsia="Verdana"/>
          <w:b/>
          <w:bCs/>
          <w:strike/>
        </w:rPr>
        <w:t>Note:</w:t>
      </w:r>
      <w:r w:rsidRPr="0017625C">
        <w:rPr>
          <w:rFonts w:eastAsia="Verdana"/>
          <w:strike/>
        </w:rPr>
        <w:t xml:space="preserve"> </w:t>
      </w:r>
      <w:r w:rsidR="006D58DE" w:rsidRPr="0017625C">
        <w:rPr>
          <w:rFonts w:eastAsia="Verdana"/>
          <w:strike/>
          <w:color w:val="002060"/>
        </w:rPr>
        <w:t>A</w:t>
      </w:r>
      <w:r w:rsidRPr="0017625C">
        <w:rPr>
          <w:rFonts w:eastAsia="Verdana"/>
          <w:strike/>
          <w:color w:val="002060"/>
        </w:rPr>
        <w:t xml:space="preserve"> new checkbox labelled ‘Declined to Participate’ is implemented in GAD-7 document, just like PHQ9 and PHQ-A have. </w:t>
      </w:r>
    </w:p>
    <w:p w14:paraId="4297053F" w14:textId="77777777" w:rsidR="005B2355" w:rsidRPr="0017625C" w:rsidRDefault="005B2355" w:rsidP="0066211B">
      <w:pPr>
        <w:jc w:val="both"/>
        <w:rPr>
          <w:rFonts w:eastAsia="Verdana"/>
          <w:strike/>
          <w:color w:val="002060"/>
        </w:rPr>
      </w:pPr>
    </w:p>
    <w:p w14:paraId="4356622F" w14:textId="77777777" w:rsidR="005B2355" w:rsidRPr="0017625C" w:rsidRDefault="0066211B" w:rsidP="0066211B">
      <w:pPr>
        <w:jc w:val="both"/>
        <w:rPr>
          <w:rFonts w:eastAsia="Verdana"/>
          <w:strike/>
          <w:color w:val="002060"/>
        </w:rPr>
      </w:pPr>
      <w:r w:rsidRPr="0017625C">
        <w:rPr>
          <w:rFonts w:eastAsia="Verdana"/>
          <w:strike/>
          <w:color w:val="002060"/>
        </w:rPr>
        <w:t xml:space="preserve">This change will allow the staff to be able to document that the client declined to participate when attempting the GAD-7 document. </w:t>
      </w:r>
    </w:p>
    <w:p w14:paraId="26216331" w14:textId="77777777" w:rsidR="005B2355" w:rsidRPr="0017625C" w:rsidRDefault="005B2355" w:rsidP="0066211B">
      <w:pPr>
        <w:jc w:val="both"/>
        <w:rPr>
          <w:rFonts w:eastAsia="Verdana"/>
          <w:strike/>
          <w:color w:val="002060"/>
        </w:rPr>
      </w:pPr>
    </w:p>
    <w:p w14:paraId="312EE0B4" w14:textId="64016F8D" w:rsidR="005B2355" w:rsidRPr="0017625C" w:rsidRDefault="0066211B" w:rsidP="0066211B">
      <w:pPr>
        <w:jc w:val="both"/>
        <w:rPr>
          <w:rFonts w:eastAsia="Verdana"/>
          <w:b/>
          <w:bCs/>
          <w:strike/>
        </w:rPr>
      </w:pPr>
      <w:r w:rsidRPr="0017625C">
        <w:rPr>
          <w:rFonts w:eastAsia="Verdana"/>
          <w:strike/>
          <w:color w:val="002060"/>
        </w:rPr>
        <w:t xml:space="preserve">This checkbox will disable the sections and not require any fields to be filled out before signing the document. </w:t>
      </w:r>
      <w:r w:rsidRPr="0017625C">
        <w:rPr>
          <w:rFonts w:eastAsia="Verdana"/>
          <w:b/>
          <w:bCs/>
          <w:strike/>
          <w:color w:val="002060"/>
        </w:rPr>
        <w:t>By default, this is unchecked, and the existing workflow remains unchanged unless the checkbox is selected.</w:t>
      </w:r>
    </w:p>
    <w:p w14:paraId="24D493F6" w14:textId="590C325A" w:rsidR="00EE51CB" w:rsidRPr="0017625C" w:rsidRDefault="0066211B" w:rsidP="00EE51CB">
      <w:pPr>
        <w:jc w:val="both"/>
        <w:rPr>
          <w:rFonts w:eastAsia="Verdana"/>
          <w:strike/>
        </w:rPr>
      </w:pPr>
      <w:r w:rsidRPr="0017625C">
        <w:rPr>
          <w:strike/>
        </w:rPr>
        <w:br/>
      </w:r>
      <w:r w:rsidR="00EE51CB" w:rsidRPr="0017625C">
        <w:rPr>
          <w:rFonts w:eastAsia="Verdana"/>
          <w:b/>
          <w:bCs/>
          <w:strike/>
          <w:lang w:val="en-GB"/>
        </w:rPr>
        <w:t xml:space="preserve">Release Type: </w:t>
      </w:r>
      <w:r w:rsidR="00EE51CB" w:rsidRPr="0017625C">
        <w:rPr>
          <w:rFonts w:eastAsia="Verdana"/>
          <w:strike/>
          <w:lang w:val="en-GB"/>
        </w:rPr>
        <w:t xml:space="preserve">Change | </w:t>
      </w:r>
      <w:r w:rsidR="00EE51CB" w:rsidRPr="0017625C">
        <w:rPr>
          <w:rFonts w:eastAsia="Verdana"/>
          <w:b/>
          <w:bCs/>
          <w:strike/>
          <w:lang w:val="en-GB"/>
        </w:rPr>
        <w:t>Priority:</w:t>
      </w:r>
      <w:r w:rsidR="00EE51CB" w:rsidRPr="0017625C">
        <w:rPr>
          <w:rFonts w:eastAsia="Verdana"/>
          <w:strike/>
          <w:lang w:val="en-GB"/>
        </w:rPr>
        <w:t xml:space="preserve"> Urgent</w:t>
      </w:r>
      <w:r w:rsidR="00EE51CB" w:rsidRPr="0017625C">
        <w:rPr>
          <w:rFonts w:eastAsia="Verdana"/>
          <w:strike/>
        </w:rPr>
        <w:t xml:space="preserve"> </w:t>
      </w:r>
    </w:p>
    <w:p w14:paraId="7A178C71" w14:textId="77777777" w:rsidR="0066211B" w:rsidRPr="0017625C" w:rsidRDefault="0066211B" w:rsidP="0066211B">
      <w:pPr>
        <w:jc w:val="both"/>
        <w:rPr>
          <w:rFonts w:eastAsia="Verdana"/>
          <w:strike/>
        </w:rPr>
      </w:pPr>
      <w:r w:rsidRPr="0017625C">
        <w:rPr>
          <w:rFonts w:eastAsia="Verdana"/>
          <w:b/>
          <w:bCs/>
          <w:strike/>
          <w:lang w:val="en-GB"/>
        </w:rPr>
        <w:t xml:space="preserve">Navigation Path: </w:t>
      </w:r>
      <w:r w:rsidRPr="0017625C">
        <w:rPr>
          <w:rFonts w:eastAsia="Verdana"/>
          <w:strike/>
          <w:lang w:val="en-GB"/>
        </w:rPr>
        <w:t>SmartCare – Client – Documents – ‘GAD-7’ document.</w:t>
      </w:r>
      <w:r w:rsidRPr="0017625C">
        <w:rPr>
          <w:rFonts w:eastAsia="Verdana"/>
          <w:strike/>
        </w:rPr>
        <w:t xml:space="preserve"> </w:t>
      </w:r>
    </w:p>
    <w:p w14:paraId="7473CB53" w14:textId="77777777" w:rsidR="0066211B" w:rsidRPr="0017625C" w:rsidRDefault="0066211B" w:rsidP="0066211B">
      <w:pPr>
        <w:jc w:val="both"/>
        <w:rPr>
          <w:strike/>
        </w:rPr>
      </w:pPr>
    </w:p>
    <w:p w14:paraId="194C2E29" w14:textId="77777777" w:rsidR="0066211B" w:rsidRPr="0017625C" w:rsidRDefault="0066211B" w:rsidP="0066211B">
      <w:pPr>
        <w:jc w:val="both"/>
        <w:rPr>
          <w:rFonts w:eastAsia="Verdana"/>
          <w:strike/>
        </w:rPr>
      </w:pPr>
      <w:r w:rsidRPr="0017625C">
        <w:rPr>
          <w:rFonts w:eastAsia="Verdana"/>
          <w:b/>
          <w:bCs/>
          <w:strike/>
          <w:lang w:val="en-GB"/>
        </w:rPr>
        <w:t>Functionality ‘Before’ and ‘After’ release:</w:t>
      </w:r>
      <w:r w:rsidRPr="0017625C">
        <w:rPr>
          <w:rFonts w:eastAsia="Verdana"/>
          <w:strike/>
        </w:rPr>
        <w:t xml:space="preserve"> </w:t>
      </w:r>
    </w:p>
    <w:p w14:paraId="1A9389E1" w14:textId="77777777" w:rsidR="0066211B" w:rsidRPr="0017625C" w:rsidRDefault="0066211B" w:rsidP="0066211B">
      <w:pPr>
        <w:jc w:val="both"/>
        <w:rPr>
          <w:strike/>
        </w:rPr>
      </w:pPr>
    </w:p>
    <w:p w14:paraId="623E7763" w14:textId="374C60CA" w:rsidR="00BA721C" w:rsidRPr="0017625C" w:rsidRDefault="0066211B" w:rsidP="0066211B">
      <w:pPr>
        <w:jc w:val="both"/>
        <w:rPr>
          <w:rFonts w:eastAsia="Verdana"/>
          <w:strike/>
        </w:rPr>
      </w:pPr>
      <w:r w:rsidRPr="0017625C">
        <w:rPr>
          <w:rFonts w:eastAsia="Verdana"/>
          <w:strike/>
          <w:color w:val="333333"/>
        </w:rPr>
        <w:t xml:space="preserve">Before this release here was the behavior. In ‘GAD-7’ document, </w:t>
      </w:r>
      <w:r w:rsidRPr="0017625C">
        <w:rPr>
          <w:rFonts w:eastAsia="Verdana"/>
          <w:strike/>
        </w:rPr>
        <w:t xml:space="preserve">‘Declined to Participate’ checkbox was not present, and user </w:t>
      </w:r>
      <w:r w:rsidR="003E6B9B" w:rsidRPr="0017625C">
        <w:rPr>
          <w:rFonts w:eastAsia="Verdana"/>
          <w:strike/>
        </w:rPr>
        <w:t>wa</w:t>
      </w:r>
      <w:r w:rsidRPr="0017625C">
        <w:rPr>
          <w:rFonts w:eastAsia="Verdana"/>
          <w:strike/>
        </w:rPr>
        <w:t>s required to fill all the details to sign the document.</w:t>
      </w:r>
    </w:p>
    <w:p w14:paraId="5ED52952" w14:textId="77777777" w:rsidR="003E6B9B" w:rsidRPr="0017625C" w:rsidRDefault="0066211B" w:rsidP="0066211B">
      <w:pPr>
        <w:jc w:val="both"/>
        <w:rPr>
          <w:rFonts w:eastAsia="Verdana"/>
          <w:strike/>
        </w:rPr>
      </w:pPr>
      <w:r w:rsidRPr="0017625C">
        <w:rPr>
          <w:rFonts w:eastAsia="Verdana"/>
          <w:strike/>
        </w:rPr>
        <w:t xml:space="preserve"> </w:t>
      </w:r>
      <w:r w:rsidRPr="0017625C">
        <w:rPr>
          <w:strike/>
        </w:rPr>
        <w:br/>
      </w:r>
      <w:r w:rsidRPr="0017625C">
        <w:rPr>
          <w:rFonts w:eastAsia="Verdana"/>
          <w:strike/>
          <w:color w:val="333333"/>
        </w:rPr>
        <w:t xml:space="preserve">With this release, a new checkbox called </w:t>
      </w:r>
      <w:r w:rsidRPr="0017625C">
        <w:rPr>
          <w:rFonts w:eastAsia="Verdana"/>
          <w:strike/>
        </w:rPr>
        <w:t>‘Declined to Participate’</w:t>
      </w:r>
      <w:r w:rsidR="006D58DE" w:rsidRPr="0017625C">
        <w:rPr>
          <w:rFonts w:eastAsia="Verdana"/>
          <w:strike/>
        </w:rPr>
        <w:t xml:space="preserve"> is </w:t>
      </w:r>
      <w:r w:rsidR="006D58DE" w:rsidRPr="0017625C">
        <w:rPr>
          <w:rFonts w:eastAsia="Verdana"/>
          <w:strike/>
          <w:color w:val="333333"/>
        </w:rPr>
        <w:t>implemented</w:t>
      </w:r>
      <w:r w:rsidRPr="0017625C">
        <w:rPr>
          <w:rFonts w:eastAsia="Verdana"/>
          <w:strike/>
        </w:rPr>
        <w:t xml:space="preserve"> in ‘GAD-7’ document just like PHQ9 and PHQ-A have. By default, this checkbox is unchecked. When </w:t>
      </w:r>
      <w:r w:rsidR="003E6B9B" w:rsidRPr="0017625C">
        <w:rPr>
          <w:rFonts w:eastAsia="Verdana"/>
          <w:strike/>
        </w:rPr>
        <w:t xml:space="preserve">the </w:t>
      </w:r>
      <w:r w:rsidRPr="0017625C">
        <w:rPr>
          <w:rFonts w:eastAsia="Verdana"/>
          <w:strike/>
        </w:rPr>
        <w:t>user check</w:t>
      </w:r>
      <w:r w:rsidR="003E6B9B" w:rsidRPr="0017625C">
        <w:rPr>
          <w:rFonts w:eastAsia="Verdana"/>
          <w:strike/>
        </w:rPr>
        <w:t>s</w:t>
      </w:r>
      <w:r w:rsidRPr="0017625C">
        <w:rPr>
          <w:rFonts w:eastAsia="Verdana"/>
          <w:strike/>
        </w:rPr>
        <w:t xml:space="preserve"> the ‘Declined to Participate’ checkbox, all the other fields in ‘GAD-7’ document are disabled, no validations will be displayed</w:t>
      </w:r>
      <w:r w:rsidR="003E6B9B" w:rsidRPr="0017625C">
        <w:rPr>
          <w:rFonts w:eastAsia="Verdana"/>
          <w:strike/>
        </w:rPr>
        <w:t xml:space="preserve">. And </w:t>
      </w:r>
      <w:r w:rsidRPr="0017625C">
        <w:rPr>
          <w:rFonts w:eastAsia="Verdana"/>
          <w:strike/>
        </w:rPr>
        <w:t>allow</w:t>
      </w:r>
      <w:r w:rsidR="003E6B9B" w:rsidRPr="0017625C">
        <w:rPr>
          <w:rFonts w:eastAsia="Verdana"/>
          <w:strike/>
        </w:rPr>
        <w:t>s the</w:t>
      </w:r>
      <w:r w:rsidRPr="0017625C">
        <w:rPr>
          <w:rFonts w:eastAsia="Verdana"/>
          <w:strike/>
        </w:rPr>
        <w:t xml:space="preserve"> user to sign the document. </w:t>
      </w:r>
    </w:p>
    <w:p w14:paraId="5F2BA706" w14:textId="77777777" w:rsidR="0066211B" w:rsidRPr="0017625C" w:rsidRDefault="0066211B" w:rsidP="0066211B">
      <w:pPr>
        <w:jc w:val="both"/>
        <w:rPr>
          <w:rFonts w:eastAsia="Verdana"/>
          <w:strike/>
        </w:rPr>
      </w:pPr>
    </w:p>
    <w:p w14:paraId="28B36F4B" w14:textId="234F8F28" w:rsidR="0066211B" w:rsidRPr="0017625C" w:rsidRDefault="0066211B" w:rsidP="0066211B">
      <w:pPr>
        <w:jc w:val="both"/>
        <w:rPr>
          <w:strike/>
        </w:rPr>
      </w:pPr>
      <w:r w:rsidRPr="0017625C">
        <w:rPr>
          <w:strike/>
        </w:rPr>
        <w:br/>
      </w:r>
      <w:r w:rsidRPr="0017625C">
        <w:rPr>
          <w:rFonts w:eastAsia="Verdana"/>
          <w:strike/>
        </w:rPr>
        <w:t xml:space="preserve">  </w:t>
      </w:r>
      <w:r w:rsidRPr="0017625C">
        <w:rPr>
          <w:strike/>
        </w:rPr>
        <w:br/>
      </w:r>
      <w:r w:rsidRPr="0017625C">
        <w:rPr>
          <w:rFonts w:eastAsia="Verdana"/>
          <w:strike/>
        </w:rPr>
        <w:t xml:space="preserve">  </w:t>
      </w:r>
    </w:p>
    <w:p w14:paraId="06C1491F" w14:textId="77777777" w:rsidR="0066211B" w:rsidRPr="0017625C" w:rsidRDefault="0066211B" w:rsidP="0066211B">
      <w:pPr>
        <w:jc w:val="both"/>
        <w:rPr>
          <w:strike/>
        </w:rPr>
      </w:pPr>
      <w:r w:rsidRPr="0017625C">
        <w:rPr>
          <w:strike/>
          <w:noProof/>
        </w:rPr>
        <w:drawing>
          <wp:inline distT="0" distB="0" distL="0" distR="0" wp14:anchorId="72CDDBB9" wp14:editId="193E73B2">
            <wp:extent cx="5645968" cy="3924300"/>
            <wp:effectExtent l="0" t="0" r="0" b="0"/>
            <wp:docPr id="1928339255"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9255" name=""/>
                    <pic:cNvPicPr/>
                  </pic:nvPicPr>
                  <pic:blipFill>
                    <a:blip r:embed="rId46">
                      <a:extLst>
                        <a:ext uri="{28A0092B-C50C-407E-A947-70E740481C1C}">
                          <a14:useLocalDpi xmlns:a14="http://schemas.microsoft.com/office/drawing/2010/main" val="0"/>
                        </a:ext>
                      </a:extLst>
                    </a:blip>
                    <a:stretch>
                      <a:fillRect/>
                    </a:stretch>
                  </pic:blipFill>
                  <pic:spPr>
                    <a:xfrm>
                      <a:off x="0" y="0"/>
                      <a:ext cx="5646269" cy="3924509"/>
                    </a:xfrm>
                    <a:prstGeom prst="rect">
                      <a:avLst/>
                    </a:prstGeom>
                  </pic:spPr>
                </pic:pic>
              </a:graphicData>
            </a:graphic>
          </wp:inline>
        </w:drawing>
      </w:r>
      <w:r w:rsidRPr="0017625C">
        <w:rPr>
          <w:rFonts w:eastAsia="Verdana"/>
          <w:strike/>
        </w:rPr>
        <w:t xml:space="preserve"> </w:t>
      </w:r>
    </w:p>
    <w:p w14:paraId="401ED891" w14:textId="77777777" w:rsidR="0066211B" w:rsidRPr="0017625C" w:rsidRDefault="0066211B" w:rsidP="0066211B">
      <w:pPr>
        <w:jc w:val="both"/>
        <w:rPr>
          <w:strike/>
        </w:rPr>
      </w:pPr>
      <w:r w:rsidRPr="0017625C">
        <w:rPr>
          <w:rFonts w:eastAsia="Verdana"/>
          <w:strike/>
        </w:rPr>
        <w:t xml:space="preserve"> </w:t>
      </w:r>
    </w:p>
    <w:p w14:paraId="547B7875" w14:textId="0BE92EF0" w:rsidR="003E6B9B" w:rsidRPr="0017625C" w:rsidRDefault="0066211B" w:rsidP="0066211B">
      <w:pPr>
        <w:jc w:val="both"/>
        <w:rPr>
          <w:rFonts w:eastAsia="Verdana"/>
          <w:strike/>
        </w:rPr>
      </w:pPr>
      <w:r w:rsidRPr="0017625C">
        <w:rPr>
          <w:strike/>
          <w:noProof/>
        </w:rPr>
        <w:lastRenderedPageBreak/>
        <w:drawing>
          <wp:inline distT="0" distB="0" distL="0" distR="0" wp14:anchorId="06CD7FFC" wp14:editId="14B388B8">
            <wp:extent cx="4857750" cy="3276600"/>
            <wp:effectExtent l="0" t="0" r="0" b="0"/>
            <wp:docPr id="1786620046"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20046" name=""/>
                    <pic:cNvPicPr/>
                  </pic:nvPicPr>
                  <pic:blipFill>
                    <a:blip r:embed="rId47">
                      <a:extLst>
                        <a:ext uri="{28A0092B-C50C-407E-A947-70E740481C1C}">
                          <a14:useLocalDpi xmlns:a14="http://schemas.microsoft.com/office/drawing/2010/main" val="0"/>
                        </a:ext>
                      </a:extLst>
                    </a:blip>
                    <a:stretch>
                      <a:fillRect/>
                    </a:stretch>
                  </pic:blipFill>
                  <pic:spPr>
                    <a:xfrm>
                      <a:off x="0" y="0"/>
                      <a:ext cx="4857750" cy="3276600"/>
                    </a:xfrm>
                    <a:prstGeom prst="rect">
                      <a:avLst/>
                    </a:prstGeom>
                  </pic:spPr>
                </pic:pic>
              </a:graphicData>
            </a:graphic>
          </wp:inline>
        </w:drawing>
      </w:r>
      <w:r w:rsidRPr="0017625C">
        <w:rPr>
          <w:rFonts w:eastAsia="Verdana"/>
          <w:strike/>
        </w:rPr>
        <w:t xml:space="preserve"> </w:t>
      </w:r>
    </w:p>
    <w:p w14:paraId="347F6B2E" w14:textId="77777777" w:rsidR="003E6B9B" w:rsidRPr="0017625C" w:rsidRDefault="003E6B9B" w:rsidP="003E6B9B">
      <w:pPr>
        <w:jc w:val="both"/>
        <w:rPr>
          <w:rFonts w:eastAsia="Verdana"/>
          <w:strike/>
        </w:rPr>
      </w:pPr>
      <w:r w:rsidRPr="0017625C">
        <w:rPr>
          <w:rFonts w:eastAsia="Verdana"/>
          <w:strike/>
        </w:rPr>
        <w:t>When the user unchecks the ‘Declined to Participate’ checkbox, then disabled fields are enabled and the existing functionality will work as expected.</w:t>
      </w:r>
    </w:p>
    <w:p w14:paraId="7EF913F4" w14:textId="77777777" w:rsidR="003E6B9B" w:rsidRPr="0017625C" w:rsidRDefault="003E6B9B" w:rsidP="0066211B">
      <w:pPr>
        <w:jc w:val="both"/>
        <w:rPr>
          <w:strike/>
        </w:rPr>
      </w:pPr>
    </w:p>
    <w:p w14:paraId="5FCDA4D0" w14:textId="173FA126" w:rsidR="0066211B" w:rsidRPr="0017625C" w:rsidRDefault="0066211B" w:rsidP="0066211B">
      <w:pPr>
        <w:spacing w:after="240"/>
        <w:jc w:val="both"/>
        <w:rPr>
          <w:rFonts w:eastAsia="Verdana"/>
          <w:strike/>
          <w:color w:val="000000" w:themeColor="text1"/>
        </w:rPr>
      </w:pPr>
      <w:r w:rsidRPr="0017625C">
        <w:rPr>
          <w:rFonts w:eastAsia="Verdana"/>
          <w:b/>
          <w:bCs/>
          <w:strike/>
          <w:lang w:val="en-GB"/>
        </w:rPr>
        <w:t>Data Model Change:</w:t>
      </w:r>
      <w:r w:rsidRPr="0017625C">
        <w:rPr>
          <w:rFonts w:eastAsia="Verdana"/>
          <w:strike/>
          <w:lang w:val="en-GB"/>
        </w:rPr>
        <w:t xml:space="preserve"> Added ‘</w:t>
      </w:r>
      <w:proofErr w:type="spellStart"/>
      <w:r w:rsidRPr="0017625C">
        <w:rPr>
          <w:rFonts w:eastAsia="Verdana"/>
          <w:strike/>
          <w:lang w:val="en-GB"/>
        </w:rPr>
        <w:t>DeclinedToParticipate</w:t>
      </w:r>
      <w:proofErr w:type="spellEnd"/>
      <w:r w:rsidRPr="0017625C">
        <w:rPr>
          <w:rFonts w:eastAsia="Verdana"/>
          <w:strike/>
          <w:lang w:val="en-GB"/>
        </w:rPr>
        <w:t>’ column to ‘DocumentGAD7’ table</w:t>
      </w:r>
      <w:r w:rsidR="003E6B9B" w:rsidRPr="0017625C">
        <w:rPr>
          <w:rFonts w:eastAsia="Verdana"/>
          <w:strike/>
          <w:lang w:val="en-GB"/>
        </w:rPr>
        <w:t>.</w:t>
      </w:r>
    </w:p>
    <w:p w14:paraId="6F389A4C"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69845489" w14:textId="77777777" w:rsidR="0066211B" w:rsidRPr="00F82F38" w:rsidRDefault="0066211B" w:rsidP="0066211B">
      <w:pPr>
        <w:jc w:val="both"/>
        <w:rPr>
          <w:sz w:val="22"/>
          <w:szCs w:val="22"/>
          <w:lang w:val="en-IN" w:eastAsia="en-IN"/>
        </w:rPr>
      </w:pPr>
    </w:p>
    <w:p w14:paraId="14AC0096" w14:textId="77777777" w:rsidR="0066211B" w:rsidRPr="00C11F87" w:rsidRDefault="0066211B" w:rsidP="0066211B">
      <w:pPr>
        <w:pStyle w:val="Heading1"/>
        <w:rPr>
          <w:sz w:val="22"/>
          <w:szCs w:val="22"/>
        </w:rPr>
      </w:pPr>
      <w:bookmarkStart w:id="67" w:name="_Toc201331252"/>
      <w:bookmarkStart w:id="68" w:name="_Toc201679918"/>
      <w:r w:rsidRPr="00B22782">
        <w:rPr>
          <w:sz w:val="22"/>
          <w:szCs w:val="22"/>
        </w:rPr>
        <w:t>Documents List Page</w:t>
      </w:r>
      <w:bookmarkEnd w:id="67"/>
      <w:bookmarkEnd w:id="68"/>
    </w:p>
    <w:p w14:paraId="259F34CA" w14:textId="77777777" w:rsidR="0066211B" w:rsidRPr="00CB3A01" w:rsidRDefault="0066211B" w:rsidP="0066211B">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9F221E" w14:paraId="38F42CBF"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7B8E8FF" w14:textId="77777777" w:rsidR="0066211B" w:rsidRPr="009F221E" w:rsidRDefault="0066211B" w:rsidP="0084439A">
            <w:pPr>
              <w:ind w:left="15"/>
              <w:jc w:val="center"/>
            </w:pPr>
            <w:r w:rsidRPr="009F221E">
              <w:rPr>
                <w:b/>
                <w:bCs/>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3BCF60A5" w14:textId="77777777" w:rsidR="0066211B" w:rsidRPr="009F221E" w:rsidRDefault="0066211B" w:rsidP="0084439A">
            <w:pPr>
              <w:ind w:left="83"/>
              <w:jc w:val="center"/>
            </w:pPr>
            <w:r w:rsidRPr="009F221E">
              <w:rPr>
                <w:b/>
                <w:bCs/>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1DBB63E6" w14:textId="77777777" w:rsidR="0066211B" w:rsidRPr="009F221E" w:rsidRDefault="0066211B" w:rsidP="0084439A">
            <w:pPr>
              <w:ind w:left="83"/>
              <w:jc w:val="center"/>
            </w:pPr>
            <w:r w:rsidRPr="009F221E">
              <w:rPr>
                <w:b/>
                <w:bCs/>
              </w:rPr>
              <w:t>Description</w:t>
            </w:r>
          </w:p>
        </w:tc>
      </w:tr>
      <w:tr w:rsidR="0066211B" w:rsidRPr="00A85CE9" w14:paraId="122D9D13"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0A656C17" w14:textId="5529A6F7" w:rsidR="0066211B" w:rsidRPr="009F221E" w:rsidRDefault="0066211B" w:rsidP="0084439A">
            <w:pPr>
              <w:jc w:val="center"/>
            </w:pPr>
            <w:r>
              <w:t>7</w:t>
            </w:r>
            <w:r w:rsidR="00C14B5B">
              <w:t>4</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6FF05384" w14:textId="77777777" w:rsidR="0066211B" w:rsidRPr="009F221E" w:rsidRDefault="0066211B" w:rsidP="0084439A">
            <w:pPr>
              <w:jc w:val="center"/>
              <w:rPr>
                <w:rFonts w:cs="Calibri"/>
                <w:color w:val="000000"/>
              </w:rPr>
            </w:pPr>
            <w:r w:rsidRPr="009F221E">
              <w:rPr>
                <w:rFonts w:eastAsia="Arial"/>
                <w:lang w:eastAsia="en-IN"/>
              </w:rPr>
              <w:t xml:space="preserve">Core Bugs # </w:t>
            </w:r>
            <w:r w:rsidRPr="009F221E">
              <w:rPr>
                <w:rFonts w:eastAsia="Verdana"/>
              </w:rPr>
              <w:t>131622</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C0F2C0" w14:textId="77777777" w:rsidR="0066211B" w:rsidRPr="009F221E" w:rsidRDefault="0066211B" w:rsidP="0084439A">
            <w:pPr>
              <w:rPr>
                <w:rFonts w:cs="Calibri"/>
                <w:color w:val="000000"/>
              </w:rPr>
            </w:pPr>
            <w:r w:rsidRPr="009F221E">
              <w:rPr>
                <w:rFonts w:cs="Calibri"/>
                <w:color w:val="000000"/>
              </w:rPr>
              <w:t xml:space="preserve">‘Document (Client)’ List page: Unable to associate documents </w:t>
            </w:r>
            <w:proofErr w:type="gramStart"/>
            <w:r w:rsidRPr="009F221E">
              <w:rPr>
                <w:rFonts w:cs="Calibri"/>
                <w:color w:val="000000"/>
              </w:rPr>
              <w:t>with (‘</w:t>
            </w:r>
            <w:proofErr w:type="gramEnd"/>
            <w:r w:rsidRPr="009F221E">
              <w:rPr>
                <w:rFonts w:cs="Calibri"/>
                <w:color w:val="000000"/>
              </w:rPr>
              <w:t>) apostrophe in document name.</w:t>
            </w:r>
          </w:p>
        </w:tc>
      </w:tr>
    </w:tbl>
    <w:p w14:paraId="7AEF95F9" w14:textId="77777777" w:rsidR="0066211B" w:rsidRDefault="0066211B" w:rsidP="0066211B">
      <w:pPr>
        <w:shd w:val="clear" w:color="auto" w:fill="FFFFFF"/>
        <w:jc w:val="both"/>
        <w:rPr>
          <w:rFonts w:eastAsia="Verdana"/>
          <w:highlight w:val="white"/>
        </w:rPr>
      </w:pPr>
    </w:p>
    <w:p w14:paraId="54597AE0" w14:textId="77777777" w:rsidR="0066211B" w:rsidRPr="005F11C0" w:rsidRDefault="0066211B" w:rsidP="0066211B">
      <w:pPr>
        <w:shd w:val="clear" w:color="auto" w:fill="FFFFFF"/>
        <w:jc w:val="both"/>
        <w:rPr>
          <w:rFonts w:eastAsia="Verdana"/>
        </w:rPr>
      </w:pPr>
      <w:r w:rsidRPr="005F11C0">
        <w:rPr>
          <w:rFonts w:eastAsia="Verdana"/>
          <w:b/>
          <w:bCs/>
          <w:highlight w:val="white"/>
        </w:rPr>
        <w:t>Author:</w:t>
      </w:r>
      <w:r w:rsidRPr="005F11C0">
        <w:rPr>
          <w:rFonts w:eastAsia="Verdana"/>
          <w:highlight w:val="white"/>
        </w:rPr>
        <w:t xml:space="preserve"> </w:t>
      </w:r>
      <w:r w:rsidRPr="005F11C0">
        <w:rPr>
          <w:rFonts w:eastAsia="Verdana"/>
          <w:color w:val="202124"/>
          <w:lang w:val="en"/>
        </w:rPr>
        <w:t>Veena Santhosh</w:t>
      </w:r>
    </w:p>
    <w:p w14:paraId="07CBC250" w14:textId="77777777" w:rsidR="0066211B" w:rsidRDefault="0066211B" w:rsidP="0066211B">
      <w:pPr>
        <w:shd w:val="clear" w:color="auto" w:fill="FFFFFF"/>
        <w:jc w:val="both"/>
        <w:rPr>
          <w:rFonts w:eastAsia="Verdana"/>
          <w:highlight w:val="white"/>
        </w:rPr>
      </w:pPr>
    </w:p>
    <w:p w14:paraId="2EEA2FDC" w14:textId="5AFBC9F3" w:rsidR="0066211B" w:rsidRDefault="0066211B" w:rsidP="7B9FBDB8">
      <w:pPr>
        <w:pStyle w:val="Heading3"/>
        <w:rPr>
          <w:lang w:val="en"/>
        </w:rPr>
      </w:pPr>
      <w:bookmarkStart w:id="69" w:name="_Toc201331253"/>
      <w:bookmarkStart w:id="70" w:name="_Toc201679919"/>
      <w:r>
        <w:t>7</w:t>
      </w:r>
      <w:r w:rsidR="00C14B5B">
        <w:t>4</w:t>
      </w:r>
      <w:r>
        <w:t>. Core Bugs # 131622: ‘Document (Client)’ List page: Unable to associate documents with (‘) apostrophe in document name.</w:t>
      </w:r>
      <w:bookmarkEnd w:id="69"/>
      <w:bookmarkEnd w:id="70"/>
    </w:p>
    <w:p w14:paraId="693AD89F" w14:textId="77777777" w:rsidR="0066211B" w:rsidRDefault="0066211B" w:rsidP="0066211B">
      <w:pPr>
        <w:jc w:val="both"/>
      </w:pPr>
    </w:p>
    <w:p w14:paraId="11953377" w14:textId="77777777" w:rsidR="0066211B" w:rsidRDefault="0066211B" w:rsidP="0066211B">
      <w:pPr>
        <w:jc w:val="both"/>
        <w:rPr>
          <w:rFonts w:eastAsia="Verdana"/>
          <w:lang w:val="en"/>
        </w:rPr>
      </w:pPr>
      <w:r w:rsidRPr="1A7E6831">
        <w:rPr>
          <w:rFonts w:eastAsia="Verdana"/>
          <w:b/>
          <w:bCs/>
          <w:lang w:val="en"/>
        </w:rPr>
        <w:t>Release Type</w:t>
      </w:r>
      <w:r w:rsidRPr="1A7E6831">
        <w:rPr>
          <w:rFonts w:eastAsia="Verdana"/>
          <w:lang w:val="en"/>
        </w:rPr>
        <w:t xml:space="preserve">: Fix | </w:t>
      </w:r>
      <w:r w:rsidRPr="1A7E6831">
        <w:rPr>
          <w:rFonts w:eastAsia="Verdana"/>
          <w:b/>
          <w:bCs/>
          <w:lang w:val="en"/>
        </w:rPr>
        <w:t>Priority</w:t>
      </w:r>
      <w:r w:rsidRPr="1A7E6831">
        <w:rPr>
          <w:rFonts w:eastAsia="Verdana"/>
          <w:lang w:val="en"/>
        </w:rPr>
        <w:t>: High</w:t>
      </w:r>
    </w:p>
    <w:p w14:paraId="23E41EB2" w14:textId="77777777" w:rsidR="0066211B" w:rsidRDefault="0066211B" w:rsidP="0066211B">
      <w:pPr>
        <w:jc w:val="both"/>
      </w:pPr>
    </w:p>
    <w:p w14:paraId="017A4A91" w14:textId="6511FAE5" w:rsidR="0066211B" w:rsidRDefault="0066211B" w:rsidP="0066211B">
      <w:pPr>
        <w:shd w:val="clear" w:color="auto" w:fill="FFFFFF" w:themeFill="background1"/>
        <w:jc w:val="both"/>
        <w:rPr>
          <w:rFonts w:eastAsia="Verdana"/>
          <w:color w:val="000000" w:themeColor="text1"/>
          <w:lang w:val="en"/>
        </w:rPr>
      </w:pPr>
      <w:r w:rsidRPr="1A7E6831">
        <w:rPr>
          <w:rFonts w:eastAsia="Verdana"/>
          <w:b/>
          <w:bCs/>
          <w:color w:val="000000" w:themeColor="text1"/>
          <w:lang w:val="en"/>
        </w:rPr>
        <w:t>Pre</w:t>
      </w:r>
      <w:r w:rsidR="00B76C92">
        <w:rPr>
          <w:rFonts w:eastAsia="Verdana"/>
          <w:b/>
          <w:bCs/>
          <w:color w:val="000000" w:themeColor="text1"/>
          <w:lang w:val="en"/>
        </w:rPr>
        <w:t>r</w:t>
      </w:r>
      <w:r w:rsidRPr="1A7E6831">
        <w:rPr>
          <w:rFonts w:eastAsia="Verdana"/>
          <w:b/>
          <w:bCs/>
          <w:color w:val="000000" w:themeColor="text1"/>
          <w:lang w:val="en"/>
        </w:rPr>
        <w:t>equisite</w:t>
      </w:r>
      <w:r w:rsidRPr="1A7E6831">
        <w:rPr>
          <w:rFonts w:eastAsia="Verdana"/>
          <w:color w:val="000000" w:themeColor="text1"/>
          <w:lang w:val="en"/>
        </w:rPr>
        <w:t xml:space="preserve">: Document name </w:t>
      </w:r>
      <w:proofErr w:type="gramStart"/>
      <w:r w:rsidRPr="1A7E6831">
        <w:rPr>
          <w:rFonts w:eastAsia="Verdana"/>
          <w:color w:val="000000" w:themeColor="text1"/>
          <w:lang w:val="en"/>
        </w:rPr>
        <w:t>with (‘</w:t>
      </w:r>
      <w:proofErr w:type="gramEnd"/>
      <w:r w:rsidRPr="1A7E6831">
        <w:rPr>
          <w:rFonts w:eastAsia="Verdana"/>
          <w:color w:val="000000" w:themeColor="text1"/>
          <w:lang w:val="en"/>
        </w:rPr>
        <w:t>) apostrophe is signed for the selected client</w:t>
      </w:r>
      <w:r>
        <w:rPr>
          <w:rFonts w:eastAsia="Verdana"/>
          <w:color w:val="000000" w:themeColor="text1"/>
          <w:lang w:val="en"/>
        </w:rPr>
        <w:t>.</w:t>
      </w:r>
    </w:p>
    <w:p w14:paraId="4B8B3D1F" w14:textId="77777777" w:rsidR="0066211B" w:rsidRDefault="0066211B" w:rsidP="0066211B">
      <w:pPr>
        <w:shd w:val="clear" w:color="auto" w:fill="FFFFFF" w:themeFill="background1"/>
        <w:jc w:val="both"/>
      </w:pPr>
    </w:p>
    <w:p w14:paraId="37B49AB1" w14:textId="77777777" w:rsidR="0066211B" w:rsidRDefault="0066211B" w:rsidP="0066211B">
      <w:pPr>
        <w:jc w:val="both"/>
        <w:rPr>
          <w:rFonts w:eastAsia="Verdana"/>
          <w:lang w:val="en"/>
        </w:rPr>
      </w:pPr>
      <w:r w:rsidRPr="1A7E6831">
        <w:rPr>
          <w:rFonts w:eastAsia="Verdana"/>
          <w:b/>
          <w:bCs/>
          <w:lang w:val="en"/>
        </w:rPr>
        <w:t>Navigation Path:</w:t>
      </w:r>
      <w:r w:rsidRPr="1A7E6831">
        <w:rPr>
          <w:rFonts w:eastAsia="Verdana"/>
          <w:lang w:val="en"/>
        </w:rPr>
        <w:t xml:space="preserve"> Client Search – Select the client -- GO Search – Document (Clients) – Under ‘Associated Document’ Column – click on ‘Add’ hyperlink – ‘Associate Documents’ pop up is opened – Add the document with (‘) apostrophe in document name – Added document is displayed under the ‘Associated Document’ column. </w:t>
      </w:r>
    </w:p>
    <w:p w14:paraId="269F41BB" w14:textId="77777777" w:rsidR="0066211B" w:rsidRDefault="0066211B" w:rsidP="0066211B">
      <w:pPr>
        <w:jc w:val="both"/>
      </w:pPr>
    </w:p>
    <w:p w14:paraId="46A97D12" w14:textId="77777777" w:rsidR="0066211B" w:rsidRDefault="0066211B" w:rsidP="0066211B">
      <w:pPr>
        <w:jc w:val="both"/>
        <w:rPr>
          <w:rFonts w:eastAsia="Verdana"/>
          <w:b/>
          <w:bCs/>
          <w:lang w:val="en"/>
        </w:rPr>
      </w:pPr>
      <w:r w:rsidRPr="1A7E6831">
        <w:rPr>
          <w:rFonts w:eastAsia="Verdana"/>
          <w:b/>
          <w:bCs/>
          <w:lang w:val="en"/>
        </w:rPr>
        <w:t>Functionality ‘Before’ and ‘After’ release:</w:t>
      </w:r>
    </w:p>
    <w:p w14:paraId="6F300915" w14:textId="77777777" w:rsidR="0066211B" w:rsidRDefault="0066211B" w:rsidP="0066211B">
      <w:pPr>
        <w:jc w:val="both"/>
      </w:pPr>
    </w:p>
    <w:p w14:paraId="2704B6BF" w14:textId="77777777" w:rsidR="00B76C92" w:rsidRPr="00B76C92" w:rsidRDefault="00B76C92" w:rsidP="00B76C92">
      <w:pPr>
        <w:jc w:val="both"/>
        <w:rPr>
          <w:rFonts w:eastAsia="Verdana"/>
          <w:lang w:val="en"/>
        </w:rPr>
      </w:pPr>
      <w:r w:rsidRPr="00B76C92">
        <w:rPr>
          <w:rFonts w:eastAsia="Verdana"/>
          <w:lang w:val="en"/>
        </w:rPr>
        <w:lastRenderedPageBreak/>
        <w:t>Before this release, here was the behavior. Users were unable to associate documents with (‘) apostrophe in the document name in the ‘Associated Documents’ column under Document (Client) list page.</w:t>
      </w:r>
    </w:p>
    <w:p w14:paraId="7AE381F1" w14:textId="77777777" w:rsidR="00B76C92" w:rsidRPr="00B76C92" w:rsidRDefault="00B76C92" w:rsidP="00B76C92">
      <w:pPr>
        <w:jc w:val="both"/>
      </w:pPr>
    </w:p>
    <w:p w14:paraId="645955D3" w14:textId="00140F9A" w:rsidR="0066211B" w:rsidRDefault="00B76C92" w:rsidP="0066211B">
      <w:pPr>
        <w:jc w:val="both"/>
      </w:pPr>
      <w:r w:rsidRPr="00B76C92">
        <w:rPr>
          <w:rFonts w:eastAsia="Verdana"/>
        </w:rPr>
        <w:t xml:space="preserve">With this release, the above-mentioned issue has been resolved and working as expected. Now, document name </w:t>
      </w:r>
      <w:proofErr w:type="gramStart"/>
      <w:r w:rsidRPr="00B76C92">
        <w:rPr>
          <w:rFonts w:eastAsia="Verdana"/>
        </w:rPr>
        <w:t>with (‘</w:t>
      </w:r>
      <w:proofErr w:type="gramEnd"/>
      <w:r w:rsidRPr="00B76C92">
        <w:rPr>
          <w:rFonts w:eastAsia="Verdana"/>
        </w:rPr>
        <w:t>) apostrophe can be added under the ‘Associated Documents’ column of the Document (Client) list page.</w:t>
      </w:r>
    </w:p>
    <w:p w14:paraId="3F380EB6" w14:textId="77777777" w:rsidR="0066211B" w:rsidRDefault="0066211B" w:rsidP="0066211B">
      <w:pPr>
        <w:pBdr>
          <w:bottom w:val="single" w:sz="12" w:space="1" w:color="auto"/>
        </w:pBdr>
        <w:shd w:val="clear" w:color="auto" w:fill="FFFFFF" w:themeFill="background1"/>
        <w:spacing w:before="240" w:after="240"/>
      </w:pPr>
    </w:p>
    <w:p w14:paraId="6499270B" w14:textId="77777777" w:rsidR="0066211B" w:rsidRPr="00C11F87" w:rsidRDefault="0066211B" w:rsidP="0066211B">
      <w:pPr>
        <w:pStyle w:val="Heading1"/>
        <w:rPr>
          <w:sz w:val="22"/>
          <w:szCs w:val="22"/>
        </w:rPr>
      </w:pPr>
      <w:bookmarkStart w:id="71" w:name="_Toc201331254"/>
      <w:bookmarkStart w:id="72" w:name="_Toc201679920"/>
      <w:r w:rsidRPr="00E10CFC">
        <w:rPr>
          <w:sz w:val="22"/>
          <w:szCs w:val="22"/>
        </w:rPr>
        <w:t>Electronic Remittance</w:t>
      </w:r>
      <w:bookmarkEnd w:id="71"/>
      <w:bookmarkEnd w:id="72"/>
    </w:p>
    <w:p w14:paraId="627BC369" w14:textId="77777777" w:rsidR="0066211B" w:rsidRDefault="0066211B" w:rsidP="0066211B">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66211B" w:rsidRPr="001F16AB" w14:paraId="1CDAD271" w14:textId="77777777" w:rsidTr="7B9FBDB8">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1047AFF" w14:textId="77777777" w:rsidR="0066211B" w:rsidRPr="00A97C54" w:rsidRDefault="0066211B" w:rsidP="0084439A">
            <w:pPr>
              <w:ind w:left="15"/>
              <w:jc w:val="center"/>
            </w:pPr>
            <w:r w:rsidRPr="00A97C54">
              <w:rPr>
                <w:b/>
                <w:bCs/>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63EF5908" w14:textId="77777777" w:rsidR="0066211B" w:rsidRPr="00A97C54" w:rsidRDefault="0066211B" w:rsidP="0084439A">
            <w:pPr>
              <w:ind w:left="83"/>
              <w:jc w:val="center"/>
            </w:pPr>
            <w:r w:rsidRPr="00A97C54">
              <w:rPr>
                <w:b/>
                <w:bCs/>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70378449" w14:textId="77777777" w:rsidR="0066211B" w:rsidRPr="00A97C54" w:rsidRDefault="0066211B" w:rsidP="0084439A">
            <w:pPr>
              <w:ind w:left="83"/>
              <w:jc w:val="center"/>
            </w:pPr>
            <w:r w:rsidRPr="00A97C54">
              <w:rPr>
                <w:b/>
                <w:bCs/>
              </w:rPr>
              <w:t>Description</w:t>
            </w:r>
          </w:p>
        </w:tc>
      </w:tr>
      <w:tr w:rsidR="0066211B" w:rsidRPr="00A85CE9" w14:paraId="3EAE82E7" w14:textId="77777777" w:rsidTr="7B9FBDB8">
        <w:trPr>
          <w:trHeight w:val="33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1C7FE83" w14:textId="1943F19F" w:rsidR="0066211B" w:rsidRPr="00F27EDB" w:rsidRDefault="0F6F20F7" w:rsidP="7B9FBDB8">
            <w:pPr>
              <w:jc w:val="center"/>
              <w:rPr>
                <w:highlight w:val="green"/>
              </w:rPr>
            </w:pPr>
            <w:r w:rsidRPr="00F27EDB">
              <w:rPr>
                <w:highlight w:val="green"/>
              </w:rPr>
              <w:t>7</w:t>
            </w:r>
            <w:r w:rsidR="00C14B5B" w:rsidRPr="00F27EDB">
              <w:rPr>
                <w:highlight w:val="green"/>
              </w:rPr>
              <w:t>5</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407BA9AD" w14:textId="77777777" w:rsidR="0066211B" w:rsidRPr="00F27EDB" w:rsidRDefault="0066211B" w:rsidP="0084439A">
            <w:pPr>
              <w:jc w:val="center"/>
              <w:rPr>
                <w:color w:val="000000"/>
                <w:highlight w:val="green"/>
              </w:rPr>
            </w:pPr>
            <w:r w:rsidRPr="00F27EDB">
              <w:rPr>
                <w:rFonts w:eastAsia="Arial"/>
                <w:highlight w:val="green"/>
                <w:lang w:eastAsia="en-IN"/>
              </w:rPr>
              <w:t xml:space="preserve">Core Bugs # </w:t>
            </w:r>
            <w:r w:rsidRPr="00F27EDB">
              <w:rPr>
                <w:rFonts w:eastAsia="Verdana"/>
                <w:highlight w:val="green"/>
              </w:rPr>
              <w:t>131780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32933A1" w14:textId="77777777" w:rsidR="0066211B" w:rsidRPr="00F27EDB" w:rsidRDefault="0066211B" w:rsidP="0084439A">
            <w:pPr>
              <w:rPr>
                <w:rFonts w:eastAsia="Verdana"/>
                <w:color w:val="000000" w:themeColor="text1"/>
                <w:highlight w:val="green"/>
              </w:rPr>
            </w:pPr>
            <w:r w:rsidRPr="00F27EDB">
              <w:rPr>
                <w:rFonts w:eastAsia="Verdana"/>
                <w:color w:val="000000" w:themeColor="text1"/>
                <w:highlight w:val="green"/>
              </w:rPr>
              <w:t>Payment posted incorrectly</w:t>
            </w:r>
          </w:p>
        </w:tc>
      </w:tr>
    </w:tbl>
    <w:p w14:paraId="47E0A279" w14:textId="77777777" w:rsidR="0066211B" w:rsidRDefault="0066211B" w:rsidP="0066211B">
      <w:pPr>
        <w:jc w:val="both"/>
        <w:rPr>
          <w:rFonts w:eastAsia="Verdana"/>
          <w:highlight w:val="white"/>
          <w:lang w:val="en-IN" w:eastAsia="en-IN"/>
        </w:rPr>
      </w:pPr>
    </w:p>
    <w:p w14:paraId="0FC5CB89" w14:textId="77777777" w:rsidR="0066211B" w:rsidRPr="005F11C0" w:rsidRDefault="0066211B" w:rsidP="0066211B">
      <w:pPr>
        <w:rPr>
          <w:rFonts w:eastAsia="Verdana"/>
          <w:color w:val="000000" w:themeColor="text1"/>
        </w:rPr>
      </w:pPr>
      <w:r w:rsidRPr="005F11C0">
        <w:rPr>
          <w:rFonts w:eastAsia="Verdana"/>
          <w:b/>
          <w:highlight w:val="white"/>
        </w:rPr>
        <w:t xml:space="preserve">Author: </w:t>
      </w:r>
      <w:r w:rsidRPr="005F11C0">
        <w:rPr>
          <w:rFonts w:eastAsia="Verdana"/>
          <w:color w:val="000000" w:themeColor="text1"/>
        </w:rPr>
        <w:t>Sahana Gururaja</w:t>
      </w:r>
    </w:p>
    <w:p w14:paraId="321DF680" w14:textId="77777777" w:rsidR="0066211B" w:rsidRDefault="0066211B" w:rsidP="0066211B">
      <w:pPr>
        <w:jc w:val="both"/>
        <w:rPr>
          <w:rFonts w:eastAsia="Verdana"/>
          <w:b/>
          <w:highlight w:val="white"/>
        </w:rPr>
      </w:pPr>
    </w:p>
    <w:p w14:paraId="42865B06" w14:textId="3262318E" w:rsidR="0066211B" w:rsidRPr="00F27EDB" w:rsidRDefault="53FB4A4D" w:rsidP="0066211B">
      <w:pPr>
        <w:pStyle w:val="Heading3"/>
        <w:jc w:val="both"/>
        <w:rPr>
          <w:highlight w:val="green"/>
          <w:lang w:val="en-US"/>
        </w:rPr>
      </w:pPr>
      <w:bookmarkStart w:id="73" w:name="_Toc201331255"/>
      <w:bookmarkStart w:id="74" w:name="_Toc201679921"/>
      <w:r w:rsidRPr="00F27EDB">
        <w:rPr>
          <w:highlight w:val="green"/>
        </w:rPr>
        <w:t>7</w:t>
      </w:r>
      <w:r w:rsidR="00C14B5B" w:rsidRPr="00F27EDB">
        <w:rPr>
          <w:highlight w:val="green"/>
        </w:rPr>
        <w:t>5</w:t>
      </w:r>
      <w:r w:rsidR="0066211B" w:rsidRPr="00F27EDB">
        <w:rPr>
          <w:highlight w:val="green"/>
        </w:rPr>
        <w:t xml:space="preserve">. Core Bugs # 131780: </w:t>
      </w:r>
      <w:r w:rsidR="0066211B" w:rsidRPr="00F27EDB">
        <w:rPr>
          <w:highlight w:val="green"/>
          <w:lang w:val="en-US"/>
        </w:rPr>
        <w:t>Payment posted incorrectly.</w:t>
      </w:r>
      <w:bookmarkEnd w:id="73"/>
      <w:bookmarkEnd w:id="74"/>
    </w:p>
    <w:p w14:paraId="375EDCCE" w14:textId="77777777" w:rsidR="0066211B" w:rsidRPr="00F27EDB" w:rsidRDefault="0066211B" w:rsidP="0066211B">
      <w:pPr>
        <w:rPr>
          <w:rFonts w:eastAsia="Verdana"/>
          <w:highlight w:val="green"/>
          <w:lang w:eastAsia="en-IN"/>
        </w:rPr>
      </w:pPr>
    </w:p>
    <w:p w14:paraId="4D49ACB1" w14:textId="77777777" w:rsidR="0066211B" w:rsidRPr="00F27EDB" w:rsidRDefault="0066211B" w:rsidP="0066211B">
      <w:pPr>
        <w:spacing w:after="240"/>
        <w:jc w:val="both"/>
        <w:rPr>
          <w:rFonts w:eastAsia="Verdana"/>
          <w:color w:val="333333"/>
          <w:highlight w:val="green"/>
        </w:rPr>
      </w:pPr>
      <w:r w:rsidRPr="00F27EDB">
        <w:rPr>
          <w:rFonts w:eastAsia="Verdana"/>
          <w:b/>
          <w:bCs/>
          <w:color w:val="333333"/>
          <w:highlight w:val="green"/>
          <w:lang w:val="en-GB"/>
        </w:rPr>
        <w:t>Release Type: Fix | Priority: Medium</w:t>
      </w:r>
    </w:p>
    <w:p w14:paraId="1E72E4AF" w14:textId="548FC1C1" w:rsidR="0066211B" w:rsidRPr="00F27EDB" w:rsidRDefault="0066211B" w:rsidP="0066211B">
      <w:pPr>
        <w:spacing w:after="240"/>
        <w:jc w:val="both"/>
        <w:rPr>
          <w:rFonts w:eastAsia="Verdana"/>
          <w:color w:val="333333"/>
          <w:highlight w:val="green"/>
        </w:rPr>
      </w:pPr>
      <w:r w:rsidRPr="00F27EDB">
        <w:rPr>
          <w:rFonts w:eastAsia="Verdana"/>
          <w:b/>
          <w:bCs/>
          <w:color w:val="333333"/>
          <w:highlight w:val="green"/>
          <w:lang w:val="en-GB"/>
        </w:rPr>
        <w:t>Prerequisite:</w:t>
      </w:r>
    </w:p>
    <w:p w14:paraId="38BBD402" w14:textId="5D6E6702" w:rsidR="0066211B" w:rsidRPr="00F27EDB" w:rsidRDefault="0066211B" w:rsidP="0066211B">
      <w:pPr>
        <w:spacing w:after="240"/>
        <w:jc w:val="both"/>
        <w:rPr>
          <w:rFonts w:eastAsia="Verdana"/>
          <w:color w:val="000000" w:themeColor="text1"/>
          <w:highlight w:val="green"/>
        </w:rPr>
      </w:pPr>
      <w:r w:rsidRPr="00F27EDB">
        <w:rPr>
          <w:rFonts w:eastAsia="Verdana"/>
          <w:color w:val="000000" w:themeColor="text1"/>
          <w:highlight w:val="green"/>
          <w:lang w:val="en-GB"/>
        </w:rPr>
        <w:t xml:space="preserve">Post an 835 file that has the full payment amount for services that have different charge amounts and are grouped under the same </w:t>
      </w:r>
      <w:proofErr w:type="spellStart"/>
      <w:r w:rsidRPr="00F27EDB">
        <w:rPr>
          <w:rFonts w:eastAsia="Verdana"/>
          <w:color w:val="000000" w:themeColor="text1"/>
          <w:highlight w:val="green"/>
          <w:lang w:val="en-GB"/>
        </w:rPr>
        <w:t>claimlineitemId</w:t>
      </w:r>
      <w:proofErr w:type="spellEnd"/>
      <w:r w:rsidR="00971A3D" w:rsidRPr="00F27EDB">
        <w:rPr>
          <w:rFonts w:eastAsia="Verdana"/>
          <w:color w:val="000000" w:themeColor="text1"/>
          <w:highlight w:val="green"/>
          <w:lang w:val="en-GB"/>
        </w:rPr>
        <w:t>.</w:t>
      </w:r>
    </w:p>
    <w:p w14:paraId="18C120AE" w14:textId="77777777" w:rsidR="0066211B" w:rsidRPr="00F27EDB" w:rsidRDefault="0066211B" w:rsidP="0066211B">
      <w:pPr>
        <w:spacing w:before="240" w:after="240"/>
        <w:jc w:val="both"/>
        <w:rPr>
          <w:rFonts w:eastAsia="Verdana"/>
          <w:color w:val="333333"/>
          <w:highlight w:val="green"/>
        </w:rPr>
      </w:pPr>
      <w:r w:rsidRPr="00F27EDB">
        <w:rPr>
          <w:rFonts w:eastAsia="Verdana"/>
          <w:b/>
          <w:bCs/>
          <w:color w:val="000000" w:themeColor="text1"/>
          <w:highlight w:val="green"/>
        </w:rPr>
        <w:t>Navigation Path:</w:t>
      </w:r>
      <w:r w:rsidRPr="00F27EDB">
        <w:rPr>
          <w:rFonts w:eastAsia="Verdana"/>
          <w:color w:val="000000" w:themeColor="text1"/>
          <w:highlight w:val="green"/>
        </w:rPr>
        <w:t xml:space="preserve"> </w:t>
      </w:r>
      <w:r w:rsidRPr="00F27EDB">
        <w:rPr>
          <w:rFonts w:eastAsia="Verdana"/>
          <w:color w:val="333333"/>
          <w:highlight w:val="green"/>
        </w:rPr>
        <w:t>‘My Office’ – ‘Payments/Adjustments’ – Click on the ‘Electronic Remittance’ Icon – click on the required ‘Import file Id’ hyperlink – 'Electronic Remittance File Details’ pop-up – click on the 'Process file' button -- click on 'Save' button and click on 'Close' button.</w:t>
      </w:r>
    </w:p>
    <w:p w14:paraId="440F5F6B" w14:textId="77777777" w:rsidR="0066211B" w:rsidRPr="00F27EDB" w:rsidRDefault="0066211B" w:rsidP="0066211B">
      <w:pPr>
        <w:spacing w:after="240"/>
        <w:jc w:val="both"/>
        <w:rPr>
          <w:rFonts w:eastAsia="Verdana"/>
          <w:color w:val="000000" w:themeColor="text1"/>
          <w:highlight w:val="green"/>
        </w:rPr>
      </w:pPr>
      <w:r w:rsidRPr="00F27EDB">
        <w:rPr>
          <w:rFonts w:eastAsia="Verdana"/>
          <w:b/>
          <w:bCs/>
          <w:color w:val="000000" w:themeColor="text1"/>
          <w:highlight w:val="green"/>
        </w:rPr>
        <w:t xml:space="preserve">Functionality ‘Before’ and ‘After’ release: </w:t>
      </w:r>
    </w:p>
    <w:p w14:paraId="1CCC6C28" w14:textId="77777777" w:rsidR="0066211B" w:rsidRPr="00F27EDB" w:rsidRDefault="0066211B" w:rsidP="0066211B">
      <w:pPr>
        <w:spacing w:before="240" w:after="240"/>
        <w:jc w:val="both"/>
        <w:rPr>
          <w:rFonts w:eastAsia="Verdana"/>
          <w:color w:val="333333"/>
          <w:highlight w:val="green"/>
        </w:rPr>
      </w:pPr>
      <w:r w:rsidRPr="00F27EDB">
        <w:rPr>
          <w:rFonts w:eastAsia="Verdana"/>
          <w:color w:val="333333"/>
          <w:highlight w:val="green"/>
        </w:rPr>
        <w:t xml:space="preserve">Before this release, here was the </w:t>
      </w:r>
      <w:proofErr w:type="spellStart"/>
      <w:r w:rsidRPr="00F27EDB">
        <w:rPr>
          <w:rFonts w:eastAsia="Verdana"/>
          <w:color w:val="333333"/>
          <w:highlight w:val="green"/>
        </w:rPr>
        <w:t>behaviour</w:t>
      </w:r>
      <w:proofErr w:type="spellEnd"/>
      <w:r w:rsidRPr="00F27EDB">
        <w:rPr>
          <w:rFonts w:eastAsia="Verdana"/>
          <w:color w:val="333333"/>
          <w:highlight w:val="green"/>
        </w:rPr>
        <w:t xml:space="preserve">. When an 835 file was received with full payment for each service, grouped under the same </w:t>
      </w:r>
      <w:proofErr w:type="spellStart"/>
      <w:r w:rsidRPr="00F27EDB">
        <w:rPr>
          <w:rFonts w:eastAsia="Verdana"/>
          <w:color w:val="333333"/>
          <w:highlight w:val="green"/>
        </w:rPr>
        <w:t>claimlineitemID</w:t>
      </w:r>
      <w:proofErr w:type="spellEnd"/>
      <w:r w:rsidRPr="00F27EDB">
        <w:rPr>
          <w:rFonts w:eastAsia="Verdana"/>
          <w:color w:val="333333"/>
          <w:highlight w:val="green"/>
        </w:rPr>
        <w:t xml:space="preserve"> with different charge amounts, the payment was posted incorrectly, i.e. more than the charged amount.</w:t>
      </w:r>
    </w:p>
    <w:p w14:paraId="695DFDAA" w14:textId="77777777" w:rsidR="0066211B" w:rsidRPr="00F27EDB" w:rsidRDefault="0066211B" w:rsidP="0066211B">
      <w:pPr>
        <w:spacing w:before="240" w:after="240"/>
        <w:jc w:val="both"/>
        <w:rPr>
          <w:rFonts w:eastAsia="Verdana"/>
          <w:color w:val="333333"/>
          <w:highlight w:val="green"/>
        </w:rPr>
      </w:pPr>
      <w:r w:rsidRPr="00F27EDB">
        <w:rPr>
          <w:rFonts w:eastAsia="Verdana"/>
          <w:color w:val="333333"/>
          <w:highlight w:val="green"/>
        </w:rPr>
        <w:t xml:space="preserve">With this release, the </w:t>
      </w:r>
      <w:proofErr w:type="gramStart"/>
      <w:r w:rsidRPr="00F27EDB">
        <w:rPr>
          <w:rFonts w:eastAsia="Verdana"/>
          <w:color w:val="333333"/>
          <w:highlight w:val="green"/>
        </w:rPr>
        <w:t>above mentioned</w:t>
      </w:r>
      <w:proofErr w:type="gramEnd"/>
      <w:r w:rsidRPr="00F27EDB">
        <w:rPr>
          <w:rFonts w:eastAsia="Verdana"/>
          <w:color w:val="333333"/>
          <w:highlight w:val="green"/>
        </w:rPr>
        <w:t xml:space="preserve"> issue has been fixed. Now, the logic is modified to post the payments correctly when an 835 is received with full payment for services, with different charge amounts grouped under the same </w:t>
      </w:r>
      <w:proofErr w:type="spellStart"/>
      <w:r w:rsidRPr="00F27EDB">
        <w:rPr>
          <w:rFonts w:eastAsia="Verdana"/>
          <w:color w:val="333333"/>
          <w:highlight w:val="green"/>
        </w:rPr>
        <w:t>claimlineitemID</w:t>
      </w:r>
      <w:proofErr w:type="spellEnd"/>
      <w:r w:rsidRPr="00F27EDB">
        <w:rPr>
          <w:rFonts w:eastAsia="Verdana"/>
          <w:color w:val="333333"/>
          <w:highlight w:val="green"/>
        </w:rPr>
        <w:t xml:space="preserve">. </w:t>
      </w:r>
    </w:p>
    <w:p w14:paraId="3B86A00D" w14:textId="77777777" w:rsidR="001D6968" w:rsidRPr="00F27EDB" w:rsidRDefault="0066211B" w:rsidP="0066211B">
      <w:pPr>
        <w:spacing w:before="240" w:after="240"/>
        <w:jc w:val="both"/>
        <w:rPr>
          <w:rFonts w:eastAsia="Verdana"/>
          <w:color w:val="333333"/>
          <w:highlight w:val="green"/>
        </w:rPr>
      </w:pPr>
      <w:r w:rsidRPr="00F27EDB">
        <w:rPr>
          <w:rFonts w:eastAsia="Verdana"/>
          <w:b/>
          <w:bCs/>
          <w:color w:val="333333"/>
          <w:highlight w:val="green"/>
        </w:rPr>
        <w:t xml:space="preserve">Example: </w:t>
      </w:r>
      <w:r w:rsidRPr="00F27EDB">
        <w:rPr>
          <w:highlight w:val="green"/>
        </w:rPr>
        <w:br/>
      </w:r>
      <w:r w:rsidRPr="00F27EDB">
        <w:rPr>
          <w:rFonts w:eastAsia="Verdana"/>
          <w:color w:val="333333"/>
          <w:highlight w:val="green"/>
        </w:rPr>
        <w:t xml:space="preserve">Service 1: Total Charge </w:t>
      </w:r>
      <w:proofErr w:type="gramStart"/>
      <w:r w:rsidRPr="00F27EDB">
        <w:rPr>
          <w:rFonts w:eastAsia="Verdana"/>
          <w:color w:val="333333"/>
          <w:highlight w:val="green"/>
        </w:rPr>
        <w:t>amount</w:t>
      </w:r>
      <w:proofErr w:type="gramEnd"/>
      <w:r w:rsidRPr="00F27EDB">
        <w:rPr>
          <w:rFonts w:eastAsia="Verdana"/>
          <w:color w:val="333333"/>
          <w:highlight w:val="green"/>
        </w:rPr>
        <w:t xml:space="preserve"> = 200</w:t>
      </w:r>
    </w:p>
    <w:p w14:paraId="55D9595E" w14:textId="36B6E36C" w:rsidR="0066211B" w:rsidRPr="00F27EDB" w:rsidRDefault="0066211B" w:rsidP="0066211B">
      <w:pPr>
        <w:spacing w:before="240" w:after="240"/>
        <w:jc w:val="both"/>
        <w:rPr>
          <w:rFonts w:eastAsia="Verdana"/>
          <w:color w:val="333333"/>
          <w:highlight w:val="green"/>
        </w:rPr>
      </w:pPr>
      <w:r w:rsidRPr="00F27EDB">
        <w:rPr>
          <w:rFonts w:eastAsia="Verdana"/>
          <w:color w:val="333333"/>
          <w:highlight w:val="green"/>
        </w:rPr>
        <w:t>Service 2: Total charge amount = 100</w:t>
      </w:r>
    </w:p>
    <w:p w14:paraId="6826D592" w14:textId="77777777" w:rsidR="001D6968" w:rsidRPr="00F27EDB" w:rsidRDefault="0066211B" w:rsidP="0066211B">
      <w:pPr>
        <w:spacing w:before="240" w:after="240"/>
        <w:jc w:val="both"/>
        <w:rPr>
          <w:rFonts w:eastAsia="Verdana"/>
          <w:color w:val="333333"/>
          <w:highlight w:val="green"/>
        </w:rPr>
      </w:pPr>
      <w:r w:rsidRPr="00F27EDB">
        <w:rPr>
          <w:rFonts w:eastAsia="Verdana"/>
          <w:color w:val="333333"/>
          <w:highlight w:val="green"/>
        </w:rPr>
        <w:t xml:space="preserve">835 </w:t>
      </w:r>
      <w:proofErr w:type="gramStart"/>
      <w:r w:rsidRPr="00F27EDB">
        <w:rPr>
          <w:rFonts w:eastAsia="Verdana"/>
          <w:color w:val="333333"/>
          <w:highlight w:val="green"/>
        </w:rPr>
        <w:t>file</w:t>
      </w:r>
      <w:proofErr w:type="gramEnd"/>
      <w:r w:rsidRPr="00F27EDB">
        <w:rPr>
          <w:rFonts w:eastAsia="Verdana"/>
          <w:color w:val="333333"/>
          <w:highlight w:val="green"/>
        </w:rPr>
        <w:t xml:space="preserve"> returned with total payment amount as 300, when an 835 file is posted, then </w:t>
      </w:r>
      <w:r w:rsidRPr="00F27EDB">
        <w:rPr>
          <w:highlight w:val="green"/>
        </w:rPr>
        <w:br/>
      </w:r>
      <w:r w:rsidRPr="00F27EDB">
        <w:rPr>
          <w:rFonts w:eastAsia="Verdana"/>
          <w:color w:val="333333"/>
          <w:highlight w:val="green"/>
        </w:rPr>
        <w:t>Service 1: will receive payment of 200</w:t>
      </w:r>
    </w:p>
    <w:p w14:paraId="0E465999" w14:textId="34DC3B0D" w:rsidR="0066211B" w:rsidRDefault="0066211B" w:rsidP="0066211B">
      <w:pPr>
        <w:spacing w:before="240" w:after="240"/>
        <w:jc w:val="both"/>
        <w:rPr>
          <w:rFonts w:eastAsia="Verdana"/>
          <w:color w:val="000000" w:themeColor="text1"/>
        </w:rPr>
      </w:pPr>
      <w:r w:rsidRPr="00F27EDB">
        <w:rPr>
          <w:rFonts w:eastAsia="Verdana"/>
          <w:color w:val="333333"/>
          <w:highlight w:val="green"/>
        </w:rPr>
        <w:t>Service 2: will receive payment of 100</w:t>
      </w:r>
      <w:r w:rsidRPr="1A7E6831">
        <w:rPr>
          <w:rFonts w:eastAsia="Verdana"/>
          <w:color w:val="333333"/>
        </w:rPr>
        <w:t xml:space="preserve"> </w:t>
      </w:r>
      <w:r w:rsidRPr="1A7E6831">
        <w:rPr>
          <w:rFonts w:eastAsia="Verdana"/>
          <w:color w:val="000000" w:themeColor="text1"/>
        </w:rPr>
        <w:t xml:space="preserve"> </w:t>
      </w:r>
    </w:p>
    <w:p w14:paraId="4B564073"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2CC40C2F" w14:textId="77777777" w:rsidR="002106CE" w:rsidRDefault="002106CE">
      <w:pPr>
        <w:spacing w:after="160" w:line="259" w:lineRule="auto"/>
        <w:rPr>
          <w:rFonts w:eastAsia="Arial" w:cs="Arial"/>
          <w:b/>
          <w:color w:val="4472C4" w:themeColor="accent5"/>
          <w:sz w:val="22"/>
          <w:szCs w:val="22"/>
          <w:lang w:val="en-IN" w:eastAsia="en-IN"/>
        </w:rPr>
      </w:pPr>
      <w:bookmarkStart w:id="75" w:name="_Toc201331256"/>
      <w:r>
        <w:rPr>
          <w:sz w:val="22"/>
          <w:szCs w:val="22"/>
        </w:rPr>
        <w:br w:type="page"/>
      </w:r>
    </w:p>
    <w:p w14:paraId="46F3644D" w14:textId="4A43F969" w:rsidR="0066211B" w:rsidRDefault="0066211B" w:rsidP="0066211B">
      <w:pPr>
        <w:pStyle w:val="Heading1"/>
        <w:rPr>
          <w:sz w:val="22"/>
          <w:szCs w:val="22"/>
        </w:rPr>
      </w:pPr>
      <w:bookmarkStart w:id="76" w:name="_Toc201679922"/>
      <w:r w:rsidRPr="00036F18">
        <w:rPr>
          <w:sz w:val="22"/>
          <w:szCs w:val="22"/>
        </w:rPr>
        <w:lastRenderedPageBreak/>
        <w:t>Emergency Access</w:t>
      </w:r>
      <w:bookmarkEnd w:id="75"/>
      <w:bookmarkEnd w:id="76"/>
    </w:p>
    <w:p w14:paraId="025BC6BA" w14:textId="77777777" w:rsidR="0066211B" w:rsidRPr="00CD1AB4"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76DB" w14:paraId="00A3F23E"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5E37E80" w14:textId="77777777" w:rsidR="0066211B" w:rsidRPr="001F76DB" w:rsidRDefault="0066211B" w:rsidP="0084439A">
            <w:pPr>
              <w:ind w:left="15"/>
              <w:jc w:val="center"/>
            </w:pPr>
            <w:r w:rsidRPr="001F76DB">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378BF6E" w14:textId="77777777" w:rsidR="0066211B" w:rsidRPr="001F76DB" w:rsidRDefault="0066211B" w:rsidP="0084439A">
            <w:pPr>
              <w:ind w:left="83"/>
              <w:jc w:val="center"/>
            </w:pPr>
            <w:r w:rsidRPr="001F76DB">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A54C204" w14:textId="77777777" w:rsidR="0066211B" w:rsidRPr="001F76DB" w:rsidRDefault="0066211B" w:rsidP="0084439A">
            <w:pPr>
              <w:ind w:left="83"/>
              <w:jc w:val="center"/>
            </w:pPr>
            <w:r w:rsidRPr="001F76DB">
              <w:rPr>
                <w:b/>
                <w:bCs/>
              </w:rPr>
              <w:t>Description</w:t>
            </w:r>
          </w:p>
        </w:tc>
      </w:tr>
      <w:tr w:rsidR="0066211B" w:rsidRPr="001F76DB" w14:paraId="28B2F865"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C90DF62" w14:textId="245555C5" w:rsidR="0066211B" w:rsidRPr="008A43AF" w:rsidRDefault="08ADFC2A" w:rsidP="7B9FBDB8">
            <w:pPr>
              <w:jc w:val="center"/>
              <w:rPr>
                <w:highlight w:val="cyan"/>
              </w:rPr>
            </w:pPr>
            <w:r w:rsidRPr="008A43AF">
              <w:rPr>
                <w:highlight w:val="cyan"/>
              </w:rPr>
              <w:t>7</w:t>
            </w:r>
            <w:r w:rsidR="00C14B5B" w:rsidRPr="008A43AF">
              <w:rPr>
                <w:highlight w:val="cyan"/>
              </w:rPr>
              <w:t>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CD6888C" w14:textId="77777777" w:rsidR="0066211B" w:rsidRPr="008A43AF" w:rsidRDefault="0066211B" w:rsidP="0084439A">
            <w:pPr>
              <w:jc w:val="center"/>
              <w:rPr>
                <w:rFonts w:cs="Calibri"/>
                <w:color w:val="000000"/>
                <w:highlight w:val="cyan"/>
              </w:rPr>
            </w:pPr>
            <w:r w:rsidRPr="008A43AF">
              <w:rPr>
                <w:rFonts w:eastAsia="Arial"/>
                <w:highlight w:val="cyan"/>
                <w:lang w:eastAsia="en-IN"/>
              </w:rPr>
              <w:t xml:space="preserve">Core Bugs # </w:t>
            </w:r>
            <w:r w:rsidRPr="008A43AF">
              <w:rPr>
                <w:rFonts w:eastAsia="Verdana"/>
                <w:highlight w:val="cyan"/>
              </w:rPr>
              <w:t>130751</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5D412EF3" w14:textId="77777777" w:rsidR="0066211B" w:rsidRPr="008A43AF" w:rsidRDefault="0066211B" w:rsidP="0084439A">
            <w:pPr>
              <w:rPr>
                <w:rFonts w:eastAsia="Verdana"/>
                <w:highlight w:val="cyan"/>
              </w:rPr>
            </w:pPr>
            <w:r w:rsidRPr="008A43AF">
              <w:rPr>
                <w:rFonts w:eastAsia="Verdana"/>
                <w:highlight w:val="cyan"/>
              </w:rPr>
              <w:t xml:space="preserve">A red error message is displayed when user clicks on </w:t>
            </w:r>
            <w:proofErr w:type="gramStart"/>
            <w:r w:rsidRPr="008A43AF">
              <w:rPr>
                <w:rFonts w:eastAsia="Verdana"/>
                <w:highlight w:val="cyan"/>
              </w:rPr>
              <w:t>'Emergency</w:t>
            </w:r>
            <w:proofErr w:type="gramEnd"/>
            <w:r w:rsidRPr="008A43AF">
              <w:rPr>
                <w:rFonts w:eastAsia="Verdana"/>
                <w:highlight w:val="cyan"/>
              </w:rPr>
              <w:t xml:space="preserve"> Access' Button under ‘User Account’.</w:t>
            </w:r>
          </w:p>
        </w:tc>
      </w:tr>
    </w:tbl>
    <w:p w14:paraId="74F0058B" w14:textId="77777777" w:rsidR="0066211B" w:rsidRPr="001F76DB" w:rsidRDefault="0066211B" w:rsidP="0066211B">
      <w:pPr>
        <w:shd w:val="clear" w:color="auto" w:fill="FFFFFF"/>
        <w:spacing w:before="240" w:after="240"/>
        <w:jc w:val="both"/>
        <w:rPr>
          <w:color w:val="0000EE"/>
          <w:u w:val="single"/>
        </w:rPr>
      </w:pPr>
      <w:r w:rsidRPr="001F76DB">
        <w:rPr>
          <w:rFonts w:eastAsia="Verdana"/>
          <w:b/>
          <w:highlight w:val="white"/>
        </w:rPr>
        <w:t>Author:</w:t>
      </w:r>
      <w:r w:rsidRPr="001F76DB">
        <w:t xml:space="preserve"> </w:t>
      </w:r>
      <w:r w:rsidRPr="001F76DB">
        <w:rPr>
          <w:rFonts w:eastAsia="Verdana"/>
          <w:bCs/>
        </w:rPr>
        <w:t xml:space="preserve">Kiran </w:t>
      </w:r>
      <w:proofErr w:type="spellStart"/>
      <w:r w:rsidRPr="001F76DB">
        <w:rPr>
          <w:rFonts w:eastAsia="Verdana"/>
          <w:bCs/>
        </w:rPr>
        <w:t>Tigarimath</w:t>
      </w:r>
      <w:proofErr w:type="spellEnd"/>
      <w:r w:rsidRPr="001F76DB">
        <w:rPr>
          <w:rFonts w:eastAsia="Verdana"/>
          <w:b/>
        </w:rPr>
        <w:t xml:space="preserve"> </w:t>
      </w:r>
    </w:p>
    <w:p w14:paraId="371190F2" w14:textId="33F7377E" w:rsidR="0066211B" w:rsidRPr="008A43AF" w:rsidRDefault="7059E302" w:rsidP="0066211B">
      <w:pPr>
        <w:pStyle w:val="Heading3"/>
        <w:rPr>
          <w:rFonts w:eastAsia="Verdana"/>
          <w:color w:val="000000" w:themeColor="text1"/>
          <w:highlight w:val="cyan"/>
        </w:rPr>
      </w:pPr>
      <w:bookmarkStart w:id="77" w:name="_Toc201331257"/>
      <w:bookmarkStart w:id="78" w:name="_Toc201679923"/>
      <w:r w:rsidRPr="008A43AF">
        <w:rPr>
          <w:highlight w:val="cyan"/>
        </w:rPr>
        <w:t>7</w:t>
      </w:r>
      <w:r w:rsidR="00C14B5B" w:rsidRPr="008A43AF">
        <w:rPr>
          <w:highlight w:val="cyan"/>
        </w:rPr>
        <w:t>6</w:t>
      </w:r>
      <w:r w:rsidR="0066211B" w:rsidRPr="008A43AF">
        <w:rPr>
          <w:highlight w:val="cyan"/>
        </w:rPr>
        <w:t>. Core Bugs # 130751: A red error message is displayed when user clicks on 'Emergency Access' Button under ‘User Account’.</w:t>
      </w:r>
      <w:bookmarkEnd w:id="77"/>
      <w:bookmarkEnd w:id="78"/>
      <w:r w:rsidR="0066211B" w:rsidRPr="008A43AF">
        <w:rPr>
          <w:highlight w:val="cyan"/>
        </w:rPr>
        <w:t xml:space="preserve"> </w:t>
      </w:r>
    </w:p>
    <w:p w14:paraId="37F259AC" w14:textId="77777777" w:rsidR="0066211B" w:rsidRPr="008A43AF" w:rsidRDefault="0066211B" w:rsidP="0066211B">
      <w:pPr>
        <w:rPr>
          <w:rFonts w:eastAsia="Verdana"/>
          <w:highlight w:val="cyan"/>
        </w:rPr>
      </w:pPr>
      <w:r w:rsidRPr="008A43AF">
        <w:rPr>
          <w:rFonts w:eastAsia="Verdana"/>
          <w:b/>
          <w:bCs/>
          <w:highlight w:val="cyan"/>
        </w:rPr>
        <w:t>Release Type:</w:t>
      </w:r>
      <w:r w:rsidRPr="008A43AF">
        <w:rPr>
          <w:rFonts w:eastAsia="Verdana"/>
          <w:highlight w:val="cyan"/>
        </w:rPr>
        <w:t xml:space="preserve"> Fix | </w:t>
      </w:r>
      <w:r w:rsidRPr="008A43AF">
        <w:rPr>
          <w:rFonts w:eastAsia="Verdana"/>
          <w:b/>
          <w:bCs/>
          <w:highlight w:val="cyan"/>
        </w:rPr>
        <w:t>Priority:</w:t>
      </w:r>
      <w:r w:rsidRPr="008A43AF">
        <w:rPr>
          <w:rFonts w:eastAsia="Verdana"/>
          <w:highlight w:val="cyan"/>
        </w:rPr>
        <w:t xml:space="preserve"> Medium</w:t>
      </w:r>
    </w:p>
    <w:p w14:paraId="6766F971" w14:textId="77777777" w:rsidR="0066211B" w:rsidRPr="008A43AF" w:rsidRDefault="0066211B" w:rsidP="0066211B">
      <w:pPr>
        <w:spacing w:before="240" w:after="240"/>
        <w:jc w:val="both"/>
        <w:rPr>
          <w:rFonts w:eastAsia="Verdana"/>
          <w:color w:val="000000" w:themeColor="text1"/>
          <w:highlight w:val="cyan"/>
        </w:rPr>
      </w:pPr>
      <w:r w:rsidRPr="008A43AF">
        <w:rPr>
          <w:rFonts w:eastAsia="Verdana"/>
          <w:b/>
          <w:bCs/>
          <w:color w:val="000000" w:themeColor="text1"/>
          <w:highlight w:val="cyan"/>
        </w:rPr>
        <w:t>Navigation Path:</w:t>
      </w:r>
      <w:r w:rsidRPr="008A43AF">
        <w:rPr>
          <w:rFonts w:eastAsia="Verdana"/>
          <w:color w:val="000000" w:themeColor="text1"/>
          <w:highlight w:val="cyan"/>
        </w:rPr>
        <w:t xml:space="preserve"> 'Login' - 'User Account'.</w:t>
      </w:r>
    </w:p>
    <w:p w14:paraId="747C5BB5" w14:textId="77777777" w:rsidR="0066211B" w:rsidRPr="008A43AF" w:rsidRDefault="0066211B" w:rsidP="0066211B">
      <w:pPr>
        <w:spacing w:before="240" w:after="240"/>
        <w:jc w:val="both"/>
        <w:rPr>
          <w:rFonts w:eastAsia="Verdana"/>
          <w:color w:val="000000" w:themeColor="text1"/>
          <w:highlight w:val="cyan"/>
        </w:rPr>
      </w:pPr>
      <w:r w:rsidRPr="008A43AF">
        <w:rPr>
          <w:rFonts w:eastAsia="Verdana"/>
          <w:b/>
          <w:bCs/>
          <w:color w:val="000000" w:themeColor="text1"/>
          <w:highlight w:val="cyan"/>
        </w:rPr>
        <w:t>Functionality ‘Before’ and ‘After’ release:</w:t>
      </w:r>
    </w:p>
    <w:p w14:paraId="61D73207" w14:textId="77777777" w:rsidR="0066211B" w:rsidRPr="008A43AF" w:rsidRDefault="0066211B" w:rsidP="0066211B">
      <w:pPr>
        <w:spacing w:before="240" w:after="240"/>
        <w:jc w:val="both"/>
        <w:rPr>
          <w:rFonts w:eastAsia="Verdana"/>
          <w:color w:val="000000" w:themeColor="text1"/>
          <w:highlight w:val="cyan"/>
        </w:rPr>
      </w:pPr>
      <w:r w:rsidRPr="008A43AF">
        <w:rPr>
          <w:rFonts w:eastAsia="Verdana"/>
          <w:color w:val="000000" w:themeColor="text1"/>
          <w:highlight w:val="cyan"/>
        </w:rPr>
        <w:t>Before this release, here was the behavior. When the user clicked on the 'Emergency Access' button under 'User Account', the below-mentioned red error message was displayed.</w:t>
      </w:r>
    </w:p>
    <w:p w14:paraId="17A71960" w14:textId="77777777" w:rsidR="0066211B" w:rsidRPr="008A43AF" w:rsidRDefault="0066211B" w:rsidP="0066211B">
      <w:pPr>
        <w:spacing w:before="240" w:after="240"/>
        <w:jc w:val="both"/>
        <w:rPr>
          <w:rFonts w:eastAsia="Verdana"/>
          <w:color w:val="000000" w:themeColor="text1"/>
          <w:highlight w:val="cyan"/>
        </w:rPr>
      </w:pPr>
      <w:r w:rsidRPr="008A43AF">
        <w:rPr>
          <w:rFonts w:eastAsia="Verdana"/>
          <w:b/>
          <w:bCs/>
          <w:color w:val="000000" w:themeColor="text1"/>
          <w:highlight w:val="cyan"/>
        </w:rPr>
        <w:t xml:space="preserve">Error Message: </w:t>
      </w:r>
      <w:r w:rsidRPr="008A43AF">
        <w:rPr>
          <w:rFonts w:eastAsia="Verdana"/>
          <w:color w:val="000000" w:themeColor="text1"/>
          <w:highlight w:val="cyan"/>
        </w:rPr>
        <w:t>"You are not authorized to view the screen (1 - Dashboard)"</w:t>
      </w:r>
    </w:p>
    <w:p w14:paraId="008541C2" w14:textId="77777777" w:rsidR="0066211B" w:rsidRDefault="0066211B" w:rsidP="0066211B">
      <w:pPr>
        <w:spacing w:before="240" w:after="240"/>
        <w:jc w:val="both"/>
        <w:rPr>
          <w:rFonts w:eastAsia="Verdana"/>
          <w:color w:val="1C1C1C"/>
        </w:rPr>
      </w:pPr>
      <w:r w:rsidRPr="008A43AF">
        <w:rPr>
          <w:rFonts w:eastAsia="Verdana"/>
          <w:color w:val="000000" w:themeColor="text1"/>
          <w:highlight w:val="cyan"/>
        </w:rPr>
        <w:t xml:space="preserve">With this release, the above-mentioned issue is resolved. The above </w:t>
      </w:r>
      <w:r w:rsidRPr="008A43AF">
        <w:rPr>
          <w:rFonts w:eastAsia="Verdana"/>
          <w:color w:val="1C1C1C"/>
          <w:highlight w:val="cyan"/>
        </w:rPr>
        <w:t xml:space="preserve">red error message is no longer </w:t>
      </w:r>
      <w:proofErr w:type="gramStart"/>
      <w:r w:rsidRPr="008A43AF">
        <w:rPr>
          <w:rFonts w:eastAsia="Verdana"/>
          <w:color w:val="1C1C1C"/>
          <w:highlight w:val="cyan"/>
        </w:rPr>
        <w:t>displayed,</w:t>
      </w:r>
      <w:proofErr w:type="gramEnd"/>
      <w:r w:rsidRPr="008A43AF">
        <w:rPr>
          <w:rFonts w:eastAsia="Verdana"/>
          <w:color w:val="1C1C1C"/>
          <w:highlight w:val="cyan"/>
        </w:rPr>
        <w:t xml:space="preserve"> when the user clicks on ‘Emergency Access’ button under ‘User Account’ and now users are redirected to the default screen, and the time frame will be displayed.</w:t>
      </w:r>
    </w:p>
    <w:p w14:paraId="75C8B5D8"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2FF51C7D" w14:textId="213F71C4" w:rsidR="0066211B" w:rsidRPr="001E3430" w:rsidRDefault="0066211B" w:rsidP="0066211B">
      <w:pPr>
        <w:pStyle w:val="Heading1"/>
        <w:ind w:left="0" w:firstLine="0"/>
        <w:rPr>
          <w:sz w:val="22"/>
          <w:szCs w:val="22"/>
        </w:rPr>
      </w:pPr>
      <w:bookmarkStart w:id="79" w:name="_Toc201331258"/>
      <w:bookmarkStart w:id="80" w:name="_Toc201679924"/>
      <w:r>
        <w:rPr>
          <w:sz w:val="22"/>
          <w:szCs w:val="22"/>
        </w:rPr>
        <w:t>Flags</w:t>
      </w:r>
      <w:bookmarkEnd w:id="79"/>
      <w:bookmarkEnd w:id="80"/>
    </w:p>
    <w:p w14:paraId="6952B0C3"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FC6055" w14:paraId="7E6BBEC4"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4542260" w14:textId="77777777" w:rsidR="0066211B" w:rsidRPr="00FC6055" w:rsidRDefault="0066211B" w:rsidP="0084439A">
            <w:pPr>
              <w:ind w:left="15"/>
              <w:jc w:val="center"/>
            </w:pPr>
            <w:r w:rsidRPr="00FC6055">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AB7882D" w14:textId="77777777" w:rsidR="0066211B" w:rsidRPr="00FC6055" w:rsidRDefault="0066211B" w:rsidP="0084439A">
            <w:pPr>
              <w:ind w:left="83"/>
              <w:jc w:val="center"/>
            </w:pPr>
            <w:r w:rsidRPr="00FC6055">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DF0153D" w14:textId="77777777" w:rsidR="0066211B" w:rsidRPr="00FC6055" w:rsidRDefault="0066211B" w:rsidP="0084439A">
            <w:pPr>
              <w:ind w:left="83"/>
              <w:jc w:val="center"/>
            </w:pPr>
            <w:r w:rsidRPr="00FC6055">
              <w:rPr>
                <w:b/>
                <w:bCs/>
              </w:rPr>
              <w:t>Description</w:t>
            </w:r>
          </w:p>
        </w:tc>
      </w:tr>
      <w:tr w:rsidR="0066211B" w:rsidRPr="00FC6055" w14:paraId="6F218C3E"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6825DEB" w14:textId="61CC2D4B" w:rsidR="0066211B" w:rsidRPr="00F27EDB" w:rsidRDefault="00C14B5B" w:rsidP="0084439A">
            <w:pPr>
              <w:jc w:val="center"/>
              <w:rPr>
                <w:highlight w:val="green"/>
              </w:rPr>
            </w:pPr>
            <w:r w:rsidRPr="00F27EDB">
              <w:rPr>
                <w:highlight w:val="green"/>
              </w:rPr>
              <w:t>77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259A576" w14:textId="77777777" w:rsidR="0066211B" w:rsidRPr="00F27EDB" w:rsidRDefault="0066211B" w:rsidP="0084439A">
            <w:pPr>
              <w:jc w:val="center"/>
              <w:rPr>
                <w:rFonts w:eastAsia="Arial"/>
                <w:highlight w:val="green"/>
                <w:lang w:eastAsia="en-IN"/>
              </w:rPr>
            </w:pPr>
            <w:r w:rsidRPr="00F27EDB">
              <w:rPr>
                <w:rFonts w:eastAsia="Arial"/>
                <w:highlight w:val="green"/>
                <w:lang w:eastAsia="en-IN"/>
              </w:rPr>
              <w:t xml:space="preserve">Core Bugs # </w:t>
            </w:r>
            <w:r w:rsidRPr="00F27EDB">
              <w:rPr>
                <w:rFonts w:eastAsia="Verdana"/>
                <w:highlight w:val="green"/>
              </w:rPr>
              <w:t>131834</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542D7655" w14:textId="3327CF2B" w:rsidR="0066211B" w:rsidRPr="00FC6055" w:rsidRDefault="0066211B" w:rsidP="0084439A">
            <w:pPr>
              <w:rPr>
                <w:rFonts w:eastAsia="Verdana"/>
                <w:color w:val="000000" w:themeColor="text1"/>
              </w:rPr>
            </w:pPr>
            <w:r w:rsidRPr="00F27EDB">
              <w:rPr>
                <w:rFonts w:eastAsia="Verdana"/>
                <w:color w:val="000000" w:themeColor="text1"/>
                <w:highlight w:val="green"/>
              </w:rPr>
              <w:t xml:space="preserve">The duplicate entries </w:t>
            </w:r>
            <w:proofErr w:type="gramStart"/>
            <w:r w:rsidRPr="00F27EDB">
              <w:rPr>
                <w:rFonts w:eastAsia="Verdana"/>
                <w:color w:val="000000" w:themeColor="text1"/>
                <w:highlight w:val="green"/>
              </w:rPr>
              <w:t>are</w:t>
            </w:r>
            <w:r w:rsidR="00874718" w:rsidRPr="00F27EDB">
              <w:rPr>
                <w:rFonts w:eastAsia="Verdana"/>
                <w:color w:val="000000" w:themeColor="text1"/>
                <w:highlight w:val="green"/>
              </w:rPr>
              <w:t xml:space="preserve">  created</w:t>
            </w:r>
            <w:proofErr w:type="gramEnd"/>
            <w:r w:rsidRPr="00F27EDB">
              <w:rPr>
                <w:rFonts w:eastAsia="Verdana"/>
                <w:color w:val="000000" w:themeColor="text1"/>
                <w:highlight w:val="green"/>
              </w:rPr>
              <w:t xml:space="preserve"> for ‘Safety Plan Review’ flag type.</w:t>
            </w:r>
          </w:p>
        </w:tc>
      </w:tr>
    </w:tbl>
    <w:p w14:paraId="750E1FE8" w14:textId="77777777" w:rsidR="0066211B" w:rsidRPr="00FC6055" w:rsidRDefault="0066211B" w:rsidP="0066211B">
      <w:pPr>
        <w:jc w:val="both"/>
        <w:rPr>
          <w:rFonts w:eastAsia="Verdana"/>
          <w:b/>
        </w:rPr>
      </w:pPr>
    </w:p>
    <w:p w14:paraId="39EAEB03" w14:textId="77777777" w:rsidR="0066211B" w:rsidRPr="00FC6055" w:rsidRDefault="0066211B" w:rsidP="0066211B">
      <w:pPr>
        <w:jc w:val="both"/>
        <w:rPr>
          <w:rFonts w:cs="Arial"/>
          <w:color w:val="000000"/>
          <w:lang w:val="en-IN" w:eastAsia="en-IN"/>
        </w:rPr>
      </w:pPr>
      <w:r w:rsidRPr="00FC6055">
        <w:rPr>
          <w:rFonts w:eastAsia="Verdana"/>
          <w:b/>
        </w:rPr>
        <w:t>Author</w:t>
      </w:r>
      <w:r w:rsidRPr="00FC6055">
        <w:rPr>
          <w:rFonts w:eastAsia="Verdana"/>
          <w:bCs/>
        </w:rPr>
        <w:t>:</w:t>
      </w:r>
      <w:r w:rsidRPr="00FC6055">
        <w:t xml:space="preserve"> </w:t>
      </w:r>
      <w:r w:rsidRPr="00FC6055">
        <w:rPr>
          <w:rFonts w:eastAsia="Verdana"/>
          <w:bCs/>
        </w:rPr>
        <w:t xml:space="preserve">Sachin </w:t>
      </w:r>
      <w:proofErr w:type="spellStart"/>
      <w:r w:rsidRPr="00FC6055">
        <w:rPr>
          <w:rFonts w:eastAsia="Verdana"/>
          <w:bCs/>
        </w:rPr>
        <w:t>Ranganathappa</w:t>
      </w:r>
      <w:proofErr w:type="spellEnd"/>
      <w:r w:rsidRPr="00FC6055">
        <w:rPr>
          <w:rFonts w:eastAsia="Verdana"/>
          <w:bCs/>
        </w:rPr>
        <w:t xml:space="preserve"> </w:t>
      </w:r>
    </w:p>
    <w:p w14:paraId="0446A2F1" w14:textId="77777777" w:rsidR="0066211B" w:rsidRPr="005869B3" w:rsidRDefault="0066211B" w:rsidP="0066211B">
      <w:pPr>
        <w:jc w:val="both"/>
        <w:rPr>
          <w:rFonts w:cs="Arial"/>
          <w:color w:val="000000"/>
          <w:lang w:val="en-IN" w:eastAsia="en-IN"/>
        </w:rPr>
      </w:pPr>
    </w:p>
    <w:p w14:paraId="24E5AAA7" w14:textId="730C5AC4" w:rsidR="0066211B" w:rsidRPr="00F27EDB" w:rsidRDefault="00C14B5B" w:rsidP="0066211B">
      <w:pPr>
        <w:pStyle w:val="Heading3"/>
        <w:rPr>
          <w:highlight w:val="green"/>
          <w:lang w:val="en-US"/>
        </w:rPr>
      </w:pPr>
      <w:bookmarkStart w:id="81" w:name="_Toc201331259"/>
      <w:bookmarkStart w:id="82" w:name="_Toc201679925"/>
      <w:r w:rsidRPr="00F27EDB">
        <w:rPr>
          <w:highlight w:val="green"/>
        </w:rPr>
        <w:t>77</w:t>
      </w:r>
      <w:r w:rsidR="0066211B" w:rsidRPr="00F27EDB">
        <w:rPr>
          <w:highlight w:val="green"/>
        </w:rPr>
        <w:t xml:space="preserve">. Core Bugs # 131834: The duplicate entries are </w:t>
      </w:r>
      <w:r w:rsidR="00874718" w:rsidRPr="00F27EDB">
        <w:rPr>
          <w:highlight w:val="green"/>
        </w:rPr>
        <w:t>created</w:t>
      </w:r>
      <w:r w:rsidR="0066211B" w:rsidRPr="00F27EDB">
        <w:rPr>
          <w:highlight w:val="green"/>
        </w:rPr>
        <w:t xml:space="preserve"> for ‘Safety Plan Review’ flag type.</w:t>
      </w:r>
      <w:bookmarkEnd w:id="81"/>
      <w:bookmarkEnd w:id="82"/>
      <w:r w:rsidR="0066211B" w:rsidRPr="00F27EDB">
        <w:rPr>
          <w:highlight w:val="green"/>
        </w:rPr>
        <w:t xml:space="preserve"> </w:t>
      </w:r>
    </w:p>
    <w:p w14:paraId="19D09DDD" w14:textId="77777777" w:rsidR="0066211B" w:rsidRPr="00F27EDB" w:rsidRDefault="0066211B" w:rsidP="0066211B">
      <w:pPr>
        <w:rPr>
          <w:highlight w:val="green"/>
          <w:lang w:eastAsia="en-IN"/>
        </w:rPr>
      </w:pPr>
    </w:p>
    <w:p w14:paraId="7344EEEA" w14:textId="77777777" w:rsidR="0066211B" w:rsidRPr="00F27EDB" w:rsidRDefault="0066211B" w:rsidP="0066211B">
      <w:pPr>
        <w:jc w:val="both"/>
        <w:rPr>
          <w:rFonts w:eastAsia="Verdana"/>
          <w:highlight w:val="green"/>
        </w:rPr>
      </w:pPr>
      <w:r w:rsidRPr="00F27EDB">
        <w:rPr>
          <w:rFonts w:eastAsia="Verdana"/>
          <w:b/>
          <w:bCs/>
          <w:highlight w:val="green"/>
        </w:rPr>
        <w:t xml:space="preserve">Release Type: </w:t>
      </w:r>
      <w:r w:rsidRPr="00F27EDB">
        <w:rPr>
          <w:rFonts w:eastAsia="Verdana"/>
          <w:highlight w:val="green"/>
        </w:rPr>
        <w:t xml:space="preserve">Fix </w:t>
      </w:r>
      <w:r w:rsidRPr="00F27EDB">
        <w:rPr>
          <w:rFonts w:eastAsia="Verdana"/>
          <w:b/>
          <w:bCs/>
          <w:highlight w:val="green"/>
        </w:rPr>
        <w:t>|</w:t>
      </w:r>
      <w:r w:rsidRPr="00F27EDB">
        <w:rPr>
          <w:rFonts w:eastAsia="Verdana"/>
          <w:highlight w:val="green"/>
        </w:rPr>
        <w:t xml:space="preserve"> </w:t>
      </w:r>
      <w:r w:rsidRPr="00F27EDB">
        <w:rPr>
          <w:rFonts w:eastAsia="Verdana"/>
          <w:b/>
          <w:bCs/>
          <w:highlight w:val="green"/>
        </w:rPr>
        <w:t xml:space="preserve">Priority: </w:t>
      </w:r>
      <w:r w:rsidRPr="00F27EDB">
        <w:rPr>
          <w:rFonts w:eastAsia="Verdana"/>
          <w:highlight w:val="green"/>
        </w:rPr>
        <w:t>Medium</w:t>
      </w:r>
    </w:p>
    <w:p w14:paraId="368E79B9" w14:textId="77777777" w:rsidR="0066211B" w:rsidRPr="00F27EDB" w:rsidRDefault="0066211B" w:rsidP="0066211B">
      <w:pPr>
        <w:jc w:val="both"/>
        <w:rPr>
          <w:highlight w:val="green"/>
        </w:rPr>
      </w:pPr>
    </w:p>
    <w:p w14:paraId="12E08BA5" w14:textId="0D692D9B" w:rsidR="0066211B" w:rsidRPr="00F27EDB" w:rsidRDefault="0066211B" w:rsidP="0066211B">
      <w:pPr>
        <w:jc w:val="both"/>
        <w:rPr>
          <w:highlight w:val="green"/>
        </w:rPr>
      </w:pPr>
      <w:r w:rsidRPr="00F27EDB">
        <w:rPr>
          <w:rFonts w:eastAsia="Verdana"/>
          <w:b/>
          <w:bCs/>
          <w:highlight w:val="green"/>
        </w:rPr>
        <w:t xml:space="preserve">Navigation </w:t>
      </w:r>
      <w:r w:rsidR="00AE51C1" w:rsidRPr="00F27EDB">
        <w:rPr>
          <w:rFonts w:eastAsia="Verdana"/>
          <w:b/>
          <w:bCs/>
          <w:highlight w:val="green"/>
        </w:rPr>
        <w:t>Path:</w:t>
      </w:r>
      <w:r w:rsidR="00AE51C1" w:rsidRPr="00F27EDB">
        <w:rPr>
          <w:rFonts w:eastAsia="Verdana"/>
          <w:highlight w:val="green"/>
        </w:rPr>
        <w:t xml:space="preserve"> </w:t>
      </w:r>
      <w:r w:rsidR="00874718" w:rsidRPr="00F27EDB">
        <w:rPr>
          <w:rFonts w:eastAsia="Verdana"/>
          <w:highlight w:val="green"/>
        </w:rPr>
        <w:t xml:space="preserve">Administration </w:t>
      </w:r>
      <w:r w:rsidR="002106CE" w:rsidRPr="00F27EDB">
        <w:rPr>
          <w:rFonts w:eastAsia="Verdana"/>
          <w:highlight w:val="green"/>
        </w:rPr>
        <w:t>--</w:t>
      </w:r>
      <w:r w:rsidR="002106CE" w:rsidRPr="00F27EDB">
        <w:rPr>
          <w:rFonts w:eastAsia="Verdana"/>
          <w:b/>
          <w:bCs/>
          <w:highlight w:val="green"/>
        </w:rPr>
        <w:t xml:space="preserve"> </w:t>
      </w:r>
      <w:r w:rsidRPr="00F27EDB">
        <w:rPr>
          <w:rFonts w:eastAsia="Verdana"/>
          <w:highlight w:val="green"/>
        </w:rPr>
        <w:t xml:space="preserve">Flag Types’ </w:t>
      </w:r>
      <w:proofErr w:type="gramStart"/>
      <w:r w:rsidRPr="00F27EDB">
        <w:rPr>
          <w:rFonts w:eastAsia="Verdana"/>
          <w:highlight w:val="green"/>
        </w:rPr>
        <w:t>-- ‘</w:t>
      </w:r>
      <w:proofErr w:type="gramEnd"/>
      <w:r w:rsidRPr="00F27EDB">
        <w:rPr>
          <w:rFonts w:eastAsia="Verdana"/>
          <w:highlight w:val="green"/>
        </w:rPr>
        <w:t>Flag Types’ list page -- Search 'Safety Plan Review' Flag type</w:t>
      </w:r>
      <w:r w:rsidR="002106CE" w:rsidRPr="00F27EDB">
        <w:rPr>
          <w:rFonts w:eastAsia="Verdana"/>
          <w:highlight w:val="green"/>
        </w:rPr>
        <w:t>.</w:t>
      </w:r>
      <w:r w:rsidRPr="00F27EDB">
        <w:rPr>
          <w:rFonts w:eastAsia="Verdana"/>
          <w:highlight w:val="green"/>
        </w:rPr>
        <w:t xml:space="preserve"> </w:t>
      </w:r>
    </w:p>
    <w:p w14:paraId="4B59FFD3" w14:textId="77777777" w:rsidR="0066211B" w:rsidRPr="00F27EDB" w:rsidRDefault="0066211B" w:rsidP="0066211B">
      <w:pPr>
        <w:jc w:val="both"/>
        <w:rPr>
          <w:highlight w:val="green"/>
        </w:rPr>
      </w:pPr>
      <w:r w:rsidRPr="00F27EDB">
        <w:rPr>
          <w:rFonts w:eastAsia="Verdana"/>
          <w:highlight w:val="green"/>
        </w:rPr>
        <w:t xml:space="preserve"> </w:t>
      </w:r>
    </w:p>
    <w:p w14:paraId="56B8150C" w14:textId="77777777" w:rsidR="0066211B" w:rsidRPr="00F27EDB" w:rsidRDefault="0066211B" w:rsidP="0066211B">
      <w:pPr>
        <w:jc w:val="both"/>
        <w:rPr>
          <w:rFonts w:eastAsia="Verdana"/>
          <w:b/>
          <w:bCs/>
          <w:highlight w:val="green"/>
        </w:rPr>
      </w:pPr>
      <w:r w:rsidRPr="00F27EDB">
        <w:rPr>
          <w:rFonts w:eastAsia="Verdana"/>
          <w:b/>
          <w:bCs/>
          <w:highlight w:val="green"/>
        </w:rPr>
        <w:t>Functionality ‘Before’ and ‘After’ release:</w:t>
      </w:r>
    </w:p>
    <w:p w14:paraId="6F0C4D91" w14:textId="77777777" w:rsidR="0066211B" w:rsidRPr="00F27EDB" w:rsidRDefault="0066211B" w:rsidP="0066211B">
      <w:pPr>
        <w:jc w:val="both"/>
        <w:rPr>
          <w:highlight w:val="green"/>
        </w:rPr>
      </w:pPr>
    </w:p>
    <w:p w14:paraId="46089635" w14:textId="020E2C2F" w:rsidR="0066211B" w:rsidRPr="00F27EDB" w:rsidRDefault="0066211B" w:rsidP="0066211B">
      <w:pPr>
        <w:jc w:val="both"/>
        <w:rPr>
          <w:rFonts w:eastAsia="Verdana"/>
          <w:highlight w:val="green"/>
        </w:rPr>
      </w:pPr>
      <w:r w:rsidRPr="00F27EDB">
        <w:rPr>
          <w:rFonts w:eastAsia="Verdana"/>
          <w:highlight w:val="green"/>
        </w:rPr>
        <w:t xml:space="preserve">Before this release, here was the behavior. In the 'Flag Types' list page, the duplicate entries were </w:t>
      </w:r>
      <w:r w:rsidR="00874718" w:rsidRPr="00F27EDB">
        <w:rPr>
          <w:rFonts w:eastAsia="Verdana"/>
          <w:highlight w:val="green"/>
        </w:rPr>
        <w:t>created</w:t>
      </w:r>
      <w:r w:rsidRPr="00F27EDB">
        <w:rPr>
          <w:rFonts w:eastAsia="Verdana"/>
          <w:highlight w:val="green"/>
        </w:rPr>
        <w:t xml:space="preserve"> for ‘Safety Plan Review’ flag type.</w:t>
      </w:r>
    </w:p>
    <w:p w14:paraId="527743B3" w14:textId="77777777" w:rsidR="0066211B" w:rsidRPr="00F27EDB" w:rsidRDefault="0066211B" w:rsidP="0066211B">
      <w:pPr>
        <w:jc w:val="both"/>
        <w:rPr>
          <w:highlight w:val="green"/>
        </w:rPr>
      </w:pPr>
    </w:p>
    <w:p w14:paraId="446CF8B4" w14:textId="6165912F" w:rsidR="0066211B" w:rsidRDefault="0066211B" w:rsidP="0066211B">
      <w:pPr>
        <w:jc w:val="both"/>
        <w:rPr>
          <w:rFonts w:eastAsia="Verdana"/>
          <w:b/>
          <w:bCs/>
        </w:rPr>
      </w:pPr>
      <w:r w:rsidRPr="00F27EDB">
        <w:rPr>
          <w:rFonts w:eastAsia="Verdana"/>
          <w:highlight w:val="green"/>
        </w:rPr>
        <w:t xml:space="preserve">With this release, the above-mentioned issue has been resolved. Now, no duplicate entries are </w:t>
      </w:r>
      <w:r w:rsidR="00874718" w:rsidRPr="00F27EDB">
        <w:rPr>
          <w:rFonts w:eastAsia="Verdana"/>
          <w:highlight w:val="green"/>
        </w:rPr>
        <w:t>created</w:t>
      </w:r>
      <w:r w:rsidRPr="00F27EDB">
        <w:rPr>
          <w:rFonts w:eastAsia="Verdana"/>
          <w:highlight w:val="green"/>
        </w:rPr>
        <w:t xml:space="preserve"> for 'Safety Plan Review' Flag type from 'Flag Types' list page</w:t>
      </w:r>
      <w:r w:rsidRPr="00F27EDB">
        <w:rPr>
          <w:rFonts w:eastAsia="Verdana"/>
          <w:b/>
          <w:bCs/>
          <w:highlight w:val="green"/>
        </w:rPr>
        <w:t>.</w:t>
      </w:r>
    </w:p>
    <w:p w14:paraId="238DE098" w14:textId="77777777" w:rsidR="0066211B" w:rsidRDefault="0066211B" w:rsidP="0066211B">
      <w:pPr>
        <w:jc w:val="both"/>
      </w:pPr>
    </w:p>
    <w:p w14:paraId="39056EF6" w14:textId="77777777" w:rsidR="0066211B" w:rsidRDefault="0066211B" w:rsidP="0066211B">
      <w:pPr>
        <w:pBdr>
          <w:bottom w:val="single" w:sz="12" w:space="1" w:color="auto"/>
        </w:pBdr>
        <w:jc w:val="both"/>
        <w:rPr>
          <w:rFonts w:eastAsia="Verdana"/>
        </w:rPr>
      </w:pPr>
    </w:p>
    <w:p w14:paraId="207EA078" w14:textId="77777777" w:rsidR="0066211B" w:rsidRDefault="0066211B" w:rsidP="0066211B">
      <w:pPr>
        <w:spacing w:line="276" w:lineRule="auto"/>
        <w:jc w:val="both"/>
        <w:rPr>
          <w:rFonts w:eastAsia="Verdana"/>
        </w:rPr>
      </w:pPr>
    </w:p>
    <w:p w14:paraId="34DEF1EA" w14:textId="77777777" w:rsidR="0066211B" w:rsidRPr="008C24B7" w:rsidRDefault="0066211B" w:rsidP="0066211B">
      <w:pPr>
        <w:pStyle w:val="Heading1"/>
        <w:rPr>
          <w:strike/>
          <w:sz w:val="22"/>
          <w:szCs w:val="22"/>
        </w:rPr>
      </w:pPr>
      <w:bookmarkStart w:id="83" w:name="_Toc201331260"/>
      <w:bookmarkStart w:id="84" w:name="_Toc201679926"/>
      <w:r w:rsidRPr="008C24B7">
        <w:rPr>
          <w:strike/>
          <w:sz w:val="22"/>
          <w:szCs w:val="22"/>
        </w:rPr>
        <w:t>Foster Care</w:t>
      </w:r>
      <w:bookmarkEnd w:id="83"/>
      <w:bookmarkEnd w:id="84"/>
    </w:p>
    <w:p w14:paraId="67F35B12" w14:textId="77777777" w:rsidR="0066211B" w:rsidRPr="00497DC9" w:rsidRDefault="0066211B" w:rsidP="0066211B">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3117"/>
        <w:gridCol w:w="5946"/>
      </w:tblGrid>
      <w:tr w:rsidR="0066211B" w:rsidRPr="00FD0B9D" w14:paraId="41B1481C"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DF9C329" w14:textId="77777777" w:rsidR="0066211B" w:rsidRPr="00FD0B9D" w:rsidRDefault="0066211B" w:rsidP="0084439A">
            <w:pPr>
              <w:ind w:left="15"/>
              <w:jc w:val="center"/>
            </w:pPr>
            <w:r w:rsidRPr="00FD0B9D">
              <w:rPr>
                <w:b/>
                <w:bCs/>
              </w:rPr>
              <w:t>Reference No</w:t>
            </w:r>
          </w:p>
        </w:tc>
        <w:tc>
          <w:tcPr>
            <w:tcW w:w="3117" w:type="dxa"/>
            <w:tcBorders>
              <w:top w:val="single" w:sz="4" w:space="0" w:color="auto"/>
              <w:left w:val="single" w:sz="4" w:space="0" w:color="auto"/>
              <w:bottom w:val="single" w:sz="4" w:space="0" w:color="auto"/>
              <w:right w:val="single" w:sz="4" w:space="0" w:color="auto"/>
            </w:tcBorders>
            <w:shd w:val="clear" w:color="auto" w:fill="5B9BD5" w:themeFill="accent1"/>
          </w:tcPr>
          <w:p w14:paraId="71C1053C" w14:textId="77777777" w:rsidR="0066211B" w:rsidRPr="00FD0B9D" w:rsidRDefault="0066211B" w:rsidP="0084439A">
            <w:pPr>
              <w:ind w:left="83"/>
              <w:jc w:val="center"/>
            </w:pPr>
            <w:r w:rsidRPr="00FD0B9D">
              <w:rPr>
                <w:b/>
                <w:bCs/>
              </w:rPr>
              <w:t>Task No</w:t>
            </w:r>
          </w:p>
        </w:tc>
        <w:tc>
          <w:tcPr>
            <w:tcW w:w="5946" w:type="dxa"/>
            <w:tcBorders>
              <w:top w:val="single" w:sz="4" w:space="0" w:color="auto"/>
              <w:left w:val="single" w:sz="4" w:space="0" w:color="auto"/>
              <w:bottom w:val="single" w:sz="4" w:space="0" w:color="auto"/>
              <w:right w:val="single" w:sz="4" w:space="0" w:color="auto"/>
            </w:tcBorders>
            <w:shd w:val="clear" w:color="auto" w:fill="5B9BD5" w:themeFill="accent1"/>
          </w:tcPr>
          <w:p w14:paraId="14F2CD0E" w14:textId="77777777" w:rsidR="0066211B" w:rsidRPr="00FD0B9D" w:rsidRDefault="0066211B" w:rsidP="0084439A">
            <w:pPr>
              <w:ind w:left="83"/>
              <w:jc w:val="center"/>
            </w:pPr>
            <w:r w:rsidRPr="00FD0B9D">
              <w:rPr>
                <w:b/>
                <w:bCs/>
              </w:rPr>
              <w:t>Description</w:t>
            </w:r>
          </w:p>
        </w:tc>
      </w:tr>
      <w:tr w:rsidR="0066211B" w:rsidRPr="00FD0B9D" w14:paraId="7067A3CE" w14:textId="77777777" w:rsidTr="7B9FBDB8">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9283296" w14:textId="5F67AF69" w:rsidR="0066211B" w:rsidRPr="008C24B7" w:rsidRDefault="00C14B5B" w:rsidP="0084439A">
            <w:pPr>
              <w:jc w:val="center"/>
              <w:rPr>
                <w:strike/>
                <w:highlight w:val="yellow"/>
              </w:rPr>
            </w:pPr>
            <w:r w:rsidRPr="008C24B7">
              <w:rPr>
                <w:strike/>
              </w:rPr>
              <w:t>78</w:t>
            </w:r>
          </w:p>
        </w:tc>
        <w:tc>
          <w:tcPr>
            <w:tcW w:w="3117" w:type="dxa"/>
            <w:tcBorders>
              <w:top w:val="single" w:sz="4" w:space="0" w:color="auto"/>
              <w:left w:val="single" w:sz="4" w:space="0" w:color="auto"/>
              <w:bottom w:val="single" w:sz="4" w:space="0" w:color="auto"/>
              <w:right w:val="single" w:sz="4" w:space="0" w:color="auto"/>
            </w:tcBorders>
            <w:shd w:val="clear" w:color="auto" w:fill="auto"/>
            <w:vAlign w:val="center"/>
          </w:tcPr>
          <w:p w14:paraId="26298B39" w14:textId="77777777" w:rsidR="0066211B" w:rsidRPr="008C24B7" w:rsidRDefault="0066211B" w:rsidP="00E51601">
            <w:pPr>
              <w:rPr>
                <w:strike/>
                <w:color w:val="000000"/>
              </w:rPr>
            </w:pPr>
            <w:r w:rsidRPr="008C24B7">
              <w:rPr>
                <w:strike/>
                <w:color w:val="000000"/>
              </w:rPr>
              <w:t>Core Bugs # 131570</w:t>
            </w:r>
          </w:p>
        </w:tc>
        <w:tc>
          <w:tcPr>
            <w:tcW w:w="5946" w:type="dxa"/>
            <w:tcBorders>
              <w:top w:val="single" w:sz="4" w:space="0" w:color="auto"/>
              <w:left w:val="single" w:sz="4" w:space="0" w:color="auto"/>
              <w:bottom w:val="single" w:sz="4" w:space="0" w:color="auto"/>
              <w:right w:val="single" w:sz="4" w:space="0" w:color="auto"/>
            </w:tcBorders>
            <w:shd w:val="clear" w:color="auto" w:fill="auto"/>
            <w:vAlign w:val="center"/>
          </w:tcPr>
          <w:p w14:paraId="22CEBE4F" w14:textId="77777777" w:rsidR="0066211B" w:rsidRPr="008C24B7" w:rsidRDefault="0066211B" w:rsidP="0084439A">
            <w:pPr>
              <w:rPr>
                <w:rFonts w:eastAsia="Verdana"/>
                <w:strike/>
                <w:color w:val="333333"/>
              </w:rPr>
            </w:pPr>
            <w:r w:rsidRPr="008C24B7">
              <w:rPr>
                <w:rFonts w:eastAsia="Verdana"/>
                <w:strike/>
                <w:color w:val="333333"/>
              </w:rPr>
              <w:t>Placement Families List Page: The count was not updated in the ‘# Of Placements’ column.</w:t>
            </w:r>
          </w:p>
        </w:tc>
      </w:tr>
      <w:tr w:rsidR="0066211B" w:rsidRPr="00FD0B9D" w14:paraId="2C9F891D" w14:textId="77777777" w:rsidTr="00E51601">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303FE23" w14:textId="5A1E4B2D" w:rsidR="0066211B" w:rsidRPr="008C24B7" w:rsidRDefault="00C14B5B" w:rsidP="0084439A">
            <w:pPr>
              <w:jc w:val="center"/>
              <w:rPr>
                <w:strike/>
                <w:highlight w:val="yellow"/>
              </w:rPr>
            </w:pPr>
            <w:r w:rsidRPr="008C24B7">
              <w:rPr>
                <w:strike/>
                <w:highlight w:val="yellow"/>
              </w:rPr>
              <w:t>79</w:t>
            </w:r>
          </w:p>
        </w:tc>
        <w:tc>
          <w:tcPr>
            <w:tcW w:w="3117" w:type="dxa"/>
            <w:tcBorders>
              <w:top w:val="single" w:sz="4" w:space="0" w:color="auto"/>
              <w:left w:val="single" w:sz="4" w:space="0" w:color="auto"/>
              <w:bottom w:val="single" w:sz="4" w:space="0" w:color="auto"/>
              <w:right w:val="single" w:sz="4" w:space="0" w:color="auto"/>
            </w:tcBorders>
            <w:shd w:val="clear" w:color="auto" w:fill="FFFF00"/>
            <w:vAlign w:val="center"/>
          </w:tcPr>
          <w:p w14:paraId="5B39588F" w14:textId="1577CA20" w:rsidR="0066211B" w:rsidRPr="008C24B7" w:rsidRDefault="002C27F2" w:rsidP="00E51601">
            <w:pPr>
              <w:rPr>
                <w:strike/>
                <w:color w:val="000000"/>
                <w:highlight w:val="yellow"/>
              </w:rPr>
            </w:pPr>
            <w:r w:rsidRPr="008C24B7">
              <w:rPr>
                <w:strike/>
                <w:color w:val="000000"/>
                <w:highlight w:val="yellow"/>
              </w:rPr>
              <w:t xml:space="preserve"> EII</w:t>
            </w:r>
            <w:r w:rsidR="0066211B" w:rsidRPr="008C24B7">
              <w:rPr>
                <w:strike/>
                <w:color w:val="000000"/>
                <w:highlight w:val="yellow"/>
              </w:rPr>
              <w:t xml:space="preserve"> # 130589</w:t>
            </w:r>
          </w:p>
        </w:tc>
        <w:tc>
          <w:tcPr>
            <w:tcW w:w="5946" w:type="dxa"/>
            <w:tcBorders>
              <w:top w:val="single" w:sz="4" w:space="0" w:color="auto"/>
              <w:left w:val="single" w:sz="4" w:space="0" w:color="auto"/>
              <w:bottom w:val="single" w:sz="4" w:space="0" w:color="auto"/>
              <w:right w:val="single" w:sz="4" w:space="0" w:color="auto"/>
            </w:tcBorders>
            <w:shd w:val="clear" w:color="auto" w:fill="FFFF00"/>
            <w:vAlign w:val="center"/>
          </w:tcPr>
          <w:p w14:paraId="4207499B" w14:textId="77777777" w:rsidR="0066211B" w:rsidRPr="008C24B7" w:rsidRDefault="0066211B" w:rsidP="0084439A">
            <w:pPr>
              <w:rPr>
                <w:rFonts w:eastAsia="Verdana"/>
                <w:strike/>
                <w:color w:val="333333"/>
                <w:highlight w:val="yellow"/>
              </w:rPr>
            </w:pPr>
            <w:r w:rsidRPr="008C24B7">
              <w:rPr>
                <w:rFonts w:eastAsia="Verdana"/>
                <w:strike/>
                <w:color w:val="333333"/>
                <w:highlight w:val="yellow"/>
              </w:rPr>
              <w:t>Validations added to prevent placement of Family-Type Clients.</w:t>
            </w:r>
          </w:p>
        </w:tc>
      </w:tr>
    </w:tbl>
    <w:p w14:paraId="7F5BF426" w14:textId="77777777" w:rsidR="0066211B" w:rsidRPr="00FD0B9D" w:rsidRDefault="0066211B" w:rsidP="0066211B">
      <w:pPr>
        <w:jc w:val="both"/>
        <w:rPr>
          <w:rFonts w:eastAsia="Verdana"/>
          <w:b/>
          <w:color w:val="202124"/>
        </w:rPr>
      </w:pPr>
    </w:p>
    <w:p w14:paraId="05B2551D" w14:textId="77777777" w:rsidR="0066211B" w:rsidRPr="008C24B7" w:rsidRDefault="0066211B" w:rsidP="0066211B">
      <w:pPr>
        <w:jc w:val="both"/>
        <w:rPr>
          <w:rFonts w:eastAsia="Verdana"/>
          <w:b/>
          <w:strike/>
          <w:color w:val="202124"/>
          <w:lang w:val="en-IN"/>
        </w:rPr>
      </w:pPr>
      <w:r w:rsidRPr="008C24B7">
        <w:rPr>
          <w:rFonts w:eastAsia="Verdana"/>
          <w:b/>
          <w:strike/>
          <w:color w:val="202124"/>
        </w:rPr>
        <w:t>Author:</w:t>
      </w:r>
      <w:r w:rsidRPr="008C24B7">
        <w:rPr>
          <w:strike/>
        </w:rPr>
        <w:t xml:space="preserve"> </w:t>
      </w:r>
      <w:r w:rsidRPr="008C24B7">
        <w:rPr>
          <w:rFonts w:eastAsia="Verdana"/>
          <w:bCs/>
          <w:strike/>
          <w:color w:val="202124"/>
        </w:rPr>
        <w:t>Abhishek Naik</w:t>
      </w:r>
    </w:p>
    <w:p w14:paraId="2577DE07" w14:textId="77777777" w:rsidR="0066211B" w:rsidRPr="008C24B7" w:rsidRDefault="0066211B" w:rsidP="0066211B">
      <w:pPr>
        <w:jc w:val="both"/>
        <w:rPr>
          <w:rFonts w:eastAsia="Verdana"/>
          <w:b/>
          <w:strike/>
          <w:color w:val="202124"/>
          <w:lang w:val="en-IN"/>
        </w:rPr>
      </w:pPr>
    </w:p>
    <w:p w14:paraId="028D77A2" w14:textId="4CE4D3E6" w:rsidR="0066211B" w:rsidRPr="008C24B7" w:rsidRDefault="00C14B5B" w:rsidP="7B9FBDB8">
      <w:pPr>
        <w:pStyle w:val="Heading3"/>
        <w:jc w:val="both"/>
        <w:rPr>
          <w:rFonts w:eastAsia="Verdana" w:cs="Verdana"/>
          <w:b w:val="0"/>
          <w:strike/>
          <w:color w:val="000000" w:themeColor="text1"/>
          <w:sz w:val="18"/>
          <w:lang w:val="en-US"/>
        </w:rPr>
      </w:pPr>
      <w:bookmarkStart w:id="85" w:name="_Toc201331261"/>
      <w:bookmarkStart w:id="86" w:name="_Toc201679927"/>
      <w:r w:rsidRPr="008C24B7">
        <w:rPr>
          <w:strike/>
        </w:rPr>
        <w:t>78</w:t>
      </w:r>
      <w:r w:rsidR="0066211B" w:rsidRPr="008C24B7">
        <w:rPr>
          <w:strike/>
        </w:rPr>
        <w:t>. Core Bugs # 131570: Placement Families List Page: The count was not updated in the ‘# Of Placements’ column.</w:t>
      </w:r>
      <w:bookmarkEnd w:id="85"/>
      <w:bookmarkEnd w:id="86"/>
      <w:r w:rsidR="0066211B" w:rsidRPr="008C24B7">
        <w:rPr>
          <w:strike/>
        </w:rPr>
        <w:t xml:space="preserve"> </w:t>
      </w:r>
    </w:p>
    <w:p w14:paraId="0833211A" w14:textId="77777777" w:rsidR="0066211B" w:rsidRPr="008C24B7" w:rsidRDefault="0066211B" w:rsidP="0066211B">
      <w:pPr>
        <w:spacing w:line="276" w:lineRule="auto"/>
        <w:jc w:val="both"/>
        <w:rPr>
          <w:rFonts w:eastAsia="Verdana"/>
          <w:strike/>
        </w:rPr>
      </w:pPr>
      <w:r w:rsidRPr="008C24B7">
        <w:rPr>
          <w:strike/>
        </w:rPr>
        <w:br/>
      </w:r>
      <w:r w:rsidRPr="008C24B7">
        <w:rPr>
          <w:rFonts w:eastAsia="Verdana"/>
          <w:b/>
          <w:bCs/>
          <w:strike/>
        </w:rPr>
        <w:t xml:space="preserve">Release Type: </w:t>
      </w:r>
      <w:r w:rsidRPr="008C24B7">
        <w:rPr>
          <w:rFonts w:eastAsia="Verdana"/>
          <w:strike/>
        </w:rPr>
        <w:t>Fix</w:t>
      </w:r>
      <w:r w:rsidRPr="008C24B7">
        <w:rPr>
          <w:rFonts w:eastAsia="Verdana"/>
          <w:b/>
          <w:bCs/>
          <w:strike/>
        </w:rPr>
        <w:t xml:space="preserve"> | Priority: </w:t>
      </w:r>
      <w:r w:rsidRPr="008C24B7">
        <w:rPr>
          <w:rFonts w:eastAsia="Verdana"/>
          <w:strike/>
        </w:rPr>
        <w:t>Medium</w:t>
      </w:r>
    </w:p>
    <w:p w14:paraId="2C898C1C" w14:textId="7E31E2AF" w:rsidR="0066211B" w:rsidRPr="008C24B7" w:rsidRDefault="0066211B" w:rsidP="0066211B">
      <w:pPr>
        <w:spacing w:before="210" w:after="210"/>
        <w:rPr>
          <w:rFonts w:eastAsia="Verdana"/>
          <w:strike/>
          <w:color w:val="000000" w:themeColor="text1"/>
        </w:rPr>
      </w:pPr>
      <w:r w:rsidRPr="008C24B7">
        <w:rPr>
          <w:rFonts w:eastAsia="Verdana"/>
          <w:b/>
          <w:bCs/>
          <w:strike/>
          <w:color w:val="000000" w:themeColor="text1"/>
        </w:rPr>
        <w:t>Prerequisite:</w:t>
      </w:r>
      <w:r w:rsidRPr="008C24B7">
        <w:rPr>
          <w:rFonts w:eastAsia="Verdana"/>
          <w:strike/>
          <w:color w:val="000000" w:themeColor="text1"/>
        </w:rPr>
        <w:t xml:space="preserve"> Child is placed in the Placement history details screen.</w:t>
      </w:r>
    </w:p>
    <w:p w14:paraId="33D0D858" w14:textId="77777777" w:rsidR="0066211B" w:rsidRPr="008C24B7" w:rsidRDefault="0066211B" w:rsidP="0066211B">
      <w:pPr>
        <w:spacing w:before="240" w:after="240"/>
        <w:rPr>
          <w:rFonts w:eastAsia="Verdana"/>
          <w:strike/>
          <w:color w:val="000000" w:themeColor="text1"/>
        </w:rPr>
      </w:pPr>
      <w:r w:rsidRPr="008C24B7">
        <w:rPr>
          <w:rFonts w:eastAsia="Verdana"/>
          <w:b/>
          <w:bCs/>
          <w:strike/>
          <w:color w:val="333333"/>
        </w:rPr>
        <w:t>Navigation Path:</w:t>
      </w:r>
      <w:r w:rsidRPr="008C24B7">
        <w:rPr>
          <w:rFonts w:eastAsia="Verdana"/>
          <w:strike/>
          <w:color w:val="000000" w:themeColor="text1"/>
        </w:rPr>
        <w:t xml:space="preserve"> My Office’ – ‘Placement Families’ – ‘# of Placements’ column.</w:t>
      </w:r>
    </w:p>
    <w:p w14:paraId="6E086BD0" w14:textId="77777777" w:rsidR="0066211B" w:rsidRPr="008C24B7" w:rsidRDefault="0066211B" w:rsidP="0066211B">
      <w:pPr>
        <w:rPr>
          <w:rFonts w:eastAsia="Verdana"/>
          <w:b/>
          <w:bCs/>
          <w:strike/>
          <w:color w:val="202124"/>
          <w:lang w:val="en"/>
        </w:rPr>
      </w:pPr>
      <w:r w:rsidRPr="008C24B7">
        <w:rPr>
          <w:rFonts w:eastAsia="Verdana"/>
          <w:b/>
          <w:bCs/>
          <w:strike/>
          <w:color w:val="202124"/>
          <w:lang w:val="en"/>
        </w:rPr>
        <w:t>Functionality ‘Before’ and ‘After’ release:</w:t>
      </w:r>
    </w:p>
    <w:p w14:paraId="35FBF971" w14:textId="77777777" w:rsidR="00E52382" w:rsidRPr="008C24B7" w:rsidRDefault="00E52382" w:rsidP="0066211B">
      <w:pPr>
        <w:rPr>
          <w:rFonts w:eastAsia="Verdana"/>
          <w:strike/>
          <w:color w:val="202124"/>
        </w:rPr>
      </w:pPr>
    </w:p>
    <w:p w14:paraId="43AD68E6" w14:textId="77777777" w:rsidR="00E52382" w:rsidRPr="008C24B7" w:rsidRDefault="00E52382" w:rsidP="00E52382">
      <w:pPr>
        <w:rPr>
          <w:rFonts w:eastAsia="Verdana"/>
          <w:strike/>
          <w:color w:val="000000" w:themeColor="text1"/>
        </w:rPr>
      </w:pPr>
      <w:r w:rsidRPr="008C24B7">
        <w:rPr>
          <w:rFonts w:eastAsia="Verdana"/>
          <w:strike/>
          <w:color w:val="000000" w:themeColor="text1"/>
          <w:lang w:val="en-IN"/>
        </w:rPr>
        <w:t>Before this release, here was the behaviour. When the Child was placed from the Placement History details, the count was not updated in the ‘# Of Placements’ column of the 'Placement Families' list page.</w:t>
      </w:r>
      <w:r w:rsidRPr="008C24B7">
        <w:rPr>
          <w:strike/>
        </w:rPr>
        <w:br/>
      </w:r>
    </w:p>
    <w:p w14:paraId="4B64D8F0" w14:textId="79280064" w:rsidR="0066211B" w:rsidRPr="008C24B7" w:rsidRDefault="00E52382" w:rsidP="00E52382">
      <w:pPr>
        <w:rPr>
          <w:rFonts w:eastAsia="Verdana"/>
          <w:strike/>
        </w:rPr>
      </w:pPr>
      <w:r w:rsidRPr="008C24B7">
        <w:rPr>
          <w:rFonts w:eastAsia="Verdana"/>
          <w:strike/>
          <w:color w:val="000000" w:themeColor="text1"/>
          <w:lang w:val="en-IN"/>
        </w:rPr>
        <w:t>With this release, above-mentioned issue has been resolved. Now, when the Child is placed from the Placement History details, the count is updated in the ‘# Of Placements’ column of the 'Placement Families' list page.</w:t>
      </w:r>
    </w:p>
    <w:p w14:paraId="76E345BA" w14:textId="77777777" w:rsidR="0066211B" w:rsidRPr="008C24B7" w:rsidRDefault="0066211B" w:rsidP="0066211B">
      <w:pPr>
        <w:pBdr>
          <w:bottom w:val="single" w:sz="12" w:space="1" w:color="auto"/>
        </w:pBdr>
        <w:shd w:val="clear" w:color="auto" w:fill="FFFFFF"/>
        <w:spacing w:before="240" w:after="240"/>
        <w:jc w:val="both"/>
        <w:rPr>
          <w:rFonts w:eastAsia="Verdana"/>
          <w:strike/>
          <w:color w:val="333333"/>
        </w:rPr>
      </w:pPr>
    </w:p>
    <w:p w14:paraId="07F6E8E9" w14:textId="77777777" w:rsidR="0066211B" w:rsidRPr="008C24B7" w:rsidRDefault="0066211B" w:rsidP="0066211B">
      <w:pPr>
        <w:spacing w:before="240" w:after="240"/>
        <w:jc w:val="both"/>
        <w:rPr>
          <w:rFonts w:eastAsia="Verdana"/>
          <w:strike/>
          <w:color w:val="333333"/>
          <w:highlight w:val="yellow"/>
        </w:rPr>
      </w:pPr>
      <w:r w:rsidRPr="008C24B7">
        <w:rPr>
          <w:rFonts w:eastAsia="Verdana"/>
          <w:b/>
          <w:bCs/>
          <w:strike/>
          <w:color w:val="333333"/>
          <w:highlight w:val="white"/>
        </w:rPr>
        <w:t>Author:</w:t>
      </w:r>
      <w:r w:rsidRPr="008C24B7">
        <w:rPr>
          <w:strike/>
        </w:rPr>
        <w:t xml:space="preserve"> </w:t>
      </w:r>
      <w:r w:rsidRPr="008C24B7">
        <w:rPr>
          <w:rFonts w:eastAsia="Verdana"/>
          <w:strike/>
          <w:color w:val="333333"/>
        </w:rPr>
        <w:t>Abhishek Naik</w:t>
      </w:r>
      <w:r w:rsidRPr="008C24B7">
        <w:rPr>
          <w:strike/>
          <w:color w:val="1F1F1F"/>
          <w:shd w:val="clear" w:color="auto" w:fill="F8FAFD"/>
        </w:rPr>
        <w:t xml:space="preserve"> </w:t>
      </w:r>
    </w:p>
    <w:p w14:paraId="2651DB55" w14:textId="1B5564E9" w:rsidR="0066211B" w:rsidRPr="008C24B7" w:rsidRDefault="00C14B5B" w:rsidP="0066211B">
      <w:pPr>
        <w:pStyle w:val="Heading3"/>
        <w:rPr>
          <w:strike/>
          <w:highlight w:val="yellow"/>
        </w:rPr>
      </w:pPr>
      <w:bookmarkStart w:id="87" w:name="_Toc201331262"/>
      <w:bookmarkStart w:id="88" w:name="_Toc201679928"/>
      <w:r w:rsidRPr="008C24B7">
        <w:rPr>
          <w:strike/>
          <w:highlight w:val="yellow"/>
        </w:rPr>
        <w:t>79</w:t>
      </w:r>
      <w:r w:rsidR="0066211B" w:rsidRPr="008C24B7">
        <w:rPr>
          <w:strike/>
          <w:highlight w:val="yellow"/>
        </w:rPr>
        <w:t>. EII # 130589 (Feature - 523967): Validations added to prevent placement of Family-Type Clients.</w:t>
      </w:r>
      <w:r w:rsidR="00E15E84" w:rsidRPr="008C24B7">
        <w:rPr>
          <w:strike/>
          <w:highlight w:val="yellow"/>
        </w:rPr>
        <w:t xml:space="preserve"> {ACTIVE CHANGE}</w:t>
      </w:r>
      <w:r w:rsidR="0066211B" w:rsidRPr="008C24B7">
        <w:rPr>
          <w:strike/>
          <w:highlight w:val="yellow"/>
        </w:rPr>
        <w:t> </w:t>
      </w:r>
      <w:bookmarkEnd w:id="87"/>
      <w:bookmarkEnd w:id="88"/>
    </w:p>
    <w:p w14:paraId="2D58178F" w14:textId="77777777" w:rsidR="0066211B" w:rsidRPr="008C24B7" w:rsidRDefault="0066211B" w:rsidP="0066211B">
      <w:pPr>
        <w:rPr>
          <w:strike/>
          <w:highlight w:val="yellow"/>
          <w:lang w:val="en-IN" w:eastAsia="en-IN"/>
        </w:rPr>
      </w:pPr>
    </w:p>
    <w:p w14:paraId="278C8DF6" w14:textId="77777777" w:rsidR="0066211B" w:rsidRPr="008C24B7" w:rsidRDefault="0066211B" w:rsidP="0066211B">
      <w:pPr>
        <w:rPr>
          <w:rFonts w:eastAsia="Verdana"/>
          <w:strike/>
        </w:rPr>
      </w:pPr>
      <w:r w:rsidRPr="008C24B7">
        <w:rPr>
          <w:rFonts w:eastAsia="Verdana"/>
          <w:b/>
          <w:bCs/>
          <w:strike/>
        </w:rPr>
        <w:t xml:space="preserve">Release Type: </w:t>
      </w:r>
      <w:r w:rsidRPr="008C24B7">
        <w:rPr>
          <w:rFonts w:eastAsia="Verdana"/>
          <w:strike/>
        </w:rPr>
        <w:t xml:space="preserve">Change | </w:t>
      </w:r>
      <w:r w:rsidRPr="008C24B7">
        <w:rPr>
          <w:rFonts w:eastAsia="Verdana"/>
          <w:b/>
          <w:bCs/>
          <w:strike/>
        </w:rPr>
        <w:t>Priority:</w:t>
      </w:r>
      <w:r w:rsidRPr="008C24B7">
        <w:rPr>
          <w:rFonts w:eastAsia="Verdana"/>
          <w:strike/>
        </w:rPr>
        <w:t xml:space="preserve"> Urgent</w:t>
      </w:r>
    </w:p>
    <w:p w14:paraId="562ED502" w14:textId="77777777" w:rsidR="0066211B" w:rsidRPr="008C24B7" w:rsidRDefault="0066211B" w:rsidP="0066211B">
      <w:pPr>
        <w:rPr>
          <w:strike/>
        </w:rPr>
      </w:pPr>
    </w:p>
    <w:p w14:paraId="5DAE81DF" w14:textId="7E4F29AF" w:rsidR="0066211B" w:rsidRPr="008C24B7" w:rsidRDefault="0066211B" w:rsidP="0066211B">
      <w:pPr>
        <w:rPr>
          <w:rFonts w:eastAsia="Verdana"/>
          <w:strike/>
          <w:color w:val="4472C4" w:themeColor="accent5"/>
        </w:rPr>
      </w:pPr>
      <w:r w:rsidRPr="008C24B7">
        <w:rPr>
          <w:rFonts w:eastAsia="Verdana"/>
          <w:b/>
          <w:bCs/>
          <w:strike/>
        </w:rPr>
        <w:t>Purpose:</w:t>
      </w:r>
      <w:r w:rsidRPr="008C24B7">
        <w:rPr>
          <w:rFonts w:eastAsia="Verdana"/>
          <w:strike/>
        </w:rPr>
        <w:t xml:space="preserve"> </w:t>
      </w:r>
      <w:r w:rsidRPr="008C24B7">
        <w:rPr>
          <w:rFonts w:eastAsia="Verdana"/>
          <w:strike/>
          <w:color w:val="4472C4" w:themeColor="accent5"/>
        </w:rPr>
        <w:t xml:space="preserve">This </w:t>
      </w:r>
      <w:r w:rsidR="00860219" w:rsidRPr="008C24B7">
        <w:rPr>
          <w:rFonts w:eastAsia="Verdana"/>
          <w:strike/>
          <w:color w:val="4472C4" w:themeColor="accent5"/>
        </w:rPr>
        <w:t xml:space="preserve">is an active </w:t>
      </w:r>
      <w:r w:rsidR="002106CE" w:rsidRPr="008C24B7">
        <w:rPr>
          <w:rFonts w:eastAsia="Verdana"/>
          <w:strike/>
          <w:color w:val="4472C4" w:themeColor="accent5"/>
        </w:rPr>
        <w:t>change,</w:t>
      </w:r>
      <w:r w:rsidR="00860219" w:rsidRPr="008C24B7">
        <w:rPr>
          <w:rFonts w:eastAsia="Verdana"/>
          <w:strike/>
          <w:color w:val="4472C4" w:themeColor="accent5"/>
        </w:rPr>
        <w:t xml:space="preserve"> and this </w:t>
      </w:r>
      <w:r w:rsidRPr="008C24B7">
        <w:rPr>
          <w:rFonts w:eastAsia="Verdana"/>
          <w:strike/>
          <w:color w:val="4472C4" w:themeColor="accent5"/>
        </w:rPr>
        <w:t>enhancement introduces the validations to prevent the placement of clients with the “Family” type in the Placement History Details and Referral Detail screens in SmartCare. These changes ensure that Family-type clients cannot be mistakenly placed with a Placement Family.</w:t>
      </w:r>
    </w:p>
    <w:p w14:paraId="0AB9212E" w14:textId="77777777" w:rsidR="0066211B" w:rsidRPr="008C24B7" w:rsidRDefault="0066211B" w:rsidP="0066211B">
      <w:pPr>
        <w:rPr>
          <w:strike/>
          <w:color w:val="4472C4" w:themeColor="accent5"/>
        </w:rPr>
      </w:pPr>
    </w:p>
    <w:p w14:paraId="7B3A9B07" w14:textId="77777777" w:rsidR="0066211B" w:rsidRPr="008C24B7" w:rsidRDefault="0066211B" w:rsidP="0066211B">
      <w:pPr>
        <w:rPr>
          <w:rFonts w:eastAsia="Verdana"/>
          <w:b/>
          <w:bCs/>
          <w:strike/>
        </w:rPr>
      </w:pPr>
      <w:r w:rsidRPr="008C24B7">
        <w:rPr>
          <w:rFonts w:eastAsia="Verdana"/>
          <w:b/>
          <w:bCs/>
          <w:strike/>
        </w:rPr>
        <w:t>Prerequisites:</w:t>
      </w:r>
    </w:p>
    <w:p w14:paraId="125A5A06" w14:textId="77777777" w:rsidR="0066211B" w:rsidRPr="008C24B7" w:rsidRDefault="0066211B" w:rsidP="0066211B">
      <w:pPr>
        <w:rPr>
          <w:strike/>
        </w:rPr>
      </w:pPr>
    </w:p>
    <w:p w14:paraId="2F3C6309" w14:textId="77777777" w:rsidR="0066211B" w:rsidRPr="008C24B7" w:rsidRDefault="0066211B" w:rsidP="00CC2B5C">
      <w:pPr>
        <w:pStyle w:val="ListParagraph"/>
        <w:numPr>
          <w:ilvl w:val="0"/>
          <w:numId w:val="17"/>
        </w:numPr>
        <w:spacing w:after="0" w:line="240" w:lineRule="auto"/>
        <w:rPr>
          <w:rFonts w:eastAsia="Verdana" w:cs="Verdana"/>
          <w:strike/>
          <w:sz w:val="18"/>
          <w:szCs w:val="18"/>
        </w:rPr>
      </w:pPr>
      <w:r w:rsidRPr="008C24B7">
        <w:rPr>
          <w:rFonts w:eastAsia="Verdana" w:cs="Verdana"/>
          <w:strike/>
          <w:sz w:val="18"/>
          <w:szCs w:val="18"/>
          <w:lang w:val="en-US"/>
        </w:rPr>
        <w:t>The Family-type client must be selected from the Client Search.</w:t>
      </w:r>
    </w:p>
    <w:p w14:paraId="3AB0155B" w14:textId="77777777" w:rsidR="0066211B" w:rsidRPr="008C24B7" w:rsidRDefault="0066211B" w:rsidP="00CC2B5C">
      <w:pPr>
        <w:pStyle w:val="ListParagraph"/>
        <w:numPr>
          <w:ilvl w:val="0"/>
          <w:numId w:val="17"/>
        </w:numPr>
        <w:spacing w:after="0" w:line="240" w:lineRule="auto"/>
        <w:rPr>
          <w:rFonts w:eastAsia="Verdana" w:cs="Verdana"/>
          <w:strike/>
          <w:sz w:val="18"/>
          <w:szCs w:val="18"/>
        </w:rPr>
      </w:pPr>
      <w:r w:rsidRPr="008C24B7">
        <w:rPr>
          <w:rFonts w:ascii="Calibri" w:hAnsi="Calibri"/>
          <w:strike/>
          <w:sz w:val="22"/>
          <w:lang w:val="en-US"/>
        </w:rPr>
        <w:t>T</w:t>
      </w:r>
      <w:r w:rsidRPr="008C24B7">
        <w:rPr>
          <w:rFonts w:eastAsia="Verdana" w:cs="Verdana"/>
          <w:strike/>
          <w:sz w:val="18"/>
          <w:szCs w:val="18"/>
          <w:lang w:val="en-US"/>
        </w:rPr>
        <w:t>he Family-type client must be associated with a Biological Family in the Referral Detail screen.</w:t>
      </w:r>
    </w:p>
    <w:p w14:paraId="103009AC" w14:textId="77777777" w:rsidR="0066211B" w:rsidRPr="008C24B7" w:rsidRDefault="0066211B" w:rsidP="0066211B">
      <w:pPr>
        <w:spacing w:before="240" w:after="240"/>
        <w:rPr>
          <w:strike/>
        </w:rPr>
      </w:pPr>
      <w:r w:rsidRPr="008C24B7">
        <w:rPr>
          <w:rFonts w:eastAsia="Verdana"/>
          <w:b/>
          <w:bCs/>
          <w:strike/>
        </w:rPr>
        <w:t>Navigation Path 1:</w:t>
      </w:r>
      <w:r w:rsidRPr="008C24B7">
        <w:rPr>
          <w:rFonts w:eastAsia="Verdana"/>
          <w:strike/>
        </w:rPr>
        <w:t xml:space="preserve"> </w:t>
      </w:r>
      <w:r w:rsidRPr="008C24B7">
        <w:rPr>
          <w:rFonts w:eastAsia="Verdana"/>
          <w:strike/>
          <w:color w:val="333333"/>
        </w:rPr>
        <w:t>Select ‘Family Type’ of client -- Search ‘Placement History’ -- Click on ‘New’ icon -- add the details -- Click on ‘Save’ button</w:t>
      </w:r>
    </w:p>
    <w:p w14:paraId="1DEFB526" w14:textId="77777777" w:rsidR="0066211B" w:rsidRPr="008C24B7" w:rsidRDefault="0066211B" w:rsidP="0066211B">
      <w:pPr>
        <w:spacing w:before="240" w:after="240"/>
        <w:rPr>
          <w:strike/>
        </w:rPr>
      </w:pPr>
      <w:r w:rsidRPr="008C24B7">
        <w:rPr>
          <w:rFonts w:eastAsia="Verdana"/>
          <w:b/>
          <w:bCs/>
          <w:strike/>
          <w:color w:val="333333"/>
        </w:rPr>
        <w:t xml:space="preserve">Navigation Path 2: </w:t>
      </w:r>
      <w:r w:rsidRPr="008C24B7">
        <w:rPr>
          <w:rFonts w:eastAsia="Verdana"/>
          <w:strike/>
          <w:color w:val="333333"/>
        </w:rPr>
        <w:t>Select ‘Family Type’ of client -- Search ‘Client Placement History’ -- Click on ‘New’ icon -- add the details -- Click on ‘Save’ button</w:t>
      </w:r>
    </w:p>
    <w:p w14:paraId="100525FC" w14:textId="77777777" w:rsidR="0066211B" w:rsidRPr="008C24B7" w:rsidRDefault="0066211B" w:rsidP="0066211B">
      <w:pPr>
        <w:rPr>
          <w:strike/>
        </w:rPr>
      </w:pPr>
      <w:r w:rsidRPr="008C24B7">
        <w:rPr>
          <w:rFonts w:eastAsia="Verdana"/>
          <w:b/>
          <w:bCs/>
          <w:strike/>
          <w:color w:val="333333"/>
        </w:rPr>
        <w:lastRenderedPageBreak/>
        <w:t xml:space="preserve">Navigation Path 3: </w:t>
      </w:r>
      <w:r w:rsidRPr="008C24B7">
        <w:rPr>
          <w:rFonts w:eastAsia="Verdana"/>
          <w:strike/>
          <w:color w:val="333333"/>
        </w:rPr>
        <w:t>‘My Office’ -- ‘Referral’ – ‘Placements’ tab – ‘Child(ren) hyperlink</w:t>
      </w:r>
    </w:p>
    <w:p w14:paraId="308EEA59" w14:textId="77777777" w:rsidR="0066211B" w:rsidRPr="008C24B7" w:rsidRDefault="0066211B" w:rsidP="0066211B">
      <w:pPr>
        <w:rPr>
          <w:strike/>
        </w:rPr>
      </w:pPr>
      <w:r w:rsidRPr="008C24B7">
        <w:rPr>
          <w:rFonts w:eastAsia="Verdana"/>
          <w:b/>
          <w:bCs/>
          <w:strike/>
        </w:rPr>
        <w:t xml:space="preserve"> </w:t>
      </w:r>
    </w:p>
    <w:p w14:paraId="75C11BD7" w14:textId="77777777" w:rsidR="0066211B" w:rsidRPr="008C24B7" w:rsidRDefault="0066211B" w:rsidP="0066211B">
      <w:pPr>
        <w:rPr>
          <w:rFonts w:eastAsia="Verdana"/>
          <w:b/>
          <w:bCs/>
          <w:strike/>
        </w:rPr>
      </w:pPr>
      <w:r w:rsidRPr="008C24B7">
        <w:rPr>
          <w:rFonts w:eastAsia="Verdana"/>
          <w:b/>
          <w:bCs/>
          <w:strike/>
        </w:rPr>
        <w:t>Functionality ‘Before’ and ‘After’ release:</w:t>
      </w:r>
    </w:p>
    <w:p w14:paraId="0C55FA33" w14:textId="77777777" w:rsidR="0066211B" w:rsidRPr="008C24B7" w:rsidRDefault="0066211B" w:rsidP="0066211B">
      <w:pPr>
        <w:rPr>
          <w:strike/>
        </w:rPr>
      </w:pPr>
    </w:p>
    <w:p w14:paraId="596C2A00" w14:textId="77777777" w:rsidR="0066211B" w:rsidRPr="008C24B7" w:rsidRDefault="0066211B" w:rsidP="0066211B">
      <w:pPr>
        <w:rPr>
          <w:rFonts w:eastAsia="Verdana"/>
          <w:strike/>
          <w:color w:val="000000" w:themeColor="text1"/>
        </w:rPr>
      </w:pPr>
      <w:r w:rsidRPr="008C24B7">
        <w:rPr>
          <w:rFonts w:eastAsia="Verdana"/>
          <w:b/>
          <w:bCs/>
          <w:strike/>
          <w:color w:val="000000" w:themeColor="text1"/>
        </w:rPr>
        <w:t>1. In Placement History Details Screen</w:t>
      </w:r>
      <w:r w:rsidRPr="008C24B7">
        <w:rPr>
          <w:rFonts w:eastAsia="Verdana"/>
          <w:strike/>
          <w:color w:val="000000" w:themeColor="text1"/>
        </w:rPr>
        <w:t>:</w:t>
      </w:r>
    </w:p>
    <w:p w14:paraId="25943A09" w14:textId="77777777" w:rsidR="0066211B" w:rsidRPr="008C24B7" w:rsidRDefault="0066211B" w:rsidP="0066211B">
      <w:pPr>
        <w:rPr>
          <w:strike/>
        </w:rPr>
      </w:pPr>
    </w:p>
    <w:p w14:paraId="428344A9" w14:textId="77777777" w:rsidR="0066211B" w:rsidRPr="008C24B7" w:rsidRDefault="0066211B" w:rsidP="0066211B">
      <w:pPr>
        <w:rPr>
          <w:rFonts w:eastAsia="Verdana"/>
          <w:strike/>
          <w:color w:val="000000" w:themeColor="text1"/>
        </w:rPr>
      </w:pPr>
      <w:r w:rsidRPr="008C24B7">
        <w:rPr>
          <w:rFonts w:eastAsia="Verdana"/>
          <w:strike/>
          <w:color w:val="000000" w:themeColor="text1"/>
        </w:rPr>
        <w:t>Before this release, the system allowed users to create placements for clients with a “Family” type via the Placement History screen.</w:t>
      </w:r>
    </w:p>
    <w:p w14:paraId="40EDD59F" w14:textId="77777777" w:rsidR="0066211B" w:rsidRPr="008C24B7" w:rsidRDefault="0066211B" w:rsidP="0066211B">
      <w:pPr>
        <w:rPr>
          <w:strike/>
        </w:rPr>
      </w:pPr>
    </w:p>
    <w:p w14:paraId="7F290083" w14:textId="77777777" w:rsidR="0066211B" w:rsidRPr="008C24B7" w:rsidRDefault="0066211B" w:rsidP="0066211B">
      <w:pPr>
        <w:rPr>
          <w:rFonts w:eastAsia="Verdana"/>
          <w:strike/>
        </w:rPr>
      </w:pPr>
      <w:r w:rsidRPr="008C24B7">
        <w:rPr>
          <w:rFonts w:eastAsia="Verdana"/>
          <w:strike/>
        </w:rPr>
        <w:t>With this release, when a “Family” Type of Client is selected - Validation “&lt;Child Name&gt; is a Family-type client. You cannot place a Family-type client with a Placement Family.” will be displayed on click of ‘Save’ button in the Placement History Details screen.</w:t>
      </w:r>
    </w:p>
    <w:p w14:paraId="630593EE" w14:textId="77777777" w:rsidR="0066211B" w:rsidRPr="008C24B7" w:rsidRDefault="0066211B" w:rsidP="0066211B">
      <w:pPr>
        <w:rPr>
          <w:strike/>
        </w:rPr>
      </w:pPr>
    </w:p>
    <w:p w14:paraId="6808F27E" w14:textId="77777777" w:rsidR="0066211B" w:rsidRPr="008C24B7" w:rsidRDefault="0066211B" w:rsidP="0066211B">
      <w:pPr>
        <w:rPr>
          <w:strike/>
        </w:rPr>
      </w:pPr>
      <w:r w:rsidRPr="008C24B7">
        <w:rPr>
          <w:strike/>
          <w:noProof/>
        </w:rPr>
        <w:drawing>
          <wp:inline distT="0" distB="0" distL="0" distR="0" wp14:anchorId="4690A7BA" wp14:editId="367F5CD8">
            <wp:extent cx="5943600" cy="2114550"/>
            <wp:effectExtent l="0" t="0" r="0" b="0"/>
            <wp:docPr id="1672424618"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24618" name="drawing" descr="A screenshot of a comput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p>
    <w:p w14:paraId="3A4BAE3B" w14:textId="77777777" w:rsidR="0066211B" w:rsidRPr="008C24B7" w:rsidRDefault="0066211B" w:rsidP="0066211B">
      <w:pPr>
        <w:rPr>
          <w:strike/>
        </w:rPr>
      </w:pPr>
      <w:r w:rsidRPr="008C24B7">
        <w:rPr>
          <w:rFonts w:eastAsia="Verdana"/>
          <w:strike/>
          <w:color w:val="000000" w:themeColor="text1"/>
        </w:rPr>
        <w:t xml:space="preserve"> </w:t>
      </w:r>
    </w:p>
    <w:p w14:paraId="0467DAD7" w14:textId="77777777" w:rsidR="0066211B" w:rsidRPr="008C24B7" w:rsidRDefault="0066211B" w:rsidP="0066211B">
      <w:pPr>
        <w:rPr>
          <w:rFonts w:eastAsia="Verdana"/>
          <w:b/>
          <w:bCs/>
          <w:strike/>
        </w:rPr>
      </w:pPr>
      <w:r w:rsidRPr="008C24B7">
        <w:rPr>
          <w:rFonts w:eastAsia="Verdana"/>
          <w:b/>
          <w:bCs/>
          <w:strike/>
        </w:rPr>
        <w:t>2. In the Referral Details Screen:</w:t>
      </w:r>
    </w:p>
    <w:p w14:paraId="1F430F92" w14:textId="77777777" w:rsidR="0066211B" w:rsidRPr="008C24B7" w:rsidRDefault="0066211B" w:rsidP="0066211B">
      <w:pPr>
        <w:rPr>
          <w:strike/>
        </w:rPr>
      </w:pPr>
    </w:p>
    <w:p w14:paraId="6AB926FB" w14:textId="77777777" w:rsidR="0066211B" w:rsidRPr="008C24B7" w:rsidRDefault="0066211B" w:rsidP="0066211B">
      <w:pPr>
        <w:rPr>
          <w:rFonts w:eastAsia="Verdana"/>
          <w:strike/>
          <w:color w:val="000000" w:themeColor="text1"/>
        </w:rPr>
      </w:pPr>
      <w:r w:rsidRPr="008C24B7">
        <w:rPr>
          <w:rFonts w:eastAsia="Verdana"/>
          <w:strike/>
          <w:color w:val="000000" w:themeColor="text1"/>
        </w:rPr>
        <w:t>Before this release, in the Referral details, users can add placement details for the Foster child by opening the pop up on clicking the Child(ren) hyperlink, irrespective of its association with Family type Client.</w:t>
      </w:r>
    </w:p>
    <w:p w14:paraId="5C196E4F" w14:textId="77777777" w:rsidR="0066211B" w:rsidRPr="008C24B7" w:rsidRDefault="0066211B" w:rsidP="0066211B">
      <w:pPr>
        <w:rPr>
          <w:strike/>
        </w:rPr>
      </w:pPr>
    </w:p>
    <w:p w14:paraId="56A9A198" w14:textId="77777777" w:rsidR="0066211B" w:rsidRPr="008C24B7" w:rsidRDefault="0066211B" w:rsidP="0066211B">
      <w:pPr>
        <w:rPr>
          <w:rFonts w:eastAsia="Verdana"/>
          <w:strike/>
          <w:color w:val="000000" w:themeColor="text1"/>
        </w:rPr>
      </w:pPr>
      <w:r w:rsidRPr="008C24B7">
        <w:rPr>
          <w:rFonts w:eastAsia="Verdana"/>
          <w:strike/>
          <w:color w:val="000000" w:themeColor="text1"/>
        </w:rPr>
        <w:t>With this release, when a child associated with a Family-type client is selected in the Referral Children popup, the following validation messages will be displayed:</w:t>
      </w:r>
    </w:p>
    <w:p w14:paraId="44A91657" w14:textId="77777777" w:rsidR="0066211B" w:rsidRPr="008C24B7" w:rsidRDefault="0066211B" w:rsidP="0066211B">
      <w:pPr>
        <w:rPr>
          <w:strike/>
        </w:rPr>
      </w:pPr>
    </w:p>
    <w:p w14:paraId="25CAE472" w14:textId="77777777" w:rsidR="0066211B" w:rsidRPr="008C24B7" w:rsidRDefault="0066211B" w:rsidP="00CC2B5C">
      <w:pPr>
        <w:pStyle w:val="ListParagraph"/>
        <w:numPr>
          <w:ilvl w:val="0"/>
          <w:numId w:val="16"/>
        </w:numPr>
        <w:spacing w:after="0" w:line="240" w:lineRule="auto"/>
        <w:rPr>
          <w:rFonts w:eastAsia="Verdana" w:cs="Verdana"/>
          <w:strike/>
          <w:sz w:val="18"/>
          <w:szCs w:val="18"/>
        </w:rPr>
      </w:pPr>
      <w:r w:rsidRPr="008C24B7">
        <w:rPr>
          <w:rFonts w:eastAsia="Verdana" w:cs="Verdana"/>
          <w:strike/>
          <w:sz w:val="18"/>
          <w:szCs w:val="18"/>
          <w:lang w:val="en-US"/>
        </w:rPr>
        <w:t>When the pop up is opened and any child placed is associated with the Family client, the</w:t>
      </w:r>
    </w:p>
    <w:p w14:paraId="73AA9EE9" w14:textId="77777777" w:rsidR="0066211B" w:rsidRPr="008C24B7" w:rsidRDefault="0066211B" w:rsidP="0066211B">
      <w:pPr>
        <w:ind w:left="720"/>
        <w:rPr>
          <w:strike/>
        </w:rPr>
      </w:pPr>
      <w:r w:rsidRPr="008C24B7">
        <w:rPr>
          <w:rFonts w:eastAsia="Verdana"/>
          <w:strike/>
        </w:rPr>
        <w:t xml:space="preserve">Validation: “The following Child Id(s) are Family Clients: Child ID – 1A, Child ID – 1B, Family clients cannot be placed with a Placement Family.” will be displayed. </w:t>
      </w:r>
    </w:p>
    <w:p w14:paraId="739F4501" w14:textId="77777777" w:rsidR="0066211B" w:rsidRPr="008C24B7" w:rsidRDefault="0066211B" w:rsidP="0066211B">
      <w:pPr>
        <w:ind w:left="720"/>
        <w:rPr>
          <w:strike/>
        </w:rPr>
      </w:pPr>
      <w:r w:rsidRPr="008C24B7">
        <w:rPr>
          <w:rFonts w:eastAsia="Verdana"/>
          <w:strike/>
        </w:rPr>
        <w:t xml:space="preserve"> </w:t>
      </w:r>
    </w:p>
    <w:p w14:paraId="40273B03" w14:textId="77777777" w:rsidR="0066211B" w:rsidRPr="008C24B7" w:rsidRDefault="0066211B" w:rsidP="0066211B">
      <w:pPr>
        <w:ind w:left="720"/>
        <w:rPr>
          <w:strike/>
        </w:rPr>
      </w:pPr>
      <w:r w:rsidRPr="008C24B7">
        <w:rPr>
          <w:rFonts w:eastAsia="Verdana"/>
          <w:strike/>
        </w:rPr>
        <w:t>Also, the same validation will be displayed when user clicks on OK button without de-selecting the child which has Family type Client association.</w:t>
      </w:r>
      <w:r w:rsidRPr="008C24B7">
        <w:rPr>
          <w:rFonts w:ascii="Calibri" w:eastAsia="Calibri" w:hAnsi="Calibri" w:cs="Calibri"/>
          <w:strike/>
          <w:sz w:val="22"/>
          <w:szCs w:val="22"/>
        </w:rPr>
        <w:t xml:space="preserve"> </w:t>
      </w:r>
    </w:p>
    <w:p w14:paraId="3C0FC179" w14:textId="77777777" w:rsidR="0066211B" w:rsidRPr="008C24B7" w:rsidRDefault="0066211B" w:rsidP="0066211B">
      <w:pPr>
        <w:ind w:left="720"/>
        <w:rPr>
          <w:strike/>
        </w:rPr>
      </w:pPr>
      <w:r w:rsidRPr="008C24B7">
        <w:rPr>
          <w:rFonts w:ascii="Calibri" w:eastAsia="Calibri" w:hAnsi="Calibri" w:cs="Calibri"/>
          <w:strike/>
          <w:sz w:val="22"/>
          <w:szCs w:val="22"/>
        </w:rPr>
        <w:t xml:space="preserve"> </w:t>
      </w:r>
    </w:p>
    <w:p w14:paraId="437E2190" w14:textId="77777777" w:rsidR="0066211B" w:rsidRPr="008C24B7" w:rsidRDefault="0066211B" w:rsidP="00CC2B5C">
      <w:pPr>
        <w:pStyle w:val="ListParagraph"/>
        <w:numPr>
          <w:ilvl w:val="0"/>
          <w:numId w:val="16"/>
        </w:numPr>
        <w:spacing w:after="0" w:line="240" w:lineRule="auto"/>
        <w:rPr>
          <w:rFonts w:eastAsia="Verdana" w:cs="Verdana"/>
          <w:strike/>
          <w:sz w:val="18"/>
          <w:szCs w:val="18"/>
        </w:rPr>
      </w:pPr>
      <w:r w:rsidRPr="008C24B7">
        <w:rPr>
          <w:rFonts w:eastAsia="Verdana" w:cs="Verdana"/>
          <w:strike/>
          <w:sz w:val="18"/>
          <w:szCs w:val="18"/>
          <w:lang w:val="en-US"/>
        </w:rPr>
        <w:t>When multiple “Family” clients are associated, Child ID will be displayed comma separated in the validation message.</w:t>
      </w:r>
    </w:p>
    <w:p w14:paraId="58DA6CA6" w14:textId="77777777" w:rsidR="0066211B" w:rsidRPr="008C24B7" w:rsidRDefault="0066211B" w:rsidP="0066211B">
      <w:pPr>
        <w:ind w:left="720"/>
        <w:rPr>
          <w:strike/>
        </w:rPr>
      </w:pPr>
      <w:r w:rsidRPr="008C24B7">
        <w:rPr>
          <w:rFonts w:eastAsia="Verdana"/>
          <w:strike/>
        </w:rPr>
        <w:t xml:space="preserve"> </w:t>
      </w:r>
    </w:p>
    <w:p w14:paraId="4E870641" w14:textId="77777777" w:rsidR="0066211B" w:rsidRPr="008C24B7" w:rsidRDefault="0066211B" w:rsidP="0066211B">
      <w:pPr>
        <w:ind w:left="720"/>
        <w:rPr>
          <w:strike/>
        </w:rPr>
      </w:pPr>
      <w:r w:rsidRPr="008C24B7">
        <w:rPr>
          <w:strike/>
          <w:noProof/>
        </w:rPr>
        <w:lastRenderedPageBreak/>
        <w:drawing>
          <wp:inline distT="0" distB="0" distL="0" distR="0" wp14:anchorId="4F198EE1" wp14:editId="228B215C">
            <wp:extent cx="5943600" cy="4200525"/>
            <wp:effectExtent l="0" t="0" r="0" b="0"/>
            <wp:docPr id="854072126"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72126" name="drawing" descr="A screenshot of a compute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4200525"/>
                    </a:xfrm>
                    <a:prstGeom prst="rect">
                      <a:avLst/>
                    </a:prstGeom>
                  </pic:spPr>
                </pic:pic>
              </a:graphicData>
            </a:graphic>
          </wp:inline>
        </w:drawing>
      </w:r>
    </w:p>
    <w:p w14:paraId="2D07BF4F" w14:textId="77777777" w:rsidR="0066211B" w:rsidRPr="008C24B7" w:rsidRDefault="0066211B" w:rsidP="0066211B">
      <w:pPr>
        <w:rPr>
          <w:strike/>
        </w:rPr>
      </w:pPr>
    </w:p>
    <w:p w14:paraId="1D430F6B" w14:textId="77777777" w:rsidR="0066211B" w:rsidRDefault="0066211B" w:rsidP="0066211B">
      <w:pPr>
        <w:ind w:left="720"/>
      </w:pPr>
      <w:r w:rsidRPr="1A7E6831">
        <w:rPr>
          <w:rFonts w:eastAsia="Verdana"/>
        </w:rPr>
        <w:t xml:space="preserve"> </w:t>
      </w:r>
    </w:p>
    <w:p w14:paraId="30B34DEB" w14:textId="77777777" w:rsidR="0066211B" w:rsidRDefault="0066211B" w:rsidP="0066211B">
      <w:pPr>
        <w:ind w:left="720"/>
      </w:pPr>
      <w:r w:rsidRPr="1A7E6831">
        <w:rPr>
          <w:rFonts w:eastAsia="Verdana"/>
        </w:rPr>
        <w:t xml:space="preserve"> </w:t>
      </w:r>
    </w:p>
    <w:p w14:paraId="2D193225" w14:textId="77777777" w:rsidR="0066211B" w:rsidRDefault="0066211B" w:rsidP="0066211B">
      <w:pPr>
        <w:pBdr>
          <w:bottom w:val="single" w:sz="12" w:space="1" w:color="auto"/>
        </w:pBdr>
        <w:jc w:val="both"/>
        <w:rPr>
          <w:rFonts w:eastAsia="Verdana"/>
        </w:rPr>
      </w:pPr>
    </w:p>
    <w:p w14:paraId="3AA58311" w14:textId="77777777" w:rsidR="0066211B" w:rsidRDefault="0066211B" w:rsidP="0066211B"/>
    <w:p w14:paraId="7AA203E8" w14:textId="222143CC" w:rsidR="0066211B" w:rsidRPr="00B96D87" w:rsidRDefault="0066211B" w:rsidP="0066211B">
      <w:pPr>
        <w:pStyle w:val="Heading1"/>
        <w:ind w:left="0" w:firstLine="0"/>
        <w:rPr>
          <w:sz w:val="22"/>
          <w:szCs w:val="22"/>
        </w:rPr>
      </w:pPr>
      <w:bookmarkStart w:id="89" w:name="_Toc201331263"/>
      <w:bookmarkStart w:id="90" w:name="_Toc201679929"/>
      <w:r>
        <w:rPr>
          <w:sz w:val="22"/>
          <w:szCs w:val="22"/>
        </w:rPr>
        <w:t>Group Detail</w:t>
      </w:r>
      <w:bookmarkEnd w:id="89"/>
      <w:bookmarkEnd w:id="90"/>
    </w:p>
    <w:p w14:paraId="347CC83A" w14:textId="77777777" w:rsidR="0066211B" w:rsidRPr="00497DC9" w:rsidRDefault="0066211B" w:rsidP="0066211B">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66211B" w:rsidRPr="001F16AB" w14:paraId="6332CD81"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21A371B" w14:textId="77777777" w:rsidR="0066211B" w:rsidRPr="00B73347" w:rsidRDefault="0066211B" w:rsidP="0084439A">
            <w:pPr>
              <w:ind w:left="15"/>
              <w:jc w:val="center"/>
            </w:pPr>
            <w:r w:rsidRPr="00B73347">
              <w:rPr>
                <w:b/>
                <w:bCs/>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32C0DF13" w14:textId="77777777" w:rsidR="0066211B" w:rsidRPr="00B73347" w:rsidRDefault="0066211B" w:rsidP="0084439A">
            <w:pPr>
              <w:ind w:left="83"/>
              <w:jc w:val="center"/>
            </w:pPr>
            <w:r w:rsidRPr="00B73347">
              <w:rPr>
                <w:b/>
                <w:bCs/>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2C3AB4B2" w14:textId="77777777" w:rsidR="0066211B" w:rsidRPr="00B73347" w:rsidRDefault="0066211B" w:rsidP="0084439A">
            <w:pPr>
              <w:ind w:left="83"/>
              <w:jc w:val="center"/>
            </w:pPr>
            <w:r w:rsidRPr="00B73347">
              <w:rPr>
                <w:b/>
                <w:bCs/>
              </w:rPr>
              <w:t>Description</w:t>
            </w:r>
          </w:p>
        </w:tc>
      </w:tr>
      <w:tr w:rsidR="0066211B" w:rsidRPr="00A85CE9" w14:paraId="3CBA1537" w14:textId="77777777" w:rsidTr="7B9FBDB8">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F02BA96" w14:textId="525104EC" w:rsidR="0066211B" w:rsidRPr="00B73347" w:rsidRDefault="0066211B" w:rsidP="0084439A">
            <w:pPr>
              <w:jc w:val="center"/>
            </w:pPr>
            <w:r>
              <w:t>8</w:t>
            </w:r>
            <w:r w:rsidR="00C14B5B">
              <w:t>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16BCD57A" w14:textId="77777777" w:rsidR="0066211B" w:rsidRPr="00B73347" w:rsidRDefault="0066211B" w:rsidP="0084439A">
            <w:pPr>
              <w:jc w:val="center"/>
              <w:rPr>
                <w:color w:val="000000" w:themeColor="text1"/>
              </w:rPr>
            </w:pPr>
            <w:r w:rsidRPr="00B73347">
              <w:rPr>
                <w:color w:val="000000"/>
              </w:rPr>
              <w:t>Core Bugs # 131814</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55659A6" w14:textId="77777777" w:rsidR="0066211B" w:rsidRPr="00B73347" w:rsidRDefault="0066211B" w:rsidP="0084439A">
            <w:pPr>
              <w:spacing w:line="276" w:lineRule="auto"/>
              <w:jc w:val="both"/>
              <w:rPr>
                <w:rFonts w:eastAsia="Verdana"/>
                <w:color w:val="000000" w:themeColor="text1"/>
              </w:rPr>
            </w:pPr>
            <w:r w:rsidRPr="00B73347">
              <w:rPr>
                <w:rFonts w:eastAsia="Verdana"/>
                <w:color w:val="000000" w:themeColor="text1"/>
              </w:rPr>
              <w:t>‘Group Details’ screen: ‘Save’ Button is not enabled when "Is Clinician" radio button is changed.</w:t>
            </w:r>
          </w:p>
        </w:tc>
      </w:tr>
    </w:tbl>
    <w:p w14:paraId="49CCA5A3" w14:textId="77777777" w:rsidR="0066211B" w:rsidRDefault="0066211B" w:rsidP="0066211B">
      <w:pPr>
        <w:spacing w:after="160" w:line="259" w:lineRule="auto"/>
        <w:rPr>
          <w:rFonts w:eastAsia="Verdana"/>
          <w:b/>
          <w:color w:val="202124"/>
        </w:rPr>
      </w:pPr>
    </w:p>
    <w:p w14:paraId="4AFB4311" w14:textId="77777777" w:rsidR="0066211B" w:rsidRPr="00C621EA" w:rsidRDefault="0066211B" w:rsidP="0066211B">
      <w:pPr>
        <w:spacing w:after="160" w:line="259" w:lineRule="auto"/>
        <w:rPr>
          <w:rFonts w:eastAsia="Verdana"/>
          <w:b/>
          <w:color w:val="202124"/>
        </w:rPr>
      </w:pPr>
      <w:r w:rsidRPr="00C621EA">
        <w:rPr>
          <w:rFonts w:eastAsia="Verdana"/>
          <w:b/>
          <w:color w:val="202124"/>
        </w:rPr>
        <w:t xml:space="preserve">Author: </w:t>
      </w:r>
      <w:r w:rsidRPr="00C621EA">
        <w:rPr>
          <w:rFonts w:eastAsia="Verdana"/>
          <w:bCs/>
          <w:color w:val="202124"/>
        </w:rPr>
        <w:t>Suganya Sivakumar</w:t>
      </w:r>
    </w:p>
    <w:p w14:paraId="2448CFC0" w14:textId="77777777" w:rsidR="0066211B" w:rsidRPr="00B327EE" w:rsidRDefault="0066211B" w:rsidP="0066211B">
      <w:pPr>
        <w:jc w:val="both"/>
        <w:rPr>
          <w:rFonts w:eastAsia="Verdana"/>
          <w:b/>
          <w:color w:val="202124"/>
          <w:lang w:val="en-IN"/>
        </w:rPr>
      </w:pPr>
    </w:p>
    <w:p w14:paraId="1856B3CC" w14:textId="12246F48" w:rsidR="0066211B" w:rsidRDefault="0066211B" w:rsidP="0066211B">
      <w:pPr>
        <w:pStyle w:val="Heading3"/>
        <w:jc w:val="both"/>
      </w:pPr>
      <w:bookmarkStart w:id="91" w:name="_Toc201331264"/>
      <w:bookmarkStart w:id="92" w:name="_Toc201679930"/>
      <w:r>
        <w:t>8</w:t>
      </w:r>
      <w:r w:rsidR="00C14B5B">
        <w:t>0</w:t>
      </w:r>
      <w:r>
        <w:t xml:space="preserve"> Core Bugs # 131814: ‘Group Details’ screen: ‘Save’ Button is not enabled when "Is Clinician" radio button is changed.</w:t>
      </w:r>
      <w:bookmarkEnd w:id="91"/>
      <w:bookmarkEnd w:id="92"/>
      <w:r>
        <w:t xml:space="preserve"> </w:t>
      </w:r>
    </w:p>
    <w:p w14:paraId="513C51AE" w14:textId="77777777" w:rsidR="0066211B" w:rsidRPr="00F065E9" w:rsidRDefault="0066211B" w:rsidP="0066211B">
      <w:pPr>
        <w:rPr>
          <w:lang w:val="en-IN" w:eastAsia="en-IN"/>
        </w:rPr>
      </w:pPr>
    </w:p>
    <w:p w14:paraId="12165F5F" w14:textId="77777777" w:rsidR="0066211B" w:rsidRPr="00953C14" w:rsidRDefault="0066211B" w:rsidP="0066211B">
      <w:pPr>
        <w:spacing w:after="240"/>
        <w:jc w:val="both"/>
        <w:rPr>
          <w:rFonts w:eastAsia="Verdana"/>
          <w:color w:val="000000" w:themeColor="text1"/>
        </w:rPr>
      </w:pPr>
      <w:r w:rsidRPr="00953C14">
        <w:rPr>
          <w:rFonts w:eastAsia="Verdana"/>
          <w:b/>
          <w:bCs/>
          <w:color w:val="000000" w:themeColor="text1"/>
        </w:rPr>
        <w:t>Release Type:</w:t>
      </w:r>
      <w:r w:rsidRPr="00953C14">
        <w:rPr>
          <w:rFonts w:eastAsia="Verdana"/>
          <w:color w:val="000000" w:themeColor="text1"/>
        </w:rPr>
        <w:t xml:space="preserve"> Fix </w:t>
      </w:r>
      <w:r w:rsidRPr="00953C14">
        <w:rPr>
          <w:rFonts w:eastAsia="Verdana"/>
          <w:b/>
          <w:bCs/>
          <w:color w:val="000000" w:themeColor="text1"/>
        </w:rPr>
        <w:t>| Priority:</w:t>
      </w:r>
      <w:r w:rsidRPr="00953C14">
        <w:rPr>
          <w:rFonts w:eastAsia="Verdana"/>
          <w:color w:val="000000" w:themeColor="text1"/>
        </w:rPr>
        <w:t xml:space="preserve"> Medium  </w:t>
      </w:r>
    </w:p>
    <w:p w14:paraId="7F558D35" w14:textId="77777777" w:rsidR="0066211B" w:rsidRDefault="0066211B" w:rsidP="0066211B">
      <w:r w:rsidRPr="1A7E6831">
        <w:rPr>
          <w:rFonts w:eastAsia="Verdana"/>
          <w:b/>
          <w:bCs/>
        </w:rPr>
        <w:t>Navigation Path: ‘</w:t>
      </w:r>
      <w:r w:rsidRPr="1A7E6831">
        <w:rPr>
          <w:rFonts w:eastAsia="Verdana"/>
        </w:rPr>
        <w:t>My office’  -- ‘Groups’ -- ‘Groups’ List page --- Click on New Icon – ‘Group Details’ page --- ‘General’ tab --- Enter all the required fields -- Add Clients in ‘Clients’ section -- ‘Staff’ section -- Add more than one staff -- Select ‘Is Clinician’ radio button for any staff(Staff Name) -- Click on ‘Save’ button.</w:t>
      </w:r>
    </w:p>
    <w:p w14:paraId="10173852" w14:textId="77777777" w:rsidR="0066211B" w:rsidRDefault="0066211B" w:rsidP="0066211B">
      <w:pPr>
        <w:spacing w:before="240" w:after="240"/>
        <w:jc w:val="both"/>
      </w:pPr>
      <w:r w:rsidRPr="1A7E6831">
        <w:rPr>
          <w:rFonts w:eastAsia="Verdana"/>
          <w:b/>
          <w:bCs/>
        </w:rPr>
        <w:lastRenderedPageBreak/>
        <w:t>Functionality ‘Before’ and ‘After’ release:</w:t>
      </w:r>
      <w:r w:rsidRPr="1A7E6831">
        <w:rPr>
          <w:rFonts w:eastAsia="Verdana"/>
        </w:rPr>
        <w:t xml:space="preserve"> </w:t>
      </w:r>
    </w:p>
    <w:p w14:paraId="65D86440" w14:textId="77777777" w:rsidR="0066211B" w:rsidRDefault="0066211B" w:rsidP="0066211B">
      <w:pPr>
        <w:rPr>
          <w:rFonts w:eastAsia="Verdana"/>
        </w:rPr>
      </w:pPr>
      <w:r w:rsidRPr="1A7E6831">
        <w:rPr>
          <w:rFonts w:eastAsia="Verdana"/>
        </w:rPr>
        <w:t>Before this release, here was the behavior. In the ‘Group Details’ screen, when the user tried to change ‘Is Clinician’ radio button to select a different Staff Name for already saved Group, the ‘Save’ button was not enabled.</w:t>
      </w:r>
    </w:p>
    <w:p w14:paraId="398AC983" w14:textId="77777777" w:rsidR="0066211B" w:rsidRDefault="0066211B" w:rsidP="0066211B"/>
    <w:p w14:paraId="1C616D66" w14:textId="2863F645" w:rsidR="0066211B" w:rsidRDefault="0066211B" w:rsidP="0066211B">
      <w:pPr>
        <w:rPr>
          <w:rFonts w:eastAsia="Verdana"/>
        </w:rPr>
      </w:pPr>
      <w:r w:rsidRPr="1A7E6831">
        <w:rPr>
          <w:rFonts w:eastAsia="Verdana"/>
        </w:rPr>
        <w:t>With this release, the above-mentioned issue has been fixed. Now, in the ‘Group Details’ screen, the Save button is enabled when the user change</w:t>
      </w:r>
      <w:r w:rsidR="00196A25">
        <w:rPr>
          <w:rFonts w:eastAsia="Verdana"/>
        </w:rPr>
        <w:t>s</w:t>
      </w:r>
      <w:r w:rsidRPr="1A7E6831">
        <w:rPr>
          <w:rFonts w:eastAsia="Verdana"/>
        </w:rPr>
        <w:t xml:space="preserve"> the ‘Is Clinician’ radio button to select a different Staff Name.</w:t>
      </w:r>
    </w:p>
    <w:p w14:paraId="60AEAE7B" w14:textId="77777777" w:rsidR="0066211B" w:rsidRDefault="0066211B" w:rsidP="0066211B"/>
    <w:p w14:paraId="4D5D1A3F" w14:textId="77777777" w:rsidR="0066211B" w:rsidRPr="003B3F28" w:rsidRDefault="0066211B" w:rsidP="0066211B">
      <w:pPr>
        <w:pBdr>
          <w:bottom w:val="single" w:sz="12" w:space="1" w:color="auto"/>
        </w:pBdr>
        <w:rPr>
          <w:rFonts w:eastAsia="Verdana"/>
          <w:highlight w:val="white"/>
          <w:lang w:eastAsia="en-IN"/>
        </w:rPr>
      </w:pPr>
    </w:p>
    <w:p w14:paraId="07C4BAC8" w14:textId="77777777" w:rsidR="0066211B" w:rsidRDefault="0066211B" w:rsidP="0066211B">
      <w:pPr>
        <w:jc w:val="both"/>
        <w:rPr>
          <w:rFonts w:eastAsia="Verdana"/>
          <w:b/>
          <w:color w:val="202124"/>
        </w:rPr>
      </w:pPr>
    </w:p>
    <w:p w14:paraId="213E409B" w14:textId="77777777" w:rsidR="0066211B" w:rsidRDefault="0066211B" w:rsidP="0066211B">
      <w:pPr>
        <w:pStyle w:val="Heading1"/>
        <w:ind w:left="0" w:firstLine="0"/>
        <w:rPr>
          <w:sz w:val="22"/>
          <w:szCs w:val="22"/>
        </w:rPr>
      </w:pPr>
      <w:bookmarkStart w:id="93" w:name="_Toc201331265"/>
      <w:bookmarkStart w:id="94" w:name="_Toc201679931"/>
      <w:r>
        <w:rPr>
          <w:sz w:val="22"/>
          <w:szCs w:val="22"/>
        </w:rPr>
        <w:t>Group Service Detail</w:t>
      </w:r>
      <w:bookmarkEnd w:id="93"/>
      <w:bookmarkEnd w:id="94"/>
    </w:p>
    <w:p w14:paraId="6C414BC1"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ED370A" w14:paraId="6873E62C"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00415F7" w14:textId="77777777" w:rsidR="0066211B" w:rsidRPr="00ED370A" w:rsidRDefault="0066211B" w:rsidP="0084439A">
            <w:pPr>
              <w:ind w:left="15"/>
              <w:jc w:val="center"/>
            </w:pPr>
            <w:r w:rsidRPr="00ED370A">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7CB591B" w14:textId="77777777" w:rsidR="0066211B" w:rsidRPr="00ED370A" w:rsidRDefault="0066211B" w:rsidP="0084439A">
            <w:pPr>
              <w:ind w:left="83"/>
              <w:jc w:val="center"/>
            </w:pPr>
            <w:r w:rsidRPr="00ED370A">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F263960" w14:textId="77777777" w:rsidR="0066211B" w:rsidRPr="00ED370A" w:rsidRDefault="0066211B" w:rsidP="0084439A">
            <w:pPr>
              <w:ind w:left="83"/>
              <w:jc w:val="center"/>
            </w:pPr>
            <w:r w:rsidRPr="00ED370A">
              <w:rPr>
                <w:b/>
                <w:bCs/>
              </w:rPr>
              <w:t>Description</w:t>
            </w:r>
          </w:p>
        </w:tc>
      </w:tr>
      <w:tr w:rsidR="0066211B" w:rsidRPr="00ED370A" w14:paraId="4ADBB746"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521F12" w14:textId="68B7BB42" w:rsidR="0066211B" w:rsidRPr="008A43AF" w:rsidRDefault="0066211B" w:rsidP="0084439A">
            <w:pPr>
              <w:jc w:val="center"/>
              <w:rPr>
                <w:highlight w:val="cyan"/>
              </w:rPr>
            </w:pPr>
            <w:r w:rsidRPr="008A43AF">
              <w:rPr>
                <w:highlight w:val="cyan"/>
              </w:rPr>
              <w:t>8</w:t>
            </w:r>
            <w:r w:rsidR="00C14B5B" w:rsidRPr="008A43AF">
              <w:rPr>
                <w:highlight w:val="cyan"/>
              </w:rPr>
              <w:t>1</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EBD66" w14:textId="77777777" w:rsidR="0066211B" w:rsidRPr="008A43AF" w:rsidRDefault="0066211B" w:rsidP="0084439A">
            <w:pPr>
              <w:jc w:val="center"/>
              <w:rPr>
                <w:rFonts w:cs="Calibri"/>
                <w:color w:val="000000"/>
                <w:highlight w:val="cyan"/>
              </w:rPr>
            </w:pPr>
            <w:r w:rsidRPr="008A43AF">
              <w:rPr>
                <w:color w:val="000000"/>
                <w:highlight w:val="cyan"/>
              </w:rPr>
              <w:t>Core Bugs # 131636</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4ACF3" w14:textId="77777777" w:rsidR="0066211B" w:rsidRPr="008A43AF" w:rsidRDefault="0066211B" w:rsidP="0084439A">
            <w:pPr>
              <w:spacing w:before="240" w:after="240"/>
              <w:rPr>
                <w:rFonts w:eastAsia="Verdana"/>
                <w:color w:val="202124"/>
                <w:highlight w:val="cyan"/>
              </w:rPr>
            </w:pPr>
            <w:r w:rsidRPr="008A43AF">
              <w:rPr>
                <w:rFonts w:eastAsia="Verdana"/>
                <w:color w:val="202124"/>
                <w:highlight w:val="cyan"/>
              </w:rPr>
              <w:t>The Evidence Based Practices field value in the Group Service Details is not reflected for individual client in the Service detail and Service /Notes screen.</w:t>
            </w:r>
          </w:p>
        </w:tc>
      </w:tr>
    </w:tbl>
    <w:p w14:paraId="6A12DFD4" w14:textId="77777777" w:rsidR="0066211B" w:rsidRPr="00ED370A" w:rsidRDefault="0066211B" w:rsidP="0066211B">
      <w:pPr>
        <w:rPr>
          <w:lang w:val="en-IN" w:eastAsia="en-IN"/>
        </w:rPr>
      </w:pPr>
    </w:p>
    <w:p w14:paraId="7121BB54" w14:textId="77777777" w:rsidR="0066211B" w:rsidRPr="00ED370A" w:rsidRDefault="0066211B" w:rsidP="0066211B">
      <w:pPr>
        <w:shd w:val="clear" w:color="auto" w:fill="FFFFFF"/>
        <w:spacing w:before="240" w:after="240"/>
        <w:jc w:val="both"/>
        <w:rPr>
          <w:rFonts w:eastAsia="Verdana"/>
          <w:b/>
          <w:highlight w:val="white"/>
        </w:rPr>
      </w:pPr>
      <w:r w:rsidRPr="00ED370A">
        <w:rPr>
          <w:rFonts w:eastAsia="Verdana"/>
          <w:b/>
          <w:highlight w:val="white"/>
        </w:rPr>
        <w:t xml:space="preserve">Author: </w:t>
      </w:r>
      <w:r w:rsidRPr="00ED370A">
        <w:rPr>
          <w:rFonts w:eastAsia="Verdana"/>
          <w:bCs/>
        </w:rPr>
        <w:t>Niroop Hassan</w:t>
      </w:r>
      <w:r w:rsidRPr="00ED370A">
        <w:rPr>
          <w:rFonts w:eastAsia="Verdana"/>
          <w:b/>
          <w:highlight w:val="white"/>
        </w:rPr>
        <w:t xml:space="preserve">  </w:t>
      </w:r>
    </w:p>
    <w:p w14:paraId="361C7443" w14:textId="370C85BC" w:rsidR="0066211B" w:rsidRPr="008A43AF" w:rsidRDefault="0066211B" w:rsidP="0066211B">
      <w:pPr>
        <w:pStyle w:val="Heading3"/>
        <w:jc w:val="both"/>
        <w:rPr>
          <w:highlight w:val="cyan"/>
        </w:rPr>
      </w:pPr>
      <w:bookmarkStart w:id="95" w:name="_Toc201331266"/>
      <w:bookmarkStart w:id="96" w:name="_Toc201679932"/>
      <w:bookmarkStart w:id="97" w:name="Task81"/>
      <w:r w:rsidRPr="008A43AF">
        <w:rPr>
          <w:highlight w:val="cyan"/>
        </w:rPr>
        <w:t>8</w:t>
      </w:r>
      <w:r w:rsidR="00C14B5B" w:rsidRPr="008A43AF">
        <w:rPr>
          <w:highlight w:val="cyan"/>
        </w:rPr>
        <w:t>1</w:t>
      </w:r>
      <w:r w:rsidRPr="008A43AF">
        <w:rPr>
          <w:highlight w:val="cyan"/>
        </w:rPr>
        <w:t>. Core Bugs # 131636: The Evidence Based Practices field value in the Group Service Details is not reflected for individual client in the Service detail and Service /Notes screen.</w:t>
      </w:r>
      <w:bookmarkEnd w:id="95"/>
      <w:bookmarkEnd w:id="96"/>
      <w:r w:rsidRPr="008A43AF">
        <w:rPr>
          <w:highlight w:val="cyan"/>
        </w:rPr>
        <w:t xml:space="preserve"> </w:t>
      </w:r>
    </w:p>
    <w:p w14:paraId="7CA4F3CC" w14:textId="77777777" w:rsidR="0066211B" w:rsidRPr="008A43AF" w:rsidRDefault="0066211B" w:rsidP="0066211B">
      <w:pPr>
        <w:shd w:val="clear" w:color="auto" w:fill="FFFFFF" w:themeFill="background1"/>
        <w:spacing w:before="240" w:after="240"/>
        <w:jc w:val="both"/>
        <w:rPr>
          <w:rFonts w:eastAsia="Verdana"/>
          <w:color w:val="202124"/>
          <w:highlight w:val="cyan"/>
          <w:lang w:val="en"/>
        </w:rPr>
      </w:pPr>
      <w:bookmarkStart w:id="98" w:name="_Hlk197710696"/>
      <w:bookmarkEnd w:id="97"/>
      <w:r w:rsidRPr="008A43AF">
        <w:rPr>
          <w:rFonts w:eastAsia="Verdana"/>
          <w:b/>
          <w:bCs/>
          <w:color w:val="202124"/>
          <w:highlight w:val="cyan"/>
          <w:lang w:val="en"/>
        </w:rPr>
        <w:t xml:space="preserve">Release Type: </w:t>
      </w:r>
      <w:r w:rsidRPr="008A43AF">
        <w:rPr>
          <w:rFonts w:eastAsia="Verdana"/>
          <w:color w:val="202124"/>
          <w:highlight w:val="cyan"/>
          <w:lang w:val="en"/>
        </w:rPr>
        <w:t>Fix</w:t>
      </w:r>
      <w:r w:rsidRPr="008A43AF">
        <w:rPr>
          <w:rFonts w:eastAsia="Verdana"/>
          <w:color w:val="202124"/>
          <w:highlight w:val="cyan"/>
        </w:rPr>
        <w:t xml:space="preserve"> | </w:t>
      </w:r>
      <w:r w:rsidRPr="008A43AF">
        <w:rPr>
          <w:rFonts w:eastAsia="Verdana"/>
          <w:b/>
          <w:bCs/>
          <w:color w:val="202124"/>
          <w:highlight w:val="cyan"/>
          <w:lang w:val="en"/>
        </w:rPr>
        <w:t>Priority:</w:t>
      </w:r>
      <w:r w:rsidRPr="008A43AF">
        <w:rPr>
          <w:rFonts w:eastAsia="Verdana"/>
          <w:color w:val="202124"/>
          <w:highlight w:val="cyan"/>
          <w:lang w:val="en"/>
        </w:rPr>
        <w:t xml:space="preserve"> Medium</w:t>
      </w:r>
    </w:p>
    <w:p w14:paraId="5F29C18F" w14:textId="2E7A8458" w:rsidR="0066211B" w:rsidRPr="008A43AF" w:rsidRDefault="0066211B" w:rsidP="0066211B">
      <w:pPr>
        <w:spacing w:line="257" w:lineRule="auto"/>
        <w:rPr>
          <w:rFonts w:eastAsia="Verdana"/>
          <w:color w:val="000000" w:themeColor="text1"/>
          <w:highlight w:val="cyan"/>
        </w:rPr>
      </w:pPr>
      <w:r w:rsidRPr="008A43AF">
        <w:rPr>
          <w:rFonts w:eastAsia="Verdana"/>
          <w:b/>
          <w:bCs/>
          <w:color w:val="000000" w:themeColor="text1"/>
          <w:highlight w:val="cyan"/>
        </w:rPr>
        <w:t>Pre</w:t>
      </w:r>
      <w:r w:rsidR="00332082" w:rsidRPr="008A43AF">
        <w:rPr>
          <w:rFonts w:eastAsia="Verdana"/>
          <w:b/>
          <w:bCs/>
          <w:color w:val="000000" w:themeColor="text1"/>
          <w:highlight w:val="cyan"/>
        </w:rPr>
        <w:t>r</w:t>
      </w:r>
      <w:r w:rsidRPr="008A43AF">
        <w:rPr>
          <w:rFonts w:eastAsia="Verdana"/>
          <w:b/>
          <w:bCs/>
          <w:color w:val="000000" w:themeColor="text1"/>
          <w:highlight w:val="cyan"/>
        </w:rPr>
        <w:t xml:space="preserve">equisite: </w:t>
      </w:r>
      <w:r w:rsidRPr="008A43AF">
        <w:rPr>
          <w:rFonts w:eastAsia="Verdana"/>
          <w:color w:val="000000" w:themeColor="text1"/>
          <w:highlight w:val="cyan"/>
        </w:rPr>
        <w:t>The Configuration Key ‘</w:t>
      </w:r>
      <w:proofErr w:type="spellStart"/>
      <w:r w:rsidRPr="008A43AF">
        <w:rPr>
          <w:rFonts w:eastAsia="Verdana"/>
          <w:color w:val="000000" w:themeColor="text1"/>
          <w:highlight w:val="cyan"/>
        </w:rPr>
        <w:t>ShowAdditionalFieldsInGroupServiceDetailScreen</w:t>
      </w:r>
      <w:proofErr w:type="spellEnd"/>
      <w:r w:rsidRPr="008A43AF">
        <w:rPr>
          <w:rFonts w:eastAsia="Verdana"/>
          <w:color w:val="000000" w:themeColor="text1"/>
          <w:highlight w:val="cyan"/>
        </w:rPr>
        <w:t>’ is set to ‘Yes’.</w:t>
      </w:r>
    </w:p>
    <w:p w14:paraId="5FF36CE1" w14:textId="77777777" w:rsidR="0066211B" w:rsidRPr="008A43AF" w:rsidRDefault="0066211B" w:rsidP="0066211B">
      <w:pPr>
        <w:spacing w:line="257" w:lineRule="auto"/>
        <w:rPr>
          <w:rFonts w:eastAsia="Verdana"/>
          <w:color w:val="000000" w:themeColor="text1"/>
          <w:highlight w:val="cyan"/>
        </w:rPr>
      </w:pPr>
    </w:p>
    <w:p w14:paraId="18A4DD17" w14:textId="77777777" w:rsidR="0066211B" w:rsidRPr="008A43AF" w:rsidRDefault="0066211B" w:rsidP="0066211B">
      <w:pPr>
        <w:spacing w:line="257" w:lineRule="auto"/>
        <w:rPr>
          <w:rFonts w:eastAsia="Verdana"/>
          <w:color w:val="000000" w:themeColor="text1"/>
          <w:highlight w:val="cyan"/>
        </w:rPr>
      </w:pPr>
      <w:r w:rsidRPr="008A43AF">
        <w:rPr>
          <w:rFonts w:eastAsia="Verdana"/>
          <w:b/>
          <w:bCs/>
          <w:color w:val="000000" w:themeColor="text1"/>
          <w:highlight w:val="cyan"/>
        </w:rPr>
        <w:t xml:space="preserve">Navigation Path 1: </w:t>
      </w:r>
      <w:r w:rsidRPr="008A43AF">
        <w:rPr>
          <w:rFonts w:eastAsia="Verdana"/>
          <w:color w:val="000000" w:themeColor="text1"/>
          <w:highlight w:val="cyan"/>
        </w:rPr>
        <w:t>‘My Office’ – ‘Groups’ - ‘Groups’ list page – Click on ‘New’ icon – ‘Group Details’ page – Enter required data and click on ‘Save’ icon – Click on ‘Schedule’ tab – Click on ‘New Group Service’ button – ‘Group Service Client Popup’ – Select required data and click on ‘Select’ button – ‘Group Service Detail’ page – Select required data and select ‘Evidence Based Practices’ – Click on ‘Save’ icon.</w:t>
      </w:r>
    </w:p>
    <w:p w14:paraId="07C27DAC" w14:textId="77777777" w:rsidR="0066211B" w:rsidRPr="008A43AF" w:rsidRDefault="0066211B" w:rsidP="0066211B">
      <w:pPr>
        <w:spacing w:line="257" w:lineRule="auto"/>
        <w:rPr>
          <w:rFonts w:eastAsia="Verdana"/>
          <w:color w:val="000000" w:themeColor="text1"/>
          <w:highlight w:val="cyan"/>
        </w:rPr>
      </w:pPr>
    </w:p>
    <w:p w14:paraId="4B5BD972" w14:textId="77777777" w:rsidR="0066211B" w:rsidRPr="008A43AF" w:rsidRDefault="0066211B" w:rsidP="0066211B">
      <w:pPr>
        <w:jc w:val="both"/>
        <w:rPr>
          <w:rFonts w:eastAsia="Verdana"/>
          <w:color w:val="000000" w:themeColor="text1"/>
          <w:highlight w:val="cyan"/>
        </w:rPr>
      </w:pPr>
      <w:r w:rsidRPr="008A43AF">
        <w:rPr>
          <w:rFonts w:eastAsia="Verdana"/>
          <w:b/>
          <w:bCs/>
          <w:color w:val="000000" w:themeColor="text1"/>
          <w:highlight w:val="cyan"/>
        </w:rPr>
        <w:t>Navigation Path 2:</w:t>
      </w:r>
      <w:r w:rsidRPr="008A43AF">
        <w:rPr>
          <w:rFonts w:eastAsia="Verdana"/>
          <w:color w:val="202124"/>
          <w:highlight w:val="cyan"/>
        </w:rPr>
        <w:t xml:space="preserve"> </w:t>
      </w:r>
      <w:r w:rsidRPr="008A43AF">
        <w:rPr>
          <w:rFonts w:eastAsia="Verdana"/>
          <w:color w:val="000000" w:themeColor="text1"/>
          <w:highlight w:val="cyan"/>
        </w:rPr>
        <w:t>Click on ‘Client Search’ and select above selected client – ‘Services’ - ‘Services’ list page – Click on the ‘DOS’ hyperlink of above created individual service from Group Service – ‘Service Detail’ page – ‘Evidence Based Practices’ dropdown.</w:t>
      </w:r>
    </w:p>
    <w:p w14:paraId="1DB1B977" w14:textId="77777777" w:rsidR="0066211B" w:rsidRPr="008A43AF" w:rsidRDefault="0066211B" w:rsidP="0066211B">
      <w:pPr>
        <w:jc w:val="both"/>
        <w:rPr>
          <w:rFonts w:eastAsia="Verdana"/>
          <w:color w:val="000000" w:themeColor="text1"/>
          <w:highlight w:val="cyan"/>
        </w:rPr>
      </w:pPr>
    </w:p>
    <w:p w14:paraId="4624D5E8" w14:textId="77777777" w:rsidR="0066211B" w:rsidRPr="008A43AF" w:rsidRDefault="0066211B" w:rsidP="0066211B">
      <w:pPr>
        <w:jc w:val="both"/>
        <w:rPr>
          <w:rFonts w:eastAsia="Verdana"/>
          <w:color w:val="000000" w:themeColor="text1"/>
          <w:highlight w:val="cyan"/>
        </w:rPr>
      </w:pPr>
      <w:r w:rsidRPr="008A43AF">
        <w:rPr>
          <w:rFonts w:eastAsia="Verdana"/>
          <w:b/>
          <w:bCs/>
          <w:color w:val="000000" w:themeColor="text1"/>
          <w:highlight w:val="cyan"/>
        </w:rPr>
        <w:t>Navigation Path 3:</w:t>
      </w:r>
      <w:r w:rsidRPr="008A43AF">
        <w:rPr>
          <w:rFonts w:eastAsia="Verdana"/>
          <w:color w:val="202124"/>
          <w:highlight w:val="cyan"/>
        </w:rPr>
        <w:t xml:space="preserve"> </w:t>
      </w:r>
      <w:r w:rsidRPr="008A43AF">
        <w:rPr>
          <w:rFonts w:eastAsia="Verdana"/>
          <w:color w:val="000000" w:themeColor="text1"/>
          <w:highlight w:val="cyan"/>
        </w:rPr>
        <w:t>Click on ‘Client Search’ and select above selected client – ‘Services/Notes’ - ‘Services/Notes’ list page – Click on the ‘DOS’ hyperlink of above created individual service from Group Service – ‘Service Note’ page – ‘Evidence Based Practices’ dropdown.</w:t>
      </w:r>
    </w:p>
    <w:p w14:paraId="0E2F10A8" w14:textId="77777777" w:rsidR="0066211B" w:rsidRPr="008A43AF" w:rsidRDefault="0066211B" w:rsidP="0066211B">
      <w:pPr>
        <w:jc w:val="both"/>
        <w:rPr>
          <w:rFonts w:eastAsia="Verdana"/>
          <w:color w:val="000000" w:themeColor="text1"/>
          <w:highlight w:val="cyan"/>
        </w:rPr>
      </w:pPr>
    </w:p>
    <w:p w14:paraId="3E9EBBAC" w14:textId="77777777" w:rsidR="0066211B" w:rsidRPr="008A43AF" w:rsidRDefault="0066211B" w:rsidP="0066211B">
      <w:pPr>
        <w:rPr>
          <w:rFonts w:eastAsia="Verdana"/>
          <w:b/>
          <w:bCs/>
          <w:color w:val="202124"/>
          <w:highlight w:val="cyan"/>
          <w:lang w:val="en"/>
        </w:rPr>
      </w:pPr>
      <w:r w:rsidRPr="008A43AF">
        <w:rPr>
          <w:rFonts w:eastAsia="Verdana"/>
          <w:b/>
          <w:bCs/>
          <w:color w:val="202124"/>
          <w:highlight w:val="cyan"/>
          <w:lang w:val="en"/>
        </w:rPr>
        <w:t>Functionality ‘Before’ and ‘After’ release:</w:t>
      </w:r>
    </w:p>
    <w:p w14:paraId="6A9289A0" w14:textId="77777777" w:rsidR="0066211B" w:rsidRPr="008A43AF" w:rsidRDefault="0066211B" w:rsidP="0066211B">
      <w:pPr>
        <w:rPr>
          <w:rFonts w:eastAsia="Verdana"/>
          <w:color w:val="202124"/>
          <w:highlight w:val="cyan"/>
        </w:rPr>
      </w:pPr>
    </w:p>
    <w:p w14:paraId="12B6BEA8" w14:textId="77777777" w:rsidR="0066211B" w:rsidRPr="008A43AF" w:rsidRDefault="0066211B" w:rsidP="0066211B">
      <w:pPr>
        <w:rPr>
          <w:rFonts w:eastAsia="Verdana"/>
          <w:color w:val="000000" w:themeColor="text1"/>
          <w:highlight w:val="cyan"/>
        </w:rPr>
      </w:pPr>
      <w:r w:rsidRPr="008A43AF">
        <w:rPr>
          <w:rFonts w:eastAsia="Verdana"/>
          <w:color w:val="202124"/>
          <w:highlight w:val="cyan"/>
        </w:rPr>
        <w:t>Before this release, here was the behavior.</w:t>
      </w:r>
      <w:r w:rsidRPr="008A43AF">
        <w:rPr>
          <w:rFonts w:eastAsia="Verdana"/>
          <w:color w:val="000000" w:themeColor="text1"/>
          <w:highlight w:val="cyan"/>
        </w:rPr>
        <w:t xml:space="preserve"> When a user selected values for the 'Evidence Based Practices' field in the 'Group Service Detail' page and saved, the data was not reflected in the individual service record created for the selected client in the Service Details and Service/Notes screen.</w:t>
      </w:r>
    </w:p>
    <w:p w14:paraId="07BCEC5B" w14:textId="77777777" w:rsidR="0066211B" w:rsidRPr="008A43AF" w:rsidRDefault="0066211B" w:rsidP="0066211B">
      <w:pPr>
        <w:rPr>
          <w:rFonts w:eastAsia="Verdana"/>
          <w:color w:val="000000" w:themeColor="text1"/>
          <w:highlight w:val="cyan"/>
        </w:rPr>
      </w:pPr>
    </w:p>
    <w:p w14:paraId="75C410CF" w14:textId="77777777" w:rsidR="0066211B" w:rsidRDefault="0066211B" w:rsidP="0066211B">
      <w:pPr>
        <w:rPr>
          <w:rFonts w:eastAsia="Verdana"/>
          <w:color w:val="000000" w:themeColor="text1"/>
        </w:rPr>
      </w:pPr>
      <w:r w:rsidRPr="008A43AF">
        <w:rPr>
          <w:rFonts w:eastAsia="Verdana"/>
          <w:color w:val="000000" w:themeColor="text1"/>
          <w:highlight w:val="cyan"/>
        </w:rPr>
        <w:t>With this release, the above-mentioned issue has been resolved. Now, when a user selects values for the 'Evidence Based Practices' field in the 'Group Service Detail' page and saves it, then the values are updated in the individual service record created for the selected client in the Service Details and Service/Notes screen.</w:t>
      </w:r>
    </w:p>
    <w:bookmarkEnd w:id="98"/>
    <w:p w14:paraId="2759BC08" w14:textId="77777777" w:rsidR="0066211B" w:rsidRPr="00114705" w:rsidRDefault="0066211B" w:rsidP="0066211B">
      <w:pPr>
        <w:pBdr>
          <w:bottom w:val="single" w:sz="12" w:space="0" w:color="auto"/>
        </w:pBdr>
        <w:shd w:val="clear" w:color="auto" w:fill="FFFFFF"/>
        <w:spacing w:before="240" w:after="240"/>
        <w:jc w:val="both"/>
        <w:rPr>
          <w:rFonts w:eastAsia="Verdana"/>
          <w:color w:val="202124"/>
          <w:highlight w:val="white"/>
        </w:rPr>
      </w:pPr>
    </w:p>
    <w:p w14:paraId="388F4B8F" w14:textId="77777777" w:rsidR="0066211B" w:rsidRDefault="0066211B" w:rsidP="0066211B">
      <w:pPr>
        <w:pStyle w:val="Heading1"/>
        <w:ind w:left="0" w:firstLine="0"/>
        <w:rPr>
          <w:sz w:val="22"/>
          <w:szCs w:val="22"/>
        </w:rPr>
      </w:pPr>
      <w:bookmarkStart w:id="99" w:name="_Toc201331267"/>
      <w:bookmarkStart w:id="100" w:name="_Toc201679933"/>
      <w:r>
        <w:rPr>
          <w:sz w:val="22"/>
          <w:szCs w:val="22"/>
        </w:rPr>
        <w:t>Group Service Note</w:t>
      </w:r>
      <w:bookmarkEnd w:id="99"/>
      <w:bookmarkEnd w:id="100"/>
    </w:p>
    <w:p w14:paraId="6C527FD1"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615645" w14:paraId="7807CC2F"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3FE7115" w14:textId="77777777" w:rsidR="0066211B" w:rsidRPr="00615645" w:rsidRDefault="0066211B" w:rsidP="0084439A">
            <w:pPr>
              <w:ind w:left="15"/>
              <w:jc w:val="center"/>
              <w:rPr>
                <w:rFonts w:cs="Arial"/>
              </w:rPr>
            </w:pPr>
            <w:r w:rsidRPr="00615645">
              <w:rPr>
                <w:rFonts w:cs="Arial"/>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3450BB8" w14:textId="77777777" w:rsidR="0066211B" w:rsidRPr="00615645" w:rsidRDefault="0066211B" w:rsidP="0084439A">
            <w:pPr>
              <w:ind w:left="83"/>
              <w:jc w:val="center"/>
              <w:rPr>
                <w:rFonts w:cs="Arial"/>
              </w:rPr>
            </w:pPr>
            <w:r w:rsidRPr="00615645">
              <w:rPr>
                <w:rFonts w:cs="Arial"/>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ADF6A8F" w14:textId="77777777" w:rsidR="0066211B" w:rsidRPr="00615645" w:rsidRDefault="0066211B" w:rsidP="0084439A">
            <w:pPr>
              <w:ind w:left="83"/>
              <w:jc w:val="center"/>
              <w:rPr>
                <w:rFonts w:cs="Arial"/>
              </w:rPr>
            </w:pPr>
            <w:r w:rsidRPr="00615645">
              <w:rPr>
                <w:rFonts w:cs="Arial"/>
                <w:b/>
                <w:bCs/>
              </w:rPr>
              <w:t>Description</w:t>
            </w:r>
          </w:p>
        </w:tc>
      </w:tr>
      <w:tr w:rsidR="0066211B" w:rsidRPr="00615645" w14:paraId="7FC81233"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3117EA" w14:textId="3F0E4BFA" w:rsidR="0066211B" w:rsidRPr="00615645" w:rsidRDefault="0066211B" w:rsidP="0084439A">
            <w:pPr>
              <w:jc w:val="center"/>
              <w:rPr>
                <w:rFonts w:cs="Arial"/>
                <w:highlight w:val="yellow"/>
              </w:rPr>
            </w:pPr>
            <w:r w:rsidRPr="7B9FBDB8">
              <w:rPr>
                <w:rFonts w:cs="Arial"/>
              </w:rPr>
              <w:t>8</w:t>
            </w:r>
            <w:r w:rsidR="00C14B5B">
              <w:rPr>
                <w:rFonts w:cs="Arial"/>
              </w:rPr>
              <w:t>2</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6F5B21" w14:textId="77777777" w:rsidR="0066211B" w:rsidRPr="00615645" w:rsidRDefault="0066211B" w:rsidP="0084439A">
            <w:pPr>
              <w:jc w:val="center"/>
              <w:rPr>
                <w:rFonts w:cs="Arial"/>
                <w:color w:val="000000"/>
                <w:highlight w:val="yellow"/>
              </w:rPr>
            </w:pPr>
            <w:r w:rsidRPr="00615645">
              <w:rPr>
                <w:rFonts w:cs="Arial"/>
                <w:color w:val="000000"/>
              </w:rPr>
              <w:t>Core Bugs # 131722</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07C2C6" w14:textId="77777777" w:rsidR="0066211B" w:rsidRPr="00615645" w:rsidRDefault="0066211B" w:rsidP="0084439A">
            <w:pPr>
              <w:spacing w:before="240" w:after="240"/>
              <w:rPr>
                <w:rFonts w:eastAsia="Verdana" w:cs="Arial"/>
                <w:color w:val="202124"/>
              </w:rPr>
            </w:pPr>
            <w:r w:rsidRPr="00615645">
              <w:rPr>
                <w:rFonts w:eastAsia="Verdana" w:cs="Arial"/>
                <w:color w:val="202124"/>
              </w:rPr>
              <w:t>Group note text box moving to bottom of screen when zoom is at 90% or below and when multi-line textbox has a large amount of text.</w:t>
            </w:r>
          </w:p>
        </w:tc>
      </w:tr>
    </w:tbl>
    <w:p w14:paraId="76587098" w14:textId="77777777" w:rsidR="0066211B" w:rsidRPr="00615645" w:rsidRDefault="0066211B" w:rsidP="0066211B">
      <w:pPr>
        <w:shd w:val="clear" w:color="auto" w:fill="FFFFFF"/>
        <w:spacing w:before="240" w:after="240"/>
        <w:jc w:val="both"/>
        <w:rPr>
          <w:rFonts w:eastAsia="Verdana" w:cs="Arial"/>
          <w:b/>
          <w:highlight w:val="white"/>
        </w:rPr>
      </w:pPr>
      <w:r w:rsidRPr="00615645">
        <w:rPr>
          <w:rFonts w:eastAsia="Verdana" w:cs="Arial"/>
          <w:b/>
          <w:highlight w:val="white"/>
        </w:rPr>
        <w:t>Author:</w:t>
      </w:r>
      <w:r w:rsidRPr="00615645">
        <w:rPr>
          <w:rFonts w:cs="Arial"/>
        </w:rPr>
        <w:t xml:space="preserve"> </w:t>
      </w:r>
      <w:r w:rsidRPr="00615645">
        <w:rPr>
          <w:rFonts w:eastAsia="Verdana" w:cs="Arial"/>
          <w:bCs/>
        </w:rPr>
        <w:t>Kiran Yogendra</w:t>
      </w:r>
      <w:r w:rsidRPr="00615645">
        <w:rPr>
          <w:rFonts w:eastAsia="Verdana" w:cs="Arial"/>
          <w:b/>
          <w:highlight w:val="white"/>
        </w:rPr>
        <w:t xml:space="preserve">  </w:t>
      </w:r>
    </w:p>
    <w:p w14:paraId="39E47E17" w14:textId="794113ED" w:rsidR="0066211B" w:rsidRPr="00EF353E" w:rsidRDefault="0066211B" w:rsidP="0066211B">
      <w:pPr>
        <w:pStyle w:val="Heading3"/>
        <w:jc w:val="both"/>
      </w:pPr>
      <w:bookmarkStart w:id="101" w:name="_Toc201331268"/>
      <w:bookmarkStart w:id="102" w:name="_Toc201679934"/>
      <w:r>
        <w:t>8</w:t>
      </w:r>
      <w:r w:rsidR="00C14B5B">
        <w:t>2</w:t>
      </w:r>
      <w:r>
        <w:t>. Core Bugs # 131722: Group note text box moving to bottom of screen when zoom is at 90% or below and when multi-line textbox has a large amount of text.</w:t>
      </w:r>
      <w:bookmarkEnd w:id="101"/>
      <w:bookmarkEnd w:id="102"/>
    </w:p>
    <w:p w14:paraId="0DC61066"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 xml:space="preserve">Release Type: </w:t>
      </w:r>
      <w:r w:rsidRPr="1A7E6831">
        <w:rPr>
          <w:rFonts w:eastAsia="Verdana"/>
          <w:color w:val="000000" w:themeColor="text1"/>
        </w:rPr>
        <w:t xml:space="preserve">Fix </w:t>
      </w:r>
      <w:r w:rsidRPr="1A7E6831">
        <w:rPr>
          <w:rFonts w:eastAsia="Verdana"/>
          <w:b/>
          <w:bCs/>
          <w:color w:val="000000" w:themeColor="text1"/>
        </w:rPr>
        <w:t>| Priority:</w:t>
      </w:r>
      <w:r w:rsidRPr="1A7E6831">
        <w:rPr>
          <w:rFonts w:eastAsia="Verdana"/>
          <w:color w:val="000000" w:themeColor="text1"/>
        </w:rPr>
        <w:t xml:space="preserve"> High </w:t>
      </w:r>
    </w:p>
    <w:p w14:paraId="026FDCF2"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Pr="1A7E6831">
        <w:rPr>
          <w:rFonts w:eastAsia="Verdana"/>
          <w:color w:val="000000" w:themeColor="text1"/>
        </w:rPr>
        <w:t xml:space="preserve"> Open a client – Go to ‘Groups(My Office)’  - New – Enter the required fields in the General tab- Select ‘Group Note’ in Group Note Dropdown – Go to Schedule tab – Click on New Group Service – Schedule the Service - Add the Staffs &amp; Clients in the Service tab - Update Service Information under Service tab – Click on ‘Client Note’ – Add huge data into the Interventions/Progress text box – Check if the textbox expands and stay without moving to the bottom of the screen. </w:t>
      </w:r>
    </w:p>
    <w:p w14:paraId="187BD2C2"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 xml:space="preserve">Functionality ‘Before’ and ‘After’ release: </w:t>
      </w:r>
      <w:r w:rsidRPr="1A7E6831">
        <w:rPr>
          <w:rFonts w:eastAsia="Verdana"/>
          <w:color w:val="000000" w:themeColor="text1"/>
        </w:rPr>
        <w:t xml:space="preserve"> </w:t>
      </w:r>
    </w:p>
    <w:p w14:paraId="615121B6" w14:textId="77777777" w:rsidR="0066211B" w:rsidRDefault="0066211B" w:rsidP="0066211B">
      <w:pPr>
        <w:spacing w:before="240" w:after="240"/>
        <w:jc w:val="both"/>
        <w:rPr>
          <w:rFonts w:eastAsia="Verdana"/>
          <w:color w:val="000000" w:themeColor="text1"/>
        </w:rPr>
      </w:pPr>
      <w:r w:rsidRPr="1A7E6831">
        <w:rPr>
          <w:rFonts w:eastAsia="Verdana"/>
          <w:color w:val="000000" w:themeColor="text1"/>
        </w:rPr>
        <w:t xml:space="preserve">Before this release, here was the behavior. While using the Individual Service Note as a Group Client Note, </w:t>
      </w:r>
      <w:proofErr w:type="gramStart"/>
      <w:r w:rsidRPr="1A7E6831">
        <w:rPr>
          <w:rFonts w:eastAsia="Verdana"/>
          <w:color w:val="000000" w:themeColor="text1"/>
        </w:rPr>
        <w:t>user</w:t>
      </w:r>
      <w:proofErr w:type="gramEnd"/>
      <w:r w:rsidRPr="1A7E6831">
        <w:rPr>
          <w:rFonts w:eastAsia="Verdana"/>
          <w:color w:val="000000" w:themeColor="text1"/>
        </w:rPr>
        <w:t xml:space="preserve"> encountered a double scroll issue due to the multi-line textbox containing a large amount of text, causing the textbox to shift up and down. The same behavior is observed when the screen is resized. </w:t>
      </w:r>
    </w:p>
    <w:p w14:paraId="00872DAB" w14:textId="77777777" w:rsidR="0066211B" w:rsidRDefault="0066211B" w:rsidP="0066211B">
      <w:pPr>
        <w:spacing w:before="240" w:after="240"/>
        <w:jc w:val="both"/>
        <w:rPr>
          <w:rFonts w:eastAsia="Verdana"/>
          <w:color w:val="000000" w:themeColor="text1"/>
        </w:rPr>
      </w:pPr>
      <w:r w:rsidRPr="1A7E6831">
        <w:rPr>
          <w:rFonts w:eastAsia="Verdana"/>
          <w:color w:val="000000" w:themeColor="text1"/>
        </w:rPr>
        <w:t xml:space="preserve">With this release, the above-mentioned issue has been resolved. Now, while using the Individual Service Note as a Group Client Note, a double scroll is not displaying when there is multi-line textbox containing a large amount of text, and text box is not shifting up and down. And the issue is not observed when screen is resized. </w:t>
      </w:r>
    </w:p>
    <w:p w14:paraId="736C67DA" w14:textId="77777777" w:rsidR="0066211B" w:rsidRPr="00114705" w:rsidRDefault="0066211B" w:rsidP="0066211B">
      <w:pPr>
        <w:pBdr>
          <w:bottom w:val="single" w:sz="12" w:space="0" w:color="auto"/>
        </w:pBdr>
        <w:shd w:val="clear" w:color="auto" w:fill="FFFFFF"/>
        <w:spacing w:before="240" w:after="240"/>
        <w:jc w:val="both"/>
        <w:rPr>
          <w:rFonts w:eastAsia="Verdana"/>
          <w:color w:val="202124"/>
          <w:highlight w:val="white"/>
        </w:rPr>
      </w:pPr>
    </w:p>
    <w:p w14:paraId="443CED37" w14:textId="77777777" w:rsidR="0066211B" w:rsidRDefault="0066211B" w:rsidP="0066211B">
      <w:pPr>
        <w:pStyle w:val="Heading1"/>
        <w:ind w:left="0" w:firstLine="0"/>
        <w:rPr>
          <w:sz w:val="22"/>
          <w:szCs w:val="22"/>
        </w:rPr>
      </w:pPr>
      <w:bookmarkStart w:id="103" w:name="_Toc201331269"/>
      <w:bookmarkStart w:id="104" w:name="_Toc201679935"/>
      <w:r>
        <w:rPr>
          <w:sz w:val="22"/>
          <w:szCs w:val="22"/>
        </w:rPr>
        <w:t>Group Services</w:t>
      </w:r>
      <w:bookmarkEnd w:id="103"/>
      <w:bookmarkEnd w:id="104"/>
    </w:p>
    <w:p w14:paraId="7065413A" w14:textId="77777777" w:rsidR="0066211B" w:rsidRPr="006D5ACE"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7603A4" w14:paraId="66B72FB6"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7843DA3" w14:textId="77777777" w:rsidR="0066211B" w:rsidRPr="007603A4" w:rsidRDefault="0066211B" w:rsidP="0084439A">
            <w:pPr>
              <w:ind w:left="15"/>
              <w:jc w:val="center"/>
            </w:pPr>
            <w:r w:rsidRPr="007603A4">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273D81E3" w14:textId="77777777" w:rsidR="0066211B" w:rsidRPr="007603A4" w:rsidRDefault="0066211B" w:rsidP="0084439A">
            <w:pPr>
              <w:ind w:left="83"/>
              <w:jc w:val="center"/>
            </w:pPr>
            <w:r w:rsidRPr="007603A4">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DACBC0D" w14:textId="77777777" w:rsidR="0066211B" w:rsidRPr="007603A4" w:rsidRDefault="0066211B" w:rsidP="0084439A">
            <w:pPr>
              <w:ind w:left="83"/>
              <w:jc w:val="center"/>
            </w:pPr>
            <w:r w:rsidRPr="007603A4">
              <w:rPr>
                <w:b/>
                <w:bCs/>
              </w:rPr>
              <w:t>Description</w:t>
            </w:r>
          </w:p>
        </w:tc>
      </w:tr>
      <w:tr w:rsidR="0066211B" w:rsidRPr="007603A4" w14:paraId="00D54149"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CAE5606" w14:textId="18DA1878" w:rsidR="0066211B" w:rsidRPr="007603A4" w:rsidRDefault="0066211B" w:rsidP="0084439A">
            <w:pPr>
              <w:jc w:val="center"/>
            </w:pPr>
            <w:r>
              <w:t>8</w:t>
            </w:r>
            <w:r w:rsidR="00C14B5B">
              <w:t>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726F626" w14:textId="77777777" w:rsidR="0066211B" w:rsidRPr="007603A4" w:rsidRDefault="0066211B" w:rsidP="0084439A">
            <w:pPr>
              <w:jc w:val="center"/>
              <w:rPr>
                <w:color w:val="000000" w:themeColor="text1"/>
              </w:rPr>
            </w:pPr>
            <w:r w:rsidRPr="007603A4">
              <w:rPr>
                <w:color w:val="000000" w:themeColor="text1"/>
              </w:rPr>
              <w:t xml:space="preserve">Core Bugs # </w:t>
            </w:r>
            <w:r w:rsidRPr="007603A4">
              <w:rPr>
                <w:color w:val="000000"/>
              </w:rPr>
              <w:t>131613</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5CBE0511" w14:textId="77777777" w:rsidR="0066211B" w:rsidRPr="007603A4" w:rsidRDefault="0066211B" w:rsidP="0084439A">
            <w:pPr>
              <w:rPr>
                <w:rFonts w:eastAsia="Verdana"/>
                <w:color w:val="000000" w:themeColor="text1"/>
              </w:rPr>
            </w:pPr>
            <w:r w:rsidRPr="007603A4">
              <w:rPr>
                <w:rFonts w:eastAsia="Verdana"/>
                <w:color w:val="000000" w:themeColor="text1"/>
              </w:rPr>
              <w:t>Reoccurring Group Services status update.</w:t>
            </w:r>
          </w:p>
        </w:tc>
      </w:tr>
      <w:tr w:rsidR="0066211B" w:rsidRPr="007603A4" w14:paraId="67D552AA"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0363469" w14:textId="716ED75B" w:rsidR="0066211B" w:rsidRPr="007603A4" w:rsidRDefault="0066211B" w:rsidP="0084439A">
            <w:pPr>
              <w:jc w:val="center"/>
            </w:pPr>
            <w:r>
              <w:t>8</w:t>
            </w:r>
            <w:r w:rsidR="00C14B5B">
              <w:t>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A855E0A" w14:textId="77777777" w:rsidR="0066211B" w:rsidRPr="007603A4" w:rsidRDefault="0066211B" w:rsidP="0084439A">
            <w:pPr>
              <w:jc w:val="center"/>
              <w:rPr>
                <w:color w:val="000000" w:themeColor="text1"/>
              </w:rPr>
            </w:pPr>
            <w:r w:rsidRPr="007603A4">
              <w:rPr>
                <w:color w:val="000000" w:themeColor="text1"/>
              </w:rPr>
              <w:t xml:space="preserve">Core Bugs # </w:t>
            </w:r>
            <w:r w:rsidRPr="007603A4">
              <w:rPr>
                <w:color w:val="000000"/>
              </w:rPr>
              <w:t>131581</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397565F6" w14:textId="77777777" w:rsidR="0066211B" w:rsidRPr="007603A4" w:rsidRDefault="0066211B" w:rsidP="0084439A">
            <w:pPr>
              <w:rPr>
                <w:rFonts w:eastAsia="Verdana"/>
              </w:rPr>
            </w:pPr>
            <w:r w:rsidRPr="007603A4">
              <w:rPr>
                <w:rFonts w:eastAsia="Verdana"/>
              </w:rPr>
              <w:t>Group Services: When a user tries to add a client by searching to a ‘Group Service’ it is taking long time to add the client to ‘Group Service’ and an error message is logged in ‘</w:t>
            </w:r>
            <w:proofErr w:type="spellStart"/>
            <w:r w:rsidRPr="007603A4">
              <w:rPr>
                <w:rFonts w:eastAsia="Verdana"/>
              </w:rPr>
              <w:t>Errorlog</w:t>
            </w:r>
            <w:proofErr w:type="spellEnd"/>
            <w:r w:rsidRPr="007603A4">
              <w:rPr>
                <w:rFonts w:eastAsia="Verdana"/>
              </w:rPr>
              <w:t>’ table.</w:t>
            </w:r>
          </w:p>
        </w:tc>
      </w:tr>
      <w:tr w:rsidR="0066211B" w:rsidRPr="007603A4" w14:paraId="28568E27"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DD12011" w14:textId="3450A942" w:rsidR="0066211B" w:rsidRPr="007603A4" w:rsidRDefault="6F25BDE9" w:rsidP="0084439A">
            <w:pPr>
              <w:jc w:val="center"/>
            </w:pPr>
            <w:r>
              <w:t>8</w:t>
            </w:r>
            <w:r w:rsidR="00C14B5B">
              <w:t>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AC823FC" w14:textId="77777777" w:rsidR="0066211B" w:rsidRPr="007603A4" w:rsidRDefault="0066211B" w:rsidP="0084439A">
            <w:pPr>
              <w:jc w:val="center"/>
              <w:rPr>
                <w:color w:val="000000" w:themeColor="text1"/>
              </w:rPr>
            </w:pPr>
            <w:r w:rsidRPr="007603A4">
              <w:rPr>
                <w:color w:val="000000" w:themeColor="text1"/>
              </w:rPr>
              <w:t xml:space="preserve">Core Bugs # </w:t>
            </w:r>
            <w:r w:rsidRPr="007603A4">
              <w:rPr>
                <w:color w:val="000000"/>
              </w:rPr>
              <w:t>131460</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4B196578" w14:textId="77777777" w:rsidR="0066211B" w:rsidRPr="007603A4" w:rsidRDefault="0066211B" w:rsidP="0084439A">
            <w:r w:rsidRPr="007603A4">
              <w:t>Multiple Notes Showing for Attendance Group for Client with Multiple Check In/Outs.</w:t>
            </w:r>
          </w:p>
        </w:tc>
      </w:tr>
      <w:tr w:rsidR="0066211B" w:rsidRPr="007603A4" w14:paraId="77255F53"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B9834AE" w14:textId="05EA87E4" w:rsidR="0066211B" w:rsidRPr="007603A4" w:rsidRDefault="4BB91790" w:rsidP="0084439A">
            <w:pPr>
              <w:jc w:val="center"/>
            </w:pPr>
            <w:r>
              <w:t>8</w:t>
            </w:r>
            <w:r w:rsidR="00C14B5B">
              <w:t>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929A7C4" w14:textId="77777777" w:rsidR="0066211B" w:rsidRPr="007603A4" w:rsidRDefault="0066211B" w:rsidP="0084439A">
            <w:pPr>
              <w:jc w:val="center"/>
              <w:rPr>
                <w:color w:val="000000" w:themeColor="text1"/>
              </w:rPr>
            </w:pPr>
            <w:r w:rsidRPr="007603A4">
              <w:rPr>
                <w:color w:val="000000" w:themeColor="text1"/>
              </w:rPr>
              <w:t xml:space="preserve">Core Bugs # </w:t>
            </w:r>
            <w:r w:rsidRPr="007603A4">
              <w:rPr>
                <w:color w:val="000000"/>
              </w:rPr>
              <w:t>131624</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0E15D8A8" w14:textId="77777777" w:rsidR="0066211B" w:rsidRPr="007603A4" w:rsidRDefault="0066211B" w:rsidP="0084439A">
            <w:r w:rsidRPr="007603A4">
              <w:t>Group and Group Note issues.</w:t>
            </w:r>
          </w:p>
        </w:tc>
      </w:tr>
      <w:tr w:rsidR="0066211B" w:rsidRPr="007603A4" w14:paraId="3723B72C" w14:textId="77777777" w:rsidTr="00FD3EDA">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FC6D921" w14:textId="748BBF60" w:rsidR="0066211B" w:rsidRPr="007603A4" w:rsidRDefault="0066211B" w:rsidP="0084439A">
            <w:pPr>
              <w:jc w:val="center"/>
              <w:rPr>
                <w:highlight w:val="yellow"/>
              </w:rPr>
            </w:pPr>
            <w:r w:rsidRPr="7B9FBDB8">
              <w:rPr>
                <w:highlight w:val="yellow"/>
              </w:rPr>
              <w:t>9</w:t>
            </w:r>
            <w:r w:rsidR="00C14B5B">
              <w:rPr>
                <w:highlight w:val="yellow"/>
              </w:rPr>
              <w:t>7</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3A84A912" w14:textId="2A51DD74" w:rsidR="0066211B" w:rsidRPr="007603A4" w:rsidRDefault="00FD3EDA" w:rsidP="0084439A">
            <w:pPr>
              <w:jc w:val="center"/>
              <w:rPr>
                <w:color w:val="000000" w:themeColor="text1"/>
                <w:highlight w:val="yellow"/>
              </w:rPr>
            </w:pPr>
            <w:r>
              <w:rPr>
                <w:color w:val="000000" w:themeColor="text1"/>
                <w:highlight w:val="yellow"/>
              </w:rPr>
              <w:t>EII</w:t>
            </w:r>
            <w:r w:rsidR="0066211B" w:rsidRPr="007603A4">
              <w:rPr>
                <w:color w:val="000000" w:themeColor="text1"/>
                <w:highlight w:val="yellow"/>
              </w:rPr>
              <w:t xml:space="preserve"> # 130008</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E56E88A" w14:textId="77777777" w:rsidR="0066211B" w:rsidRPr="007603A4" w:rsidRDefault="0066211B" w:rsidP="0084439A">
            <w:pPr>
              <w:rPr>
                <w:highlight w:val="yellow"/>
              </w:rPr>
            </w:pPr>
            <w:r w:rsidRPr="007603A4">
              <w:rPr>
                <w:highlight w:val="yellow"/>
              </w:rPr>
              <w:t>Group Service detail screen – UI changes in the Group tab.</w:t>
            </w:r>
          </w:p>
        </w:tc>
      </w:tr>
    </w:tbl>
    <w:p w14:paraId="7036DFEF" w14:textId="77777777" w:rsidR="0066211B" w:rsidRPr="007603A4" w:rsidRDefault="0066211B" w:rsidP="0066211B">
      <w:pPr>
        <w:spacing w:before="240" w:after="240"/>
        <w:jc w:val="both"/>
        <w:rPr>
          <w:rFonts w:eastAsia="Verdana"/>
          <w:color w:val="333333"/>
          <w:highlight w:val="white"/>
        </w:rPr>
      </w:pPr>
      <w:r w:rsidRPr="007603A4">
        <w:rPr>
          <w:rFonts w:eastAsia="Verdana"/>
          <w:b/>
          <w:bCs/>
          <w:color w:val="333333"/>
          <w:highlight w:val="white"/>
        </w:rPr>
        <w:lastRenderedPageBreak/>
        <w:t>Author:</w:t>
      </w:r>
      <w:r w:rsidRPr="007603A4">
        <w:t xml:space="preserve"> </w:t>
      </w:r>
      <w:r w:rsidRPr="007603A4">
        <w:rPr>
          <w:rFonts w:eastAsia="Verdana"/>
          <w:color w:val="333333"/>
        </w:rPr>
        <w:t xml:space="preserve">Chaithra </w:t>
      </w:r>
      <w:proofErr w:type="spellStart"/>
      <w:r w:rsidRPr="007603A4">
        <w:rPr>
          <w:rFonts w:eastAsia="Verdana"/>
          <w:color w:val="333333"/>
        </w:rPr>
        <w:t>Kunjilana</w:t>
      </w:r>
      <w:proofErr w:type="spellEnd"/>
      <w:r w:rsidRPr="007603A4">
        <w:rPr>
          <w:color w:val="1F1F1F"/>
          <w:shd w:val="clear" w:color="auto" w:fill="F8FAFD"/>
        </w:rPr>
        <w:t xml:space="preserve"> </w:t>
      </w:r>
    </w:p>
    <w:p w14:paraId="0439C292" w14:textId="316E3617" w:rsidR="0066211B" w:rsidRDefault="0066211B" w:rsidP="0066211B">
      <w:pPr>
        <w:pStyle w:val="Heading3"/>
        <w:jc w:val="both"/>
        <w:rPr>
          <w:lang w:val="en-US"/>
        </w:rPr>
      </w:pPr>
      <w:bookmarkStart w:id="105" w:name="_Toc201331270"/>
      <w:bookmarkStart w:id="106" w:name="_Toc201679936"/>
      <w:r>
        <w:t>8</w:t>
      </w:r>
      <w:r w:rsidR="00C14B5B">
        <w:t>3</w:t>
      </w:r>
      <w:r>
        <w:t xml:space="preserve">. Core Bugs # 131613: Reoccurring Group Services status update. </w:t>
      </w:r>
      <w:r>
        <w:t> </w:t>
      </w:r>
      <w:bookmarkEnd w:id="105"/>
      <w:bookmarkEnd w:id="106"/>
    </w:p>
    <w:p w14:paraId="36EA2080" w14:textId="77777777" w:rsidR="0066211B" w:rsidRPr="007603A4" w:rsidRDefault="0066211B" w:rsidP="0066211B">
      <w:pPr>
        <w:spacing w:before="240" w:after="240"/>
        <w:jc w:val="both"/>
        <w:rPr>
          <w:rFonts w:eastAsia="Verdana"/>
          <w:color w:val="333333"/>
          <w:highlight w:val="white"/>
        </w:rPr>
      </w:pPr>
      <w:r w:rsidRPr="007603A4">
        <w:rPr>
          <w:rFonts w:eastAsia="Verdana"/>
          <w:b/>
          <w:bCs/>
          <w:color w:val="333333"/>
          <w:highlight w:val="white"/>
          <w:lang w:val="en"/>
        </w:rPr>
        <w:t xml:space="preserve">Release Type: </w:t>
      </w:r>
      <w:r w:rsidRPr="007603A4">
        <w:rPr>
          <w:rFonts w:eastAsia="Verdana"/>
          <w:color w:val="333333"/>
          <w:highlight w:val="white"/>
          <w:lang w:val="en"/>
        </w:rPr>
        <w:t>Fix</w:t>
      </w:r>
      <w:r w:rsidRPr="007603A4">
        <w:rPr>
          <w:rFonts w:eastAsia="Verdana"/>
          <w:b/>
          <w:bCs/>
          <w:color w:val="333333"/>
          <w:highlight w:val="white"/>
        </w:rPr>
        <w:t xml:space="preserve"> | </w:t>
      </w:r>
      <w:r w:rsidRPr="007603A4">
        <w:rPr>
          <w:rFonts w:eastAsia="Verdana"/>
          <w:b/>
          <w:bCs/>
          <w:color w:val="333333"/>
          <w:highlight w:val="white"/>
          <w:lang w:val="en"/>
        </w:rPr>
        <w:t xml:space="preserve">Priority: </w:t>
      </w:r>
      <w:r w:rsidRPr="007603A4">
        <w:rPr>
          <w:rFonts w:eastAsia="Verdana"/>
          <w:color w:val="333333"/>
          <w:highlight w:val="white"/>
          <w:lang w:val="en"/>
        </w:rPr>
        <w:t>Medium</w:t>
      </w:r>
      <w:r w:rsidRPr="007603A4">
        <w:rPr>
          <w:rFonts w:eastAsia="Verdana"/>
          <w:color w:val="333333"/>
          <w:highlight w:val="white"/>
        </w:rPr>
        <w:t> </w:t>
      </w:r>
    </w:p>
    <w:p w14:paraId="4EED9096" w14:textId="77777777" w:rsidR="0066211B" w:rsidRDefault="0066211B" w:rsidP="0066211B">
      <w:pPr>
        <w:shd w:val="clear" w:color="auto" w:fill="FFFFFF" w:themeFill="background1"/>
        <w:spacing w:before="240" w:after="240"/>
        <w:jc w:val="both"/>
        <w:rPr>
          <w:rFonts w:eastAsia="Verdana"/>
          <w:color w:val="333333"/>
        </w:rPr>
      </w:pPr>
      <w:r w:rsidRPr="1A7E6831">
        <w:rPr>
          <w:rFonts w:eastAsia="Verdana"/>
          <w:b/>
          <w:bCs/>
          <w:color w:val="333333"/>
        </w:rPr>
        <w:t xml:space="preserve">Navigation Path: </w:t>
      </w:r>
      <w:r w:rsidRPr="1A7E6831">
        <w:rPr>
          <w:rFonts w:eastAsia="Verdana"/>
          <w:color w:val="333333"/>
        </w:rPr>
        <w:t>My Office -- Group Services -- New -- Enter the Required values -- Save -- Click on Reoccurring Services icon.</w:t>
      </w:r>
    </w:p>
    <w:p w14:paraId="0AD0AC47" w14:textId="77777777" w:rsidR="0066211B" w:rsidRDefault="0066211B" w:rsidP="0066211B">
      <w:pPr>
        <w:shd w:val="clear" w:color="auto" w:fill="FFFFFF" w:themeFill="background1"/>
        <w:spacing w:before="240" w:after="240"/>
        <w:jc w:val="both"/>
        <w:rPr>
          <w:rFonts w:eastAsia="Verdana"/>
          <w:color w:val="000000" w:themeColor="text1"/>
        </w:rPr>
      </w:pPr>
      <w:r w:rsidRPr="1A7E6831">
        <w:rPr>
          <w:rFonts w:eastAsia="Verdana"/>
          <w:b/>
          <w:bCs/>
          <w:color w:val="000000" w:themeColor="text1"/>
        </w:rPr>
        <w:t>Functionality ‘Before’ and ‘After’ release:</w:t>
      </w:r>
    </w:p>
    <w:p w14:paraId="026DD4D9" w14:textId="77777777" w:rsidR="0066211B" w:rsidRDefault="0066211B" w:rsidP="0066211B">
      <w:pPr>
        <w:spacing w:before="240" w:after="240"/>
        <w:jc w:val="both"/>
        <w:rPr>
          <w:rFonts w:eastAsia="Verdana"/>
          <w:color w:val="000000" w:themeColor="text1"/>
        </w:rPr>
      </w:pPr>
      <w:r w:rsidRPr="1A7E6831">
        <w:rPr>
          <w:rFonts w:eastAsia="Verdana"/>
          <w:color w:val="000000" w:themeColor="text1"/>
        </w:rPr>
        <w:t xml:space="preserve">Before this release, here was the behavior. When a user created a </w:t>
      </w:r>
      <w:proofErr w:type="gramStart"/>
      <w:r w:rsidRPr="1A7E6831">
        <w:rPr>
          <w:rFonts w:eastAsia="Verdana"/>
          <w:color w:val="000000" w:themeColor="text1"/>
        </w:rPr>
        <w:t>reoccurring group services</w:t>
      </w:r>
      <w:proofErr w:type="gramEnd"/>
      <w:r w:rsidRPr="1A7E6831">
        <w:rPr>
          <w:rFonts w:eastAsia="Verdana"/>
          <w:color w:val="000000" w:themeColor="text1"/>
        </w:rPr>
        <w:t xml:space="preserve">, the Services </w:t>
      </w:r>
      <w:proofErr w:type="gramStart"/>
      <w:r w:rsidRPr="1A7E6831">
        <w:rPr>
          <w:rFonts w:eastAsia="Verdana"/>
          <w:color w:val="000000" w:themeColor="text1"/>
        </w:rPr>
        <w:t>was</w:t>
      </w:r>
      <w:proofErr w:type="gramEnd"/>
      <w:r w:rsidRPr="1A7E6831">
        <w:rPr>
          <w:rFonts w:eastAsia="Verdana"/>
          <w:color w:val="000000" w:themeColor="text1"/>
        </w:rPr>
        <w:t xml:space="preserve"> created based on the main/parent group services status instead of Scheduled Status.</w:t>
      </w:r>
    </w:p>
    <w:p w14:paraId="4A8B2D06" w14:textId="77777777" w:rsidR="0066211B" w:rsidRDefault="0066211B" w:rsidP="0066211B">
      <w:pPr>
        <w:spacing w:before="240" w:after="240"/>
        <w:jc w:val="both"/>
        <w:rPr>
          <w:rFonts w:eastAsia="Verdana"/>
          <w:color w:val="000000" w:themeColor="text1"/>
        </w:rPr>
      </w:pPr>
      <w:r w:rsidRPr="1A7E6831">
        <w:rPr>
          <w:rFonts w:eastAsia="Verdana"/>
          <w:color w:val="000000" w:themeColor="text1"/>
        </w:rPr>
        <w:t>With this release, the above-mentioned issue is fixed now recurring group services will be created only in Scheduled status.</w:t>
      </w:r>
    </w:p>
    <w:p w14:paraId="5281EF35" w14:textId="77777777" w:rsidR="0066211B" w:rsidRPr="009D34B0" w:rsidRDefault="0066211B" w:rsidP="0066211B">
      <w:pPr>
        <w:pBdr>
          <w:bottom w:val="single" w:sz="12" w:space="1" w:color="000000"/>
        </w:pBdr>
        <w:spacing w:before="240" w:after="240"/>
        <w:jc w:val="both"/>
      </w:pPr>
    </w:p>
    <w:p w14:paraId="5DC2B013" w14:textId="77777777" w:rsidR="0066211B" w:rsidRPr="007603A4" w:rsidRDefault="0066211B" w:rsidP="0066211B">
      <w:pPr>
        <w:spacing w:before="240" w:after="240"/>
        <w:jc w:val="both"/>
        <w:rPr>
          <w:rFonts w:eastAsia="Verdana"/>
          <w:color w:val="333333"/>
          <w:highlight w:val="white"/>
        </w:rPr>
      </w:pPr>
      <w:r w:rsidRPr="007603A4">
        <w:rPr>
          <w:rFonts w:eastAsia="Verdana"/>
          <w:b/>
          <w:bCs/>
          <w:color w:val="333333"/>
          <w:highlight w:val="white"/>
        </w:rPr>
        <w:t>Author:</w:t>
      </w:r>
      <w:r w:rsidRPr="007603A4">
        <w:t xml:space="preserve"> </w:t>
      </w:r>
      <w:r w:rsidRPr="007603A4">
        <w:rPr>
          <w:rFonts w:eastAsia="Verdana"/>
          <w:color w:val="333333"/>
        </w:rPr>
        <w:t xml:space="preserve">Chaithra </w:t>
      </w:r>
      <w:proofErr w:type="spellStart"/>
      <w:r w:rsidRPr="007603A4">
        <w:rPr>
          <w:rFonts w:eastAsia="Verdana"/>
          <w:color w:val="333333"/>
        </w:rPr>
        <w:t>Kunjilana</w:t>
      </w:r>
      <w:proofErr w:type="spellEnd"/>
      <w:r w:rsidRPr="007603A4">
        <w:rPr>
          <w:color w:val="1F1F1F"/>
          <w:shd w:val="clear" w:color="auto" w:fill="F8FAFD"/>
        </w:rPr>
        <w:t xml:space="preserve"> </w:t>
      </w:r>
    </w:p>
    <w:p w14:paraId="10E9B15B" w14:textId="4E2DA5B2" w:rsidR="0066211B" w:rsidRDefault="0066211B" w:rsidP="0066211B">
      <w:pPr>
        <w:pStyle w:val="Heading3"/>
        <w:jc w:val="both"/>
      </w:pPr>
      <w:bookmarkStart w:id="107" w:name="_Toc201331271"/>
      <w:bookmarkStart w:id="108" w:name="_Toc201679937"/>
      <w:r>
        <w:t>8</w:t>
      </w:r>
      <w:r w:rsidR="00C14B5B">
        <w:t>4</w:t>
      </w:r>
      <w:r>
        <w:t>. Core Bugs # 131581: Group Services: When a user tries to add a client by searching to a ‘Group Service’ it is taking long time to add the client to ‘Group Service’ and an error message is logged in ‘</w:t>
      </w:r>
      <w:proofErr w:type="spellStart"/>
      <w:r>
        <w:t>Errorlog</w:t>
      </w:r>
      <w:proofErr w:type="spellEnd"/>
      <w:r>
        <w:t xml:space="preserve">’ table. </w:t>
      </w:r>
      <w:r>
        <w:t> </w:t>
      </w:r>
      <w:bookmarkEnd w:id="107"/>
      <w:bookmarkEnd w:id="108"/>
    </w:p>
    <w:p w14:paraId="7045AB79" w14:textId="77777777" w:rsidR="0066211B" w:rsidRPr="00CA3AB3" w:rsidRDefault="0066211B" w:rsidP="0066211B">
      <w:pPr>
        <w:rPr>
          <w:rFonts w:eastAsia="Verdana"/>
          <w:lang w:val="en-IN" w:eastAsia="en-IN"/>
        </w:rPr>
      </w:pPr>
    </w:p>
    <w:p w14:paraId="3BD042BC" w14:textId="77777777" w:rsidR="0066211B" w:rsidRDefault="0066211B" w:rsidP="0066211B">
      <w:pPr>
        <w:jc w:val="both"/>
        <w:rPr>
          <w:rFonts w:eastAsia="Verdana"/>
          <w:color w:val="1F1F1F"/>
        </w:rPr>
      </w:pPr>
      <w:r w:rsidRPr="1A7E6831">
        <w:rPr>
          <w:rFonts w:eastAsia="Verdana"/>
          <w:b/>
          <w:bCs/>
          <w:color w:val="000000" w:themeColor="text1"/>
        </w:rPr>
        <w:t>Release Type:</w:t>
      </w:r>
      <w:r w:rsidRPr="1A7E6831">
        <w:rPr>
          <w:rFonts w:eastAsia="Verdana"/>
          <w:color w:val="1F1F1F"/>
        </w:rPr>
        <w:t xml:space="preserve"> Fix| </w:t>
      </w:r>
      <w:r w:rsidRPr="1A7E6831">
        <w:rPr>
          <w:rFonts w:eastAsia="Verdana"/>
          <w:b/>
          <w:bCs/>
          <w:color w:val="000000" w:themeColor="text1"/>
        </w:rPr>
        <w:t>Priority:</w:t>
      </w:r>
      <w:r w:rsidRPr="1A7E6831">
        <w:rPr>
          <w:rFonts w:eastAsia="Verdana"/>
          <w:color w:val="1F1F1F"/>
        </w:rPr>
        <w:t xml:space="preserve"> Medium</w:t>
      </w:r>
    </w:p>
    <w:p w14:paraId="3F9CF0DA" w14:textId="77777777" w:rsidR="0066211B" w:rsidRDefault="0066211B" w:rsidP="0066211B">
      <w:pPr>
        <w:jc w:val="both"/>
        <w:rPr>
          <w:rFonts w:eastAsia="Verdana"/>
          <w:color w:val="333333"/>
        </w:rPr>
      </w:pPr>
    </w:p>
    <w:p w14:paraId="02D0AAC6" w14:textId="77777777" w:rsidR="0066211B" w:rsidRDefault="0066211B" w:rsidP="0066211B">
      <w:pPr>
        <w:jc w:val="both"/>
        <w:rPr>
          <w:rFonts w:eastAsia="Verdana"/>
          <w:color w:val="333333"/>
        </w:rPr>
      </w:pPr>
      <w:r w:rsidRPr="1A7E6831">
        <w:rPr>
          <w:rFonts w:eastAsia="Verdana"/>
          <w:b/>
          <w:bCs/>
          <w:color w:val="333333"/>
          <w:lang w:val="en-GB"/>
        </w:rPr>
        <w:t>Navigation Path: ‘</w:t>
      </w:r>
      <w:r w:rsidRPr="1A7E6831">
        <w:rPr>
          <w:rFonts w:eastAsia="Verdana"/>
          <w:color w:val="333333"/>
          <w:lang w:val="en-GB"/>
        </w:rPr>
        <w:t>My Office’ – ‘Groups’ – Click on ‘New’ icon – Enter the Required values – Click on ‘Save’ – ‘Schedule’ tab – Enter the Date – Click on ‘OK’ – ‘Magnifier’ icon – Search and Select the ‘Client’.</w:t>
      </w:r>
    </w:p>
    <w:p w14:paraId="1A341DA9" w14:textId="77777777" w:rsidR="0066211B" w:rsidRDefault="0066211B" w:rsidP="0066211B">
      <w:pPr>
        <w:shd w:val="clear" w:color="auto" w:fill="FFFFFF" w:themeFill="background1"/>
        <w:spacing w:before="240" w:after="240"/>
        <w:jc w:val="both"/>
        <w:rPr>
          <w:rFonts w:eastAsia="Verdana"/>
          <w:color w:val="000000" w:themeColor="text1"/>
        </w:rPr>
      </w:pPr>
      <w:r w:rsidRPr="1A7E6831">
        <w:rPr>
          <w:rFonts w:eastAsia="Verdana"/>
          <w:b/>
          <w:bCs/>
          <w:color w:val="000000" w:themeColor="text1"/>
          <w:lang w:val="en-GB"/>
        </w:rPr>
        <w:t>Functionality ‘Before’ and ‘After’ release:</w:t>
      </w:r>
    </w:p>
    <w:p w14:paraId="5C62AAEC" w14:textId="77777777" w:rsidR="0066211B" w:rsidRDefault="0066211B" w:rsidP="0066211B">
      <w:pPr>
        <w:jc w:val="both"/>
        <w:rPr>
          <w:rFonts w:eastAsia="Verdana"/>
          <w:color w:val="000000" w:themeColor="text1"/>
        </w:rPr>
      </w:pPr>
      <w:r w:rsidRPr="1A7E6831">
        <w:rPr>
          <w:rFonts w:eastAsia="Verdana"/>
          <w:color w:val="000000" w:themeColor="text1"/>
        </w:rPr>
        <w:t>Before this release, here was the behavior. W</w:t>
      </w:r>
      <w:proofErr w:type="spellStart"/>
      <w:r w:rsidRPr="1A7E6831">
        <w:rPr>
          <w:rFonts w:eastAsia="Verdana"/>
          <w:color w:val="000000" w:themeColor="text1"/>
          <w:lang w:val="en-GB"/>
        </w:rPr>
        <w:t>hen</w:t>
      </w:r>
      <w:proofErr w:type="spellEnd"/>
      <w:r w:rsidRPr="1A7E6831">
        <w:rPr>
          <w:rFonts w:eastAsia="Verdana"/>
          <w:color w:val="000000" w:themeColor="text1"/>
          <w:lang w:val="en-GB"/>
        </w:rPr>
        <w:t xml:space="preserve"> a user tried to add a client by searching to a ‘Group Service’, it was taking long time to add the client to ‘Group Service’ and following error message was logged in the ‘</w:t>
      </w:r>
      <w:proofErr w:type="spellStart"/>
      <w:r w:rsidRPr="1A7E6831">
        <w:rPr>
          <w:rFonts w:eastAsia="Verdana"/>
          <w:color w:val="000000" w:themeColor="text1"/>
          <w:lang w:val="en-GB"/>
        </w:rPr>
        <w:t>Errorlog</w:t>
      </w:r>
      <w:proofErr w:type="spellEnd"/>
      <w:r w:rsidRPr="1A7E6831">
        <w:rPr>
          <w:rFonts w:eastAsia="Verdana"/>
          <w:color w:val="000000" w:themeColor="text1"/>
          <w:lang w:val="en-GB"/>
        </w:rPr>
        <w:t>’ table.</w:t>
      </w:r>
    </w:p>
    <w:p w14:paraId="5043F800" w14:textId="77777777" w:rsidR="0066211B" w:rsidRDefault="0066211B" w:rsidP="0066211B">
      <w:pPr>
        <w:spacing w:before="240"/>
        <w:jc w:val="both"/>
        <w:rPr>
          <w:rFonts w:eastAsia="Verdana"/>
          <w:color w:val="000000" w:themeColor="text1"/>
        </w:rPr>
      </w:pPr>
      <w:r w:rsidRPr="1A7E6831">
        <w:rPr>
          <w:rFonts w:eastAsia="Verdana"/>
          <w:b/>
          <w:bCs/>
          <w:color w:val="000000" w:themeColor="text1"/>
          <w:lang w:val="en-GB"/>
        </w:rPr>
        <w:t>Error Message:</w:t>
      </w:r>
      <w:r w:rsidRPr="1A7E6831">
        <w:rPr>
          <w:rFonts w:eastAsia="Verdana"/>
          <w:color w:val="000000" w:themeColor="text1"/>
          <w:lang w:val="en-GB"/>
        </w:rPr>
        <w:t xml:space="preserve"> ‘Object cannot be cast from </w:t>
      </w:r>
      <w:proofErr w:type="spellStart"/>
      <w:r w:rsidRPr="1A7E6831">
        <w:rPr>
          <w:rFonts w:eastAsia="Verdana"/>
          <w:color w:val="000000" w:themeColor="text1"/>
          <w:lang w:val="en-GB"/>
        </w:rPr>
        <w:t>DBnull</w:t>
      </w:r>
      <w:proofErr w:type="spellEnd"/>
      <w:r w:rsidRPr="1A7E6831">
        <w:rPr>
          <w:rFonts w:eastAsia="Verdana"/>
          <w:color w:val="000000" w:themeColor="text1"/>
          <w:lang w:val="en-GB"/>
        </w:rPr>
        <w:t xml:space="preserve"> to any other types’</w:t>
      </w:r>
    </w:p>
    <w:p w14:paraId="5A8DF0CA" w14:textId="77777777" w:rsidR="0066211B" w:rsidRDefault="0066211B" w:rsidP="0066211B">
      <w:pPr>
        <w:jc w:val="both"/>
        <w:rPr>
          <w:rFonts w:eastAsia="Verdana"/>
          <w:color w:val="000000" w:themeColor="text1"/>
        </w:rPr>
      </w:pPr>
    </w:p>
    <w:p w14:paraId="125B5897" w14:textId="77777777" w:rsidR="0066211B" w:rsidRDefault="0066211B" w:rsidP="0066211B">
      <w:pPr>
        <w:jc w:val="both"/>
        <w:rPr>
          <w:rFonts w:eastAsia="Verdana"/>
          <w:color w:val="000000" w:themeColor="text1"/>
        </w:rPr>
      </w:pPr>
      <w:r w:rsidRPr="1A7E6831">
        <w:rPr>
          <w:rFonts w:eastAsia="Verdana"/>
          <w:color w:val="000000" w:themeColor="text1"/>
        </w:rPr>
        <w:t>With this release, the above issue has been resolved. Now,</w:t>
      </w:r>
      <w:r w:rsidRPr="1A7E6831">
        <w:rPr>
          <w:rFonts w:eastAsia="Verdana"/>
          <w:color w:val="000000" w:themeColor="text1"/>
          <w:lang w:val="en-GB"/>
        </w:rPr>
        <w:t xml:space="preserve"> when the user adding a client to the ‘Group Service’ is not taking long time, and no error message is logged in the ‘</w:t>
      </w:r>
      <w:proofErr w:type="spellStart"/>
      <w:r w:rsidRPr="1A7E6831">
        <w:rPr>
          <w:rFonts w:eastAsia="Verdana"/>
          <w:color w:val="000000" w:themeColor="text1"/>
          <w:lang w:val="en-GB"/>
        </w:rPr>
        <w:t>Errorlog</w:t>
      </w:r>
      <w:proofErr w:type="spellEnd"/>
      <w:r w:rsidRPr="1A7E6831">
        <w:rPr>
          <w:rFonts w:eastAsia="Verdana"/>
          <w:color w:val="000000" w:themeColor="text1"/>
          <w:lang w:val="en-GB"/>
        </w:rPr>
        <w:t>’ table.</w:t>
      </w:r>
    </w:p>
    <w:p w14:paraId="39EB89F6"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1C187910" w14:textId="77777777" w:rsidR="0066211B" w:rsidRPr="00DE0622" w:rsidRDefault="0066211B" w:rsidP="0066211B">
      <w:pPr>
        <w:spacing w:before="240" w:after="240"/>
        <w:jc w:val="both"/>
        <w:rPr>
          <w:rFonts w:eastAsia="Verdana"/>
          <w:color w:val="333333"/>
          <w:highlight w:val="white"/>
        </w:rPr>
      </w:pPr>
      <w:r w:rsidRPr="00DE0622">
        <w:rPr>
          <w:rFonts w:eastAsia="Verdana"/>
          <w:b/>
          <w:bCs/>
          <w:color w:val="333333"/>
          <w:highlight w:val="white"/>
        </w:rPr>
        <w:t>Author:</w:t>
      </w:r>
      <w:r w:rsidRPr="00DE0622">
        <w:t xml:space="preserve"> </w:t>
      </w:r>
      <w:r w:rsidRPr="00DE0622">
        <w:rPr>
          <w:rFonts w:eastAsia="Verdana"/>
          <w:color w:val="333333"/>
        </w:rPr>
        <w:t>Navyashree Jois</w:t>
      </w:r>
      <w:r w:rsidRPr="00DE0622">
        <w:rPr>
          <w:color w:val="1F1F1F"/>
          <w:shd w:val="clear" w:color="auto" w:fill="F8FAFD"/>
        </w:rPr>
        <w:t xml:space="preserve"> </w:t>
      </w:r>
    </w:p>
    <w:p w14:paraId="71E9145B" w14:textId="06691D24" w:rsidR="0066211B" w:rsidRDefault="47934A62" w:rsidP="0066211B">
      <w:pPr>
        <w:pStyle w:val="Heading3"/>
        <w:jc w:val="both"/>
        <w:rPr>
          <w:lang w:val="en-US"/>
        </w:rPr>
      </w:pPr>
      <w:bookmarkStart w:id="109" w:name="_Toc201331272"/>
      <w:bookmarkStart w:id="110" w:name="_Toc201679938"/>
      <w:r>
        <w:t>8</w:t>
      </w:r>
      <w:r w:rsidR="00C14B5B">
        <w:t>5</w:t>
      </w:r>
      <w:r w:rsidR="0066211B">
        <w:t>. Core Bugs # 131460: Multiple Notes Showing for Attendance Group for Client with Multiple Check In/Outs.</w:t>
      </w:r>
      <w:r w:rsidR="0066211B">
        <w:t> </w:t>
      </w:r>
      <w:bookmarkEnd w:id="109"/>
      <w:bookmarkEnd w:id="110"/>
    </w:p>
    <w:p w14:paraId="15BED415" w14:textId="77777777" w:rsidR="0066211B" w:rsidRDefault="0066211B" w:rsidP="0066211B">
      <w:pPr>
        <w:jc w:val="both"/>
        <w:rPr>
          <w:rFonts w:eastAsia="Verdana"/>
        </w:rPr>
      </w:pPr>
      <w:r w:rsidRPr="1A7E6831">
        <w:rPr>
          <w:rFonts w:eastAsia="Verdana"/>
          <w:b/>
          <w:bCs/>
        </w:rPr>
        <w:t>Release Type:</w:t>
      </w:r>
      <w:r w:rsidRPr="1A7E6831">
        <w:rPr>
          <w:rFonts w:eastAsia="Verdana"/>
        </w:rPr>
        <w:t xml:space="preserve"> Fix | </w:t>
      </w:r>
      <w:r w:rsidRPr="1A7E6831">
        <w:rPr>
          <w:rFonts w:eastAsia="Verdana"/>
          <w:b/>
          <w:bCs/>
        </w:rPr>
        <w:t>Priority:</w:t>
      </w:r>
      <w:r w:rsidRPr="1A7E6831">
        <w:rPr>
          <w:rFonts w:eastAsia="Verdana"/>
        </w:rPr>
        <w:t xml:space="preserve"> High</w:t>
      </w:r>
    </w:p>
    <w:p w14:paraId="54DAE831" w14:textId="77777777" w:rsidR="0066211B" w:rsidRDefault="0066211B" w:rsidP="0066211B">
      <w:pPr>
        <w:jc w:val="both"/>
      </w:pPr>
    </w:p>
    <w:p w14:paraId="6D0A9356" w14:textId="77777777" w:rsidR="0066211B" w:rsidRDefault="0066211B" w:rsidP="0066211B">
      <w:pPr>
        <w:jc w:val="both"/>
        <w:rPr>
          <w:rFonts w:eastAsia="Verdana"/>
        </w:rPr>
      </w:pPr>
      <w:r w:rsidRPr="1A7E6831">
        <w:rPr>
          <w:rFonts w:eastAsia="Verdana"/>
          <w:b/>
          <w:bCs/>
        </w:rPr>
        <w:t>Navigation Path 1:</w:t>
      </w:r>
      <w:r w:rsidRPr="1A7E6831">
        <w:rPr>
          <w:rFonts w:eastAsia="Verdana"/>
        </w:rPr>
        <w:t xml:space="preserve"> Login to SC Application  – Go to ‘Groups(My Office)’  - New – Enter the required fields in the General tab – Select ‘Group G/O Note’ in Group Note Dropdown – Enter the required fields under Default Section - Under Attendance Section Choose ‘Attendance’ Checkbox – Select Group Note Type – Select ‘Add all clients enrolled in Program’ Checkbox – Click on Schedule – Check if it Navigates to Attendance Assignment Screen – </w:t>
      </w:r>
      <w:r w:rsidRPr="1A7E6831">
        <w:rPr>
          <w:rFonts w:eastAsia="Verdana"/>
        </w:rPr>
        <w:lastRenderedPageBreak/>
        <w:t>Select the Date – Click on Apply Filter – Select the Staff Name – Enter the Start Time  - Enter the End Time – Click on Save.</w:t>
      </w:r>
    </w:p>
    <w:p w14:paraId="49C34DE4" w14:textId="77777777" w:rsidR="0066211B" w:rsidRDefault="0066211B" w:rsidP="0066211B">
      <w:pPr>
        <w:jc w:val="both"/>
      </w:pPr>
    </w:p>
    <w:p w14:paraId="64900336" w14:textId="77777777" w:rsidR="0066211B" w:rsidRDefault="0066211B" w:rsidP="0066211B">
      <w:pPr>
        <w:jc w:val="both"/>
        <w:rPr>
          <w:rFonts w:eastAsia="Verdana"/>
        </w:rPr>
      </w:pPr>
      <w:r w:rsidRPr="1A7E6831">
        <w:rPr>
          <w:rFonts w:eastAsia="Verdana"/>
          <w:b/>
          <w:bCs/>
        </w:rPr>
        <w:t>Navigation Path 2:</w:t>
      </w:r>
      <w:r w:rsidRPr="1A7E6831">
        <w:rPr>
          <w:rFonts w:eastAsia="Verdana"/>
        </w:rPr>
        <w:t xml:space="preserve"> Login to SC Application  - Go to ‘Attendance (My Office)’  – Select the Date – Select the Start Time  - Select the Program – Select the Staff – Select the Group Name – Click on Apply Filter – Select the Clients – Choose Check In from the Select Action Dropdown – Enter the Check In Time – Click on Save – Click on Check In Hyperlink – Enter the Check Out Time – Enter Multiple Check In/Check Out – Click on Save – Click on value under ‘Documentation/Screen’ column – Check if it is navigating to Group Service Details Page – Enter the required fields under Services tab – Go to Note tab – Add the Group Summary under Group Note – Click on Update my Client Note – Go to Client Note – Enter the required fields – Click on Save – Click on Update Client Note button – Check if the date are reflecting on any of the subsequent note screens, such as note 2 and note 3 – Click on Sign My Notes</w:t>
      </w:r>
    </w:p>
    <w:p w14:paraId="03D8113A" w14:textId="77777777" w:rsidR="0066211B" w:rsidRDefault="0066211B" w:rsidP="0066211B">
      <w:pPr>
        <w:jc w:val="both"/>
      </w:pPr>
    </w:p>
    <w:p w14:paraId="1319930C" w14:textId="77777777" w:rsidR="0066211B" w:rsidRDefault="0066211B" w:rsidP="0066211B">
      <w:pPr>
        <w:jc w:val="both"/>
        <w:rPr>
          <w:rFonts w:eastAsia="Verdana"/>
          <w:b/>
          <w:bCs/>
        </w:rPr>
      </w:pPr>
      <w:r w:rsidRPr="1A7E6831">
        <w:rPr>
          <w:rFonts w:eastAsia="Verdana"/>
          <w:b/>
          <w:bCs/>
        </w:rPr>
        <w:t xml:space="preserve">Functionality ‘Before’ and ‘After’ release: </w:t>
      </w:r>
    </w:p>
    <w:p w14:paraId="572AF6F2" w14:textId="77777777" w:rsidR="0066211B" w:rsidRDefault="0066211B" w:rsidP="0066211B">
      <w:pPr>
        <w:jc w:val="both"/>
      </w:pPr>
    </w:p>
    <w:p w14:paraId="2650759C" w14:textId="77777777" w:rsidR="0066211B" w:rsidRDefault="0066211B" w:rsidP="0066211B">
      <w:pPr>
        <w:jc w:val="both"/>
      </w:pPr>
      <w:r w:rsidRPr="1A7E6831">
        <w:rPr>
          <w:rFonts w:eastAsia="Verdana"/>
        </w:rPr>
        <w:t>Before the release, here was the behavior. When a group was scheduled and multiple check-ins/check-outs were recorded for each client, a separate note was correctly created for each duration. From the Group Service Detail Screen’s Note tab, users were able to add a group summary and use the “Update My Client Notes” button to apply that summary to all notes for each client. Additionally, the client-specific update button was expected to apply changes to all associated notes for a specific client. However, when this button was selected, the screen appeared to load/process, but the changes were not reflected on any of the subsequent note screens, such as note 2 and note 3, indicating that the update was not being applied as intended.</w:t>
      </w:r>
    </w:p>
    <w:p w14:paraId="77BCB763" w14:textId="77777777" w:rsidR="0066211B" w:rsidRDefault="0066211B" w:rsidP="0066211B">
      <w:pPr>
        <w:jc w:val="both"/>
        <w:rPr>
          <w:rFonts w:eastAsia="Verdana"/>
        </w:rPr>
      </w:pPr>
      <w:r w:rsidRPr="1A7E6831">
        <w:rPr>
          <w:rFonts w:eastAsia="Verdana"/>
        </w:rPr>
        <w:t>The functionality was implemented to work exclusively with custom group notes. As a result, when users attempted to use the client-specific update button within the context of core group service notes, the functionality did not perform as expected, and updates were not applied to the associated notes.</w:t>
      </w:r>
    </w:p>
    <w:p w14:paraId="1DD44961" w14:textId="77777777" w:rsidR="0066211B" w:rsidRDefault="0066211B" w:rsidP="0066211B">
      <w:pPr>
        <w:jc w:val="both"/>
      </w:pPr>
    </w:p>
    <w:p w14:paraId="740FBDD1" w14:textId="77777777" w:rsidR="0066211B" w:rsidRDefault="0066211B" w:rsidP="0066211B">
      <w:pPr>
        <w:jc w:val="both"/>
        <w:rPr>
          <w:rFonts w:eastAsia="Verdana"/>
        </w:rPr>
      </w:pPr>
      <w:r w:rsidRPr="1A7E6831">
        <w:rPr>
          <w:rFonts w:eastAsia="Verdana"/>
        </w:rPr>
        <w:t>With this release, the above-mentioned issue has been resolved. When a group is scheduled and multiple check-ins/check-outs are recorded for each client, a separate note is correctly created for each duration. The client-specific update button now functions as expected—when selected, the screen processes the request and successfully applies changes to all associated notes for the selected client. The updates are properly reflected across all relevant note screens, including note 2 and note 3, confirming that the issue is resolved.</w:t>
      </w:r>
    </w:p>
    <w:p w14:paraId="1AF1E1E1" w14:textId="77777777" w:rsidR="0066211B" w:rsidRDefault="0066211B" w:rsidP="0066211B">
      <w:pPr>
        <w:jc w:val="both"/>
      </w:pPr>
    </w:p>
    <w:p w14:paraId="4C733E64" w14:textId="76EC5693" w:rsidR="0066211B" w:rsidRDefault="0066211B" w:rsidP="0066211B">
      <w:pPr>
        <w:jc w:val="both"/>
      </w:pPr>
      <w:r w:rsidRPr="1A7E6831">
        <w:rPr>
          <w:rFonts w:eastAsia="Verdana"/>
          <w:b/>
          <w:bCs/>
        </w:rPr>
        <w:t xml:space="preserve">Screenshot to show the changes reflected </w:t>
      </w:r>
      <w:proofErr w:type="gramStart"/>
      <w:r w:rsidRPr="1A7E6831">
        <w:rPr>
          <w:rFonts w:eastAsia="Verdana"/>
          <w:b/>
          <w:bCs/>
        </w:rPr>
        <w:t>to</w:t>
      </w:r>
      <w:proofErr w:type="gramEnd"/>
      <w:r w:rsidRPr="1A7E6831">
        <w:rPr>
          <w:rFonts w:eastAsia="Verdana"/>
          <w:b/>
          <w:bCs/>
        </w:rPr>
        <w:t xml:space="preserve"> all associated notes for the selected client:</w:t>
      </w:r>
    </w:p>
    <w:p w14:paraId="7C2D715E" w14:textId="77777777" w:rsidR="0066211B" w:rsidRDefault="0066211B" w:rsidP="0066211B">
      <w:pPr>
        <w:jc w:val="both"/>
      </w:pPr>
      <w:r>
        <w:rPr>
          <w:noProof/>
        </w:rPr>
        <w:drawing>
          <wp:inline distT="0" distB="0" distL="0" distR="0" wp14:anchorId="4E8B952C" wp14:editId="5BE68F27">
            <wp:extent cx="5943600" cy="2686050"/>
            <wp:effectExtent l="0" t="0" r="0" b="0"/>
            <wp:docPr id="739983000"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83000" name="drawing" descr="A screenshot of a comput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14:paraId="76632AB1" w14:textId="77777777" w:rsidR="0066211B" w:rsidRDefault="0066211B" w:rsidP="0066211B">
      <w:pPr>
        <w:pBdr>
          <w:bottom w:val="single" w:sz="12" w:space="1" w:color="000000"/>
        </w:pBdr>
        <w:jc w:val="both"/>
      </w:pPr>
      <w:r>
        <w:rPr>
          <w:noProof/>
        </w:rPr>
        <w:lastRenderedPageBreak/>
        <w:drawing>
          <wp:inline distT="0" distB="0" distL="0" distR="0" wp14:anchorId="370EA0A9" wp14:editId="2344D41B">
            <wp:extent cx="5943600" cy="2714625"/>
            <wp:effectExtent l="0" t="0" r="0" b="0"/>
            <wp:docPr id="2140824029"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24029" name="drawing"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714625"/>
                    </a:xfrm>
                    <a:prstGeom prst="rect">
                      <a:avLst/>
                    </a:prstGeom>
                  </pic:spPr>
                </pic:pic>
              </a:graphicData>
            </a:graphic>
          </wp:inline>
        </w:drawing>
      </w:r>
    </w:p>
    <w:p w14:paraId="5569B8C4" w14:textId="77777777" w:rsidR="0066211B" w:rsidRDefault="0066211B" w:rsidP="0066211B">
      <w:pPr>
        <w:pBdr>
          <w:bottom w:val="single" w:sz="12" w:space="1" w:color="000000"/>
        </w:pBdr>
        <w:jc w:val="both"/>
      </w:pPr>
      <w:r>
        <w:rPr>
          <w:noProof/>
        </w:rPr>
        <w:drawing>
          <wp:inline distT="0" distB="0" distL="0" distR="0" wp14:anchorId="0AB097CA" wp14:editId="33BBD8E1">
            <wp:extent cx="5943600" cy="2705100"/>
            <wp:effectExtent l="0" t="0" r="0" b="0"/>
            <wp:docPr id="1988323538"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23538" name="drawing" descr="A screenshot of a compute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p>
    <w:p w14:paraId="53E229C5" w14:textId="77777777" w:rsidR="0066211B" w:rsidRDefault="0066211B" w:rsidP="0066211B">
      <w:pPr>
        <w:pBdr>
          <w:bottom w:val="single" w:sz="12" w:space="1" w:color="000000"/>
        </w:pBdr>
        <w:jc w:val="both"/>
      </w:pPr>
    </w:p>
    <w:p w14:paraId="2DE28D6E" w14:textId="77777777" w:rsidR="0066211B" w:rsidRPr="00986FB1" w:rsidRDefault="0066211B" w:rsidP="0066211B">
      <w:pPr>
        <w:pBdr>
          <w:bottom w:val="single" w:sz="12" w:space="1" w:color="000000"/>
        </w:pBdr>
        <w:jc w:val="both"/>
        <w:rPr>
          <w:rFonts w:eastAsia="Verdana"/>
          <w:b/>
          <w:bCs/>
          <w:color w:val="000000" w:themeColor="text1"/>
        </w:rPr>
      </w:pPr>
    </w:p>
    <w:p w14:paraId="67588BBA" w14:textId="77777777" w:rsidR="0066211B" w:rsidRPr="00B61EC8" w:rsidRDefault="0066211B" w:rsidP="0066211B">
      <w:pPr>
        <w:spacing w:before="240" w:after="240"/>
        <w:jc w:val="both"/>
        <w:rPr>
          <w:rFonts w:eastAsia="Verdana"/>
          <w:color w:val="333333"/>
          <w:highlight w:val="white"/>
        </w:rPr>
      </w:pPr>
      <w:r w:rsidRPr="00B61EC8">
        <w:rPr>
          <w:rFonts w:eastAsia="Verdana"/>
          <w:b/>
          <w:bCs/>
          <w:color w:val="333333"/>
          <w:highlight w:val="white"/>
        </w:rPr>
        <w:t>Author:</w:t>
      </w:r>
      <w:r w:rsidRPr="00B61EC8">
        <w:t xml:space="preserve"> </w:t>
      </w:r>
      <w:r w:rsidRPr="00B61EC8">
        <w:rPr>
          <w:rFonts w:eastAsia="Verdana"/>
          <w:color w:val="333333"/>
        </w:rPr>
        <w:t>Navyashree Jois</w:t>
      </w:r>
      <w:r w:rsidRPr="00B61EC8">
        <w:rPr>
          <w:color w:val="1F1F1F"/>
          <w:shd w:val="clear" w:color="auto" w:fill="F8FAFD"/>
        </w:rPr>
        <w:t xml:space="preserve"> </w:t>
      </w:r>
    </w:p>
    <w:p w14:paraId="4AF54572" w14:textId="68240003" w:rsidR="0066211B" w:rsidRDefault="6B67CB00" w:rsidP="0066211B">
      <w:pPr>
        <w:pStyle w:val="Heading3"/>
        <w:jc w:val="both"/>
        <w:rPr>
          <w:lang w:val="en-US"/>
        </w:rPr>
      </w:pPr>
      <w:bookmarkStart w:id="111" w:name="_Toc201331273"/>
      <w:bookmarkStart w:id="112" w:name="_Toc201679939"/>
      <w:r>
        <w:t>8</w:t>
      </w:r>
      <w:r w:rsidR="00C14B5B">
        <w:t>6</w:t>
      </w:r>
      <w:r w:rsidR="0066211B">
        <w:t>. Core Bugs # 131624: Group and Group Note issues.</w:t>
      </w:r>
      <w:r w:rsidR="0066211B">
        <w:t> </w:t>
      </w:r>
      <w:bookmarkEnd w:id="111"/>
      <w:bookmarkEnd w:id="112"/>
    </w:p>
    <w:p w14:paraId="66679FFD" w14:textId="5345AC92" w:rsidR="7B9FBDB8" w:rsidRDefault="7B9FBDB8" w:rsidP="7B9FBDB8"/>
    <w:p w14:paraId="3E760F50" w14:textId="77777777" w:rsidR="0066211B" w:rsidRDefault="0066211B" w:rsidP="0066211B">
      <w:pPr>
        <w:jc w:val="both"/>
        <w:rPr>
          <w:rFonts w:eastAsia="Verdana"/>
          <w:color w:val="000000" w:themeColor="text1"/>
          <w:lang w:val="en"/>
        </w:rPr>
      </w:pPr>
      <w:r w:rsidRPr="1A7E6831">
        <w:rPr>
          <w:rFonts w:eastAsia="Verdana"/>
          <w:b/>
          <w:bCs/>
          <w:color w:val="000000" w:themeColor="text1"/>
          <w:lang w:val="en"/>
        </w:rPr>
        <w:t>Release Type:</w:t>
      </w:r>
      <w:r w:rsidRPr="1A7E6831">
        <w:rPr>
          <w:rFonts w:eastAsia="Verdana"/>
          <w:color w:val="000000" w:themeColor="text1"/>
          <w:lang w:val="en"/>
        </w:rPr>
        <w:t xml:space="preserve"> Fix | </w:t>
      </w:r>
      <w:r w:rsidRPr="1A7E6831">
        <w:rPr>
          <w:rFonts w:eastAsia="Verdana"/>
          <w:b/>
          <w:bCs/>
          <w:color w:val="000000" w:themeColor="text1"/>
          <w:lang w:val="en"/>
        </w:rPr>
        <w:t>Priority:</w:t>
      </w:r>
      <w:r w:rsidRPr="1A7E6831">
        <w:rPr>
          <w:rFonts w:eastAsia="Verdana"/>
          <w:color w:val="000000" w:themeColor="text1"/>
          <w:lang w:val="en"/>
        </w:rPr>
        <w:t xml:space="preserve"> On Fire  </w:t>
      </w:r>
    </w:p>
    <w:p w14:paraId="5236554A" w14:textId="77777777" w:rsidR="0066211B" w:rsidRDefault="0066211B" w:rsidP="0066211B">
      <w:pPr>
        <w:jc w:val="both"/>
        <w:rPr>
          <w:rFonts w:eastAsia="Verdana"/>
          <w:color w:val="000000" w:themeColor="text1"/>
        </w:rPr>
      </w:pPr>
    </w:p>
    <w:p w14:paraId="0972E0F0" w14:textId="77777777" w:rsidR="0066211B" w:rsidRDefault="0066211B" w:rsidP="0066211B">
      <w:pPr>
        <w:jc w:val="both"/>
        <w:rPr>
          <w:rFonts w:eastAsia="Verdana"/>
          <w:color w:val="000000" w:themeColor="text1"/>
          <w:lang w:val="en"/>
        </w:rPr>
      </w:pPr>
      <w:r w:rsidRPr="1A7E6831">
        <w:rPr>
          <w:rFonts w:eastAsia="Verdana"/>
          <w:b/>
          <w:bCs/>
          <w:color w:val="000000" w:themeColor="text1"/>
          <w:lang w:val="en"/>
        </w:rPr>
        <w:t>Navigation Path:</w:t>
      </w:r>
      <w:r w:rsidRPr="1A7E6831">
        <w:rPr>
          <w:rFonts w:eastAsia="Verdana"/>
          <w:color w:val="000000" w:themeColor="text1"/>
          <w:lang w:val="en"/>
        </w:rPr>
        <w:t xml:space="preserve"> My Office -- ‘Groups’ – ‘Groups’ list page -- Click on New icon – ‘Group Details’ screen-- Enter all the required fields in the ‘General’ tab -- Select ‘Group Note – ISN’ in Group Note Dropdown – Go to ‘Schedule’ tab -- Click on ‘New Group Service’ -- ‘Group Service Detail’ screen -- Schedule the Service -- Add the Staffs &amp; Clients in the ‘Service’ tab -- Update ‘Service Information’ under ‘Service’ tab -- Add ‘Diagnosis’ under ‘Billing Diagnosis’ tab -- Go to ‘Note’ tab -- Add the ‘Group Summary’ under Group Note -- Click on ‘Update my Client Note’ -- Go to ‘Client Note’ sub tab -- Enter all the required fields – Click on Save -- Click on ‘Sign my Notes’ -- Sign the Group Note.</w:t>
      </w:r>
    </w:p>
    <w:p w14:paraId="172BFDA1" w14:textId="77777777" w:rsidR="0066211B" w:rsidRDefault="0066211B" w:rsidP="0066211B">
      <w:pPr>
        <w:jc w:val="both"/>
        <w:rPr>
          <w:rFonts w:eastAsia="Verdana"/>
          <w:color w:val="000000" w:themeColor="text1"/>
        </w:rPr>
      </w:pPr>
    </w:p>
    <w:p w14:paraId="0DADC3F0" w14:textId="77777777" w:rsidR="0066211B" w:rsidRDefault="0066211B" w:rsidP="0066211B">
      <w:pPr>
        <w:jc w:val="both"/>
        <w:rPr>
          <w:rFonts w:eastAsia="Verdana"/>
          <w:b/>
          <w:bCs/>
          <w:color w:val="000000" w:themeColor="text1"/>
          <w:lang w:val="en"/>
        </w:rPr>
      </w:pPr>
      <w:r w:rsidRPr="1A7E6831">
        <w:rPr>
          <w:rFonts w:eastAsia="Verdana"/>
          <w:b/>
          <w:bCs/>
          <w:color w:val="000000" w:themeColor="text1"/>
          <w:lang w:val="en"/>
        </w:rPr>
        <w:t xml:space="preserve">Functionality ‘Before’ and ‘After’ release: </w:t>
      </w:r>
    </w:p>
    <w:p w14:paraId="5E427560" w14:textId="77777777" w:rsidR="0066211B" w:rsidRDefault="0066211B" w:rsidP="0066211B">
      <w:pPr>
        <w:jc w:val="both"/>
        <w:rPr>
          <w:rFonts w:eastAsia="Verdana"/>
          <w:color w:val="000000" w:themeColor="text1"/>
        </w:rPr>
      </w:pPr>
    </w:p>
    <w:p w14:paraId="369DBDA4" w14:textId="77777777" w:rsidR="0066211B" w:rsidRDefault="0066211B" w:rsidP="0066211B">
      <w:pPr>
        <w:jc w:val="both"/>
        <w:rPr>
          <w:rFonts w:eastAsia="Verdana"/>
          <w:color w:val="000000" w:themeColor="text1"/>
        </w:rPr>
      </w:pPr>
      <w:r w:rsidRPr="1A7E6831">
        <w:rPr>
          <w:rFonts w:eastAsia="Verdana"/>
          <w:color w:val="000000" w:themeColor="text1"/>
        </w:rPr>
        <w:lastRenderedPageBreak/>
        <w:t>Before this release, here was the behavior. While creating ‘Group Note – ISN’, when the user tried to save ‘Client Note’ if Multiple Clients were scheduled with different status (No Show, Show, Cancel), the system was throwing constraint error.</w:t>
      </w:r>
    </w:p>
    <w:p w14:paraId="5C810748" w14:textId="77777777" w:rsidR="0066211B" w:rsidRDefault="0066211B" w:rsidP="00CC2B5C">
      <w:pPr>
        <w:pStyle w:val="ListParagraph"/>
        <w:numPr>
          <w:ilvl w:val="0"/>
          <w:numId w:val="29"/>
        </w:numPr>
        <w:spacing w:after="0" w:line="240" w:lineRule="auto"/>
        <w:jc w:val="both"/>
        <w:rPr>
          <w:rFonts w:eastAsia="Verdana" w:cs="Verdana"/>
          <w:color w:val="000000" w:themeColor="text1"/>
          <w:sz w:val="18"/>
          <w:szCs w:val="18"/>
        </w:rPr>
      </w:pPr>
      <w:r w:rsidRPr="1A7E6831">
        <w:rPr>
          <w:rFonts w:eastAsia="Verdana" w:cs="Verdana"/>
          <w:color w:val="000000" w:themeColor="text1"/>
          <w:sz w:val="18"/>
          <w:szCs w:val="18"/>
          <w:lang w:val="en"/>
        </w:rPr>
        <w:t xml:space="preserve">In Group Services, when there were clients with No Show status, and the note is available for the client, then on save it was throwing constraint error. </w:t>
      </w:r>
    </w:p>
    <w:p w14:paraId="5D0132AA" w14:textId="77777777" w:rsidR="0066211B" w:rsidRDefault="0066211B" w:rsidP="00CC2B5C">
      <w:pPr>
        <w:pStyle w:val="ListParagraph"/>
        <w:numPr>
          <w:ilvl w:val="0"/>
          <w:numId w:val="29"/>
        </w:numPr>
        <w:spacing w:after="0" w:line="240" w:lineRule="auto"/>
        <w:jc w:val="both"/>
        <w:rPr>
          <w:rFonts w:eastAsia="Verdana" w:cs="Verdana"/>
          <w:color w:val="000000" w:themeColor="text1"/>
          <w:sz w:val="18"/>
          <w:szCs w:val="18"/>
        </w:rPr>
      </w:pPr>
      <w:r w:rsidRPr="1A7E6831">
        <w:rPr>
          <w:rFonts w:eastAsia="Verdana" w:cs="Verdana"/>
          <w:color w:val="000000" w:themeColor="text1"/>
          <w:sz w:val="18"/>
          <w:szCs w:val="18"/>
          <w:lang w:val="en-US"/>
        </w:rPr>
        <w:t>For No Show services, the initialization had not happened (</w:t>
      </w:r>
      <w:proofErr w:type="spellStart"/>
      <w:r w:rsidRPr="1A7E6831">
        <w:rPr>
          <w:rFonts w:eastAsia="Verdana" w:cs="Verdana"/>
          <w:color w:val="000000" w:themeColor="text1"/>
          <w:sz w:val="18"/>
          <w:szCs w:val="18"/>
          <w:lang w:val="en-US"/>
        </w:rPr>
        <w:t>init</w:t>
      </w:r>
      <w:proofErr w:type="spellEnd"/>
      <w:r w:rsidRPr="1A7E6831">
        <w:rPr>
          <w:rFonts w:eastAsia="Verdana" w:cs="Verdana"/>
          <w:color w:val="000000" w:themeColor="text1"/>
          <w:sz w:val="18"/>
          <w:szCs w:val="18"/>
          <w:lang w:val="en-US"/>
        </w:rPr>
        <w:t xml:space="preserve"> SP will not call) and it will initialize a single row in all the tables with only mandatory columns. </w:t>
      </w:r>
    </w:p>
    <w:p w14:paraId="120197FA" w14:textId="77777777" w:rsidR="0066211B" w:rsidRPr="00D27C7B" w:rsidRDefault="0066211B" w:rsidP="00CC2B5C">
      <w:pPr>
        <w:pStyle w:val="ListParagraph"/>
        <w:numPr>
          <w:ilvl w:val="0"/>
          <w:numId w:val="29"/>
        </w:numPr>
        <w:spacing w:after="0" w:line="240" w:lineRule="auto"/>
        <w:jc w:val="both"/>
        <w:rPr>
          <w:rFonts w:eastAsia="Verdana" w:cs="Verdana"/>
          <w:color w:val="000000" w:themeColor="text1"/>
          <w:sz w:val="18"/>
          <w:szCs w:val="18"/>
        </w:rPr>
      </w:pPr>
      <w:r w:rsidRPr="1A7E6831">
        <w:rPr>
          <w:rFonts w:eastAsia="Verdana" w:cs="Verdana"/>
          <w:color w:val="000000" w:themeColor="text1"/>
          <w:sz w:val="18"/>
          <w:szCs w:val="18"/>
          <w:lang w:val="en-US"/>
        </w:rPr>
        <w:t>For goals and objectives also, it is initializing only the mandatory columns and hence it is throwing error on save.</w:t>
      </w:r>
    </w:p>
    <w:p w14:paraId="622FFABB" w14:textId="77777777" w:rsidR="0066211B" w:rsidRDefault="0066211B" w:rsidP="00CC2B5C">
      <w:pPr>
        <w:pStyle w:val="ListParagraph"/>
        <w:numPr>
          <w:ilvl w:val="0"/>
          <w:numId w:val="29"/>
        </w:numPr>
        <w:spacing w:after="0" w:line="240" w:lineRule="auto"/>
        <w:jc w:val="both"/>
        <w:rPr>
          <w:rFonts w:eastAsia="Verdana" w:cs="Verdana"/>
          <w:color w:val="000000" w:themeColor="text1"/>
          <w:sz w:val="18"/>
          <w:szCs w:val="18"/>
        </w:rPr>
      </w:pPr>
    </w:p>
    <w:p w14:paraId="145D7EF7" w14:textId="2C0C9E7A" w:rsidR="0066211B" w:rsidRDefault="0066211B" w:rsidP="0066211B">
      <w:pPr>
        <w:jc w:val="both"/>
        <w:rPr>
          <w:rFonts w:eastAsia="Verdana"/>
          <w:color w:val="000000" w:themeColor="text1"/>
        </w:rPr>
      </w:pPr>
      <w:r w:rsidRPr="1A7E6831">
        <w:rPr>
          <w:rFonts w:eastAsia="Verdana"/>
          <w:color w:val="000000" w:themeColor="text1"/>
        </w:rPr>
        <w:t>With this release, the above-mentioned issue has been resolved. Now, the user can save ‘Client Note’ when Multiple Clients are scheduled with different status (No Show, Show, Cancel) while creating ‘Group Note – ISN’.</w:t>
      </w:r>
    </w:p>
    <w:p w14:paraId="649396B7"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0D09D28F" w14:textId="7B2880E3" w:rsidR="0066211B" w:rsidRPr="00673604" w:rsidRDefault="0066211B" w:rsidP="0066211B">
      <w:pPr>
        <w:jc w:val="both"/>
        <w:rPr>
          <w:rFonts w:eastAsia="Verdana"/>
          <w:bCs/>
          <w:color w:val="202124"/>
          <w:lang w:val="en-IN"/>
        </w:rPr>
      </w:pPr>
      <w:r w:rsidRPr="00673604">
        <w:rPr>
          <w:rFonts w:eastAsia="Verdana"/>
          <w:b/>
          <w:color w:val="202124"/>
        </w:rPr>
        <w:t>Author:</w:t>
      </w:r>
      <w:r w:rsidRPr="00673604">
        <w:t xml:space="preserve"> </w:t>
      </w:r>
      <w:r w:rsidRPr="00673604">
        <w:rPr>
          <w:rFonts w:eastAsia="Verdana"/>
          <w:bCs/>
          <w:color w:val="202124"/>
        </w:rPr>
        <w:t xml:space="preserve">Suganya Sivakumar </w:t>
      </w:r>
    </w:p>
    <w:p w14:paraId="4CDF76E3" w14:textId="77777777" w:rsidR="0066211B" w:rsidRPr="00B327EE" w:rsidRDefault="0066211B" w:rsidP="0066211B">
      <w:pPr>
        <w:jc w:val="both"/>
        <w:rPr>
          <w:rFonts w:eastAsia="Verdana"/>
          <w:b/>
          <w:color w:val="202124"/>
          <w:lang w:val="en-IN"/>
        </w:rPr>
      </w:pPr>
    </w:p>
    <w:p w14:paraId="33E0D27C" w14:textId="6BB0F084" w:rsidR="0066211B" w:rsidRPr="00CF5407" w:rsidRDefault="00C14B5B" w:rsidP="0066211B">
      <w:pPr>
        <w:pStyle w:val="Heading3"/>
        <w:rPr>
          <w:highlight w:val="yellow"/>
        </w:rPr>
      </w:pPr>
      <w:bookmarkStart w:id="113" w:name="_Toc201331274"/>
      <w:bookmarkStart w:id="114" w:name="_Toc201679940"/>
      <w:r>
        <w:rPr>
          <w:highlight w:val="yellow"/>
        </w:rPr>
        <w:t>87</w:t>
      </w:r>
      <w:r w:rsidR="0066211B" w:rsidRPr="7B9FBDB8">
        <w:rPr>
          <w:highlight w:val="yellow"/>
        </w:rPr>
        <w:t>. EII # 130008 (Feature - 489885): Group Service detail screen – UI changes in the Group tab</w:t>
      </w:r>
      <w:r w:rsidR="00E1731D">
        <w:rPr>
          <w:highlight w:val="yellow"/>
        </w:rPr>
        <w:t xml:space="preserve"> {ACTIVE CHANGE}</w:t>
      </w:r>
      <w:r w:rsidR="0066211B" w:rsidRPr="7B9FBDB8">
        <w:rPr>
          <w:highlight w:val="yellow"/>
        </w:rPr>
        <w:t>.</w:t>
      </w:r>
      <w:bookmarkEnd w:id="113"/>
      <w:bookmarkEnd w:id="114"/>
    </w:p>
    <w:p w14:paraId="52F7A7BA" w14:textId="77777777" w:rsidR="0066211B" w:rsidRPr="004663AC" w:rsidRDefault="0066211B" w:rsidP="0066211B">
      <w:pPr>
        <w:spacing w:line="276" w:lineRule="auto"/>
        <w:rPr>
          <w:rFonts w:eastAsia="Arial" w:cs="Arial"/>
          <w:b/>
          <w:bCs/>
          <w:color w:val="4472C4" w:themeColor="accent5"/>
          <w:sz w:val="20"/>
          <w:highlight w:val="yellow"/>
          <w:lang w:val="en-IN" w:eastAsia="en-IN"/>
        </w:rPr>
      </w:pPr>
    </w:p>
    <w:p w14:paraId="0EA47909" w14:textId="77777777" w:rsidR="00316D6E" w:rsidRDefault="0066211B" w:rsidP="0066211B">
      <w:pPr>
        <w:jc w:val="both"/>
        <w:rPr>
          <w:rFonts w:eastAsia="Verdana"/>
          <w:color w:val="2E74B5"/>
        </w:rPr>
      </w:pPr>
      <w:r w:rsidRPr="1A7E6831">
        <w:rPr>
          <w:rFonts w:eastAsia="Verdana"/>
          <w:b/>
          <w:bCs/>
          <w:color w:val="2E74B5"/>
        </w:rPr>
        <w:t>Note:</w:t>
      </w:r>
      <w:r w:rsidRPr="1A7E6831">
        <w:rPr>
          <w:rFonts w:eastAsia="Verdana"/>
          <w:color w:val="2E74B5"/>
        </w:rPr>
        <w:t xml:space="preserve"> This is an </w:t>
      </w:r>
      <w:r w:rsidRPr="1A7E6831">
        <w:rPr>
          <w:rFonts w:eastAsia="Verdana"/>
          <w:b/>
          <w:bCs/>
          <w:color w:val="2E74B5"/>
        </w:rPr>
        <w:t>Active</w:t>
      </w:r>
      <w:r w:rsidRPr="1A7E6831">
        <w:rPr>
          <w:rFonts w:eastAsia="Verdana"/>
          <w:color w:val="2E74B5"/>
        </w:rPr>
        <w:t xml:space="preserve"> change. This release introduces an improved split-tab layout within the Service tab on the Group Service Detail screen. The previous single-view layout required excessive scrolling when interacting with the Service Information section. </w:t>
      </w:r>
    </w:p>
    <w:p w14:paraId="01EA6BC2" w14:textId="6976D3B3" w:rsidR="0066211B" w:rsidRDefault="0066211B" w:rsidP="0066211B">
      <w:pPr>
        <w:jc w:val="both"/>
        <w:rPr>
          <w:rFonts w:eastAsia="Verdana"/>
          <w:color w:val="2E74B5"/>
        </w:rPr>
      </w:pPr>
      <w:r w:rsidRPr="1A7E6831">
        <w:rPr>
          <w:rFonts w:eastAsia="Verdana"/>
          <w:color w:val="2E74B5"/>
        </w:rPr>
        <w:t>To address this, key content areas such as Group and Staff, Clients, and Service Information are now organized into separate, clearly defined tabs, enhancing clarity and usability.</w:t>
      </w:r>
    </w:p>
    <w:p w14:paraId="19349525" w14:textId="77777777" w:rsidR="0066211B" w:rsidRDefault="0066211B" w:rsidP="0066211B">
      <w:pPr>
        <w:jc w:val="both"/>
      </w:pPr>
    </w:p>
    <w:p w14:paraId="114A719B" w14:textId="77777777" w:rsidR="0066211B" w:rsidRDefault="0066211B" w:rsidP="0066211B">
      <w:pPr>
        <w:jc w:val="both"/>
        <w:rPr>
          <w:rFonts w:eastAsia="Verdana"/>
          <w:color w:val="202124"/>
        </w:rPr>
      </w:pPr>
      <w:r w:rsidRPr="1A7E6831">
        <w:rPr>
          <w:rFonts w:eastAsia="Verdana"/>
          <w:b/>
          <w:bCs/>
          <w:color w:val="202124"/>
          <w:lang w:val="en-GB"/>
        </w:rPr>
        <w:t xml:space="preserve">Release Type:  </w:t>
      </w:r>
      <w:r w:rsidRPr="1A7E6831">
        <w:rPr>
          <w:rFonts w:eastAsia="Verdana"/>
          <w:color w:val="202124"/>
          <w:lang w:val="en-GB"/>
        </w:rPr>
        <w:t xml:space="preserve">Change </w:t>
      </w:r>
      <w:r w:rsidRPr="1A7E6831">
        <w:rPr>
          <w:rFonts w:eastAsia="Verdana"/>
          <w:b/>
          <w:bCs/>
          <w:color w:val="202124"/>
          <w:lang w:val="en-GB"/>
        </w:rPr>
        <w:t xml:space="preserve">| Priority: </w:t>
      </w:r>
      <w:r w:rsidRPr="1A7E6831">
        <w:rPr>
          <w:rFonts w:eastAsia="Verdana"/>
          <w:color w:val="202124"/>
          <w:lang w:val="en-GB"/>
        </w:rPr>
        <w:t>Urgent</w:t>
      </w:r>
      <w:r w:rsidRPr="1A7E6831">
        <w:rPr>
          <w:rFonts w:eastAsia="Verdana"/>
          <w:color w:val="202124"/>
        </w:rPr>
        <w:t xml:space="preserve"> </w:t>
      </w:r>
    </w:p>
    <w:p w14:paraId="6FF50486" w14:textId="77777777" w:rsidR="0066211B" w:rsidRDefault="0066211B" w:rsidP="0066211B">
      <w:pPr>
        <w:jc w:val="both"/>
      </w:pPr>
    </w:p>
    <w:p w14:paraId="25BB71E2" w14:textId="77777777" w:rsidR="0066211B" w:rsidRDefault="0066211B" w:rsidP="0066211B">
      <w:pPr>
        <w:jc w:val="both"/>
        <w:rPr>
          <w:rFonts w:eastAsia="Verdana"/>
        </w:rPr>
      </w:pPr>
      <w:r w:rsidRPr="1A7E6831">
        <w:rPr>
          <w:rFonts w:eastAsia="Verdana"/>
          <w:b/>
          <w:bCs/>
        </w:rPr>
        <w:t xml:space="preserve">Navigation Path 1: </w:t>
      </w:r>
      <w:r w:rsidRPr="1A7E6831">
        <w:rPr>
          <w:rFonts w:eastAsia="Verdana"/>
        </w:rPr>
        <w:t>My office --- Groups banner --- Groups List page --- Click on New Icon --- Group Detail page --- Enter all the required fields in General tab --- Click on Save button --- Navigate to Schedule tab --- Click on New Group Service button --- Group Service Clients popup --- Select Date of Service and Clients --- Click on Select button.</w:t>
      </w:r>
    </w:p>
    <w:p w14:paraId="230C9F7B" w14:textId="77777777" w:rsidR="0066211B" w:rsidRDefault="0066211B" w:rsidP="0066211B">
      <w:pPr>
        <w:jc w:val="both"/>
      </w:pPr>
    </w:p>
    <w:p w14:paraId="364EE3E3" w14:textId="77777777" w:rsidR="0066211B" w:rsidRDefault="0066211B" w:rsidP="0066211B">
      <w:pPr>
        <w:jc w:val="both"/>
        <w:rPr>
          <w:rFonts w:eastAsia="Verdana"/>
        </w:rPr>
      </w:pPr>
      <w:r w:rsidRPr="1A7E6831">
        <w:rPr>
          <w:rFonts w:eastAsia="Verdana"/>
          <w:b/>
          <w:bCs/>
        </w:rPr>
        <w:t xml:space="preserve">Navigation Path 2: </w:t>
      </w:r>
      <w:r w:rsidRPr="1A7E6831">
        <w:rPr>
          <w:rFonts w:eastAsia="Verdana"/>
        </w:rPr>
        <w:t>Navigate to Group Service Detail Screen --- In Group tab --- Navigate to Group Details tab --- Ensure all details in Group section are initialized correctly --- In Staff section --- Ensure Staff Name , Unit , Type , Start and End timings are initialized correctly ---- Navigate to Services tab --- In List of Client section --- Ensure all Clients added are present in the list --- Enter all the required fields in the Service Information Tab , Custom fields , Billing diagnosis tabs --- Click on Save Button --- Navigate to Note tab --- Under Client Note enter required fields --- Click on Save Button --- Click on Sign Button --- Signature popup displays --- PDF.</w:t>
      </w:r>
    </w:p>
    <w:p w14:paraId="0B8949C5" w14:textId="77777777" w:rsidR="0066211B" w:rsidRDefault="0066211B" w:rsidP="0066211B">
      <w:pPr>
        <w:jc w:val="both"/>
      </w:pPr>
    </w:p>
    <w:p w14:paraId="2CDFB6ED" w14:textId="77777777" w:rsidR="0066211B" w:rsidRDefault="0066211B" w:rsidP="0066211B">
      <w:pPr>
        <w:jc w:val="both"/>
        <w:rPr>
          <w:rFonts w:eastAsia="Verdana"/>
          <w:color w:val="000000" w:themeColor="text1"/>
        </w:rPr>
      </w:pPr>
      <w:r w:rsidRPr="1A7E6831">
        <w:rPr>
          <w:rFonts w:eastAsia="Verdana"/>
          <w:b/>
          <w:bCs/>
          <w:color w:val="000000" w:themeColor="text1"/>
          <w:lang w:val="en-GB"/>
        </w:rPr>
        <w:t>Functionality ‘Before’ and ‘After’ release:</w:t>
      </w:r>
      <w:r w:rsidRPr="1A7E6831">
        <w:rPr>
          <w:rFonts w:eastAsia="Verdana"/>
          <w:color w:val="000000" w:themeColor="text1"/>
        </w:rPr>
        <w:t xml:space="preserve"> </w:t>
      </w:r>
    </w:p>
    <w:p w14:paraId="1D7969F5" w14:textId="77777777" w:rsidR="0066211B" w:rsidRDefault="0066211B" w:rsidP="0066211B">
      <w:pPr>
        <w:jc w:val="both"/>
      </w:pPr>
    </w:p>
    <w:p w14:paraId="55E296E6" w14:textId="77777777" w:rsidR="0066211B" w:rsidRDefault="0066211B" w:rsidP="0066211B">
      <w:pPr>
        <w:jc w:val="both"/>
        <w:rPr>
          <w:rFonts w:eastAsia="Verdana"/>
          <w:color w:val="000000" w:themeColor="text1"/>
        </w:rPr>
      </w:pPr>
      <w:r w:rsidRPr="1A7E6831">
        <w:rPr>
          <w:rFonts w:eastAsia="Verdana"/>
          <w:b/>
          <w:bCs/>
          <w:color w:val="000000" w:themeColor="text1"/>
        </w:rPr>
        <w:t xml:space="preserve">Purpose: </w:t>
      </w:r>
      <w:r w:rsidRPr="1A7E6831">
        <w:rPr>
          <w:rFonts w:eastAsia="Verdana"/>
          <w:color w:val="000000" w:themeColor="text1"/>
        </w:rPr>
        <w:t>Implementing a new design for Group Service Details screen in a more structured layout so that user can easily navigate through different tabs to access the information easily.</w:t>
      </w:r>
    </w:p>
    <w:p w14:paraId="70C3C68D" w14:textId="77777777" w:rsidR="0066211B" w:rsidRDefault="0066211B" w:rsidP="0066211B">
      <w:pPr>
        <w:jc w:val="both"/>
      </w:pPr>
    </w:p>
    <w:p w14:paraId="21A4F6A0" w14:textId="77777777" w:rsidR="0066211B" w:rsidRDefault="0066211B" w:rsidP="0066211B">
      <w:pPr>
        <w:jc w:val="both"/>
      </w:pPr>
      <w:r w:rsidRPr="1A7E6831">
        <w:rPr>
          <w:rFonts w:eastAsia="Verdana"/>
          <w:color w:val="000000" w:themeColor="text1"/>
          <w:lang w:val="en-GB"/>
        </w:rPr>
        <w:t xml:space="preserve">Before this Release, here was the behaviour. In the group service details screen the Group details, List of Clients, Staff section and Service Information details were displayed in a Single </w:t>
      </w:r>
      <w:proofErr w:type="gramStart"/>
      <w:r w:rsidRPr="1A7E6831">
        <w:rPr>
          <w:rFonts w:eastAsia="Verdana"/>
          <w:color w:val="000000" w:themeColor="text1"/>
          <w:lang w:val="en-GB"/>
        </w:rPr>
        <w:t>tab;</w:t>
      </w:r>
      <w:proofErr w:type="gramEnd"/>
      <w:r w:rsidRPr="1A7E6831">
        <w:rPr>
          <w:rFonts w:eastAsia="Verdana"/>
          <w:color w:val="000000" w:themeColor="text1"/>
          <w:lang w:val="en-GB"/>
        </w:rPr>
        <w:t xml:space="preserve"> where it felt a bit cluttered for user to find the information. This layout required excessive scrolling, especially when interacting with the Service Information section.</w:t>
      </w:r>
      <w:r w:rsidRPr="1A7E6831">
        <w:rPr>
          <w:rFonts w:ascii="Cambria" w:eastAsia="Cambria" w:hAnsi="Cambria" w:cs="Cambria"/>
          <w:color w:val="000000" w:themeColor="text1"/>
          <w:sz w:val="22"/>
          <w:szCs w:val="22"/>
        </w:rPr>
        <w:t xml:space="preserve"> </w:t>
      </w:r>
    </w:p>
    <w:p w14:paraId="50962513" w14:textId="77777777" w:rsidR="0066211B" w:rsidRDefault="0066211B" w:rsidP="0066211B">
      <w:pPr>
        <w:jc w:val="both"/>
      </w:pPr>
      <w:r w:rsidRPr="1A7E6831">
        <w:rPr>
          <w:rFonts w:eastAsia="Verdana"/>
          <w:color w:val="000000" w:themeColor="text1"/>
          <w:lang w:val="en-GB"/>
        </w:rPr>
        <w:t xml:space="preserve"> </w:t>
      </w:r>
    </w:p>
    <w:p w14:paraId="2B1938A6" w14:textId="77777777" w:rsidR="0066211B" w:rsidRDefault="0066211B" w:rsidP="0066211B">
      <w:pPr>
        <w:jc w:val="center"/>
      </w:pPr>
      <w:r>
        <w:rPr>
          <w:noProof/>
        </w:rPr>
        <w:lastRenderedPageBreak/>
        <w:drawing>
          <wp:inline distT="0" distB="0" distL="0" distR="0" wp14:anchorId="487C07EE" wp14:editId="59490748">
            <wp:extent cx="5219700" cy="2543175"/>
            <wp:effectExtent l="0" t="0" r="0" b="0"/>
            <wp:docPr id="117123878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38784" name=""/>
                    <pic:cNvPicPr/>
                  </pic:nvPicPr>
                  <pic:blipFill>
                    <a:blip r:embed="rId53">
                      <a:extLst>
                        <a:ext uri="{28A0092B-C50C-407E-A947-70E740481C1C}">
                          <a14:useLocalDpi xmlns:a14="http://schemas.microsoft.com/office/drawing/2010/main" val="0"/>
                        </a:ext>
                      </a:extLst>
                    </a:blip>
                    <a:stretch>
                      <a:fillRect/>
                    </a:stretch>
                  </pic:blipFill>
                  <pic:spPr>
                    <a:xfrm>
                      <a:off x="0" y="0"/>
                      <a:ext cx="5219700" cy="2543175"/>
                    </a:xfrm>
                    <a:prstGeom prst="rect">
                      <a:avLst/>
                    </a:prstGeom>
                  </pic:spPr>
                </pic:pic>
              </a:graphicData>
            </a:graphic>
          </wp:inline>
        </w:drawing>
      </w:r>
    </w:p>
    <w:p w14:paraId="019EFD9E" w14:textId="77777777" w:rsidR="0066211B" w:rsidRDefault="0066211B" w:rsidP="0066211B">
      <w:pPr>
        <w:jc w:val="both"/>
        <w:rPr>
          <w:rFonts w:eastAsia="Verdana"/>
        </w:rPr>
      </w:pPr>
      <w:r w:rsidRPr="1A7E6831">
        <w:rPr>
          <w:rFonts w:eastAsia="Verdana"/>
          <w:color w:val="000000" w:themeColor="text1"/>
        </w:rPr>
        <w:t>With this Release, the following changes have been made to the Group tab of the Group service details screen.</w:t>
      </w:r>
      <w:r w:rsidRPr="1A7E6831">
        <w:rPr>
          <w:rFonts w:eastAsia="Verdana"/>
        </w:rPr>
        <w:t xml:space="preserve"> </w:t>
      </w:r>
      <w:r w:rsidRPr="1A7E6831">
        <w:rPr>
          <w:rFonts w:eastAsia="Verdana"/>
          <w:color w:val="000000" w:themeColor="text1"/>
        </w:rPr>
        <w:t>The screen has been redesigned using a split-tab layout within the Service tab.</w:t>
      </w:r>
      <w:r w:rsidRPr="1A7E6831">
        <w:rPr>
          <w:rFonts w:eastAsia="Verdana"/>
        </w:rPr>
        <w:t xml:space="preserve"> </w:t>
      </w:r>
    </w:p>
    <w:p w14:paraId="4B744A8C" w14:textId="77777777" w:rsidR="0066211B" w:rsidRDefault="0066211B" w:rsidP="0066211B">
      <w:pPr>
        <w:jc w:val="both"/>
      </w:pPr>
    </w:p>
    <w:p w14:paraId="475CC6E2" w14:textId="77777777" w:rsidR="0066211B" w:rsidRDefault="0066211B" w:rsidP="00CC2B5C">
      <w:pPr>
        <w:pStyle w:val="ListParagraph"/>
        <w:numPr>
          <w:ilvl w:val="0"/>
          <w:numId w:val="24"/>
        </w:numPr>
        <w:spacing w:after="0" w:line="240" w:lineRule="auto"/>
        <w:jc w:val="both"/>
        <w:rPr>
          <w:rFonts w:eastAsia="Verdana" w:cs="Verdana"/>
          <w:sz w:val="18"/>
          <w:szCs w:val="18"/>
        </w:rPr>
      </w:pPr>
      <w:r w:rsidRPr="1A7E6831">
        <w:rPr>
          <w:rFonts w:eastAsia="Verdana" w:cs="Verdana"/>
          <w:color w:val="000000" w:themeColor="text1"/>
          <w:sz w:val="18"/>
          <w:szCs w:val="18"/>
          <w:lang w:val="en-US"/>
        </w:rPr>
        <w:t>Key areas such as “Group and Staff”, “Clients and Service Information” are now organized into separate, clearly defined tabs.</w:t>
      </w:r>
      <w:r w:rsidRPr="1A7E6831">
        <w:rPr>
          <w:rFonts w:eastAsia="Verdana" w:cs="Verdana"/>
          <w:sz w:val="18"/>
          <w:szCs w:val="18"/>
          <w:lang w:val="en-US"/>
        </w:rPr>
        <w:t xml:space="preserve"> </w:t>
      </w:r>
    </w:p>
    <w:p w14:paraId="4D46B23A" w14:textId="77777777" w:rsidR="0066211B" w:rsidRDefault="0066211B" w:rsidP="00CC2B5C">
      <w:pPr>
        <w:pStyle w:val="ListParagraph"/>
        <w:numPr>
          <w:ilvl w:val="0"/>
          <w:numId w:val="24"/>
        </w:numPr>
        <w:spacing w:after="0" w:line="240" w:lineRule="auto"/>
        <w:jc w:val="both"/>
        <w:rPr>
          <w:rFonts w:eastAsia="Verdana" w:cs="Verdana"/>
          <w:sz w:val="18"/>
          <w:szCs w:val="18"/>
        </w:rPr>
      </w:pPr>
      <w:r w:rsidRPr="1A7E6831">
        <w:rPr>
          <w:rFonts w:eastAsia="Verdana" w:cs="Verdana"/>
          <w:color w:val="000000" w:themeColor="text1"/>
          <w:sz w:val="18"/>
          <w:szCs w:val="18"/>
          <w:lang w:val="en-US"/>
        </w:rPr>
        <w:t>This change reduces scrolling and maximizes the space available for each content block, significantly improving clarity and usability.</w:t>
      </w:r>
      <w:r w:rsidRPr="1A7E6831">
        <w:rPr>
          <w:rFonts w:eastAsia="Verdana" w:cs="Verdana"/>
          <w:sz w:val="18"/>
          <w:szCs w:val="18"/>
          <w:lang w:val="en-US"/>
        </w:rPr>
        <w:t xml:space="preserve"> </w:t>
      </w:r>
    </w:p>
    <w:p w14:paraId="2C304B04" w14:textId="77777777" w:rsidR="0066211B" w:rsidRDefault="0066211B" w:rsidP="0066211B">
      <w:pPr>
        <w:jc w:val="both"/>
      </w:pPr>
      <w:r w:rsidRPr="1A7E6831">
        <w:rPr>
          <w:rFonts w:eastAsia="Verdana"/>
          <w:color w:val="000000" w:themeColor="text1"/>
        </w:rPr>
        <w:t xml:space="preserve"> </w:t>
      </w:r>
    </w:p>
    <w:p w14:paraId="53BA9A2A"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b/>
          <w:bCs/>
          <w:color w:val="202124"/>
          <w:sz w:val="18"/>
          <w:szCs w:val="18"/>
          <w:lang w:val="en-US"/>
        </w:rPr>
        <w:t>Group service details</w:t>
      </w:r>
      <w:r w:rsidRPr="1A7E6831">
        <w:rPr>
          <w:rFonts w:eastAsia="Verdana" w:cs="Verdana"/>
          <w:color w:val="202124"/>
          <w:sz w:val="18"/>
          <w:szCs w:val="18"/>
          <w:lang w:val="en-US"/>
        </w:rPr>
        <w:t xml:space="preserve"> screen: The ‘Services’ tab has been renamed to ‘Group</w:t>
      </w:r>
      <w:proofErr w:type="gramStart"/>
      <w:r w:rsidRPr="1A7E6831">
        <w:rPr>
          <w:rFonts w:eastAsia="Verdana" w:cs="Verdana"/>
          <w:color w:val="202124"/>
          <w:sz w:val="18"/>
          <w:szCs w:val="18"/>
          <w:lang w:val="en-US"/>
        </w:rPr>
        <w:t>’</w:t>
      </w:r>
      <w:proofErr w:type="gramEnd"/>
      <w:r w:rsidRPr="1A7E6831">
        <w:rPr>
          <w:rFonts w:eastAsia="Verdana" w:cs="Verdana"/>
          <w:color w:val="202124"/>
          <w:sz w:val="18"/>
          <w:szCs w:val="18"/>
          <w:lang w:val="en-US"/>
        </w:rPr>
        <w:t xml:space="preserve"> and this will in turn have two sub tabs named: </w:t>
      </w:r>
    </w:p>
    <w:p w14:paraId="38B92290" w14:textId="77777777" w:rsidR="0066211B" w:rsidRDefault="0066211B" w:rsidP="00CC2B5C">
      <w:pPr>
        <w:pStyle w:val="ListParagraph"/>
        <w:numPr>
          <w:ilvl w:val="0"/>
          <w:numId w:val="22"/>
        </w:numPr>
        <w:spacing w:after="0" w:line="240" w:lineRule="auto"/>
        <w:ind w:left="1080"/>
        <w:jc w:val="both"/>
        <w:rPr>
          <w:rFonts w:eastAsia="Verdana" w:cs="Verdana"/>
          <w:color w:val="202124"/>
          <w:sz w:val="18"/>
          <w:szCs w:val="18"/>
        </w:rPr>
      </w:pPr>
      <w:r w:rsidRPr="1A7E6831">
        <w:rPr>
          <w:rFonts w:eastAsia="Verdana" w:cs="Verdana"/>
          <w:color w:val="202124"/>
          <w:sz w:val="18"/>
          <w:szCs w:val="18"/>
          <w:lang w:val="en-US"/>
        </w:rPr>
        <w:t>Group Details tab</w:t>
      </w:r>
    </w:p>
    <w:p w14:paraId="316FB7F8" w14:textId="77777777" w:rsidR="0066211B" w:rsidRDefault="0066211B" w:rsidP="00CC2B5C">
      <w:pPr>
        <w:pStyle w:val="ListParagraph"/>
        <w:numPr>
          <w:ilvl w:val="0"/>
          <w:numId w:val="22"/>
        </w:numPr>
        <w:spacing w:after="0" w:line="240" w:lineRule="auto"/>
        <w:ind w:left="1080"/>
        <w:jc w:val="both"/>
        <w:rPr>
          <w:rFonts w:eastAsia="Verdana" w:cs="Verdana"/>
          <w:color w:val="202124"/>
          <w:sz w:val="18"/>
          <w:szCs w:val="18"/>
        </w:rPr>
      </w:pPr>
      <w:r w:rsidRPr="1A7E6831">
        <w:rPr>
          <w:rFonts w:eastAsia="Verdana" w:cs="Verdana"/>
          <w:color w:val="202124"/>
          <w:sz w:val="18"/>
          <w:szCs w:val="18"/>
          <w:lang w:val="en-US"/>
        </w:rPr>
        <w:t>Services tab</w:t>
      </w:r>
    </w:p>
    <w:p w14:paraId="25F16DC7" w14:textId="77777777" w:rsidR="0066211B" w:rsidRDefault="0066211B" w:rsidP="0066211B">
      <w:pPr>
        <w:jc w:val="both"/>
        <w:rPr>
          <w:rFonts w:eastAsia="Verdana"/>
          <w:color w:val="202124"/>
        </w:rPr>
      </w:pPr>
      <w:r w:rsidRPr="1A7E6831">
        <w:rPr>
          <w:rFonts w:eastAsia="Verdana"/>
          <w:color w:val="202124"/>
        </w:rPr>
        <w:t xml:space="preserve">         </w:t>
      </w:r>
      <w:r>
        <w:rPr>
          <w:noProof/>
        </w:rPr>
        <w:drawing>
          <wp:inline distT="0" distB="0" distL="0" distR="0" wp14:anchorId="61A93C7B" wp14:editId="34822708">
            <wp:extent cx="5943600" cy="3476625"/>
            <wp:effectExtent l="0" t="0" r="0" b="0"/>
            <wp:docPr id="79932078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20789"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3476625"/>
                    </a:xfrm>
                    <a:prstGeom prst="rect">
                      <a:avLst/>
                    </a:prstGeom>
                  </pic:spPr>
                </pic:pic>
              </a:graphicData>
            </a:graphic>
          </wp:inline>
        </w:drawing>
      </w:r>
    </w:p>
    <w:p w14:paraId="3BF51BF4" w14:textId="77777777" w:rsidR="002106CE" w:rsidRDefault="002106CE">
      <w:pPr>
        <w:spacing w:after="160" w:line="259" w:lineRule="auto"/>
        <w:rPr>
          <w:rFonts w:eastAsia="Verdana"/>
          <w:b/>
          <w:bCs/>
          <w:color w:val="202124"/>
          <w:u w:val="single"/>
        </w:rPr>
      </w:pPr>
      <w:r>
        <w:rPr>
          <w:rFonts w:eastAsia="Verdana"/>
          <w:b/>
          <w:bCs/>
          <w:color w:val="202124"/>
          <w:u w:val="single"/>
        </w:rPr>
        <w:br w:type="page"/>
      </w:r>
    </w:p>
    <w:p w14:paraId="3A0D261D" w14:textId="20F040DD" w:rsidR="0066211B" w:rsidRDefault="0066211B" w:rsidP="0066211B">
      <w:pPr>
        <w:ind w:left="360"/>
        <w:jc w:val="both"/>
      </w:pPr>
      <w:r w:rsidRPr="1A7E6831">
        <w:rPr>
          <w:rFonts w:eastAsia="Verdana"/>
          <w:b/>
          <w:bCs/>
          <w:color w:val="202124"/>
          <w:u w:val="single"/>
        </w:rPr>
        <w:lastRenderedPageBreak/>
        <w:t xml:space="preserve">Group Tab – Group Details Sub tab: </w:t>
      </w:r>
    </w:p>
    <w:p w14:paraId="257BF091" w14:textId="77777777" w:rsidR="0066211B" w:rsidRDefault="0066211B" w:rsidP="0066211B">
      <w:pPr>
        <w:ind w:left="360"/>
        <w:jc w:val="both"/>
      </w:pPr>
      <w:r w:rsidRPr="1A7E6831">
        <w:rPr>
          <w:rFonts w:eastAsia="Verdana"/>
          <w:b/>
          <w:bCs/>
          <w:color w:val="202124"/>
          <w:u w:val="single"/>
        </w:rPr>
        <w:t>Group Section:</w:t>
      </w:r>
    </w:p>
    <w:p w14:paraId="1EC8AFD6"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When the user navigates to Group Service Details screen, the system will display the Group Details sub-tab which has Group and Staff details of that specific group.</w:t>
      </w:r>
    </w:p>
    <w:p w14:paraId="140E7152"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 xml:space="preserve">If the user navigates from the Note tab to Group tab system, </w:t>
      </w:r>
      <w:proofErr w:type="gramStart"/>
      <w:r w:rsidRPr="1A7E6831">
        <w:rPr>
          <w:rFonts w:eastAsia="Verdana" w:cs="Verdana"/>
          <w:color w:val="202124"/>
          <w:sz w:val="18"/>
          <w:szCs w:val="18"/>
          <w:lang w:val="en-US"/>
        </w:rPr>
        <w:t>will</w:t>
      </w:r>
      <w:proofErr w:type="gramEnd"/>
      <w:r w:rsidRPr="1A7E6831">
        <w:rPr>
          <w:rFonts w:eastAsia="Verdana" w:cs="Verdana"/>
          <w:color w:val="202124"/>
          <w:sz w:val="18"/>
          <w:szCs w:val="18"/>
          <w:lang w:val="en-US"/>
        </w:rPr>
        <w:t xml:space="preserve"> display the Group Details information by default.</w:t>
      </w:r>
    </w:p>
    <w:p w14:paraId="091E22B2"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 xml:space="preserve">The Group sections width has been increased to clearly display all the Current group information. These are the following fields present in the Group Section </w:t>
      </w:r>
    </w:p>
    <w:p w14:paraId="6425BA36"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Group Name</w:t>
      </w:r>
    </w:p>
    <w:p w14:paraId="1665A8A0"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Date</w:t>
      </w:r>
    </w:p>
    <w:p w14:paraId="5502B107"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Location</w:t>
      </w:r>
    </w:p>
    <w:p w14:paraId="634E4E81"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Place of Service</w:t>
      </w:r>
    </w:p>
    <w:p w14:paraId="4E269975"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Status</w:t>
      </w:r>
    </w:p>
    <w:p w14:paraId="39D9FB3D"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Group Comment</w:t>
      </w:r>
    </w:p>
    <w:p w14:paraId="7A8835EA" w14:textId="77777777" w:rsidR="0066211B" w:rsidRDefault="0066211B" w:rsidP="00CC2B5C">
      <w:pPr>
        <w:pStyle w:val="ListParagraph"/>
        <w:numPr>
          <w:ilvl w:val="2"/>
          <w:numId w:val="22"/>
        </w:numPr>
        <w:spacing w:after="0" w:line="240" w:lineRule="auto"/>
        <w:ind w:left="2520"/>
        <w:jc w:val="both"/>
        <w:rPr>
          <w:rFonts w:eastAsia="Verdana" w:cs="Verdana"/>
          <w:color w:val="202124"/>
          <w:sz w:val="18"/>
          <w:szCs w:val="18"/>
        </w:rPr>
      </w:pPr>
      <w:r w:rsidRPr="1A7E6831">
        <w:rPr>
          <w:rFonts w:eastAsia="Verdana" w:cs="Verdana"/>
          <w:color w:val="202124"/>
          <w:sz w:val="18"/>
          <w:szCs w:val="18"/>
          <w:lang w:val="en-US"/>
        </w:rPr>
        <w:t>Specific Location</w:t>
      </w:r>
    </w:p>
    <w:p w14:paraId="56893B48"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The size of the Text area has been increased for the Group Comment and Specific Location fields to enter larger area of data.</w:t>
      </w:r>
    </w:p>
    <w:p w14:paraId="69B41AEF"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The Group Comment has clear visibility of whole comments entered.</w:t>
      </w:r>
    </w:p>
    <w:p w14:paraId="3D7A449A"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An Info icon (</w:t>
      </w:r>
      <w:proofErr w:type="spellStart"/>
      <w:r w:rsidRPr="1A7E6831">
        <w:rPr>
          <w:rFonts w:eastAsia="Verdana" w:cs="Verdana"/>
          <w:color w:val="202124"/>
          <w:sz w:val="18"/>
          <w:szCs w:val="18"/>
          <w:lang w:val="en-US"/>
        </w:rPr>
        <w:t>i</w:t>
      </w:r>
      <w:proofErr w:type="spellEnd"/>
      <w:r w:rsidRPr="1A7E6831">
        <w:rPr>
          <w:rFonts w:eastAsia="Verdana" w:cs="Verdana"/>
          <w:color w:val="202124"/>
          <w:sz w:val="18"/>
          <w:szCs w:val="18"/>
          <w:lang w:val="en-US"/>
        </w:rPr>
        <w:t>) is added next to the Group Comment field Name and when user hovers over it displays the following message.</w:t>
      </w:r>
    </w:p>
    <w:p w14:paraId="16A69280" w14:textId="77777777" w:rsidR="0066211B" w:rsidRDefault="0066211B" w:rsidP="0066211B">
      <w:pPr>
        <w:ind w:left="720"/>
        <w:jc w:val="both"/>
        <w:rPr>
          <w:rFonts w:eastAsia="Verdana"/>
          <w:color w:val="202124"/>
        </w:rPr>
      </w:pPr>
      <w:r w:rsidRPr="1A7E6831">
        <w:rPr>
          <w:rFonts w:eastAsia="Verdana"/>
          <w:color w:val="202124"/>
        </w:rPr>
        <w:t>“The comment in this field is for internal use only, please enter clinical group documentation in the Note tab”.</w:t>
      </w:r>
    </w:p>
    <w:p w14:paraId="0F4F0814" w14:textId="77777777" w:rsidR="0066211B" w:rsidRDefault="0066211B" w:rsidP="0066211B">
      <w:pPr>
        <w:ind w:left="720"/>
        <w:jc w:val="both"/>
      </w:pPr>
      <w:r>
        <w:rPr>
          <w:noProof/>
        </w:rPr>
        <w:drawing>
          <wp:inline distT="0" distB="0" distL="0" distR="0" wp14:anchorId="00202A6A" wp14:editId="6D07C313">
            <wp:extent cx="5943600" cy="3400425"/>
            <wp:effectExtent l="0" t="0" r="0" b="0"/>
            <wp:docPr id="113464541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45414"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3400425"/>
                    </a:xfrm>
                    <a:prstGeom prst="rect">
                      <a:avLst/>
                    </a:prstGeom>
                  </pic:spPr>
                </pic:pic>
              </a:graphicData>
            </a:graphic>
          </wp:inline>
        </w:drawing>
      </w:r>
    </w:p>
    <w:p w14:paraId="65F596FE" w14:textId="77777777" w:rsidR="0066211B" w:rsidRDefault="0066211B" w:rsidP="0066211B">
      <w:pPr>
        <w:ind w:left="360"/>
        <w:jc w:val="both"/>
      </w:pPr>
      <w:r w:rsidRPr="1A7E6831">
        <w:rPr>
          <w:rFonts w:eastAsia="Verdana"/>
          <w:b/>
          <w:bCs/>
          <w:color w:val="202124"/>
          <w:u w:val="single"/>
        </w:rPr>
        <w:t>Staff Section:</w:t>
      </w:r>
    </w:p>
    <w:p w14:paraId="19AE832A" w14:textId="77777777" w:rsidR="0066211B" w:rsidRDefault="0066211B" w:rsidP="0066211B">
      <w:pPr>
        <w:ind w:left="360"/>
        <w:jc w:val="center"/>
      </w:pPr>
      <w:r>
        <w:rPr>
          <w:noProof/>
        </w:rPr>
        <w:lastRenderedPageBreak/>
        <w:drawing>
          <wp:inline distT="0" distB="0" distL="0" distR="0" wp14:anchorId="5DD3B44D" wp14:editId="26C16736">
            <wp:extent cx="5949153" cy="3422669"/>
            <wp:effectExtent l="0" t="0" r="0" b="0"/>
            <wp:docPr id="30315958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59587" name="drawing" descr="A screenshot of a computer&#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949153" cy="3422669"/>
                    </a:xfrm>
                    <a:prstGeom prst="rect">
                      <a:avLst/>
                    </a:prstGeom>
                  </pic:spPr>
                </pic:pic>
              </a:graphicData>
            </a:graphic>
          </wp:inline>
        </w:drawing>
      </w:r>
    </w:p>
    <w:p w14:paraId="56EAA385"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The Staff section is present below the Group section.</w:t>
      </w:r>
    </w:p>
    <w:p w14:paraId="0290072D"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 xml:space="preserve">The Staffs which are added in the Group Details screen will be initialized to the Group Service details screen Staff section with the Start Time, End Time and duration fields. </w:t>
      </w:r>
    </w:p>
    <w:p w14:paraId="6A70055D"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The End Time is automatically calculated based on the Start Time and Duration and is displayed in the ‘End Time’.</w:t>
      </w:r>
    </w:p>
    <w:p w14:paraId="668AAD95" w14:textId="77777777" w:rsidR="0066211B" w:rsidRDefault="0066211B" w:rsidP="00CC2B5C">
      <w:pPr>
        <w:pStyle w:val="ListParagraph"/>
        <w:numPr>
          <w:ilvl w:val="0"/>
          <w:numId w:val="23"/>
        </w:numPr>
        <w:spacing w:after="0" w:line="240" w:lineRule="auto"/>
        <w:jc w:val="both"/>
        <w:rPr>
          <w:rFonts w:eastAsia="Verdana" w:cs="Verdana"/>
          <w:color w:val="202124"/>
          <w:sz w:val="18"/>
          <w:szCs w:val="18"/>
        </w:rPr>
      </w:pPr>
      <w:r w:rsidRPr="1A7E6831">
        <w:rPr>
          <w:rFonts w:eastAsia="Verdana" w:cs="Verdana"/>
          <w:color w:val="202124"/>
          <w:sz w:val="18"/>
          <w:szCs w:val="18"/>
          <w:lang w:val="en-US"/>
        </w:rPr>
        <w:t>When a new staff member is added in the Staff section of the Group Service Details screen, the ‘Start Time’ and ‘End Time’ will also be initialized.</w:t>
      </w:r>
    </w:p>
    <w:p w14:paraId="71321414" w14:textId="77777777" w:rsidR="0066211B" w:rsidRDefault="0066211B" w:rsidP="0066211B">
      <w:pPr>
        <w:jc w:val="both"/>
      </w:pPr>
      <w:r w:rsidRPr="1A7E6831">
        <w:rPr>
          <w:rFonts w:eastAsia="Verdana"/>
          <w:color w:val="202124"/>
        </w:rPr>
        <w:t xml:space="preserve">          </w:t>
      </w:r>
    </w:p>
    <w:p w14:paraId="29393323" w14:textId="77777777" w:rsidR="0066211B" w:rsidRDefault="0066211B" w:rsidP="0066211B">
      <w:pPr>
        <w:ind w:left="360"/>
        <w:jc w:val="both"/>
      </w:pPr>
      <w:r w:rsidRPr="1A7E6831">
        <w:rPr>
          <w:rFonts w:eastAsia="Verdana"/>
          <w:b/>
          <w:bCs/>
          <w:color w:val="202124"/>
          <w:u w:val="single"/>
        </w:rPr>
        <w:t xml:space="preserve">Group Tab – Services Sub tab: </w:t>
      </w:r>
    </w:p>
    <w:p w14:paraId="126B8089" w14:textId="77777777" w:rsidR="0066211B" w:rsidRDefault="0066211B" w:rsidP="0066211B">
      <w:pPr>
        <w:jc w:val="center"/>
      </w:pPr>
      <w:r>
        <w:rPr>
          <w:noProof/>
        </w:rPr>
        <w:drawing>
          <wp:inline distT="0" distB="0" distL="0" distR="0" wp14:anchorId="56C4B1FD" wp14:editId="52ED2461">
            <wp:extent cx="5943600" cy="3000375"/>
            <wp:effectExtent l="0" t="0" r="0" b="0"/>
            <wp:docPr id="995674225"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74225" name=""/>
                    <pic:cNvPicPr/>
                  </pic:nvPicPr>
                  <pic:blipFill>
                    <a:blip r:embed="rId57">
                      <a:extLst>
                        <a:ext uri="{28A0092B-C50C-407E-A947-70E740481C1C}">
                          <a14:useLocalDpi xmlns:a14="http://schemas.microsoft.com/office/drawing/2010/main" val="0"/>
                        </a:ext>
                      </a:extLst>
                    </a:blip>
                    <a:stretch>
                      <a:fillRect/>
                    </a:stretch>
                  </pic:blipFill>
                  <pic:spPr>
                    <a:xfrm>
                      <a:off x="0" y="0"/>
                      <a:ext cx="5943600" cy="3000375"/>
                    </a:xfrm>
                    <a:prstGeom prst="rect">
                      <a:avLst/>
                    </a:prstGeom>
                  </pic:spPr>
                </pic:pic>
              </a:graphicData>
            </a:graphic>
          </wp:inline>
        </w:drawing>
      </w:r>
    </w:p>
    <w:p w14:paraId="412ED1CD" w14:textId="77777777" w:rsidR="0066211B"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t>In the Group Service Details screen, when navigating to the Services tab, the Client section is renamed to "List of Clients” and it displays their Client Service Level information.</w:t>
      </w:r>
    </w:p>
    <w:p w14:paraId="3C336AA2" w14:textId="77777777" w:rsidR="0066211B"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t>List of Clients section width has been decreased to view the service information section more clearly and to view maximum data without excessive scrolling.</w:t>
      </w:r>
    </w:p>
    <w:p w14:paraId="1B8E956E" w14:textId="77777777" w:rsidR="0066211B"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lastRenderedPageBreak/>
        <w:t>The Client Name and Client ID are displayed in full, and the client’s associated flags are displayed in the next line of the Client Name for better visibility.</w:t>
      </w:r>
    </w:p>
    <w:p w14:paraId="480768DD" w14:textId="77777777" w:rsidR="0066211B"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t>All the existing icons of the List of Clients section are retained without any change.</w:t>
      </w:r>
    </w:p>
    <w:p w14:paraId="5F4EC033" w14:textId="77777777" w:rsidR="0066211B" w:rsidRPr="006760D9"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t xml:space="preserve">The </w:t>
      </w:r>
      <w:r w:rsidRPr="1A7E6831">
        <w:rPr>
          <w:rFonts w:eastAsia="Verdana" w:cs="Verdana"/>
          <w:b/>
          <w:bCs/>
          <w:color w:val="202124"/>
          <w:sz w:val="18"/>
          <w:szCs w:val="18"/>
          <w:lang w:val="en-US"/>
        </w:rPr>
        <w:t>Service Information</w:t>
      </w:r>
      <w:r w:rsidRPr="1A7E6831">
        <w:rPr>
          <w:rFonts w:eastAsia="Verdana" w:cs="Verdana"/>
          <w:color w:val="202124"/>
          <w:sz w:val="18"/>
          <w:szCs w:val="18"/>
          <w:lang w:val="en-US"/>
        </w:rPr>
        <w:t xml:space="preserve"> tab will be displayed on the right side of the </w:t>
      </w:r>
      <w:r w:rsidRPr="1A7E6831">
        <w:rPr>
          <w:rFonts w:eastAsia="Verdana" w:cs="Verdana"/>
          <w:b/>
          <w:bCs/>
          <w:color w:val="202124"/>
          <w:sz w:val="18"/>
          <w:szCs w:val="18"/>
          <w:lang w:val="en-US"/>
        </w:rPr>
        <w:t>Client</w:t>
      </w:r>
      <w:r w:rsidRPr="1A7E6831">
        <w:rPr>
          <w:rFonts w:eastAsia="Verdana" w:cs="Verdana"/>
          <w:color w:val="202124"/>
          <w:sz w:val="18"/>
          <w:szCs w:val="18"/>
          <w:lang w:val="en-US"/>
        </w:rPr>
        <w:t xml:space="preserve"> section, along with the </w:t>
      </w:r>
      <w:r w:rsidRPr="1A7E6831">
        <w:rPr>
          <w:rFonts w:eastAsia="Verdana" w:cs="Verdana"/>
          <w:b/>
          <w:bCs/>
          <w:color w:val="202124"/>
          <w:sz w:val="18"/>
          <w:szCs w:val="18"/>
          <w:lang w:val="en-US"/>
        </w:rPr>
        <w:t>Custom Fields</w:t>
      </w:r>
      <w:r w:rsidRPr="1A7E6831">
        <w:rPr>
          <w:rFonts w:eastAsia="Verdana" w:cs="Verdana"/>
          <w:color w:val="202124"/>
          <w:sz w:val="18"/>
          <w:szCs w:val="18"/>
          <w:lang w:val="en-US"/>
        </w:rPr>
        <w:t xml:space="preserve">, </w:t>
      </w:r>
      <w:r w:rsidRPr="1A7E6831">
        <w:rPr>
          <w:rFonts w:eastAsia="Verdana" w:cs="Verdana"/>
          <w:b/>
          <w:bCs/>
          <w:color w:val="202124"/>
          <w:sz w:val="18"/>
          <w:szCs w:val="18"/>
          <w:lang w:val="en-US"/>
        </w:rPr>
        <w:t>Billing Diagnosis</w:t>
      </w:r>
      <w:r w:rsidRPr="1A7E6831">
        <w:rPr>
          <w:rFonts w:eastAsia="Verdana" w:cs="Verdana"/>
          <w:color w:val="202124"/>
          <w:sz w:val="18"/>
          <w:szCs w:val="18"/>
          <w:lang w:val="en-US"/>
        </w:rPr>
        <w:t xml:space="preserve">, </w:t>
      </w:r>
      <w:r w:rsidRPr="1A7E6831">
        <w:rPr>
          <w:rFonts w:eastAsia="Verdana" w:cs="Verdana"/>
          <w:b/>
          <w:bCs/>
          <w:color w:val="202124"/>
          <w:sz w:val="18"/>
          <w:szCs w:val="18"/>
          <w:lang w:val="en-US"/>
        </w:rPr>
        <w:t>Add-on Codes</w:t>
      </w:r>
      <w:r w:rsidRPr="1A7E6831">
        <w:rPr>
          <w:rFonts w:eastAsia="Verdana" w:cs="Verdana"/>
          <w:color w:val="202124"/>
          <w:sz w:val="18"/>
          <w:szCs w:val="18"/>
          <w:lang w:val="en-US"/>
        </w:rPr>
        <w:t xml:space="preserve">, </w:t>
      </w:r>
      <w:r w:rsidRPr="1A7E6831">
        <w:rPr>
          <w:rFonts w:eastAsia="Verdana" w:cs="Verdana"/>
          <w:b/>
          <w:bCs/>
          <w:color w:val="202124"/>
          <w:sz w:val="18"/>
          <w:szCs w:val="18"/>
          <w:lang w:val="en-US"/>
        </w:rPr>
        <w:t>Warnings and Errors</w:t>
      </w:r>
      <w:r w:rsidRPr="1A7E6831">
        <w:rPr>
          <w:rFonts w:eastAsia="Verdana" w:cs="Verdana"/>
          <w:color w:val="202124"/>
          <w:sz w:val="18"/>
          <w:szCs w:val="18"/>
          <w:lang w:val="en-US"/>
        </w:rPr>
        <w:t xml:space="preserve">, and </w:t>
      </w:r>
      <w:r w:rsidRPr="1A7E6831">
        <w:rPr>
          <w:rFonts w:eastAsia="Verdana" w:cs="Verdana"/>
          <w:b/>
          <w:bCs/>
          <w:color w:val="202124"/>
          <w:sz w:val="18"/>
          <w:szCs w:val="18"/>
          <w:lang w:val="en-US"/>
        </w:rPr>
        <w:t>Encounter Form</w:t>
      </w:r>
      <w:r w:rsidRPr="1A7E6831">
        <w:rPr>
          <w:rFonts w:eastAsia="Verdana" w:cs="Verdana"/>
          <w:color w:val="202124"/>
          <w:sz w:val="18"/>
          <w:szCs w:val="18"/>
          <w:lang w:val="en-US"/>
        </w:rPr>
        <w:t xml:space="preserve"> tabs.</w:t>
      </w:r>
    </w:p>
    <w:p w14:paraId="6B303D2A" w14:textId="77777777" w:rsidR="0066211B" w:rsidRDefault="0066211B" w:rsidP="0066211B">
      <w:pPr>
        <w:pStyle w:val="ListParagraph"/>
        <w:spacing w:after="0" w:line="240" w:lineRule="auto"/>
        <w:jc w:val="both"/>
        <w:rPr>
          <w:rFonts w:eastAsia="Verdana" w:cs="Verdana"/>
          <w:color w:val="202124"/>
          <w:sz w:val="18"/>
          <w:szCs w:val="18"/>
        </w:rPr>
      </w:pPr>
    </w:p>
    <w:p w14:paraId="34A76FE4" w14:textId="77777777" w:rsidR="0066211B" w:rsidRDefault="0066211B" w:rsidP="0066211B">
      <w:pPr>
        <w:jc w:val="both"/>
        <w:rPr>
          <w:rFonts w:eastAsia="Verdana"/>
          <w:color w:val="202124"/>
        </w:rPr>
      </w:pPr>
      <w:r w:rsidRPr="1A7E6831">
        <w:rPr>
          <w:rFonts w:eastAsia="Verdana"/>
          <w:color w:val="202124"/>
        </w:rPr>
        <w:t xml:space="preserve">          </w:t>
      </w:r>
      <w:r>
        <w:rPr>
          <w:noProof/>
        </w:rPr>
        <w:drawing>
          <wp:inline distT="0" distB="0" distL="0" distR="0" wp14:anchorId="6E998589" wp14:editId="12A4D2FB">
            <wp:extent cx="5934075" cy="2981325"/>
            <wp:effectExtent l="0" t="0" r="0" b="0"/>
            <wp:docPr id="1158799173"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99173" name=""/>
                    <pic:cNvPicPr/>
                  </pic:nvPicPr>
                  <pic:blipFill>
                    <a:blip r:embed="rId58">
                      <a:extLst>
                        <a:ext uri="{28A0092B-C50C-407E-A947-70E740481C1C}">
                          <a14:useLocalDpi xmlns:a14="http://schemas.microsoft.com/office/drawing/2010/main" val="0"/>
                        </a:ext>
                      </a:extLst>
                    </a:blip>
                    <a:stretch>
                      <a:fillRect/>
                    </a:stretch>
                  </pic:blipFill>
                  <pic:spPr>
                    <a:xfrm>
                      <a:off x="0" y="0"/>
                      <a:ext cx="5934075" cy="2981325"/>
                    </a:xfrm>
                    <a:prstGeom prst="rect">
                      <a:avLst/>
                    </a:prstGeom>
                  </pic:spPr>
                </pic:pic>
              </a:graphicData>
            </a:graphic>
          </wp:inline>
        </w:drawing>
      </w:r>
    </w:p>
    <w:p w14:paraId="167C4C95" w14:textId="77777777" w:rsidR="0066211B" w:rsidRDefault="0066211B" w:rsidP="0066211B">
      <w:pPr>
        <w:jc w:val="both"/>
        <w:rPr>
          <w:rFonts w:eastAsia="Verdana"/>
          <w:color w:val="202124"/>
        </w:rPr>
      </w:pPr>
    </w:p>
    <w:p w14:paraId="39929FEF" w14:textId="77777777" w:rsidR="0066211B" w:rsidRPr="006760D9" w:rsidRDefault="0066211B" w:rsidP="00CC2B5C">
      <w:pPr>
        <w:pStyle w:val="ListParagraph"/>
        <w:numPr>
          <w:ilvl w:val="0"/>
          <w:numId w:val="21"/>
        </w:numPr>
        <w:spacing w:after="0" w:line="240" w:lineRule="auto"/>
        <w:jc w:val="both"/>
        <w:rPr>
          <w:rFonts w:eastAsia="Verdana" w:cs="Verdana"/>
          <w:color w:val="202124"/>
          <w:sz w:val="18"/>
          <w:szCs w:val="18"/>
        </w:rPr>
      </w:pPr>
      <w:r w:rsidRPr="1A7E6831">
        <w:rPr>
          <w:rFonts w:eastAsia="Verdana" w:cs="Verdana"/>
          <w:color w:val="202124"/>
          <w:sz w:val="18"/>
          <w:szCs w:val="18"/>
          <w:lang w:val="en-US"/>
        </w:rPr>
        <w:t>There are No changes in the Note tab of the Group service details screen.</w:t>
      </w:r>
    </w:p>
    <w:p w14:paraId="490E6951" w14:textId="77777777" w:rsidR="0066211B" w:rsidRDefault="0066211B" w:rsidP="0066211B">
      <w:pPr>
        <w:pStyle w:val="ListParagraph"/>
        <w:spacing w:after="0" w:line="240" w:lineRule="auto"/>
        <w:jc w:val="both"/>
        <w:rPr>
          <w:rFonts w:eastAsia="Verdana" w:cs="Verdana"/>
          <w:color w:val="202124"/>
          <w:sz w:val="18"/>
          <w:szCs w:val="18"/>
        </w:rPr>
      </w:pPr>
    </w:p>
    <w:p w14:paraId="24F60429" w14:textId="77777777" w:rsidR="0066211B" w:rsidRPr="006760D9" w:rsidRDefault="0066211B" w:rsidP="0066211B">
      <w:pPr>
        <w:pBdr>
          <w:bottom w:val="single" w:sz="12" w:space="1" w:color="000000"/>
        </w:pBdr>
        <w:jc w:val="both"/>
        <w:rPr>
          <w:rFonts w:eastAsia="Verdana"/>
          <w:b/>
          <w:bCs/>
          <w:color w:val="202124"/>
        </w:rPr>
      </w:pPr>
    </w:p>
    <w:p w14:paraId="0D0A7117" w14:textId="77777777" w:rsidR="0066211B" w:rsidRDefault="0066211B" w:rsidP="0066211B">
      <w:pPr>
        <w:pStyle w:val="Heading1"/>
        <w:ind w:left="0" w:firstLine="0"/>
        <w:rPr>
          <w:sz w:val="22"/>
          <w:szCs w:val="22"/>
        </w:rPr>
      </w:pPr>
      <w:bookmarkStart w:id="115" w:name="_Toc201331275"/>
      <w:bookmarkStart w:id="116" w:name="_Toc201679941"/>
      <w:r>
        <w:rPr>
          <w:sz w:val="22"/>
          <w:szCs w:val="22"/>
        </w:rPr>
        <w:t>Import 837</w:t>
      </w:r>
      <w:bookmarkEnd w:id="115"/>
      <w:bookmarkEnd w:id="116"/>
    </w:p>
    <w:p w14:paraId="64A13650"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FA444D" w14:paraId="4BDCD545"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7AD910A" w14:textId="77777777" w:rsidR="0066211B" w:rsidRPr="00FA444D" w:rsidRDefault="0066211B" w:rsidP="0084439A">
            <w:pPr>
              <w:ind w:left="15"/>
              <w:jc w:val="center"/>
            </w:pPr>
            <w:r w:rsidRPr="00FA444D">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78A1F310" w14:textId="77777777" w:rsidR="0066211B" w:rsidRPr="00FA444D" w:rsidRDefault="0066211B" w:rsidP="0084439A">
            <w:pPr>
              <w:ind w:left="83"/>
              <w:jc w:val="center"/>
            </w:pPr>
            <w:r w:rsidRPr="00FA444D">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7F6A31F" w14:textId="77777777" w:rsidR="0066211B" w:rsidRPr="00FA444D" w:rsidRDefault="0066211B" w:rsidP="0084439A">
            <w:pPr>
              <w:ind w:left="83"/>
              <w:jc w:val="center"/>
            </w:pPr>
            <w:r w:rsidRPr="00FA444D">
              <w:rPr>
                <w:b/>
                <w:bCs/>
              </w:rPr>
              <w:t>Description</w:t>
            </w:r>
          </w:p>
        </w:tc>
      </w:tr>
      <w:tr w:rsidR="0066211B" w:rsidRPr="00FA444D" w14:paraId="65B9795E"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EE9F64" w14:textId="790C892F" w:rsidR="0066211B" w:rsidRPr="008A43AF" w:rsidRDefault="00C14B5B" w:rsidP="0084439A">
            <w:pPr>
              <w:jc w:val="center"/>
              <w:rPr>
                <w:highlight w:val="green"/>
              </w:rPr>
            </w:pPr>
            <w:r w:rsidRPr="008A43AF">
              <w:rPr>
                <w:highlight w:val="green"/>
              </w:rPr>
              <w:t>88</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5ABAC" w14:textId="77777777" w:rsidR="0066211B" w:rsidRPr="008A43AF" w:rsidRDefault="0066211B" w:rsidP="0084439A">
            <w:pPr>
              <w:jc w:val="center"/>
              <w:rPr>
                <w:rFonts w:cs="Calibri"/>
                <w:color w:val="000000"/>
                <w:highlight w:val="green"/>
              </w:rPr>
            </w:pPr>
            <w:r w:rsidRPr="008A43AF">
              <w:rPr>
                <w:color w:val="000000"/>
                <w:highlight w:val="green"/>
              </w:rPr>
              <w:t>Core Bugs # 131393</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77D880" w14:textId="77777777" w:rsidR="0066211B" w:rsidRPr="008A43AF" w:rsidRDefault="0066211B" w:rsidP="0084439A">
            <w:pPr>
              <w:spacing w:before="240" w:after="240"/>
              <w:rPr>
                <w:rFonts w:eastAsia="Verdana"/>
                <w:color w:val="202124"/>
                <w:highlight w:val="green"/>
              </w:rPr>
            </w:pPr>
            <w:r w:rsidRPr="008A43AF">
              <w:rPr>
                <w:rFonts w:eastAsia="Verdana"/>
                <w:color w:val="202124"/>
                <w:highlight w:val="green"/>
              </w:rPr>
              <w:t>"Previous Payer EOB Received" Checkbox is not checked when importing an 837 file which includes COB (Coordination of Benefits) information.</w:t>
            </w:r>
          </w:p>
        </w:tc>
      </w:tr>
    </w:tbl>
    <w:p w14:paraId="0C8F145B" w14:textId="77777777" w:rsidR="0066211B" w:rsidRPr="00FA444D" w:rsidRDefault="0066211B" w:rsidP="0066211B">
      <w:pPr>
        <w:shd w:val="clear" w:color="auto" w:fill="FFFFFF"/>
        <w:spacing w:before="240" w:after="240"/>
        <w:jc w:val="both"/>
        <w:rPr>
          <w:rFonts w:eastAsia="Verdana"/>
          <w:b/>
          <w:highlight w:val="white"/>
        </w:rPr>
      </w:pPr>
      <w:r w:rsidRPr="00FA444D">
        <w:rPr>
          <w:rFonts w:eastAsia="Verdana"/>
          <w:b/>
          <w:highlight w:val="white"/>
        </w:rPr>
        <w:t>Author:</w:t>
      </w:r>
      <w:r w:rsidRPr="00FA444D">
        <w:t xml:space="preserve"> </w:t>
      </w:r>
      <w:r w:rsidRPr="0051080C">
        <w:rPr>
          <w:rFonts w:eastAsia="Verdana"/>
          <w:bCs/>
        </w:rPr>
        <w:t>Renuka Gunasekaran</w:t>
      </w:r>
      <w:r w:rsidRPr="00FA444D">
        <w:rPr>
          <w:rFonts w:eastAsia="Verdana"/>
          <w:b/>
          <w:highlight w:val="white"/>
        </w:rPr>
        <w:t xml:space="preserve">  </w:t>
      </w:r>
    </w:p>
    <w:p w14:paraId="680C9271" w14:textId="30D9188F" w:rsidR="0066211B" w:rsidRPr="008A43AF" w:rsidRDefault="00C14B5B" w:rsidP="0066211B">
      <w:pPr>
        <w:pStyle w:val="Heading3"/>
        <w:jc w:val="both"/>
        <w:rPr>
          <w:highlight w:val="green"/>
        </w:rPr>
      </w:pPr>
      <w:bookmarkStart w:id="117" w:name="_Toc201331276"/>
      <w:bookmarkStart w:id="118" w:name="_Toc201679942"/>
      <w:r w:rsidRPr="008A43AF">
        <w:rPr>
          <w:highlight w:val="green"/>
        </w:rPr>
        <w:t>88</w:t>
      </w:r>
      <w:r w:rsidR="0066211B" w:rsidRPr="008A43AF">
        <w:rPr>
          <w:highlight w:val="green"/>
        </w:rPr>
        <w:t>. Core Bugs # 131393: "Previous Payer EOB Received" Checkbox is not checked when importing an 837 file which includes COB (Coordination of Benefits) information.</w:t>
      </w:r>
      <w:r w:rsidR="0066211B" w:rsidRPr="008A43AF">
        <w:rPr>
          <w:highlight w:val="green"/>
        </w:rPr>
        <w:t> </w:t>
      </w:r>
      <w:bookmarkEnd w:id="117"/>
      <w:bookmarkEnd w:id="118"/>
    </w:p>
    <w:p w14:paraId="455AD969" w14:textId="77777777" w:rsidR="0066211B" w:rsidRPr="008A43AF" w:rsidRDefault="0066211B" w:rsidP="0066211B">
      <w:pPr>
        <w:rPr>
          <w:rFonts w:eastAsia="Verdana"/>
          <w:color w:val="000000" w:themeColor="text1"/>
          <w:highlight w:val="green"/>
        </w:rPr>
      </w:pPr>
    </w:p>
    <w:p w14:paraId="49535B40" w14:textId="77777777" w:rsidR="0066211B" w:rsidRPr="008A43AF" w:rsidRDefault="0066211B" w:rsidP="0066211B">
      <w:pPr>
        <w:rPr>
          <w:rFonts w:eastAsia="Verdana"/>
          <w:color w:val="000000" w:themeColor="text1"/>
          <w:highlight w:val="green"/>
        </w:rPr>
      </w:pPr>
      <w:r w:rsidRPr="008A43AF">
        <w:rPr>
          <w:rFonts w:eastAsia="Verdana"/>
          <w:b/>
          <w:bCs/>
          <w:color w:val="000000" w:themeColor="text1"/>
          <w:highlight w:val="green"/>
        </w:rPr>
        <w:t>Release type:</w:t>
      </w:r>
      <w:r w:rsidRPr="008A43AF">
        <w:rPr>
          <w:rFonts w:eastAsia="Verdana"/>
          <w:color w:val="000000" w:themeColor="text1"/>
          <w:highlight w:val="green"/>
        </w:rPr>
        <w:t xml:space="preserve"> Fix </w:t>
      </w:r>
      <w:r w:rsidRPr="008A43AF">
        <w:rPr>
          <w:rFonts w:eastAsia="Verdana"/>
          <w:b/>
          <w:bCs/>
          <w:color w:val="000000" w:themeColor="text1"/>
          <w:highlight w:val="green"/>
        </w:rPr>
        <w:t>| Priority:</w:t>
      </w:r>
      <w:r w:rsidRPr="008A43AF">
        <w:rPr>
          <w:rFonts w:eastAsia="Verdana"/>
          <w:color w:val="000000" w:themeColor="text1"/>
          <w:highlight w:val="green"/>
        </w:rPr>
        <w:t xml:space="preserve"> High</w:t>
      </w:r>
    </w:p>
    <w:p w14:paraId="1DE07261" w14:textId="77777777" w:rsidR="0066211B" w:rsidRPr="008A43AF" w:rsidRDefault="0066211B" w:rsidP="0066211B">
      <w:pPr>
        <w:rPr>
          <w:rFonts w:eastAsia="Verdana"/>
          <w:color w:val="000000" w:themeColor="text1"/>
          <w:highlight w:val="green"/>
        </w:rPr>
      </w:pPr>
    </w:p>
    <w:p w14:paraId="4690BBB2" w14:textId="77777777" w:rsidR="0066211B" w:rsidRPr="008A43AF" w:rsidRDefault="0066211B" w:rsidP="0066211B">
      <w:pPr>
        <w:rPr>
          <w:rFonts w:eastAsia="Verdana"/>
          <w:color w:val="000000" w:themeColor="text1"/>
          <w:highlight w:val="green"/>
        </w:rPr>
      </w:pPr>
      <w:r w:rsidRPr="008A43AF">
        <w:rPr>
          <w:rFonts w:eastAsia="Verdana"/>
          <w:b/>
          <w:bCs/>
          <w:color w:val="000000" w:themeColor="text1"/>
          <w:highlight w:val="green"/>
        </w:rPr>
        <w:t>pre-requisite:</w:t>
      </w:r>
      <w:r w:rsidRPr="008A43AF">
        <w:rPr>
          <w:rFonts w:eastAsia="Verdana"/>
          <w:color w:val="000000" w:themeColor="text1"/>
          <w:highlight w:val="green"/>
        </w:rPr>
        <w:t xml:space="preserve"> 837 file is created with COB information.</w:t>
      </w:r>
    </w:p>
    <w:p w14:paraId="397D67F1" w14:textId="77777777" w:rsidR="0066211B" w:rsidRPr="008A43AF" w:rsidRDefault="0066211B" w:rsidP="0066211B">
      <w:pPr>
        <w:rPr>
          <w:rFonts w:eastAsia="Verdana"/>
          <w:color w:val="000000" w:themeColor="text1"/>
          <w:highlight w:val="green"/>
        </w:rPr>
      </w:pPr>
    </w:p>
    <w:p w14:paraId="1B095EF2" w14:textId="77777777" w:rsidR="0066211B" w:rsidRPr="008A43AF" w:rsidRDefault="0066211B" w:rsidP="0066211B">
      <w:pPr>
        <w:rPr>
          <w:rFonts w:eastAsia="Verdana"/>
          <w:color w:val="000000" w:themeColor="text1"/>
          <w:highlight w:val="green"/>
        </w:rPr>
      </w:pPr>
      <w:r w:rsidRPr="008A43AF">
        <w:rPr>
          <w:rFonts w:eastAsia="Verdana"/>
          <w:b/>
          <w:bCs/>
          <w:color w:val="000000" w:themeColor="text1"/>
          <w:highlight w:val="green"/>
        </w:rPr>
        <w:t>Navigation path:</w:t>
      </w:r>
      <w:r w:rsidRPr="008A43AF">
        <w:rPr>
          <w:rFonts w:eastAsia="Verdana"/>
          <w:color w:val="000000" w:themeColor="text1"/>
          <w:highlight w:val="green"/>
        </w:rPr>
        <w:t xml:space="preserve"> 'My Office' -- '837 Import' – ‘Import837List’ page -- Click on 'Import New File' icon -- Select '837 file sender' on ‘837 File Import’ popup -- Select 837 file -- Import File -- '837 File Details' -- 'Claim Lines' Hyperlink – ‘837 Import Claim Lines’ list page -- Select 'DOS' hyperlink -- 'Claim Line Detail' screen</w:t>
      </w:r>
    </w:p>
    <w:p w14:paraId="518C2DF3" w14:textId="77777777" w:rsidR="0066211B" w:rsidRPr="008A43AF" w:rsidRDefault="0066211B" w:rsidP="0066211B">
      <w:pPr>
        <w:rPr>
          <w:rFonts w:eastAsia="Verdana"/>
          <w:color w:val="000000" w:themeColor="text1"/>
          <w:highlight w:val="green"/>
        </w:rPr>
      </w:pPr>
    </w:p>
    <w:p w14:paraId="09CB9A6C" w14:textId="77777777" w:rsidR="0066211B" w:rsidRPr="008A43AF" w:rsidRDefault="0066211B" w:rsidP="0066211B">
      <w:pPr>
        <w:rPr>
          <w:rFonts w:eastAsia="Verdana"/>
          <w:color w:val="000000" w:themeColor="text1"/>
          <w:highlight w:val="green"/>
        </w:rPr>
      </w:pPr>
      <w:r w:rsidRPr="008A43AF">
        <w:rPr>
          <w:rFonts w:eastAsia="Verdana"/>
          <w:b/>
          <w:bCs/>
          <w:color w:val="000000" w:themeColor="text1"/>
          <w:highlight w:val="green"/>
        </w:rPr>
        <w:t>Functionality ‘Before’ and ‘After’ release:</w:t>
      </w:r>
      <w:r w:rsidRPr="008A43AF">
        <w:rPr>
          <w:rFonts w:eastAsia="Verdana"/>
          <w:color w:val="000000" w:themeColor="text1"/>
          <w:highlight w:val="green"/>
        </w:rPr>
        <w:t xml:space="preserve"> </w:t>
      </w:r>
    </w:p>
    <w:p w14:paraId="62EFDE39" w14:textId="77777777" w:rsidR="0066211B" w:rsidRPr="008A43AF" w:rsidRDefault="0066211B" w:rsidP="0066211B">
      <w:pPr>
        <w:rPr>
          <w:rFonts w:eastAsia="Verdana"/>
          <w:color w:val="000000" w:themeColor="text1"/>
          <w:highlight w:val="green"/>
        </w:rPr>
      </w:pPr>
    </w:p>
    <w:p w14:paraId="272D2B5E" w14:textId="77777777" w:rsidR="0066211B" w:rsidRPr="008A43AF" w:rsidRDefault="0066211B" w:rsidP="0066211B">
      <w:pPr>
        <w:rPr>
          <w:rFonts w:eastAsia="Verdana"/>
          <w:color w:val="000000" w:themeColor="text1"/>
          <w:highlight w:val="green"/>
        </w:rPr>
      </w:pPr>
      <w:r w:rsidRPr="008A43AF">
        <w:rPr>
          <w:rFonts w:eastAsia="Verdana"/>
          <w:color w:val="000000" w:themeColor="text1"/>
          <w:highlight w:val="green"/>
        </w:rPr>
        <w:lastRenderedPageBreak/>
        <w:t xml:space="preserve">Before this release, here was the behavior. When the user imported an 837 file which included COB (Coordination of Benefits) information in ‘Import837List’ screen, the claim line which was created from 837 file did not check the “Previous payer EOB received” checkbox in ‘Claim Line Details’ screen. Due to this, while adjudicating the claim line incorrectly pended with the reason as “Waiting for Plan EOB”. </w:t>
      </w:r>
    </w:p>
    <w:p w14:paraId="0AE575E4" w14:textId="77777777" w:rsidR="0066211B" w:rsidRPr="008A43AF" w:rsidRDefault="0066211B" w:rsidP="0066211B">
      <w:pPr>
        <w:rPr>
          <w:rFonts w:eastAsia="Verdana"/>
          <w:color w:val="000000" w:themeColor="text1"/>
          <w:highlight w:val="green"/>
        </w:rPr>
      </w:pPr>
    </w:p>
    <w:p w14:paraId="4BEC01A2" w14:textId="4E3B689A" w:rsidR="0066211B" w:rsidRDefault="0066211B" w:rsidP="00062A1B">
      <w:pPr>
        <w:rPr>
          <w:rFonts w:eastAsia="Verdana"/>
        </w:rPr>
      </w:pPr>
      <w:r w:rsidRPr="008A43AF">
        <w:rPr>
          <w:rFonts w:eastAsia="Verdana"/>
          <w:color w:val="000000" w:themeColor="text1"/>
          <w:highlight w:val="green"/>
        </w:rPr>
        <w:t>With this release, the above-mentioned issue has been resolved. Now, when the user imports an 837 file which includes COB (Coordination of Benefits) information in ‘Import837List’ screen, the claim line which is created from 837 file will check the “Previous payer EOB received” checkbox in claim line details screen.</w:t>
      </w:r>
      <w:r w:rsidRPr="1A7E6831">
        <w:rPr>
          <w:rFonts w:eastAsia="Verdana"/>
          <w:color w:val="000000" w:themeColor="text1"/>
        </w:rPr>
        <w:t xml:space="preserve"> </w:t>
      </w:r>
    </w:p>
    <w:p w14:paraId="38079392" w14:textId="77777777" w:rsidR="0066211B" w:rsidRDefault="0066211B" w:rsidP="0066211B">
      <w:pPr>
        <w:pBdr>
          <w:bottom w:val="single" w:sz="12" w:space="1" w:color="auto"/>
        </w:pBdr>
        <w:jc w:val="both"/>
        <w:rPr>
          <w:rFonts w:eastAsia="Verdana"/>
        </w:rPr>
      </w:pPr>
    </w:p>
    <w:p w14:paraId="15B51B36" w14:textId="77777777" w:rsidR="0066211B" w:rsidRDefault="0066211B" w:rsidP="0066211B">
      <w:pPr>
        <w:jc w:val="both"/>
        <w:rPr>
          <w:b/>
          <w:bCs/>
          <w:highlight w:val="white"/>
          <w:lang w:eastAsia="en-IN"/>
        </w:rPr>
      </w:pPr>
    </w:p>
    <w:p w14:paraId="5FE1B1EB" w14:textId="77777777" w:rsidR="0066211B" w:rsidRPr="00B77A22" w:rsidRDefault="0066211B" w:rsidP="0066211B">
      <w:pPr>
        <w:pStyle w:val="Heading1"/>
        <w:ind w:left="0" w:firstLine="0"/>
        <w:rPr>
          <w:strike/>
          <w:sz w:val="22"/>
          <w:szCs w:val="22"/>
        </w:rPr>
      </w:pPr>
      <w:bookmarkStart w:id="119" w:name="_Toc201331277"/>
      <w:bookmarkStart w:id="120" w:name="_Toc201679943"/>
      <w:r w:rsidRPr="00B77A22">
        <w:rPr>
          <w:strike/>
          <w:sz w:val="22"/>
          <w:szCs w:val="22"/>
        </w:rPr>
        <w:t>Individualized Service Plan - MCO</w:t>
      </w:r>
      <w:bookmarkEnd w:id="119"/>
      <w:bookmarkEnd w:id="120"/>
    </w:p>
    <w:p w14:paraId="70737343"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7F321A" w14:paraId="7FFEC35C"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819CAF4" w14:textId="77777777" w:rsidR="0066211B" w:rsidRPr="007F321A" w:rsidRDefault="0066211B" w:rsidP="0084439A">
            <w:pPr>
              <w:ind w:left="15"/>
              <w:jc w:val="center"/>
            </w:pPr>
            <w:r w:rsidRPr="007F321A">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08B9EA0" w14:textId="77777777" w:rsidR="0066211B" w:rsidRPr="007F321A" w:rsidRDefault="0066211B" w:rsidP="0084439A">
            <w:pPr>
              <w:ind w:left="83"/>
              <w:jc w:val="center"/>
            </w:pPr>
            <w:r w:rsidRPr="007F321A">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7512B80" w14:textId="77777777" w:rsidR="0066211B" w:rsidRPr="007F321A" w:rsidRDefault="0066211B" w:rsidP="0084439A">
            <w:pPr>
              <w:ind w:left="83"/>
              <w:jc w:val="center"/>
            </w:pPr>
            <w:r w:rsidRPr="007F321A">
              <w:rPr>
                <w:b/>
                <w:bCs/>
              </w:rPr>
              <w:t>Description</w:t>
            </w:r>
          </w:p>
        </w:tc>
      </w:tr>
      <w:tr w:rsidR="0066211B" w:rsidRPr="007F321A" w14:paraId="737F2BC4" w14:textId="77777777" w:rsidTr="00062A1B">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B9995FB" w14:textId="7A62C32B" w:rsidR="0066211B" w:rsidRPr="00B77A22" w:rsidRDefault="00C14B5B" w:rsidP="0084439A">
            <w:pPr>
              <w:jc w:val="center"/>
              <w:rPr>
                <w:strike/>
                <w:highlight w:val="yellow"/>
              </w:rPr>
            </w:pPr>
            <w:r w:rsidRPr="00B77A22">
              <w:rPr>
                <w:strike/>
                <w:highlight w:val="yellow"/>
              </w:rPr>
              <w:t>89</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E1BBE3C" w14:textId="733DBD22" w:rsidR="0066211B" w:rsidRPr="00B77A22" w:rsidRDefault="00062A1B" w:rsidP="0084439A">
            <w:pPr>
              <w:jc w:val="center"/>
              <w:rPr>
                <w:rFonts w:cs="Calibri"/>
                <w:strike/>
                <w:color w:val="000000"/>
                <w:highlight w:val="yellow"/>
              </w:rPr>
            </w:pPr>
            <w:r w:rsidRPr="00B77A22">
              <w:rPr>
                <w:strike/>
                <w:color w:val="000000"/>
                <w:highlight w:val="yellow"/>
              </w:rPr>
              <w:t>EII</w:t>
            </w:r>
            <w:r w:rsidR="0066211B" w:rsidRPr="00B77A22">
              <w:rPr>
                <w:strike/>
                <w:color w:val="000000"/>
                <w:highlight w:val="yellow"/>
              </w:rPr>
              <w:t xml:space="preserve"> # 127321</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95DEDF9" w14:textId="77777777" w:rsidR="0066211B" w:rsidRPr="00B77A22" w:rsidRDefault="0066211B" w:rsidP="0084439A">
            <w:pPr>
              <w:spacing w:before="240" w:after="240"/>
              <w:rPr>
                <w:rFonts w:eastAsia="Verdana"/>
                <w:strike/>
                <w:color w:val="202124"/>
                <w:highlight w:val="yellow"/>
              </w:rPr>
            </w:pPr>
            <w:r w:rsidRPr="00B77A22">
              <w:rPr>
                <w:rFonts w:eastAsia="Verdana"/>
                <w:strike/>
                <w:color w:val="202124"/>
                <w:highlight w:val="yellow"/>
              </w:rPr>
              <w:t>ISP MCO— Interventions tab – To Restrict Auth selections to only those that are in the Provider Contract.</w:t>
            </w:r>
          </w:p>
        </w:tc>
      </w:tr>
    </w:tbl>
    <w:p w14:paraId="68C59DE0" w14:textId="77777777" w:rsidR="0066211B" w:rsidRPr="00B77A22" w:rsidRDefault="0066211B" w:rsidP="0066211B">
      <w:pPr>
        <w:shd w:val="clear" w:color="auto" w:fill="FFFFFF"/>
        <w:spacing w:before="240" w:after="240"/>
        <w:jc w:val="both"/>
        <w:rPr>
          <w:rFonts w:eastAsia="Verdana"/>
          <w:b/>
          <w:strike/>
          <w:highlight w:val="yellow"/>
        </w:rPr>
      </w:pPr>
      <w:r w:rsidRPr="00B77A22">
        <w:rPr>
          <w:rFonts w:eastAsia="Verdana"/>
          <w:b/>
          <w:strike/>
          <w:highlight w:val="white"/>
        </w:rPr>
        <w:t>Author:</w:t>
      </w:r>
      <w:r w:rsidRPr="00B77A22">
        <w:rPr>
          <w:strike/>
        </w:rPr>
        <w:t xml:space="preserve"> </w:t>
      </w:r>
      <w:r w:rsidRPr="00B77A22">
        <w:rPr>
          <w:rFonts w:eastAsia="Verdana"/>
          <w:bCs/>
          <w:strike/>
        </w:rPr>
        <w:t xml:space="preserve">Annapurna </w:t>
      </w:r>
      <w:proofErr w:type="spellStart"/>
      <w:r w:rsidRPr="00B77A22">
        <w:rPr>
          <w:rFonts w:eastAsia="Verdana"/>
          <w:bCs/>
          <w:strike/>
        </w:rPr>
        <w:t>Bhalke</w:t>
      </w:r>
      <w:proofErr w:type="spellEnd"/>
      <w:r w:rsidRPr="00B77A22">
        <w:rPr>
          <w:rFonts w:eastAsia="Verdana"/>
          <w:b/>
          <w:strike/>
          <w:highlight w:val="white"/>
        </w:rPr>
        <w:t xml:space="preserve">  </w:t>
      </w:r>
    </w:p>
    <w:p w14:paraId="00468C7F" w14:textId="5C6823EF" w:rsidR="0066211B" w:rsidRPr="00B77A22" w:rsidRDefault="00C14B5B" w:rsidP="0066211B">
      <w:pPr>
        <w:pStyle w:val="Heading3"/>
        <w:rPr>
          <w:strike/>
          <w:highlight w:val="yellow"/>
        </w:rPr>
      </w:pPr>
      <w:bookmarkStart w:id="121" w:name="Task21"/>
      <w:bookmarkStart w:id="122" w:name="_Toc201331278"/>
      <w:bookmarkStart w:id="123" w:name="_Toc201679944"/>
      <w:bookmarkStart w:id="124" w:name="Task89"/>
      <w:bookmarkEnd w:id="121"/>
      <w:r w:rsidRPr="00B77A22">
        <w:rPr>
          <w:strike/>
          <w:highlight w:val="yellow"/>
        </w:rPr>
        <w:t>89</w:t>
      </w:r>
      <w:r w:rsidR="0066211B" w:rsidRPr="00B77A22">
        <w:rPr>
          <w:strike/>
          <w:highlight w:val="yellow"/>
        </w:rPr>
        <w:t>. EII # 127321 (Feature -355789): ISP MCO— Interventions tab – To Restrict Auth selections to only those that are in the Provider Contract.</w:t>
      </w:r>
      <w:bookmarkEnd w:id="122"/>
      <w:bookmarkEnd w:id="123"/>
      <w:r w:rsidR="0066211B" w:rsidRPr="00B77A22">
        <w:rPr>
          <w:strike/>
          <w:highlight w:val="yellow"/>
        </w:rPr>
        <w:t xml:space="preserve"> </w:t>
      </w:r>
    </w:p>
    <w:bookmarkEnd w:id="124"/>
    <w:p w14:paraId="2D8889C1" w14:textId="77777777" w:rsidR="0066211B" w:rsidRPr="00B77A22" w:rsidRDefault="0066211B" w:rsidP="0066211B">
      <w:pPr>
        <w:rPr>
          <w:strike/>
          <w:highlight w:val="yellow"/>
          <w:lang w:val="en-IN" w:eastAsia="en-IN"/>
        </w:rPr>
      </w:pPr>
    </w:p>
    <w:p w14:paraId="6A196BA2" w14:textId="678E29EE" w:rsidR="0066211B" w:rsidRPr="00B77A22" w:rsidRDefault="0066211B" w:rsidP="0066211B">
      <w:pPr>
        <w:jc w:val="both"/>
        <w:rPr>
          <w:rFonts w:eastAsia="Verdana"/>
          <w:strike/>
          <w:color w:val="4472C4" w:themeColor="accent5"/>
        </w:rPr>
      </w:pPr>
      <w:r w:rsidRPr="00B77A22">
        <w:rPr>
          <w:rFonts w:eastAsia="Verdana"/>
          <w:b/>
          <w:bCs/>
          <w:strike/>
          <w:color w:val="2E74B5"/>
          <w:lang w:val="en"/>
        </w:rPr>
        <w:t xml:space="preserve">Note: </w:t>
      </w:r>
      <w:r w:rsidRPr="00B77A22">
        <w:rPr>
          <w:rFonts w:eastAsia="Verdana"/>
          <w:strike/>
          <w:color w:val="4472C4" w:themeColor="accent5"/>
        </w:rPr>
        <w:t xml:space="preserve">This </w:t>
      </w:r>
      <w:r w:rsidR="00142B88" w:rsidRPr="00B77A22">
        <w:rPr>
          <w:rFonts w:eastAsia="Verdana"/>
          <w:strike/>
          <w:color w:val="4472C4" w:themeColor="accent5"/>
        </w:rPr>
        <w:t>change is implemented</w:t>
      </w:r>
      <w:r w:rsidR="005B2522" w:rsidRPr="00B77A22">
        <w:rPr>
          <w:rFonts w:eastAsia="Verdana"/>
          <w:strike/>
          <w:color w:val="4472C4" w:themeColor="accent5"/>
        </w:rPr>
        <w:t xml:space="preserve"> to prevent users from selecting an invalid combination of Provider and intervention for an incorrect Date range.</w:t>
      </w:r>
    </w:p>
    <w:p w14:paraId="01D59358" w14:textId="75854CE3" w:rsidR="005D11BC" w:rsidRPr="00B77A22" w:rsidRDefault="005D11BC"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strike/>
          <w:color w:val="4472C4" w:themeColor="accent5"/>
          <w:sz w:val="18"/>
          <w:szCs w:val="18"/>
          <w:lang w:val="en-US"/>
        </w:rPr>
        <w:t>The new config key ‘</w:t>
      </w:r>
      <w:proofErr w:type="spellStart"/>
      <w:r w:rsidRPr="00B77A22">
        <w:rPr>
          <w:rFonts w:eastAsia="Verdana" w:cs="Verdana"/>
          <w:b/>
          <w:bCs/>
          <w:strike/>
          <w:color w:val="4472C4" w:themeColor="accent5"/>
          <w:sz w:val="18"/>
          <w:szCs w:val="18"/>
          <w:lang w:val="en-US"/>
        </w:rPr>
        <w:t>ISPMCORequireProvider</w:t>
      </w:r>
      <w:proofErr w:type="spellEnd"/>
      <w:r w:rsidRPr="00B77A22">
        <w:rPr>
          <w:rFonts w:eastAsia="Verdana" w:cs="Verdana"/>
          <w:b/>
          <w:bCs/>
          <w:strike/>
          <w:color w:val="4472C4" w:themeColor="accent5"/>
          <w:sz w:val="18"/>
          <w:szCs w:val="18"/>
          <w:lang w:val="en-US"/>
        </w:rPr>
        <w:t>’</w:t>
      </w:r>
      <w:r w:rsidRPr="00B77A22">
        <w:rPr>
          <w:rFonts w:eastAsia="Verdana" w:cs="Verdana"/>
          <w:strike/>
          <w:color w:val="4472C4" w:themeColor="accent5"/>
          <w:sz w:val="18"/>
          <w:szCs w:val="18"/>
          <w:lang w:val="en-US"/>
        </w:rPr>
        <w:t xml:space="preserve"> is implemented to display the warning icon next to the ‘Intervention’.  This will be shown if the selected </w:t>
      </w:r>
      <w:r w:rsidRPr="00B77A22">
        <w:rPr>
          <w:rFonts w:eastAsia="Verdana" w:cs="Verdana"/>
          <w:b/>
          <w:bCs/>
          <w:strike/>
          <w:color w:val="4472C4" w:themeColor="accent5"/>
          <w:sz w:val="18"/>
          <w:szCs w:val="18"/>
          <w:lang w:val="en-US"/>
        </w:rPr>
        <w:t>Provider</w:t>
      </w:r>
      <w:r w:rsidRPr="00B77A22">
        <w:rPr>
          <w:rFonts w:eastAsia="Verdana" w:cs="Verdana"/>
          <w:strike/>
          <w:color w:val="4472C4" w:themeColor="accent5"/>
          <w:sz w:val="18"/>
          <w:szCs w:val="18"/>
          <w:lang w:val="en-US"/>
        </w:rPr>
        <w:t xml:space="preserve"> and </w:t>
      </w:r>
      <w:r w:rsidRPr="00B77A22">
        <w:rPr>
          <w:rFonts w:eastAsia="Verdana" w:cs="Verdana"/>
          <w:b/>
          <w:bCs/>
          <w:strike/>
          <w:color w:val="4472C4" w:themeColor="accent5"/>
          <w:sz w:val="18"/>
          <w:szCs w:val="18"/>
          <w:lang w:val="en-US"/>
        </w:rPr>
        <w:t>Intervention</w:t>
      </w:r>
      <w:r w:rsidRPr="00B77A22">
        <w:rPr>
          <w:rFonts w:eastAsia="Verdana" w:cs="Verdana"/>
          <w:strike/>
          <w:color w:val="4472C4" w:themeColor="accent5"/>
          <w:sz w:val="18"/>
          <w:szCs w:val="18"/>
          <w:lang w:val="en-US"/>
        </w:rPr>
        <w:t xml:space="preserve"> do not match a valid </w:t>
      </w:r>
      <w:r w:rsidRPr="00B77A22">
        <w:rPr>
          <w:rFonts w:eastAsia="Verdana" w:cs="Verdana"/>
          <w:b/>
          <w:bCs/>
          <w:strike/>
          <w:color w:val="4472C4" w:themeColor="accent5"/>
          <w:sz w:val="18"/>
          <w:szCs w:val="18"/>
          <w:lang w:val="en-US"/>
        </w:rPr>
        <w:t>Contract</w:t>
      </w:r>
      <w:r w:rsidRPr="00B77A22">
        <w:rPr>
          <w:rFonts w:eastAsia="Verdana" w:cs="Verdana"/>
          <w:strike/>
          <w:color w:val="4472C4" w:themeColor="accent5"/>
          <w:sz w:val="18"/>
          <w:szCs w:val="18"/>
          <w:lang w:val="en-US"/>
        </w:rPr>
        <w:t xml:space="preserve"> for the entered Date Range</w:t>
      </w:r>
      <w:r w:rsidRPr="00B77A22">
        <w:rPr>
          <w:rFonts w:eastAsia="Verdana" w:cs="Verdana"/>
          <w:strike/>
          <w:sz w:val="18"/>
          <w:szCs w:val="18"/>
          <w:lang w:val="en-US"/>
        </w:rPr>
        <w:t>.</w:t>
      </w:r>
    </w:p>
    <w:p w14:paraId="3853CC68" w14:textId="77777777" w:rsidR="005D11BC" w:rsidRPr="00B77A22" w:rsidRDefault="005D11BC" w:rsidP="0066211B">
      <w:pPr>
        <w:jc w:val="both"/>
        <w:rPr>
          <w:strike/>
          <w:color w:val="002060"/>
          <w:lang w:val="en-IN"/>
        </w:rPr>
      </w:pPr>
    </w:p>
    <w:p w14:paraId="6C4308C1" w14:textId="77777777" w:rsidR="0066211B" w:rsidRPr="00B77A22" w:rsidRDefault="0066211B" w:rsidP="0066211B">
      <w:pPr>
        <w:jc w:val="both"/>
        <w:rPr>
          <w:strike/>
        </w:rPr>
      </w:pPr>
      <w:r w:rsidRPr="00B77A22">
        <w:rPr>
          <w:rFonts w:eastAsia="Verdana"/>
          <w:strike/>
        </w:rPr>
        <w:t xml:space="preserve"> </w:t>
      </w:r>
    </w:p>
    <w:p w14:paraId="62B3CB53" w14:textId="77777777" w:rsidR="0066211B" w:rsidRPr="00B77A22" w:rsidRDefault="0066211B" w:rsidP="0066211B">
      <w:pPr>
        <w:jc w:val="both"/>
        <w:rPr>
          <w:strike/>
        </w:rPr>
      </w:pPr>
      <w:r w:rsidRPr="00B77A22">
        <w:rPr>
          <w:rFonts w:eastAsia="Verdana"/>
          <w:b/>
          <w:bCs/>
          <w:strike/>
          <w:lang w:val="en"/>
        </w:rPr>
        <w:t xml:space="preserve">Release Type: </w:t>
      </w:r>
      <w:r w:rsidRPr="00B77A22">
        <w:rPr>
          <w:rFonts w:eastAsia="Verdana"/>
          <w:strike/>
          <w:lang w:val="en"/>
        </w:rPr>
        <w:t>Change</w:t>
      </w:r>
      <w:r w:rsidRPr="00B77A22">
        <w:rPr>
          <w:rFonts w:eastAsia="Verdana"/>
          <w:b/>
          <w:bCs/>
          <w:strike/>
          <w:lang w:val="en"/>
        </w:rPr>
        <w:t xml:space="preserve"> | Priority: </w:t>
      </w:r>
      <w:r w:rsidRPr="00B77A22">
        <w:rPr>
          <w:rFonts w:eastAsia="Verdana"/>
          <w:strike/>
          <w:lang w:val="en"/>
        </w:rPr>
        <w:t>High</w:t>
      </w:r>
      <w:r w:rsidRPr="00B77A22">
        <w:rPr>
          <w:rFonts w:eastAsia="Verdana"/>
          <w:strike/>
        </w:rPr>
        <w:t xml:space="preserve"> </w:t>
      </w:r>
    </w:p>
    <w:p w14:paraId="268C08B2" w14:textId="212BCD1B" w:rsidR="0066211B" w:rsidRPr="00B77A22" w:rsidRDefault="0066211B" w:rsidP="0066211B">
      <w:pPr>
        <w:spacing w:before="240" w:after="240"/>
        <w:jc w:val="both"/>
        <w:rPr>
          <w:strike/>
        </w:rPr>
      </w:pPr>
      <w:r w:rsidRPr="00B77A22">
        <w:rPr>
          <w:rFonts w:eastAsia="Verdana"/>
          <w:b/>
          <w:bCs/>
          <w:strike/>
        </w:rPr>
        <w:t>Prerequisite</w:t>
      </w:r>
      <w:r w:rsidRPr="00B77A22">
        <w:rPr>
          <w:rFonts w:eastAsia="Verdana"/>
          <w:strike/>
        </w:rPr>
        <w:t xml:space="preserve">: Create provider contract using the below </w:t>
      </w:r>
      <w:r w:rsidRPr="00B77A22">
        <w:rPr>
          <w:rFonts w:eastAsia="Verdana"/>
          <w:b/>
          <w:bCs/>
          <w:strike/>
        </w:rPr>
        <w:t>path</w:t>
      </w:r>
      <w:r w:rsidR="00584D2B" w:rsidRPr="00B77A22">
        <w:rPr>
          <w:rFonts w:eastAsia="Verdana"/>
          <w:b/>
          <w:bCs/>
          <w:strike/>
        </w:rPr>
        <w:t>:</w:t>
      </w:r>
    </w:p>
    <w:p w14:paraId="65364A76" w14:textId="28683896" w:rsidR="0066211B" w:rsidRPr="00B77A22" w:rsidRDefault="0066211B" w:rsidP="0066211B">
      <w:pPr>
        <w:spacing w:before="240" w:after="240"/>
        <w:jc w:val="both"/>
        <w:rPr>
          <w:strike/>
        </w:rPr>
      </w:pPr>
      <w:r w:rsidRPr="00B77A22">
        <w:rPr>
          <w:rFonts w:eastAsia="Verdana"/>
          <w:b/>
          <w:bCs/>
          <w:strike/>
        </w:rPr>
        <w:t>Path</w:t>
      </w:r>
      <w:r w:rsidR="00584D2B" w:rsidRPr="00B77A22">
        <w:rPr>
          <w:rFonts w:eastAsia="Verdana"/>
          <w:b/>
          <w:bCs/>
          <w:strike/>
        </w:rPr>
        <w:t xml:space="preserve"> </w:t>
      </w:r>
      <w:r w:rsidRPr="00B77A22">
        <w:rPr>
          <w:rFonts w:eastAsia="Verdana"/>
          <w:b/>
          <w:bCs/>
          <w:strike/>
        </w:rPr>
        <w:t xml:space="preserve">1 to create Provider: </w:t>
      </w:r>
      <w:r w:rsidRPr="00B77A22">
        <w:rPr>
          <w:rFonts w:eastAsia="Verdana"/>
          <w:strike/>
        </w:rPr>
        <w:t xml:space="preserve"> 'My Office' -- 'Provider contract' -- 'New' -- Enter 'Provider Name' ---Save --'Provider Information' -- 'General' and 'Site' Tab – Save.</w:t>
      </w:r>
    </w:p>
    <w:p w14:paraId="6ED37ABD" w14:textId="414F99AD" w:rsidR="0066211B" w:rsidRPr="00B77A22" w:rsidRDefault="0066211B" w:rsidP="0066211B">
      <w:pPr>
        <w:spacing w:before="240" w:after="240"/>
        <w:jc w:val="both"/>
        <w:rPr>
          <w:strike/>
        </w:rPr>
      </w:pPr>
      <w:r w:rsidRPr="00B77A22">
        <w:rPr>
          <w:rFonts w:eastAsia="Verdana"/>
          <w:b/>
          <w:bCs/>
          <w:strike/>
        </w:rPr>
        <w:t>Path</w:t>
      </w:r>
      <w:r w:rsidR="00584D2B" w:rsidRPr="00B77A22">
        <w:rPr>
          <w:rFonts w:eastAsia="Verdana"/>
          <w:b/>
          <w:bCs/>
          <w:strike/>
        </w:rPr>
        <w:t xml:space="preserve"> </w:t>
      </w:r>
      <w:r w:rsidRPr="00B77A22">
        <w:rPr>
          <w:rFonts w:eastAsia="Verdana"/>
          <w:b/>
          <w:bCs/>
          <w:strike/>
        </w:rPr>
        <w:t xml:space="preserve">2 to create Provider contract: </w:t>
      </w:r>
      <w:r w:rsidRPr="00B77A22">
        <w:rPr>
          <w:rFonts w:eastAsia="Verdana"/>
          <w:strike/>
        </w:rPr>
        <w:t>'Provider Contract (Provider)' -- New -- Select 'Insurer' with ‘Contract Start date’ and ‘Expiration Date’ -- Save -- Select ‘New contracted rates’ icon -- map contracted rates -- Insert and save.</w:t>
      </w:r>
    </w:p>
    <w:p w14:paraId="421897C0" w14:textId="77777777" w:rsidR="0066211B" w:rsidRPr="00B77A22" w:rsidRDefault="0066211B" w:rsidP="0066211B">
      <w:pPr>
        <w:jc w:val="both"/>
        <w:rPr>
          <w:strike/>
        </w:rPr>
      </w:pPr>
      <w:r w:rsidRPr="00B77A22">
        <w:rPr>
          <w:rFonts w:eastAsia="Verdana"/>
          <w:b/>
          <w:bCs/>
          <w:strike/>
        </w:rPr>
        <w:t xml:space="preserve">Navigation Path 1: </w:t>
      </w:r>
      <w:r w:rsidRPr="00B77A22">
        <w:rPr>
          <w:rFonts w:eastAsia="Verdana"/>
          <w:strike/>
        </w:rPr>
        <w:t>Administration’ -- ’Authorization Codes’ -- ’New’ -- Enter ‘Code’ and ‘Display As’ -- Enter ‘Unit’ and Select ‘Unit Type’ -- select ‘Billing code’ from ‘Care Management’ Section’ – Save.</w:t>
      </w:r>
    </w:p>
    <w:p w14:paraId="44827A97" w14:textId="77777777" w:rsidR="0066211B" w:rsidRPr="00B77A22" w:rsidRDefault="0066211B" w:rsidP="0066211B">
      <w:pPr>
        <w:jc w:val="both"/>
        <w:rPr>
          <w:strike/>
        </w:rPr>
      </w:pPr>
      <w:r w:rsidRPr="00B77A22">
        <w:rPr>
          <w:rFonts w:eastAsia="Verdana"/>
          <w:strike/>
        </w:rPr>
        <w:t xml:space="preserve"> </w:t>
      </w:r>
    </w:p>
    <w:p w14:paraId="5CA5C487" w14:textId="77777777" w:rsidR="0066211B" w:rsidRPr="00B77A22" w:rsidRDefault="0066211B" w:rsidP="0066211B">
      <w:pPr>
        <w:jc w:val="both"/>
        <w:rPr>
          <w:strike/>
        </w:rPr>
      </w:pPr>
      <w:r w:rsidRPr="00B77A22">
        <w:rPr>
          <w:rFonts w:eastAsia="Verdana"/>
          <w:b/>
          <w:bCs/>
          <w:strike/>
        </w:rPr>
        <w:t xml:space="preserve">Navigation Path 2: </w:t>
      </w:r>
      <w:r w:rsidRPr="00B77A22">
        <w:rPr>
          <w:rFonts w:eastAsia="Verdana"/>
          <w:strike/>
        </w:rPr>
        <w:t>Client’ -- ’Individualized Service Plan - MCO’ -- ’General’ -- ’Needs</w:t>
      </w:r>
      <w:proofErr w:type="gramStart"/>
      <w:r w:rsidRPr="00B77A22">
        <w:rPr>
          <w:rFonts w:eastAsia="Verdana"/>
          <w:strike/>
        </w:rPr>
        <w:t>’  --</w:t>
      </w:r>
      <w:proofErr w:type="gramEnd"/>
      <w:r w:rsidRPr="00B77A22">
        <w:rPr>
          <w:rFonts w:eastAsia="Verdana"/>
          <w:strike/>
        </w:rPr>
        <w:t xml:space="preserve"> ‘Goals/Objectives’ -- save -- ’Intervention’.</w:t>
      </w:r>
    </w:p>
    <w:p w14:paraId="5E71486E" w14:textId="77777777" w:rsidR="0066211B" w:rsidRPr="00B77A22" w:rsidRDefault="0066211B" w:rsidP="0066211B">
      <w:pPr>
        <w:spacing w:before="240" w:after="240"/>
        <w:jc w:val="both"/>
        <w:rPr>
          <w:strike/>
        </w:rPr>
      </w:pPr>
      <w:r w:rsidRPr="00B77A22">
        <w:rPr>
          <w:rFonts w:eastAsia="Verdana"/>
          <w:b/>
          <w:bCs/>
          <w:strike/>
          <w:color w:val="333333"/>
          <w:lang w:val="en-IN"/>
        </w:rPr>
        <w:t>Functionality ‘Before’ and ‘After’ release:</w:t>
      </w:r>
      <w:r w:rsidRPr="00B77A22">
        <w:rPr>
          <w:rFonts w:eastAsia="Verdana"/>
          <w:strike/>
          <w:color w:val="333333"/>
        </w:rPr>
        <w:t xml:space="preserve"> </w:t>
      </w:r>
    </w:p>
    <w:p w14:paraId="548D24F9" w14:textId="77777777" w:rsidR="0066211B" w:rsidRPr="00B77A22" w:rsidRDefault="0066211B" w:rsidP="0066211B">
      <w:pPr>
        <w:shd w:val="clear" w:color="auto" w:fill="FFFFFF" w:themeFill="background1"/>
        <w:jc w:val="both"/>
        <w:rPr>
          <w:strike/>
        </w:rPr>
      </w:pPr>
      <w:r w:rsidRPr="00B77A22">
        <w:rPr>
          <w:rFonts w:eastAsia="Verdana"/>
          <w:strike/>
          <w:color w:val="333333"/>
        </w:rPr>
        <w:t xml:space="preserve">Before this release, here was the behavior. The ISP_MCO did not have any validation/warning message when a Provider/Intervention combination didn’t match a valid contract. Also, </w:t>
      </w:r>
      <w:r w:rsidRPr="00B77A22">
        <w:rPr>
          <w:rFonts w:eastAsia="Verdana"/>
          <w:b/>
          <w:bCs/>
          <w:strike/>
          <w:color w:val="333333"/>
        </w:rPr>
        <w:t>Provider</w:t>
      </w:r>
      <w:r w:rsidRPr="00B77A22">
        <w:rPr>
          <w:rFonts w:eastAsia="Verdana"/>
          <w:strike/>
          <w:color w:val="333333"/>
        </w:rPr>
        <w:t xml:space="preserve"> and </w:t>
      </w:r>
      <w:r w:rsidRPr="00B77A22">
        <w:rPr>
          <w:rFonts w:eastAsia="Verdana"/>
          <w:b/>
          <w:bCs/>
          <w:strike/>
          <w:color w:val="333333"/>
        </w:rPr>
        <w:t>Intervention</w:t>
      </w:r>
      <w:r w:rsidRPr="00B77A22">
        <w:rPr>
          <w:rFonts w:eastAsia="Verdana"/>
          <w:strike/>
          <w:color w:val="333333"/>
        </w:rPr>
        <w:t xml:space="preserve"> dropdowns were not filtered based on selected Contract.</w:t>
      </w:r>
    </w:p>
    <w:p w14:paraId="45D056CC" w14:textId="77777777" w:rsidR="0066211B" w:rsidRPr="00B77A22" w:rsidRDefault="0066211B" w:rsidP="0066211B">
      <w:pPr>
        <w:spacing w:before="240" w:after="240"/>
        <w:jc w:val="both"/>
        <w:rPr>
          <w:strike/>
        </w:rPr>
      </w:pPr>
      <w:r w:rsidRPr="00B77A22">
        <w:rPr>
          <w:rFonts w:eastAsia="Verdana"/>
          <w:strike/>
          <w:lang w:val="en-IN"/>
        </w:rPr>
        <w:lastRenderedPageBreak/>
        <w:t>With this release,</w:t>
      </w:r>
      <w:r w:rsidRPr="00B77A22">
        <w:rPr>
          <w:rFonts w:eastAsia="Verdana"/>
          <w:strike/>
        </w:rPr>
        <w:t xml:space="preserve"> the above-mentioned issue has been </w:t>
      </w:r>
      <w:proofErr w:type="gramStart"/>
      <w:r w:rsidRPr="00B77A22">
        <w:rPr>
          <w:rFonts w:eastAsia="Verdana"/>
          <w:strike/>
        </w:rPr>
        <w:t>resolved</w:t>
      </w:r>
      <w:proofErr w:type="gramEnd"/>
      <w:r w:rsidRPr="00B77A22">
        <w:rPr>
          <w:rFonts w:eastAsia="Verdana"/>
          <w:strike/>
        </w:rPr>
        <w:t xml:space="preserve"> and the following implementation have been done:</w:t>
      </w:r>
    </w:p>
    <w:p w14:paraId="649EB0FD" w14:textId="7777777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strike/>
          <w:sz w:val="18"/>
          <w:szCs w:val="18"/>
          <w:lang w:val="en-US"/>
        </w:rPr>
        <w:t>The new config key ‘</w:t>
      </w:r>
      <w:proofErr w:type="spellStart"/>
      <w:r w:rsidRPr="00B77A22">
        <w:rPr>
          <w:rFonts w:eastAsia="Verdana" w:cs="Verdana"/>
          <w:b/>
          <w:bCs/>
          <w:strike/>
          <w:sz w:val="18"/>
          <w:szCs w:val="18"/>
          <w:lang w:val="en-US"/>
        </w:rPr>
        <w:t>ISPMCORequireProvider</w:t>
      </w:r>
      <w:proofErr w:type="spellEnd"/>
      <w:r w:rsidRPr="00B77A22">
        <w:rPr>
          <w:rFonts w:eastAsia="Verdana" w:cs="Verdana"/>
          <w:b/>
          <w:bCs/>
          <w:strike/>
          <w:sz w:val="18"/>
          <w:szCs w:val="18"/>
          <w:lang w:val="en-US"/>
        </w:rPr>
        <w:t>’</w:t>
      </w:r>
      <w:r w:rsidRPr="00B77A22">
        <w:rPr>
          <w:rFonts w:eastAsia="Verdana" w:cs="Verdana"/>
          <w:strike/>
          <w:sz w:val="18"/>
          <w:szCs w:val="18"/>
          <w:lang w:val="en-US"/>
        </w:rPr>
        <w:t xml:space="preserve"> is implemented to display the warning icon next to the ‘Intervention’.  Which will be shown if the selected </w:t>
      </w:r>
      <w:r w:rsidRPr="00B77A22">
        <w:rPr>
          <w:rFonts w:eastAsia="Verdana" w:cs="Verdana"/>
          <w:b/>
          <w:bCs/>
          <w:strike/>
          <w:sz w:val="18"/>
          <w:szCs w:val="18"/>
          <w:lang w:val="en-US"/>
        </w:rPr>
        <w:t>Provider</w:t>
      </w:r>
      <w:r w:rsidRPr="00B77A22">
        <w:rPr>
          <w:rFonts w:eastAsia="Verdana" w:cs="Verdana"/>
          <w:strike/>
          <w:sz w:val="18"/>
          <w:szCs w:val="18"/>
          <w:lang w:val="en-US"/>
        </w:rPr>
        <w:t xml:space="preserve"> and </w:t>
      </w:r>
      <w:r w:rsidRPr="00B77A22">
        <w:rPr>
          <w:rFonts w:eastAsia="Verdana" w:cs="Verdana"/>
          <w:b/>
          <w:bCs/>
          <w:strike/>
          <w:sz w:val="18"/>
          <w:szCs w:val="18"/>
          <w:lang w:val="en-US"/>
        </w:rPr>
        <w:t>Intervention</w:t>
      </w:r>
      <w:r w:rsidRPr="00B77A22">
        <w:rPr>
          <w:rFonts w:eastAsia="Verdana" w:cs="Verdana"/>
          <w:strike/>
          <w:sz w:val="18"/>
          <w:szCs w:val="18"/>
          <w:lang w:val="en-US"/>
        </w:rPr>
        <w:t xml:space="preserve"> do not match a valid </w:t>
      </w:r>
      <w:r w:rsidRPr="00B77A22">
        <w:rPr>
          <w:rFonts w:eastAsia="Verdana" w:cs="Verdana"/>
          <w:b/>
          <w:bCs/>
          <w:strike/>
          <w:sz w:val="18"/>
          <w:szCs w:val="18"/>
          <w:lang w:val="en-US"/>
        </w:rPr>
        <w:t>Contract</w:t>
      </w:r>
      <w:r w:rsidRPr="00B77A22">
        <w:rPr>
          <w:rFonts w:eastAsia="Verdana" w:cs="Verdana"/>
          <w:strike/>
          <w:sz w:val="18"/>
          <w:szCs w:val="18"/>
          <w:lang w:val="en-US"/>
        </w:rPr>
        <w:t xml:space="preserve"> for the entered Date Range.</w:t>
      </w:r>
    </w:p>
    <w:p w14:paraId="36F8D4CB" w14:textId="7777777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strike/>
          <w:sz w:val="18"/>
          <w:szCs w:val="18"/>
          <w:lang w:val="en-US"/>
        </w:rPr>
        <w:t>When hovering over the warning icon, the message below is displayed.</w:t>
      </w:r>
    </w:p>
    <w:p w14:paraId="03084565" w14:textId="25C74AC1" w:rsidR="0066211B" w:rsidRPr="00B77A22" w:rsidRDefault="0066211B" w:rsidP="4194EBCE">
      <w:pPr>
        <w:pStyle w:val="ListParagraph"/>
        <w:spacing w:after="0" w:line="240" w:lineRule="auto"/>
        <w:jc w:val="both"/>
        <w:rPr>
          <w:rFonts w:eastAsia="Verdana" w:cs="Verdana"/>
          <w:strike/>
          <w:sz w:val="18"/>
          <w:szCs w:val="18"/>
        </w:rPr>
      </w:pPr>
      <w:r w:rsidRPr="00B77A22">
        <w:rPr>
          <w:rFonts w:eastAsia="Verdana" w:cs="Verdana"/>
          <w:b/>
          <w:bCs/>
          <w:strike/>
          <w:sz w:val="18"/>
          <w:szCs w:val="18"/>
        </w:rPr>
        <w:t>Message:</w:t>
      </w:r>
      <w:r w:rsidRPr="00B77A22">
        <w:rPr>
          <w:rFonts w:eastAsia="Verdana" w:cs="Verdana"/>
          <w:strike/>
          <w:sz w:val="18"/>
          <w:szCs w:val="18"/>
        </w:rPr>
        <w:t xml:space="preserve"> “Provider/Interventions is not valid within the current contracts. Please </w:t>
      </w:r>
      <w:proofErr w:type="gramStart"/>
      <w:r w:rsidRPr="00B77A22">
        <w:rPr>
          <w:rFonts w:eastAsia="Verdana" w:cs="Verdana"/>
          <w:strike/>
          <w:sz w:val="18"/>
          <w:szCs w:val="18"/>
        </w:rPr>
        <w:t>make adjustments</w:t>
      </w:r>
      <w:proofErr w:type="gramEnd"/>
      <w:r w:rsidRPr="00B77A22">
        <w:rPr>
          <w:rFonts w:eastAsia="Verdana" w:cs="Verdana"/>
          <w:strike/>
          <w:sz w:val="18"/>
          <w:szCs w:val="18"/>
        </w:rPr>
        <w:t>”</w:t>
      </w:r>
      <w:r w:rsidR="00584D2B" w:rsidRPr="00B77A22">
        <w:rPr>
          <w:rFonts w:eastAsia="Verdana" w:cs="Verdana"/>
          <w:strike/>
          <w:sz w:val="18"/>
          <w:szCs w:val="18"/>
        </w:rPr>
        <w:t>.</w:t>
      </w:r>
    </w:p>
    <w:p w14:paraId="2C32FEC6" w14:textId="77777777" w:rsidR="00584D2B" w:rsidRPr="00B77A22" w:rsidRDefault="00584D2B" w:rsidP="00584D2B">
      <w:pPr>
        <w:pStyle w:val="ListParagraph"/>
        <w:spacing w:after="0" w:line="240" w:lineRule="auto"/>
        <w:jc w:val="both"/>
        <w:rPr>
          <w:rFonts w:eastAsia="Verdana" w:cs="Verdana"/>
          <w:strike/>
          <w:sz w:val="18"/>
          <w:szCs w:val="18"/>
        </w:rPr>
      </w:pPr>
    </w:p>
    <w:p w14:paraId="6F5AD867" w14:textId="7777777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strike/>
          <w:sz w:val="18"/>
          <w:szCs w:val="18"/>
          <w:lang w:val="en-US"/>
        </w:rPr>
        <w:t xml:space="preserve">The above functionality works only when the config key set to ‘Yes’ and if the configuration key is ‘No’, the warning message will not display for the selected </w:t>
      </w:r>
      <w:r w:rsidRPr="00B77A22">
        <w:rPr>
          <w:rFonts w:eastAsia="Verdana" w:cs="Verdana"/>
          <w:b/>
          <w:bCs/>
          <w:strike/>
          <w:sz w:val="18"/>
          <w:szCs w:val="18"/>
          <w:lang w:val="en-US"/>
        </w:rPr>
        <w:t>Provider</w:t>
      </w:r>
      <w:r w:rsidRPr="00B77A22">
        <w:rPr>
          <w:rFonts w:eastAsia="Verdana" w:cs="Verdana"/>
          <w:strike/>
          <w:sz w:val="18"/>
          <w:szCs w:val="18"/>
          <w:lang w:val="en-US"/>
        </w:rPr>
        <w:t xml:space="preserve"> and </w:t>
      </w:r>
      <w:r w:rsidRPr="00B77A22">
        <w:rPr>
          <w:rFonts w:eastAsia="Verdana" w:cs="Verdana"/>
          <w:b/>
          <w:bCs/>
          <w:strike/>
          <w:sz w:val="18"/>
          <w:szCs w:val="18"/>
          <w:lang w:val="en-US"/>
        </w:rPr>
        <w:t>Intervention</w:t>
      </w:r>
      <w:r w:rsidRPr="00B77A22">
        <w:rPr>
          <w:rFonts w:eastAsia="Verdana" w:cs="Verdana"/>
          <w:strike/>
          <w:sz w:val="18"/>
          <w:szCs w:val="18"/>
          <w:lang w:val="en-US"/>
        </w:rPr>
        <w:t xml:space="preserve"> does not match a valid </w:t>
      </w:r>
      <w:r w:rsidRPr="00B77A22">
        <w:rPr>
          <w:rFonts w:eastAsia="Verdana" w:cs="Verdana"/>
          <w:b/>
          <w:bCs/>
          <w:strike/>
          <w:sz w:val="18"/>
          <w:szCs w:val="18"/>
          <w:lang w:val="en-US"/>
        </w:rPr>
        <w:t>Contract</w:t>
      </w:r>
      <w:r w:rsidRPr="00B77A22">
        <w:rPr>
          <w:rFonts w:eastAsia="Verdana" w:cs="Verdana"/>
          <w:strike/>
          <w:sz w:val="18"/>
          <w:szCs w:val="18"/>
          <w:lang w:val="en-US"/>
        </w:rPr>
        <w:t xml:space="preserve"> within the entered Date Range.</w:t>
      </w:r>
    </w:p>
    <w:p w14:paraId="0B2CE7C7" w14:textId="77777777" w:rsidR="0066211B" w:rsidRPr="00B77A22" w:rsidRDefault="0066211B" w:rsidP="0066211B">
      <w:pPr>
        <w:pStyle w:val="ListParagraph"/>
        <w:spacing w:after="0" w:line="240" w:lineRule="auto"/>
        <w:ind w:hanging="360"/>
        <w:jc w:val="both"/>
        <w:rPr>
          <w:rFonts w:eastAsia="Verdana" w:cs="Verdana"/>
          <w:strike/>
          <w:sz w:val="18"/>
          <w:szCs w:val="18"/>
        </w:rPr>
      </w:pPr>
    </w:p>
    <w:p w14:paraId="54C4672D" w14:textId="77777777" w:rsidR="0066211B" w:rsidRPr="00B77A22" w:rsidRDefault="0066211B" w:rsidP="0066211B">
      <w:pPr>
        <w:jc w:val="both"/>
        <w:rPr>
          <w:strike/>
        </w:rPr>
      </w:pPr>
      <w:r w:rsidRPr="00B77A22">
        <w:rPr>
          <w:rFonts w:eastAsia="Verdana"/>
          <w:b/>
          <w:bCs/>
          <w:strike/>
          <w:u w:val="single"/>
        </w:rPr>
        <w:t>System Configuration Key Details:</w:t>
      </w:r>
    </w:p>
    <w:p w14:paraId="0DB717CC" w14:textId="7777777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Configuration Key Name:</w:t>
      </w:r>
      <w:r w:rsidRPr="00B77A22">
        <w:rPr>
          <w:rFonts w:eastAsia="Verdana" w:cs="Verdana"/>
          <w:strike/>
          <w:sz w:val="18"/>
          <w:szCs w:val="18"/>
          <w:lang w:val="en-US"/>
        </w:rPr>
        <w:t xml:space="preserve"> </w:t>
      </w:r>
      <w:proofErr w:type="spellStart"/>
      <w:r w:rsidRPr="00B77A22">
        <w:rPr>
          <w:rFonts w:eastAsia="Verdana" w:cs="Verdana"/>
          <w:strike/>
          <w:sz w:val="18"/>
          <w:szCs w:val="18"/>
          <w:lang w:val="en-US"/>
        </w:rPr>
        <w:t>ISPMCORequireProvider</w:t>
      </w:r>
      <w:proofErr w:type="spellEnd"/>
      <w:r w:rsidRPr="00B77A22">
        <w:rPr>
          <w:rFonts w:eastAsia="Verdana" w:cs="Verdana"/>
          <w:strike/>
          <w:sz w:val="18"/>
          <w:szCs w:val="18"/>
          <w:lang w:val="en-US"/>
        </w:rPr>
        <w:t>.</w:t>
      </w:r>
    </w:p>
    <w:p w14:paraId="4418968B" w14:textId="3B64B83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Read Key as:</w:t>
      </w:r>
      <w:r w:rsidRPr="00B77A22">
        <w:rPr>
          <w:rFonts w:eastAsia="Verdana" w:cs="Verdana"/>
          <w:strike/>
          <w:sz w:val="18"/>
          <w:szCs w:val="18"/>
          <w:lang w:val="en-US"/>
        </w:rPr>
        <w:t xml:space="preserve"> Require the Provider on the Intervention of the ISP MCO be Contracted</w:t>
      </w:r>
      <w:r w:rsidR="00584D2B" w:rsidRPr="00B77A22">
        <w:rPr>
          <w:rFonts w:eastAsia="Verdana" w:cs="Verdana"/>
          <w:strike/>
          <w:sz w:val="18"/>
          <w:szCs w:val="18"/>
          <w:lang w:val="en-US"/>
        </w:rPr>
        <w:t>.</w:t>
      </w:r>
    </w:p>
    <w:p w14:paraId="7E543D7D" w14:textId="0C3C2A3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Allowed Values</w:t>
      </w:r>
      <w:r w:rsidRPr="00B77A22">
        <w:rPr>
          <w:rFonts w:eastAsia="Verdana" w:cs="Verdana"/>
          <w:strike/>
          <w:sz w:val="18"/>
          <w:szCs w:val="18"/>
          <w:lang w:val="en-US"/>
        </w:rPr>
        <w:t xml:space="preserve">: </w:t>
      </w:r>
      <w:r w:rsidR="006D0E49" w:rsidRPr="00B77A22">
        <w:rPr>
          <w:rFonts w:eastAsia="Verdana" w:cs="Verdana"/>
          <w:strike/>
          <w:sz w:val="18"/>
          <w:szCs w:val="18"/>
          <w:lang w:val="en-US"/>
        </w:rPr>
        <w:t>Yes, No</w:t>
      </w:r>
    </w:p>
    <w:p w14:paraId="00C7F34D" w14:textId="7777777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Default Value:</w:t>
      </w:r>
      <w:r w:rsidRPr="00B77A22">
        <w:rPr>
          <w:rFonts w:eastAsia="Verdana" w:cs="Verdana"/>
          <w:strike/>
          <w:sz w:val="18"/>
          <w:szCs w:val="18"/>
          <w:lang w:val="en-US"/>
        </w:rPr>
        <w:t xml:space="preserve"> No</w:t>
      </w:r>
    </w:p>
    <w:p w14:paraId="559A0616" w14:textId="77777777" w:rsidR="00584D2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Description</w:t>
      </w:r>
      <w:r w:rsidRPr="00B77A22">
        <w:rPr>
          <w:rFonts w:eastAsia="Verdana" w:cs="Verdana"/>
          <w:strike/>
          <w:sz w:val="18"/>
          <w:szCs w:val="18"/>
          <w:lang w:val="en-US"/>
        </w:rPr>
        <w:t>: This is a new logic being added into the Individual Service Plan (ISP) MCO to</w:t>
      </w:r>
      <w:r w:rsidRPr="00B77A22">
        <w:rPr>
          <w:rFonts w:ascii="Aptos" w:eastAsia="Aptos" w:hAnsi="Aptos" w:cs="Aptos"/>
          <w:strike/>
          <w:sz w:val="24"/>
          <w:szCs w:val="24"/>
          <w:lang w:val="en-US"/>
        </w:rPr>
        <w:t xml:space="preserve"> </w:t>
      </w:r>
      <w:r w:rsidRPr="00B77A22">
        <w:rPr>
          <w:rFonts w:eastAsia="Verdana" w:cs="Verdana"/>
          <w:strike/>
          <w:sz w:val="18"/>
          <w:szCs w:val="18"/>
          <w:lang w:val="en-US"/>
        </w:rPr>
        <w:t xml:space="preserve">validate and require the Provider selected in the dropdown on the Intervention to be </w:t>
      </w:r>
    </w:p>
    <w:p w14:paraId="3CBF5A39" w14:textId="3B6C162C" w:rsidR="00584D2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 xml:space="preserve">1. </w:t>
      </w:r>
      <w:r w:rsidR="00584D2B" w:rsidRPr="00B77A22">
        <w:rPr>
          <w:rFonts w:eastAsia="Verdana" w:cs="Verdana"/>
          <w:strike/>
          <w:sz w:val="18"/>
          <w:szCs w:val="18"/>
          <w:lang w:val="en-US"/>
        </w:rPr>
        <w:t>C</w:t>
      </w:r>
      <w:r w:rsidRPr="00B77A22">
        <w:rPr>
          <w:rFonts w:eastAsia="Verdana" w:cs="Verdana"/>
          <w:strike/>
          <w:sz w:val="18"/>
          <w:szCs w:val="18"/>
          <w:lang w:val="en-US"/>
        </w:rPr>
        <w:t xml:space="preserve">ontracted for the Intervention, and </w:t>
      </w:r>
    </w:p>
    <w:p w14:paraId="11CD9370" w14:textId="10E85987" w:rsidR="0066211B" w:rsidRPr="00B77A22" w:rsidRDefault="0066211B" w:rsidP="00CC2B5C">
      <w:pPr>
        <w:pStyle w:val="ListParagraph"/>
        <w:numPr>
          <w:ilvl w:val="0"/>
          <w:numId w:val="20"/>
        </w:numPr>
        <w:spacing w:after="0" w:line="240" w:lineRule="auto"/>
        <w:jc w:val="both"/>
        <w:rPr>
          <w:rFonts w:eastAsia="Verdana" w:cs="Verdana"/>
          <w:strike/>
          <w:sz w:val="18"/>
          <w:szCs w:val="18"/>
        </w:rPr>
      </w:pPr>
      <w:r w:rsidRPr="00B77A22">
        <w:rPr>
          <w:rFonts w:eastAsia="Verdana" w:cs="Verdana"/>
          <w:b/>
          <w:bCs/>
          <w:strike/>
          <w:sz w:val="18"/>
          <w:szCs w:val="18"/>
          <w:lang w:val="en-US"/>
        </w:rPr>
        <w:t xml:space="preserve">2. </w:t>
      </w:r>
      <w:r w:rsidRPr="00B77A22">
        <w:rPr>
          <w:rFonts w:eastAsia="Verdana" w:cs="Verdana"/>
          <w:strike/>
          <w:sz w:val="18"/>
          <w:szCs w:val="18"/>
          <w:lang w:val="en-US"/>
        </w:rPr>
        <w:t xml:space="preserve">Contract is valid for the entire DOS From and </w:t>
      </w:r>
      <w:proofErr w:type="gramStart"/>
      <w:r w:rsidRPr="00B77A22">
        <w:rPr>
          <w:rFonts w:eastAsia="Verdana" w:cs="Verdana"/>
          <w:strike/>
          <w:sz w:val="18"/>
          <w:szCs w:val="18"/>
          <w:lang w:val="en-US"/>
        </w:rPr>
        <w:t>To</w:t>
      </w:r>
      <w:proofErr w:type="gramEnd"/>
      <w:r w:rsidRPr="00B77A22">
        <w:rPr>
          <w:rFonts w:eastAsia="Verdana" w:cs="Verdana"/>
          <w:strike/>
          <w:sz w:val="18"/>
          <w:szCs w:val="18"/>
          <w:lang w:val="en-US"/>
        </w:rPr>
        <w:t xml:space="preserve"> range entered.</w:t>
      </w:r>
    </w:p>
    <w:p w14:paraId="169DE797" w14:textId="77777777" w:rsidR="0066211B" w:rsidRPr="00B77A22" w:rsidRDefault="0066211B" w:rsidP="00CC2B5C">
      <w:pPr>
        <w:pStyle w:val="ListParagraph"/>
        <w:numPr>
          <w:ilvl w:val="1"/>
          <w:numId w:val="19"/>
        </w:numPr>
        <w:spacing w:after="0" w:line="240" w:lineRule="auto"/>
        <w:jc w:val="both"/>
        <w:rPr>
          <w:rFonts w:eastAsia="Verdana" w:cs="Verdana"/>
          <w:strike/>
        </w:rPr>
      </w:pPr>
      <w:r w:rsidRPr="00B77A22">
        <w:rPr>
          <w:rFonts w:eastAsia="Verdana" w:cs="Verdana"/>
          <w:strike/>
          <w:sz w:val="18"/>
          <w:szCs w:val="18"/>
          <w:lang w:val="en-US"/>
        </w:rPr>
        <w:t xml:space="preserve">If Y is the selected value, then we would only see contracted providers with valid contracts for the date range entered and intervention selected. The </w:t>
      </w:r>
      <w:proofErr w:type="gramStart"/>
      <w:r w:rsidRPr="00B77A22">
        <w:rPr>
          <w:rFonts w:eastAsia="Verdana" w:cs="Verdana"/>
          <w:strike/>
          <w:sz w:val="18"/>
          <w:szCs w:val="18"/>
          <w:lang w:val="en-US"/>
        </w:rPr>
        <w:t>provider selected</w:t>
      </w:r>
      <w:proofErr w:type="gramEnd"/>
      <w:r w:rsidRPr="00B77A22">
        <w:rPr>
          <w:rFonts w:eastAsia="Verdana" w:cs="Verdana"/>
          <w:strike/>
          <w:sz w:val="18"/>
          <w:szCs w:val="18"/>
          <w:lang w:val="en-US"/>
        </w:rPr>
        <w:t xml:space="preserve"> must be on this list. </w:t>
      </w:r>
    </w:p>
    <w:p w14:paraId="62CB8E8C" w14:textId="21A76FED" w:rsidR="0066211B" w:rsidRPr="00B77A22" w:rsidRDefault="0066211B" w:rsidP="00CC2B5C">
      <w:pPr>
        <w:pStyle w:val="ListParagraph"/>
        <w:numPr>
          <w:ilvl w:val="1"/>
          <w:numId w:val="19"/>
        </w:numPr>
        <w:spacing w:after="0" w:line="240" w:lineRule="auto"/>
        <w:ind w:left="720"/>
        <w:jc w:val="both"/>
        <w:rPr>
          <w:strike/>
        </w:rPr>
      </w:pPr>
      <w:r w:rsidRPr="00B77A22">
        <w:rPr>
          <w:rFonts w:eastAsia="Verdana" w:cs="Verdana"/>
          <w:strike/>
          <w:sz w:val="18"/>
          <w:szCs w:val="18"/>
          <w:lang w:val="en-US"/>
        </w:rPr>
        <w:t>If N is the selected value, then the current functionality is used, and no validation or restriction is made on the Provider selected.</w:t>
      </w:r>
      <w:r w:rsidRPr="00B77A22">
        <w:rPr>
          <w:rFonts w:eastAsia="Verdana"/>
          <w:b/>
          <w:bCs/>
          <w:strike/>
        </w:rPr>
        <w:t xml:space="preserve"> </w:t>
      </w:r>
    </w:p>
    <w:p w14:paraId="36287590" w14:textId="77777777" w:rsidR="0066211B" w:rsidRPr="00B77A22" w:rsidRDefault="0066211B" w:rsidP="0066211B">
      <w:pPr>
        <w:jc w:val="both"/>
        <w:rPr>
          <w:rFonts w:eastAsia="Verdana"/>
          <w:b/>
          <w:bCs/>
          <w:strike/>
        </w:rPr>
      </w:pPr>
    </w:p>
    <w:p w14:paraId="4932F3F2" w14:textId="77777777" w:rsidR="0066211B" w:rsidRPr="00B77A22" w:rsidRDefault="0066211B" w:rsidP="0066211B">
      <w:pPr>
        <w:jc w:val="both"/>
        <w:rPr>
          <w:strike/>
        </w:rPr>
      </w:pPr>
      <w:r w:rsidRPr="00B77A22">
        <w:rPr>
          <w:rFonts w:eastAsia="Verdana"/>
          <w:b/>
          <w:bCs/>
          <w:strike/>
        </w:rPr>
        <w:t xml:space="preserve"> </w:t>
      </w:r>
    </w:p>
    <w:p w14:paraId="42C57490" w14:textId="77777777" w:rsidR="0066211B" w:rsidRPr="00B77A22" w:rsidRDefault="0066211B" w:rsidP="0066211B">
      <w:pPr>
        <w:jc w:val="both"/>
        <w:rPr>
          <w:strike/>
        </w:rPr>
      </w:pPr>
      <w:r w:rsidRPr="00B77A22">
        <w:rPr>
          <w:rFonts w:eastAsia="Verdana"/>
          <w:b/>
          <w:bCs/>
          <w:strike/>
        </w:rPr>
        <w:t xml:space="preserve"> Behavior of Provider Dropdown:</w:t>
      </w:r>
    </w:p>
    <w:p w14:paraId="2C159680" w14:textId="77777777" w:rsidR="0066211B" w:rsidRPr="00B77A22" w:rsidRDefault="0066211B" w:rsidP="00CC2B5C">
      <w:pPr>
        <w:pStyle w:val="ListParagraph"/>
        <w:numPr>
          <w:ilvl w:val="1"/>
          <w:numId w:val="19"/>
        </w:numPr>
        <w:spacing w:after="0" w:line="240" w:lineRule="auto"/>
        <w:jc w:val="both"/>
        <w:rPr>
          <w:rFonts w:eastAsia="Verdana" w:cs="Verdana"/>
          <w:strike/>
          <w:sz w:val="18"/>
          <w:szCs w:val="18"/>
        </w:rPr>
      </w:pPr>
      <w:r w:rsidRPr="00B77A22">
        <w:rPr>
          <w:rFonts w:eastAsia="Verdana" w:cs="Verdana"/>
          <w:strike/>
          <w:sz w:val="18"/>
          <w:szCs w:val="18"/>
          <w:lang w:val="en-US"/>
        </w:rPr>
        <w:t xml:space="preserve">If </w:t>
      </w:r>
      <w:r w:rsidRPr="00B77A22">
        <w:rPr>
          <w:rFonts w:eastAsia="Verdana" w:cs="Verdana"/>
          <w:b/>
          <w:bCs/>
          <w:strike/>
          <w:sz w:val="18"/>
          <w:szCs w:val="18"/>
          <w:lang w:val="en-US"/>
        </w:rPr>
        <w:t>Provider</w:t>
      </w:r>
      <w:r w:rsidRPr="00B77A22">
        <w:rPr>
          <w:rFonts w:eastAsia="Verdana" w:cs="Verdana"/>
          <w:strike/>
          <w:sz w:val="18"/>
          <w:szCs w:val="18"/>
          <w:lang w:val="en-US"/>
        </w:rPr>
        <w:t xml:space="preserve"> is selected first -&gt; System will display </w:t>
      </w:r>
      <w:r w:rsidRPr="00B77A22">
        <w:rPr>
          <w:rFonts w:eastAsia="Verdana" w:cs="Verdana"/>
          <w:b/>
          <w:bCs/>
          <w:strike/>
          <w:sz w:val="18"/>
          <w:szCs w:val="18"/>
          <w:lang w:val="en-US"/>
        </w:rPr>
        <w:t>all active providers</w:t>
      </w:r>
      <w:r w:rsidRPr="00B77A22">
        <w:rPr>
          <w:rFonts w:eastAsia="Verdana" w:cs="Verdana"/>
          <w:strike/>
          <w:sz w:val="18"/>
          <w:szCs w:val="18"/>
          <w:lang w:val="en-US"/>
        </w:rPr>
        <w:t>.</w:t>
      </w:r>
    </w:p>
    <w:p w14:paraId="533B6C57" w14:textId="77777777" w:rsidR="0066211B" w:rsidRPr="00B77A22" w:rsidRDefault="0066211B" w:rsidP="00CC2B5C">
      <w:pPr>
        <w:pStyle w:val="ListParagraph"/>
        <w:numPr>
          <w:ilvl w:val="1"/>
          <w:numId w:val="19"/>
        </w:numPr>
        <w:spacing w:after="0" w:line="240" w:lineRule="auto"/>
        <w:jc w:val="both"/>
        <w:rPr>
          <w:rFonts w:eastAsia="Verdana" w:cs="Verdana"/>
          <w:strike/>
          <w:sz w:val="18"/>
          <w:szCs w:val="18"/>
        </w:rPr>
      </w:pPr>
      <w:r w:rsidRPr="00B77A22">
        <w:rPr>
          <w:rFonts w:eastAsia="Verdana" w:cs="Verdana"/>
          <w:strike/>
          <w:sz w:val="18"/>
          <w:szCs w:val="18"/>
          <w:lang w:val="en-US"/>
        </w:rPr>
        <w:t xml:space="preserve">If </w:t>
      </w:r>
      <w:r w:rsidRPr="00B77A22">
        <w:rPr>
          <w:rFonts w:eastAsia="Verdana" w:cs="Verdana"/>
          <w:b/>
          <w:bCs/>
          <w:strike/>
          <w:sz w:val="18"/>
          <w:szCs w:val="18"/>
          <w:lang w:val="en-US"/>
        </w:rPr>
        <w:t>Intervention</w:t>
      </w:r>
      <w:r w:rsidRPr="00B77A22">
        <w:rPr>
          <w:rFonts w:eastAsia="Verdana" w:cs="Verdana"/>
          <w:strike/>
          <w:sz w:val="18"/>
          <w:szCs w:val="18"/>
          <w:lang w:val="en-US"/>
        </w:rPr>
        <w:t xml:space="preserve"> is selected first -&gt; System will display </w:t>
      </w:r>
      <w:r w:rsidRPr="00B77A22">
        <w:rPr>
          <w:rFonts w:eastAsia="Verdana" w:cs="Verdana"/>
          <w:b/>
          <w:bCs/>
          <w:strike/>
          <w:sz w:val="18"/>
          <w:szCs w:val="18"/>
          <w:lang w:val="en-US"/>
        </w:rPr>
        <w:t>only providers</w:t>
      </w:r>
      <w:r w:rsidRPr="00B77A22">
        <w:rPr>
          <w:rFonts w:eastAsia="Verdana" w:cs="Verdana"/>
          <w:strike/>
          <w:sz w:val="18"/>
          <w:szCs w:val="18"/>
          <w:lang w:val="en-US"/>
        </w:rPr>
        <w:t xml:space="preserve"> who are </w:t>
      </w:r>
      <w:r w:rsidRPr="00B77A22">
        <w:rPr>
          <w:rFonts w:eastAsia="Verdana" w:cs="Verdana"/>
          <w:b/>
          <w:bCs/>
          <w:strike/>
          <w:sz w:val="18"/>
          <w:szCs w:val="18"/>
          <w:lang w:val="en-US"/>
        </w:rPr>
        <w:t>contracted for that intervention</w:t>
      </w:r>
      <w:r w:rsidRPr="00B77A22">
        <w:rPr>
          <w:rFonts w:eastAsia="Verdana" w:cs="Verdana"/>
          <w:strike/>
          <w:sz w:val="18"/>
          <w:szCs w:val="18"/>
          <w:lang w:val="en-US"/>
        </w:rPr>
        <w:t xml:space="preserve"> for the selected date range.</w:t>
      </w:r>
    </w:p>
    <w:p w14:paraId="29B81628" w14:textId="77777777" w:rsidR="0066211B" w:rsidRPr="00B77A22" w:rsidRDefault="0066211B" w:rsidP="0066211B">
      <w:pPr>
        <w:jc w:val="both"/>
        <w:rPr>
          <w:strike/>
        </w:rPr>
      </w:pPr>
      <w:r w:rsidRPr="00B77A22">
        <w:rPr>
          <w:rFonts w:eastAsia="Verdana"/>
          <w:b/>
          <w:bCs/>
          <w:strike/>
        </w:rPr>
        <w:t>Behavior of Intervention Dropdown:</w:t>
      </w:r>
    </w:p>
    <w:p w14:paraId="1636BA20" w14:textId="77777777" w:rsidR="0066211B" w:rsidRPr="00B77A22" w:rsidRDefault="0066211B" w:rsidP="00CC2B5C">
      <w:pPr>
        <w:pStyle w:val="ListParagraph"/>
        <w:numPr>
          <w:ilvl w:val="1"/>
          <w:numId w:val="20"/>
        </w:numPr>
        <w:spacing w:after="0" w:line="240" w:lineRule="auto"/>
        <w:jc w:val="both"/>
        <w:rPr>
          <w:rFonts w:eastAsia="Verdana" w:cs="Verdana"/>
          <w:strike/>
          <w:sz w:val="18"/>
          <w:szCs w:val="18"/>
        </w:rPr>
      </w:pPr>
      <w:r w:rsidRPr="00B77A22">
        <w:rPr>
          <w:rFonts w:eastAsia="Verdana" w:cs="Verdana"/>
          <w:strike/>
          <w:sz w:val="18"/>
          <w:szCs w:val="18"/>
          <w:lang w:val="en-US"/>
        </w:rPr>
        <w:t xml:space="preserve">If </w:t>
      </w:r>
      <w:r w:rsidRPr="00B77A22">
        <w:rPr>
          <w:rFonts w:eastAsia="Verdana" w:cs="Verdana"/>
          <w:b/>
          <w:bCs/>
          <w:strike/>
          <w:sz w:val="18"/>
          <w:szCs w:val="18"/>
          <w:lang w:val="en-US"/>
        </w:rPr>
        <w:t>Intervention</w:t>
      </w:r>
      <w:r w:rsidRPr="00B77A22">
        <w:rPr>
          <w:rFonts w:eastAsia="Verdana" w:cs="Verdana"/>
          <w:strike/>
          <w:sz w:val="18"/>
          <w:szCs w:val="18"/>
          <w:lang w:val="en-US"/>
        </w:rPr>
        <w:t xml:space="preserve"> is selected first -&gt; System will display </w:t>
      </w:r>
      <w:r w:rsidRPr="00B77A22">
        <w:rPr>
          <w:rFonts w:eastAsia="Verdana" w:cs="Verdana"/>
          <w:b/>
          <w:bCs/>
          <w:strike/>
          <w:sz w:val="18"/>
          <w:szCs w:val="18"/>
          <w:lang w:val="en-US"/>
        </w:rPr>
        <w:t>all active interventions</w:t>
      </w:r>
      <w:r w:rsidRPr="00B77A22">
        <w:rPr>
          <w:rFonts w:eastAsia="Verdana" w:cs="Verdana"/>
          <w:strike/>
          <w:sz w:val="18"/>
          <w:szCs w:val="18"/>
          <w:lang w:val="en-US"/>
        </w:rPr>
        <w:t>.</w:t>
      </w:r>
    </w:p>
    <w:p w14:paraId="4C8F1CF0" w14:textId="77777777" w:rsidR="0066211B" w:rsidRPr="00B77A22" w:rsidRDefault="0066211B" w:rsidP="00CC2B5C">
      <w:pPr>
        <w:pStyle w:val="ListParagraph"/>
        <w:numPr>
          <w:ilvl w:val="1"/>
          <w:numId w:val="20"/>
        </w:numPr>
        <w:spacing w:after="0" w:line="240" w:lineRule="auto"/>
        <w:jc w:val="both"/>
        <w:rPr>
          <w:rFonts w:eastAsia="Verdana" w:cs="Verdana"/>
          <w:strike/>
          <w:sz w:val="18"/>
          <w:szCs w:val="18"/>
        </w:rPr>
      </w:pPr>
      <w:r w:rsidRPr="00B77A22">
        <w:rPr>
          <w:rFonts w:eastAsia="Verdana" w:cs="Verdana"/>
          <w:strike/>
          <w:sz w:val="18"/>
          <w:szCs w:val="18"/>
          <w:lang w:val="en-US"/>
        </w:rPr>
        <w:t xml:space="preserve">If </w:t>
      </w:r>
      <w:r w:rsidRPr="00B77A22">
        <w:rPr>
          <w:rFonts w:eastAsia="Verdana" w:cs="Verdana"/>
          <w:b/>
          <w:bCs/>
          <w:strike/>
          <w:sz w:val="18"/>
          <w:szCs w:val="18"/>
          <w:lang w:val="en-US"/>
        </w:rPr>
        <w:t>Provider</w:t>
      </w:r>
      <w:r w:rsidRPr="00B77A22">
        <w:rPr>
          <w:rFonts w:eastAsia="Verdana" w:cs="Verdana"/>
          <w:strike/>
          <w:sz w:val="18"/>
          <w:szCs w:val="18"/>
          <w:lang w:val="en-US"/>
        </w:rPr>
        <w:t xml:space="preserve"> is selected first -&gt; System will display </w:t>
      </w:r>
      <w:r w:rsidRPr="00B77A22">
        <w:rPr>
          <w:rFonts w:eastAsia="Verdana" w:cs="Verdana"/>
          <w:b/>
          <w:bCs/>
          <w:strike/>
          <w:sz w:val="18"/>
          <w:szCs w:val="18"/>
          <w:lang w:val="en-US"/>
        </w:rPr>
        <w:t>only interventions</w:t>
      </w:r>
      <w:r w:rsidRPr="00B77A22">
        <w:rPr>
          <w:rFonts w:eastAsia="Verdana" w:cs="Verdana"/>
          <w:strike/>
          <w:sz w:val="18"/>
          <w:szCs w:val="18"/>
          <w:lang w:val="en-US"/>
        </w:rPr>
        <w:t xml:space="preserve"> that the selected provider is </w:t>
      </w:r>
      <w:r w:rsidRPr="00B77A22">
        <w:rPr>
          <w:rFonts w:eastAsia="Verdana" w:cs="Verdana"/>
          <w:b/>
          <w:bCs/>
          <w:strike/>
          <w:sz w:val="18"/>
          <w:szCs w:val="18"/>
          <w:lang w:val="en-US"/>
        </w:rPr>
        <w:t>contracted to deliver</w:t>
      </w:r>
      <w:r w:rsidRPr="00B77A22">
        <w:rPr>
          <w:rFonts w:eastAsia="Verdana" w:cs="Verdana"/>
          <w:strike/>
          <w:sz w:val="18"/>
          <w:szCs w:val="18"/>
          <w:lang w:val="en-US"/>
        </w:rPr>
        <w:t>.</w:t>
      </w:r>
    </w:p>
    <w:p w14:paraId="3394067F" w14:textId="77777777" w:rsidR="00051D0B" w:rsidRPr="00B77A22" w:rsidRDefault="00051D0B">
      <w:pPr>
        <w:spacing w:after="160" w:line="259" w:lineRule="auto"/>
        <w:rPr>
          <w:rFonts w:eastAsia="Verdana"/>
          <w:b/>
          <w:bCs/>
          <w:strike/>
        </w:rPr>
      </w:pPr>
      <w:r w:rsidRPr="00B77A22">
        <w:rPr>
          <w:rFonts w:eastAsia="Verdana"/>
          <w:b/>
          <w:bCs/>
          <w:strike/>
        </w:rPr>
        <w:br w:type="page"/>
      </w:r>
    </w:p>
    <w:p w14:paraId="29560FAF" w14:textId="698878ED" w:rsidR="0066211B" w:rsidRPr="00B77A22" w:rsidRDefault="0066211B" w:rsidP="0066211B">
      <w:pPr>
        <w:spacing w:before="240" w:after="240"/>
        <w:jc w:val="both"/>
        <w:rPr>
          <w:strike/>
        </w:rPr>
      </w:pPr>
      <w:r w:rsidRPr="00B77A22">
        <w:rPr>
          <w:rFonts w:eastAsia="Verdana"/>
          <w:b/>
          <w:bCs/>
          <w:strike/>
        </w:rPr>
        <w:lastRenderedPageBreak/>
        <w:t>Screenshots:</w:t>
      </w:r>
    </w:p>
    <w:p w14:paraId="65A48703" w14:textId="77777777" w:rsidR="0066211B" w:rsidRPr="00B77A22" w:rsidRDefault="0066211B" w:rsidP="00CC2B5C">
      <w:pPr>
        <w:pStyle w:val="ListParagraph"/>
        <w:numPr>
          <w:ilvl w:val="0"/>
          <w:numId w:val="18"/>
        </w:numPr>
        <w:spacing w:after="0" w:line="240" w:lineRule="auto"/>
        <w:ind w:left="360"/>
        <w:jc w:val="both"/>
        <w:rPr>
          <w:rFonts w:eastAsia="Verdana" w:cs="Verdana"/>
          <w:strike/>
          <w:sz w:val="18"/>
          <w:szCs w:val="18"/>
        </w:rPr>
      </w:pPr>
      <w:r w:rsidRPr="00B77A22">
        <w:rPr>
          <w:rFonts w:eastAsia="Verdana" w:cs="Verdana"/>
          <w:strike/>
          <w:sz w:val="18"/>
          <w:szCs w:val="18"/>
          <w:lang w:val="en-US"/>
        </w:rPr>
        <w:t xml:space="preserve">When valid and matched Dates, Providers and Interventions are added under Interventions </w:t>
      </w:r>
      <w:proofErr w:type="gramStart"/>
      <w:r w:rsidRPr="00B77A22">
        <w:rPr>
          <w:rFonts w:eastAsia="Verdana" w:cs="Verdana"/>
          <w:strike/>
          <w:sz w:val="18"/>
          <w:szCs w:val="18"/>
          <w:lang w:val="en-US"/>
        </w:rPr>
        <w:t>tab</w:t>
      </w:r>
      <w:proofErr w:type="gramEnd"/>
      <w:r w:rsidRPr="00B77A22">
        <w:rPr>
          <w:rFonts w:eastAsia="Verdana" w:cs="Verdana"/>
          <w:strike/>
          <w:sz w:val="18"/>
          <w:szCs w:val="18"/>
          <w:lang w:val="en-US"/>
        </w:rPr>
        <w:t xml:space="preserve"> in ISP MCO document.                                                                                                                           </w:t>
      </w:r>
      <w:r w:rsidRPr="00B77A22">
        <w:rPr>
          <w:strike/>
          <w:noProof/>
        </w:rPr>
        <w:drawing>
          <wp:inline distT="0" distB="0" distL="0" distR="0" wp14:anchorId="583EA48C" wp14:editId="763B85FE">
            <wp:extent cx="5943600" cy="3181350"/>
            <wp:effectExtent l="0" t="0" r="0" b="0"/>
            <wp:docPr id="825452165"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52165" name="drawing" descr="A screenshot of a comput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14:paraId="73DC6124" w14:textId="77777777" w:rsidR="0066211B" w:rsidRPr="00B77A22" w:rsidRDefault="0066211B" w:rsidP="00CC2B5C">
      <w:pPr>
        <w:pStyle w:val="ListParagraph"/>
        <w:numPr>
          <w:ilvl w:val="0"/>
          <w:numId w:val="18"/>
        </w:numPr>
        <w:spacing w:after="0" w:line="240" w:lineRule="auto"/>
        <w:ind w:left="360"/>
        <w:jc w:val="both"/>
        <w:rPr>
          <w:rFonts w:eastAsia="Verdana" w:cs="Verdana"/>
          <w:strike/>
          <w:sz w:val="18"/>
          <w:szCs w:val="18"/>
        </w:rPr>
      </w:pPr>
      <w:r w:rsidRPr="00B77A22">
        <w:rPr>
          <w:rFonts w:eastAsia="Verdana" w:cs="Verdana"/>
          <w:strike/>
          <w:sz w:val="18"/>
          <w:szCs w:val="18"/>
        </w:rPr>
        <w:t>When unmatched Provider, Interventions and Dates are added:</w:t>
      </w:r>
    </w:p>
    <w:p w14:paraId="6887A739" w14:textId="77777777" w:rsidR="0066211B" w:rsidRPr="00B77A22" w:rsidRDefault="0066211B" w:rsidP="0066211B">
      <w:pPr>
        <w:spacing w:before="240" w:after="240"/>
        <w:jc w:val="both"/>
        <w:rPr>
          <w:strike/>
        </w:rPr>
      </w:pPr>
      <w:r w:rsidRPr="00B77A22">
        <w:rPr>
          <w:strike/>
          <w:noProof/>
        </w:rPr>
        <w:drawing>
          <wp:inline distT="0" distB="0" distL="0" distR="0" wp14:anchorId="64905A22" wp14:editId="10DEA3BF">
            <wp:extent cx="5943600" cy="3009900"/>
            <wp:effectExtent l="0" t="0" r="0" b="0"/>
            <wp:docPr id="2036630963"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30963" name="drawing" descr="A screenshot of a compute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p>
    <w:p w14:paraId="40E6BE48" w14:textId="77777777" w:rsidR="0066211B" w:rsidRPr="00B77A22" w:rsidRDefault="0066211B" w:rsidP="0066211B">
      <w:pPr>
        <w:pBdr>
          <w:bottom w:val="single" w:sz="12" w:space="1" w:color="auto"/>
        </w:pBdr>
        <w:rPr>
          <w:rFonts w:eastAsia="Verdana"/>
          <w:strike/>
          <w:highlight w:val="white"/>
          <w:lang w:eastAsia="en-IN"/>
        </w:rPr>
      </w:pPr>
    </w:p>
    <w:p w14:paraId="6F1E9A1C" w14:textId="77777777" w:rsidR="0066211B" w:rsidRPr="00B77A22" w:rsidRDefault="0066211B" w:rsidP="0066211B">
      <w:pPr>
        <w:jc w:val="both"/>
        <w:rPr>
          <w:rFonts w:eastAsia="Verdana"/>
          <w:b/>
          <w:strike/>
          <w:color w:val="202124"/>
        </w:rPr>
      </w:pPr>
    </w:p>
    <w:p w14:paraId="726C4025" w14:textId="77777777" w:rsidR="00051D0B" w:rsidRPr="00B77A22" w:rsidRDefault="00051D0B">
      <w:pPr>
        <w:spacing w:after="160" w:line="259" w:lineRule="auto"/>
        <w:rPr>
          <w:rFonts w:eastAsia="Arial" w:cs="Arial"/>
          <w:b/>
          <w:strike/>
          <w:color w:val="4472C4" w:themeColor="accent5"/>
          <w:sz w:val="22"/>
          <w:szCs w:val="22"/>
          <w:lang w:val="en-IN" w:eastAsia="en-IN"/>
        </w:rPr>
      </w:pPr>
      <w:bookmarkStart w:id="125" w:name="_Toc201331279"/>
      <w:r w:rsidRPr="00B77A22">
        <w:rPr>
          <w:strike/>
          <w:sz w:val="22"/>
          <w:szCs w:val="22"/>
        </w:rPr>
        <w:br w:type="page"/>
      </w:r>
    </w:p>
    <w:p w14:paraId="040B08BB" w14:textId="50CA0D47" w:rsidR="0066211B" w:rsidRDefault="0066211B" w:rsidP="0066211B">
      <w:pPr>
        <w:pStyle w:val="Heading1"/>
        <w:ind w:left="0" w:firstLine="0"/>
        <w:rPr>
          <w:sz w:val="22"/>
          <w:szCs w:val="22"/>
        </w:rPr>
      </w:pPr>
      <w:bookmarkStart w:id="126" w:name="_Toc201679945"/>
      <w:r>
        <w:rPr>
          <w:sz w:val="22"/>
          <w:szCs w:val="22"/>
        </w:rPr>
        <w:lastRenderedPageBreak/>
        <w:t>Interface</w:t>
      </w:r>
      <w:bookmarkEnd w:id="125"/>
      <w:bookmarkEnd w:id="126"/>
    </w:p>
    <w:p w14:paraId="365A986B"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CE5386" w14:paraId="157E6025"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C961A56" w14:textId="77777777" w:rsidR="0066211B" w:rsidRPr="00CE5386" w:rsidRDefault="0066211B" w:rsidP="0084439A">
            <w:pPr>
              <w:ind w:left="15"/>
              <w:jc w:val="center"/>
            </w:pPr>
            <w:r w:rsidRPr="00CE5386">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57D2A70" w14:textId="77777777" w:rsidR="0066211B" w:rsidRPr="00CE5386" w:rsidRDefault="0066211B" w:rsidP="0084439A">
            <w:pPr>
              <w:ind w:left="83"/>
              <w:jc w:val="center"/>
            </w:pPr>
            <w:r w:rsidRPr="00CE5386">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1DD1D252" w14:textId="77777777" w:rsidR="0066211B" w:rsidRPr="00CE5386" w:rsidRDefault="0066211B" w:rsidP="0084439A">
            <w:pPr>
              <w:ind w:left="83"/>
              <w:jc w:val="center"/>
            </w:pPr>
            <w:r w:rsidRPr="00CE5386">
              <w:rPr>
                <w:b/>
                <w:bCs/>
              </w:rPr>
              <w:t>Description</w:t>
            </w:r>
          </w:p>
        </w:tc>
      </w:tr>
      <w:tr w:rsidR="0066211B" w:rsidRPr="00CE5386" w14:paraId="7E3027B7"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C3B2271" w14:textId="42E3DA55" w:rsidR="0066211B" w:rsidRPr="00CE5386" w:rsidRDefault="0066211B" w:rsidP="0084439A">
            <w:pPr>
              <w:jc w:val="center"/>
              <w:rPr>
                <w:highlight w:val="yellow"/>
              </w:rPr>
            </w:pPr>
            <w:r>
              <w:t>9</w:t>
            </w:r>
            <w:r w:rsidR="00C14B5B">
              <w:t>0</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A508F6" w14:textId="77777777" w:rsidR="0066211B" w:rsidRPr="00CE5386" w:rsidRDefault="0066211B" w:rsidP="0084439A">
            <w:pPr>
              <w:jc w:val="center"/>
              <w:rPr>
                <w:rFonts w:cs="Calibri"/>
                <w:color w:val="000000"/>
                <w:highlight w:val="yellow"/>
              </w:rPr>
            </w:pPr>
            <w:r w:rsidRPr="00CE5386">
              <w:rPr>
                <w:color w:val="000000"/>
              </w:rPr>
              <w:t>Core Bugs # 131508</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5C340" w14:textId="40E3BE92" w:rsidR="0066211B" w:rsidRPr="00CE5386" w:rsidRDefault="0066211B" w:rsidP="0084439A">
            <w:pPr>
              <w:spacing w:before="240" w:after="240"/>
              <w:rPr>
                <w:rFonts w:eastAsia="Verdana"/>
                <w:color w:val="202124"/>
              </w:rPr>
            </w:pPr>
            <w:r w:rsidRPr="00B75359">
              <w:rPr>
                <w:rFonts w:eastAsia="Verdana"/>
                <w:color w:val="202124"/>
              </w:rPr>
              <w:t xml:space="preserve">Added ROL segment </w:t>
            </w:r>
            <w:r w:rsidR="00B65C03" w:rsidRPr="00B75359">
              <w:rPr>
                <w:rFonts w:eastAsia="Verdana"/>
                <w:color w:val="202124"/>
              </w:rPr>
              <w:t>in HL</w:t>
            </w:r>
            <w:r w:rsidRPr="00B75359">
              <w:rPr>
                <w:rFonts w:eastAsia="Verdana"/>
                <w:color w:val="202124"/>
              </w:rPr>
              <w:t>7 ADT outbound messages.</w:t>
            </w:r>
          </w:p>
        </w:tc>
      </w:tr>
    </w:tbl>
    <w:p w14:paraId="344C7151" w14:textId="77777777" w:rsidR="0066211B" w:rsidRPr="003C5420" w:rsidRDefault="0066211B" w:rsidP="0066211B">
      <w:pPr>
        <w:shd w:val="clear" w:color="auto" w:fill="FFFFFF"/>
        <w:spacing w:before="240" w:after="240"/>
        <w:jc w:val="both"/>
        <w:rPr>
          <w:rFonts w:eastAsia="Verdana"/>
          <w:bCs/>
          <w:highlight w:val="white"/>
        </w:rPr>
      </w:pPr>
      <w:r w:rsidRPr="00CE5386">
        <w:rPr>
          <w:rFonts w:eastAsia="Verdana"/>
          <w:b/>
          <w:highlight w:val="white"/>
        </w:rPr>
        <w:t>Author:</w:t>
      </w:r>
      <w:r w:rsidRPr="00CE5386">
        <w:t xml:space="preserve"> </w:t>
      </w:r>
      <w:r w:rsidRPr="003C5420">
        <w:rPr>
          <w:rFonts w:eastAsia="Verdana"/>
          <w:bCs/>
        </w:rPr>
        <w:t>Munish Sood</w:t>
      </w:r>
      <w:r w:rsidRPr="003C5420">
        <w:rPr>
          <w:rFonts w:eastAsia="Verdana"/>
          <w:bCs/>
          <w:highlight w:val="white"/>
        </w:rPr>
        <w:t xml:space="preserve"> </w:t>
      </w:r>
    </w:p>
    <w:p w14:paraId="73A40431" w14:textId="242B1A06" w:rsidR="0066211B" w:rsidRPr="00EF353E" w:rsidRDefault="0066211B" w:rsidP="0066211B">
      <w:pPr>
        <w:pStyle w:val="Heading3"/>
        <w:jc w:val="both"/>
      </w:pPr>
      <w:bookmarkStart w:id="127" w:name="_Toc201331280"/>
      <w:bookmarkStart w:id="128" w:name="_Toc201679946"/>
      <w:r>
        <w:t>9</w:t>
      </w:r>
      <w:r w:rsidR="00C14B5B">
        <w:t>0</w:t>
      </w:r>
      <w:r>
        <w:t>. Core Bugs # 131508: Added ROL segment in HL7 ADT outbound messages.</w:t>
      </w:r>
      <w:bookmarkEnd w:id="127"/>
      <w:bookmarkEnd w:id="128"/>
      <w:r>
        <w:t xml:space="preserve"> </w:t>
      </w:r>
    </w:p>
    <w:p w14:paraId="7641CED9"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Release Type:</w:t>
      </w:r>
      <w:r w:rsidRPr="1A7E6831">
        <w:rPr>
          <w:rFonts w:eastAsia="Verdana"/>
          <w:color w:val="000000" w:themeColor="text1"/>
        </w:rPr>
        <w:t xml:space="preserve"> Fix </w:t>
      </w:r>
      <w:r w:rsidRPr="1A7E6831">
        <w:rPr>
          <w:rFonts w:eastAsia="Verdana"/>
          <w:b/>
          <w:bCs/>
          <w:color w:val="000000" w:themeColor="text1"/>
        </w:rPr>
        <w:t xml:space="preserve">| Priority: </w:t>
      </w:r>
      <w:r w:rsidRPr="00B75359">
        <w:rPr>
          <w:rFonts w:eastAsia="Verdana"/>
          <w:color w:val="000000" w:themeColor="text1"/>
        </w:rPr>
        <w:t>Urgent</w:t>
      </w:r>
    </w:p>
    <w:p w14:paraId="55A94F32" w14:textId="7C12BB08"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00B65C03">
        <w:rPr>
          <w:rFonts w:eastAsia="Verdana"/>
          <w:b/>
          <w:bCs/>
          <w:color w:val="000000" w:themeColor="text1"/>
        </w:rPr>
        <w:t xml:space="preserve"> </w:t>
      </w:r>
      <w:r w:rsidRPr="1A7E6831">
        <w:rPr>
          <w:rFonts w:eastAsia="Verdana"/>
          <w:b/>
          <w:bCs/>
          <w:color w:val="000000" w:themeColor="text1"/>
        </w:rPr>
        <w:t xml:space="preserve">1: </w:t>
      </w:r>
      <w:r w:rsidRPr="1A7E6831">
        <w:rPr>
          <w:rFonts w:eastAsia="Verdana"/>
          <w:color w:val="000000" w:themeColor="text1"/>
        </w:rPr>
        <w:t>Client - Program Assignments - Program Assignment Details – Enroll/discharge client from a program -- Save</w:t>
      </w:r>
    </w:p>
    <w:p w14:paraId="5B500E73" w14:textId="759E137F"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00B65C03">
        <w:rPr>
          <w:rFonts w:eastAsia="Verdana"/>
          <w:b/>
          <w:bCs/>
          <w:color w:val="000000" w:themeColor="text1"/>
        </w:rPr>
        <w:t xml:space="preserve"> </w:t>
      </w:r>
      <w:r w:rsidRPr="1A7E6831">
        <w:rPr>
          <w:rFonts w:eastAsia="Verdana"/>
          <w:b/>
          <w:bCs/>
          <w:color w:val="000000" w:themeColor="text1"/>
        </w:rPr>
        <w:t xml:space="preserve">2: </w:t>
      </w:r>
      <w:r w:rsidRPr="1A7E6831">
        <w:rPr>
          <w:rFonts w:eastAsia="Verdana"/>
          <w:color w:val="000000" w:themeColor="text1"/>
        </w:rPr>
        <w:t xml:space="preserve">Client - Client </w:t>
      </w:r>
      <w:proofErr w:type="gramStart"/>
      <w:r w:rsidRPr="1A7E6831">
        <w:rPr>
          <w:rFonts w:eastAsia="Verdana"/>
          <w:color w:val="000000" w:themeColor="text1"/>
        </w:rPr>
        <w:t>Information  -</w:t>
      </w:r>
      <w:proofErr w:type="gramEnd"/>
      <w:r w:rsidRPr="1A7E6831">
        <w:rPr>
          <w:rFonts w:eastAsia="Verdana"/>
          <w:color w:val="000000" w:themeColor="text1"/>
        </w:rPr>
        <w:t xml:space="preserve"> add/update any information -- Save</w:t>
      </w:r>
    </w:p>
    <w:p w14:paraId="29473116" w14:textId="4C5ED710"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00B65C03">
        <w:rPr>
          <w:rFonts w:eastAsia="Verdana"/>
          <w:b/>
          <w:bCs/>
          <w:color w:val="000000" w:themeColor="text1"/>
        </w:rPr>
        <w:t xml:space="preserve"> </w:t>
      </w:r>
      <w:r w:rsidRPr="1A7E6831">
        <w:rPr>
          <w:rFonts w:eastAsia="Verdana"/>
          <w:b/>
          <w:bCs/>
          <w:color w:val="000000" w:themeColor="text1"/>
        </w:rPr>
        <w:t xml:space="preserve">3: </w:t>
      </w:r>
      <w:r w:rsidRPr="1A7E6831">
        <w:rPr>
          <w:rFonts w:eastAsia="Verdana"/>
          <w:color w:val="000000" w:themeColor="text1"/>
        </w:rPr>
        <w:t xml:space="preserve">My Office - </w:t>
      </w:r>
      <w:proofErr w:type="spellStart"/>
      <w:r w:rsidRPr="1A7E6831">
        <w:rPr>
          <w:rFonts w:eastAsia="Verdana"/>
          <w:color w:val="000000" w:themeColor="text1"/>
        </w:rPr>
        <w:t>Bedboard</w:t>
      </w:r>
      <w:proofErr w:type="spellEnd"/>
      <w:r w:rsidRPr="1A7E6831">
        <w:rPr>
          <w:rFonts w:eastAsia="Verdana"/>
          <w:color w:val="000000" w:themeColor="text1"/>
        </w:rPr>
        <w:t xml:space="preserve"> - Select 'Admit/Discharge' under Status = Open dropdown - Save</w:t>
      </w:r>
    </w:p>
    <w:p w14:paraId="2B32F4A2" w14:textId="6D6D5840" w:rsidR="0066211B" w:rsidRDefault="0066211B" w:rsidP="0066211B">
      <w:pPr>
        <w:spacing w:before="240" w:after="240"/>
        <w:jc w:val="both"/>
        <w:rPr>
          <w:rFonts w:eastAsia="Verdana"/>
          <w:color w:val="000000" w:themeColor="text1"/>
        </w:rPr>
      </w:pPr>
      <w:r w:rsidRPr="1A7E6831">
        <w:rPr>
          <w:rFonts w:eastAsia="Verdana"/>
          <w:b/>
          <w:bCs/>
          <w:color w:val="000000" w:themeColor="text1"/>
        </w:rPr>
        <w:t>Navigation Path</w:t>
      </w:r>
      <w:r w:rsidR="00B65C03">
        <w:rPr>
          <w:rFonts w:eastAsia="Verdana"/>
          <w:b/>
          <w:bCs/>
          <w:color w:val="000000" w:themeColor="text1"/>
        </w:rPr>
        <w:t xml:space="preserve"> </w:t>
      </w:r>
      <w:proofErr w:type="gramStart"/>
      <w:r w:rsidRPr="1A7E6831">
        <w:rPr>
          <w:rFonts w:eastAsia="Verdana"/>
          <w:b/>
          <w:bCs/>
          <w:color w:val="000000" w:themeColor="text1"/>
        </w:rPr>
        <w:t xml:space="preserve">4: </w:t>
      </w:r>
      <w:r w:rsidRPr="1A7E6831">
        <w:rPr>
          <w:rFonts w:eastAsia="Verdana"/>
          <w:color w:val="000000" w:themeColor="text1"/>
        </w:rPr>
        <w:t>‘</w:t>
      </w:r>
      <w:proofErr w:type="gramEnd"/>
      <w:r w:rsidRPr="1A7E6831">
        <w:rPr>
          <w:rFonts w:eastAsia="Verdana"/>
          <w:color w:val="000000" w:themeColor="text1"/>
        </w:rPr>
        <w:t>Administration</w:t>
      </w:r>
      <w:proofErr w:type="gramStart"/>
      <w:r w:rsidRPr="1A7E6831">
        <w:rPr>
          <w:rFonts w:eastAsia="Verdana"/>
          <w:color w:val="000000" w:themeColor="text1"/>
        </w:rPr>
        <w:t>’ - ‘</w:t>
      </w:r>
      <w:proofErr w:type="gramEnd"/>
      <w:r w:rsidRPr="1A7E6831">
        <w:rPr>
          <w:rFonts w:eastAsia="Verdana"/>
          <w:color w:val="000000" w:themeColor="text1"/>
        </w:rPr>
        <w:t>Messages Interface</w:t>
      </w:r>
      <w:proofErr w:type="gramStart"/>
      <w:r w:rsidRPr="1A7E6831">
        <w:rPr>
          <w:rFonts w:eastAsia="Verdana"/>
          <w:color w:val="000000" w:themeColor="text1"/>
        </w:rPr>
        <w:t>’ - ‘</w:t>
      </w:r>
      <w:proofErr w:type="gramEnd"/>
      <w:r w:rsidRPr="1A7E6831">
        <w:rPr>
          <w:rFonts w:eastAsia="Verdana"/>
          <w:color w:val="000000" w:themeColor="text1"/>
        </w:rPr>
        <w:t>Messages Interface’ list page - 'Message Interface Detail' Detail page</w:t>
      </w:r>
    </w:p>
    <w:p w14:paraId="5CDFA3F2" w14:textId="77777777" w:rsidR="0066211B" w:rsidRDefault="0066211B" w:rsidP="0066211B">
      <w:pPr>
        <w:spacing w:before="240" w:after="240"/>
        <w:jc w:val="both"/>
        <w:rPr>
          <w:rFonts w:eastAsia="Verdana"/>
          <w:color w:val="000000" w:themeColor="text1"/>
        </w:rPr>
      </w:pPr>
      <w:r w:rsidRPr="1A7E6831">
        <w:rPr>
          <w:rFonts w:eastAsia="Verdana"/>
          <w:b/>
          <w:bCs/>
          <w:color w:val="000000" w:themeColor="text1"/>
        </w:rPr>
        <w:t>Functionality ‘Before’ and ‘After’ release:</w:t>
      </w:r>
    </w:p>
    <w:p w14:paraId="0AA1647E" w14:textId="77777777" w:rsidR="0066211B" w:rsidRDefault="0066211B" w:rsidP="0066211B">
      <w:pPr>
        <w:spacing w:before="195" w:after="195"/>
        <w:jc w:val="both"/>
        <w:rPr>
          <w:rFonts w:eastAsia="Verdana"/>
          <w:color w:val="000000" w:themeColor="text1"/>
        </w:rPr>
      </w:pPr>
      <w:r w:rsidRPr="1A7E6831">
        <w:rPr>
          <w:rFonts w:eastAsia="Verdana"/>
          <w:color w:val="000000" w:themeColor="text1"/>
        </w:rPr>
        <w:t xml:space="preserve">Before this release, here was the </w:t>
      </w:r>
      <w:proofErr w:type="spellStart"/>
      <w:r w:rsidRPr="1A7E6831">
        <w:rPr>
          <w:rFonts w:eastAsia="Verdana"/>
          <w:color w:val="000000" w:themeColor="text1"/>
        </w:rPr>
        <w:t>behaviour</w:t>
      </w:r>
      <w:proofErr w:type="spellEnd"/>
      <w:r w:rsidRPr="1A7E6831">
        <w:rPr>
          <w:rFonts w:eastAsia="Verdana"/>
          <w:color w:val="000000" w:themeColor="text1"/>
        </w:rPr>
        <w:t xml:space="preserve">. There was no ROL segment in HL7 ADT outbound messages when client was enrolled/discharged from any program, client demographic(s) information was updated, and client was admitted/discharged from BED </w:t>
      </w:r>
    </w:p>
    <w:p w14:paraId="6C98E6A0" w14:textId="77777777" w:rsidR="0066211B" w:rsidRDefault="0066211B" w:rsidP="0066211B">
      <w:pPr>
        <w:spacing w:before="195" w:after="195"/>
        <w:jc w:val="both"/>
        <w:rPr>
          <w:rFonts w:eastAsia="Verdana"/>
          <w:color w:val="000000" w:themeColor="text1"/>
        </w:rPr>
      </w:pPr>
      <w:r w:rsidRPr="1A7E6831">
        <w:rPr>
          <w:rFonts w:eastAsia="Verdana"/>
          <w:color w:val="000000" w:themeColor="text1"/>
        </w:rPr>
        <w:t xml:space="preserve">After this release, the </w:t>
      </w:r>
      <w:proofErr w:type="gramStart"/>
      <w:r w:rsidRPr="1A7E6831">
        <w:rPr>
          <w:rFonts w:eastAsia="Verdana"/>
          <w:color w:val="000000" w:themeColor="text1"/>
        </w:rPr>
        <w:t>above mentioned</w:t>
      </w:r>
      <w:proofErr w:type="gramEnd"/>
      <w:r w:rsidRPr="1A7E6831">
        <w:rPr>
          <w:rFonts w:eastAsia="Verdana"/>
          <w:color w:val="000000" w:themeColor="text1"/>
        </w:rPr>
        <w:t xml:space="preserve"> issue is resolved. Now, ROL segment is added in HL7 ADT outbound messages when client enrolls/discharges from any program, on update of client demographic(s) information, when user admits the client in a BED and when user discharges the client from the bed.</w:t>
      </w:r>
    </w:p>
    <w:p w14:paraId="40D47273" w14:textId="77777777" w:rsidR="0066211B" w:rsidRDefault="0066211B" w:rsidP="0066211B">
      <w:pPr>
        <w:spacing w:before="195" w:after="195"/>
        <w:jc w:val="both"/>
        <w:rPr>
          <w:rFonts w:eastAsia="Verdana"/>
          <w:color w:val="000000" w:themeColor="text1"/>
        </w:rPr>
      </w:pPr>
      <w:r w:rsidRPr="1A7E6831">
        <w:rPr>
          <w:rFonts w:eastAsia="Verdana"/>
          <w:b/>
          <w:bCs/>
          <w:color w:val="000000" w:themeColor="text1"/>
        </w:rPr>
        <w:t>Screenshot displaying new ROL segment added</w:t>
      </w:r>
    </w:p>
    <w:p w14:paraId="31377607" w14:textId="77777777" w:rsidR="0066211B" w:rsidRDefault="0066211B" w:rsidP="0066211B">
      <w:pPr>
        <w:spacing w:before="195" w:after="195"/>
        <w:jc w:val="both"/>
        <w:rPr>
          <w:rFonts w:eastAsia="Verdana"/>
          <w:color w:val="000000" w:themeColor="text1"/>
        </w:rPr>
      </w:pPr>
      <w:r>
        <w:rPr>
          <w:noProof/>
        </w:rPr>
        <w:drawing>
          <wp:inline distT="0" distB="0" distL="0" distR="0" wp14:anchorId="483C7E40" wp14:editId="53C42900">
            <wp:extent cx="5943600" cy="1581150"/>
            <wp:effectExtent l="0" t="0" r="0" b="0"/>
            <wp:docPr id="587251139"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51139" name="drawing" descr="A screenshot of a computer&#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1581150"/>
                    </a:xfrm>
                    <a:prstGeom prst="rect">
                      <a:avLst/>
                    </a:prstGeom>
                  </pic:spPr>
                </pic:pic>
              </a:graphicData>
            </a:graphic>
          </wp:inline>
        </w:drawing>
      </w:r>
    </w:p>
    <w:p w14:paraId="37B7B2A0" w14:textId="77777777" w:rsidR="0066211B" w:rsidRDefault="0066211B" w:rsidP="0066211B">
      <w:pPr>
        <w:spacing w:before="195" w:after="195"/>
        <w:jc w:val="both"/>
        <w:rPr>
          <w:rFonts w:eastAsia="Verdana"/>
          <w:color w:val="000000" w:themeColor="text1"/>
        </w:rPr>
      </w:pPr>
      <w:r w:rsidRPr="1A7E6831">
        <w:rPr>
          <w:rFonts w:eastAsia="Verdana"/>
          <w:color w:val="000000" w:themeColor="text1"/>
        </w:rPr>
        <w:t>ROL will be a repeating segment for all values found in the named view and only Active Care Team members details will appear in ROL segment and there will be one ROL segment for each team member that is in the active range.</w:t>
      </w:r>
    </w:p>
    <w:p w14:paraId="1969C8A5" w14:textId="000B6251" w:rsidR="00B65C03" w:rsidRDefault="00B65C03">
      <w:pPr>
        <w:spacing w:after="160" w:line="259" w:lineRule="auto"/>
        <w:rPr>
          <w:rFonts w:eastAsia="Verdana"/>
          <w:b/>
          <w:bCs/>
          <w:color w:val="000000" w:themeColor="text1"/>
        </w:rPr>
      </w:pPr>
    </w:p>
    <w:p w14:paraId="32ED9442" w14:textId="77777777" w:rsidR="00051D0B" w:rsidRDefault="00051D0B">
      <w:pPr>
        <w:spacing w:after="160" w:line="259" w:lineRule="auto"/>
        <w:rPr>
          <w:rFonts w:eastAsia="Verdana"/>
          <w:b/>
          <w:bCs/>
          <w:color w:val="000000" w:themeColor="text1"/>
        </w:rPr>
      </w:pPr>
      <w:r>
        <w:rPr>
          <w:rFonts w:eastAsia="Verdana"/>
          <w:b/>
          <w:bCs/>
          <w:color w:val="000000" w:themeColor="text1"/>
        </w:rPr>
        <w:br w:type="page"/>
      </w:r>
    </w:p>
    <w:p w14:paraId="1D4C73ED" w14:textId="3DE5C619" w:rsidR="0066211B" w:rsidRDefault="0066211B" w:rsidP="0066211B">
      <w:pPr>
        <w:spacing w:before="195" w:after="195"/>
        <w:jc w:val="both"/>
        <w:rPr>
          <w:rFonts w:eastAsia="Verdana"/>
          <w:color w:val="000000" w:themeColor="text1"/>
        </w:rPr>
      </w:pPr>
      <w:r w:rsidRPr="1A7E6831">
        <w:rPr>
          <w:rFonts w:eastAsia="Verdana"/>
          <w:b/>
          <w:bCs/>
          <w:color w:val="000000" w:themeColor="text1"/>
        </w:rPr>
        <w:lastRenderedPageBreak/>
        <w:t>Screenshot displaying repeating ROL segment</w:t>
      </w:r>
      <w:r w:rsidR="00B65C03">
        <w:rPr>
          <w:rFonts w:eastAsia="Verdana"/>
          <w:b/>
          <w:bCs/>
          <w:color w:val="000000" w:themeColor="text1"/>
        </w:rPr>
        <w:t>:</w:t>
      </w:r>
    </w:p>
    <w:p w14:paraId="19080FBC" w14:textId="77777777" w:rsidR="0066211B" w:rsidRDefault="0066211B" w:rsidP="0066211B">
      <w:pPr>
        <w:spacing w:before="195" w:after="195"/>
        <w:jc w:val="both"/>
        <w:rPr>
          <w:rFonts w:eastAsia="Verdana"/>
          <w:color w:val="000000" w:themeColor="text1"/>
        </w:rPr>
      </w:pPr>
      <w:r>
        <w:rPr>
          <w:noProof/>
        </w:rPr>
        <w:drawing>
          <wp:inline distT="0" distB="0" distL="0" distR="0" wp14:anchorId="2765D758" wp14:editId="0903057E">
            <wp:extent cx="5943600" cy="1419225"/>
            <wp:effectExtent l="0" t="0" r="0" b="0"/>
            <wp:docPr id="1904731546"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31546" name="drawing" descr="A screenshot of a compu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1419225"/>
                    </a:xfrm>
                    <a:prstGeom prst="rect">
                      <a:avLst/>
                    </a:prstGeom>
                  </pic:spPr>
                </pic:pic>
              </a:graphicData>
            </a:graphic>
          </wp:inline>
        </w:drawing>
      </w:r>
    </w:p>
    <w:p w14:paraId="65506175" w14:textId="30E8FBCB" w:rsidR="0066211B" w:rsidRDefault="0066211B" w:rsidP="0066211B">
      <w:pPr>
        <w:spacing w:before="240" w:after="240"/>
        <w:jc w:val="both"/>
        <w:rPr>
          <w:rFonts w:eastAsia="Verdana"/>
          <w:color w:val="000000" w:themeColor="text1"/>
        </w:rPr>
      </w:pPr>
      <w:r w:rsidRPr="1A7E6831">
        <w:rPr>
          <w:rFonts w:eastAsia="Verdana"/>
          <w:color w:val="000000" w:themeColor="text1"/>
        </w:rPr>
        <w:t xml:space="preserve">Verified ROL segment with Care Team members details is </w:t>
      </w:r>
      <w:proofErr w:type="gramStart"/>
      <w:r w:rsidRPr="1A7E6831">
        <w:rPr>
          <w:rFonts w:eastAsia="Verdana"/>
          <w:color w:val="000000" w:themeColor="text1"/>
        </w:rPr>
        <w:t>displaying</w:t>
      </w:r>
      <w:proofErr w:type="gramEnd"/>
      <w:r w:rsidRPr="1A7E6831">
        <w:rPr>
          <w:rFonts w:eastAsia="Verdana"/>
          <w:color w:val="000000" w:themeColor="text1"/>
        </w:rPr>
        <w:t xml:space="preserve"> in HL7 ADT outbound messages, when </w:t>
      </w:r>
      <w:r w:rsidR="00EA1DD7">
        <w:rPr>
          <w:rFonts w:eastAsia="Verdana"/>
          <w:color w:val="000000" w:themeColor="text1"/>
        </w:rPr>
        <w:t xml:space="preserve">a </w:t>
      </w:r>
      <w:r w:rsidRPr="1A7E6831">
        <w:rPr>
          <w:rFonts w:eastAsia="Verdana"/>
          <w:color w:val="000000" w:themeColor="text1"/>
        </w:rPr>
        <w:t>user enroll</w:t>
      </w:r>
      <w:r w:rsidR="00EA1DD7">
        <w:rPr>
          <w:rFonts w:eastAsia="Verdana"/>
          <w:color w:val="000000" w:themeColor="text1"/>
        </w:rPr>
        <w:t>s</w:t>
      </w:r>
      <w:r w:rsidRPr="1A7E6831">
        <w:rPr>
          <w:rFonts w:eastAsia="Verdana"/>
          <w:color w:val="000000" w:themeColor="text1"/>
        </w:rPr>
        <w:t xml:space="preserve"> a client in any program, </w:t>
      </w:r>
      <w:r w:rsidR="00EA1DD7" w:rsidRPr="1A7E6831">
        <w:rPr>
          <w:rFonts w:eastAsia="Verdana"/>
          <w:color w:val="000000" w:themeColor="text1"/>
        </w:rPr>
        <w:t>discharges</w:t>
      </w:r>
      <w:r w:rsidRPr="1A7E6831">
        <w:rPr>
          <w:rFonts w:eastAsia="Verdana"/>
          <w:color w:val="000000" w:themeColor="text1"/>
        </w:rPr>
        <w:t xml:space="preserve"> a client from any program, client demographic(s) information is updated, when</w:t>
      </w:r>
      <w:r w:rsidR="00EA1DD7">
        <w:rPr>
          <w:rFonts w:eastAsia="Verdana"/>
          <w:color w:val="000000" w:themeColor="text1"/>
        </w:rPr>
        <w:t xml:space="preserve"> the</w:t>
      </w:r>
      <w:r w:rsidRPr="1A7E6831">
        <w:rPr>
          <w:rFonts w:eastAsia="Verdana"/>
          <w:color w:val="000000" w:themeColor="text1"/>
        </w:rPr>
        <w:t xml:space="preserve"> user admits/discharges the client from a BED</w:t>
      </w:r>
      <w:r w:rsidR="00B65C03">
        <w:rPr>
          <w:rFonts w:eastAsia="Verdana"/>
          <w:color w:val="000000" w:themeColor="text1"/>
        </w:rPr>
        <w:t>.</w:t>
      </w:r>
    </w:p>
    <w:p w14:paraId="3CA4CAE8" w14:textId="77777777" w:rsidR="0066211B" w:rsidRPr="003B3F28" w:rsidRDefault="0066211B" w:rsidP="0066211B">
      <w:pPr>
        <w:pBdr>
          <w:bottom w:val="single" w:sz="12" w:space="1" w:color="auto"/>
        </w:pBdr>
        <w:rPr>
          <w:rFonts w:eastAsia="Verdana"/>
          <w:highlight w:val="white"/>
          <w:lang w:eastAsia="en-IN"/>
        </w:rPr>
      </w:pPr>
    </w:p>
    <w:p w14:paraId="1908F136" w14:textId="77777777" w:rsidR="0066211B" w:rsidRDefault="0066211B" w:rsidP="0066211B">
      <w:pPr>
        <w:jc w:val="both"/>
        <w:rPr>
          <w:rFonts w:eastAsia="Verdana"/>
          <w:b/>
          <w:color w:val="202124"/>
        </w:rPr>
      </w:pPr>
    </w:p>
    <w:p w14:paraId="071A70AC" w14:textId="77777777" w:rsidR="0066211B" w:rsidRDefault="0066211B" w:rsidP="0066211B">
      <w:pPr>
        <w:pStyle w:val="Heading1"/>
        <w:ind w:left="0" w:firstLine="0"/>
        <w:rPr>
          <w:sz w:val="22"/>
          <w:szCs w:val="22"/>
        </w:rPr>
      </w:pPr>
      <w:bookmarkStart w:id="129" w:name="_Toc201331281"/>
      <w:bookmarkStart w:id="130" w:name="_Toc201679947"/>
      <w:r>
        <w:rPr>
          <w:sz w:val="22"/>
          <w:szCs w:val="22"/>
        </w:rPr>
        <w:t>Manage Claims</w:t>
      </w:r>
      <w:bookmarkEnd w:id="129"/>
      <w:bookmarkEnd w:id="130"/>
    </w:p>
    <w:p w14:paraId="1C6137F9"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C14CC6" w14:paraId="04C6DC8A"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8AD1BDB" w14:textId="77777777" w:rsidR="0066211B" w:rsidRPr="00C14CC6" w:rsidRDefault="0066211B" w:rsidP="0084439A">
            <w:pPr>
              <w:ind w:left="15"/>
              <w:jc w:val="center"/>
            </w:pPr>
            <w:r w:rsidRPr="00C14CC6">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4127695" w14:textId="77777777" w:rsidR="0066211B" w:rsidRPr="00C14CC6" w:rsidRDefault="0066211B" w:rsidP="0084439A">
            <w:pPr>
              <w:ind w:left="83"/>
              <w:jc w:val="center"/>
            </w:pPr>
            <w:r w:rsidRPr="00C14CC6">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35BD352" w14:textId="77777777" w:rsidR="0066211B" w:rsidRPr="00C14CC6" w:rsidRDefault="0066211B" w:rsidP="0084439A">
            <w:pPr>
              <w:ind w:left="83"/>
              <w:jc w:val="center"/>
            </w:pPr>
            <w:r w:rsidRPr="00C14CC6">
              <w:rPr>
                <w:b/>
                <w:bCs/>
              </w:rPr>
              <w:t>Description</w:t>
            </w:r>
          </w:p>
        </w:tc>
      </w:tr>
      <w:tr w:rsidR="0066211B" w:rsidRPr="00C14CC6" w14:paraId="6EEF9454"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C075540" w14:textId="1570B431" w:rsidR="0066211B" w:rsidRPr="00C14CC6" w:rsidRDefault="0066211B" w:rsidP="0084439A">
            <w:pPr>
              <w:jc w:val="center"/>
              <w:rPr>
                <w:highlight w:val="yellow"/>
              </w:rPr>
            </w:pPr>
            <w:r>
              <w:t>9</w:t>
            </w:r>
            <w:r w:rsidR="00C14B5B">
              <w:t>1</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5E5E28" w14:textId="77777777" w:rsidR="0066211B" w:rsidRPr="00C14CC6" w:rsidRDefault="0066211B" w:rsidP="0084439A">
            <w:pPr>
              <w:jc w:val="center"/>
              <w:rPr>
                <w:rFonts w:cs="Calibri"/>
                <w:color w:val="000000"/>
                <w:highlight w:val="yellow"/>
              </w:rPr>
            </w:pPr>
            <w:r w:rsidRPr="00C14CC6">
              <w:rPr>
                <w:color w:val="000000"/>
              </w:rPr>
              <w:t>Core Bugs # 131657</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ED934" w14:textId="77777777" w:rsidR="0066211B" w:rsidRPr="00C14CC6" w:rsidRDefault="0066211B" w:rsidP="0084439A">
            <w:pPr>
              <w:spacing w:before="240" w:after="240"/>
              <w:rPr>
                <w:rFonts w:eastAsia="Verdana"/>
                <w:color w:val="202124"/>
              </w:rPr>
            </w:pPr>
            <w:r w:rsidRPr="00AA1D29">
              <w:rPr>
                <w:rFonts w:eastAsia="Verdana"/>
                <w:color w:val="202124"/>
              </w:rPr>
              <w:t>Corrected the Per Diem Adjudication Rule functionality to consider all billing codes that are part of the ‘Per Diem Configuration Details’ screen.</w:t>
            </w:r>
          </w:p>
        </w:tc>
      </w:tr>
    </w:tbl>
    <w:p w14:paraId="21E406F6" w14:textId="77777777" w:rsidR="0066211B" w:rsidRPr="00C14CC6" w:rsidRDefault="0066211B" w:rsidP="0066211B">
      <w:pPr>
        <w:shd w:val="clear" w:color="auto" w:fill="FFFFFF"/>
        <w:spacing w:before="240" w:after="240"/>
        <w:jc w:val="both"/>
        <w:rPr>
          <w:rFonts w:eastAsia="Verdana"/>
          <w:b/>
          <w:highlight w:val="white"/>
        </w:rPr>
      </w:pPr>
      <w:r w:rsidRPr="00C14CC6">
        <w:rPr>
          <w:rFonts w:eastAsia="Verdana"/>
          <w:b/>
          <w:highlight w:val="white"/>
        </w:rPr>
        <w:t>Author:</w:t>
      </w:r>
      <w:r w:rsidRPr="00C14CC6">
        <w:t xml:space="preserve"> </w:t>
      </w:r>
      <w:r w:rsidRPr="00E50DFE">
        <w:rPr>
          <w:rFonts w:eastAsia="Verdana"/>
          <w:bCs/>
        </w:rPr>
        <w:t>Renuka Gunasekaran</w:t>
      </w:r>
      <w:r w:rsidRPr="00C14CC6">
        <w:rPr>
          <w:rFonts w:eastAsia="Verdana"/>
          <w:b/>
          <w:highlight w:val="white"/>
        </w:rPr>
        <w:t xml:space="preserve"> </w:t>
      </w:r>
    </w:p>
    <w:p w14:paraId="43EBCC2E" w14:textId="444B46F8" w:rsidR="0066211B" w:rsidRPr="00EF353E" w:rsidRDefault="0066211B" w:rsidP="0066211B">
      <w:pPr>
        <w:pStyle w:val="Heading3"/>
        <w:jc w:val="both"/>
      </w:pPr>
      <w:bookmarkStart w:id="131" w:name="_Toc201331282"/>
      <w:bookmarkStart w:id="132" w:name="_Toc201679948"/>
      <w:r>
        <w:t>9</w:t>
      </w:r>
      <w:r w:rsidR="00C14B5B">
        <w:t>1</w:t>
      </w:r>
      <w:r>
        <w:t>. Core Bugs # 131657: Corrected the Per Diem Adjudication Rule functionality to consider all billing codes that are part of the ‘Per Diem Configuration Details’ screen.</w:t>
      </w:r>
      <w:bookmarkEnd w:id="131"/>
      <w:bookmarkEnd w:id="132"/>
      <w:r>
        <w:t xml:space="preserve">  </w:t>
      </w:r>
    </w:p>
    <w:p w14:paraId="4804DF1F" w14:textId="77777777" w:rsidR="0066211B" w:rsidRDefault="0066211B" w:rsidP="0066211B">
      <w:pPr>
        <w:rPr>
          <w:rFonts w:eastAsia="Verdana"/>
          <w:color w:val="000000" w:themeColor="text1"/>
        </w:rPr>
      </w:pPr>
    </w:p>
    <w:p w14:paraId="7DF07D01" w14:textId="77777777" w:rsidR="0066211B" w:rsidRDefault="0066211B" w:rsidP="0066211B">
      <w:pPr>
        <w:rPr>
          <w:rFonts w:eastAsia="Verdana"/>
          <w:color w:val="000000" w:themeColor="text1"/>
        </w:rPr>
      </w:pPr>
      <w:r w:rsidRPr="1A7E6831">
        <w:rPr>
          <w:rFonts w:eastAsia="Verdana"/>
          <w:b/>
          <w:bCs/>
          <w:color w:val="000000" w:themeColor="text1"/>
        </w:rPr>
        <w:t>Release Type:</w:t>
      </w:r>
      <w:r w:rsidRPr="1A7E6831">
        <w:rPr>
          <w:rFonts w:eastAsia="Verdana"/>
          <w:color w:val="000000" w:themeColor="text1"/>
        </w:rPr>
        <w:t xml:space="preserve"> Fix </w:t>
      </w:r>
      <w:r w:rsidRPr="1A7E6831">
        <w:rPr>
          <w:rFonts w:eastAsia="Verdana"/>
          <w:b/>
          <w:bCs/>
          <w:color w:val="000000" w:themeColor="text1"/>
        </w:rPr>
        <w:t>| Priority:</w:t>
      </w:r>
      <w:r w:rsidRPr="1A7E6831">
        <w:rPr>
          <w:rFonts w:eastAsia="Verdana"/>
          <w:color w:val="000000" w:themeColor="text1"/>
        </w:rPr>
        <w:t xml:space="preserve"> High</w:t>
      </w:r>
    </w:p>
    <w:p w14:paraId="0DF879EA" w14:textId="77777777" w:rsidR="0066211B" w:rsidRDefault="0066211B" w:rsidP="0066211B">
      <w:pPr>
        <w:rPr>
          <w:rFonts w:eastAsia="Verdana"/>
          <w:color w:val="000000" w:themeColor="text1"/>
        </w:rPr>
      </w:pPr>
    </w:p>
    <w:p w14:paraId="1069C4E0" w14:textId="6B10225D" w:rsidR="0066211B" w:rsidRDefault="0066211B" w:rsidP="0066211B">
      <w:pPr>
        <w:rPr>
          <w:rFonts w:eastAsia="Verdana"/>
          <w:color w:val="000000" w:themeColor="text1"/>
        </w:rPr>
      </w:pPr>
      <w:r w:rsidRPr="1A7E6831">
        <w:rPr>
          <w:rFonts w:eastAsia="Verdana"/>
          <w:b/>
          <w:bCs/>
          <w:color w:val="000000" w:themeColor="text1"/>
        </w:rPr>
        <w:t xml:space="preserve">Prerequisite: </w:t>
      </w:r>
      <w:r w:rsidRPr="1A7E6831">
        <w:rPr>
          <w:rFonts w:eastAsia="Verdana"/>
          <w:color w:val="000000" w:themeColor="text1"/>
        </w:rPr>
        <w:t>CM Per Diem is created through the following path:</w:t>
      </w:r>
    </w:p>
    <w:p w14:paraId="44B28810" w14:textId="77777777" w:rsidR="0066211B" w:rsidRDefault="0066211B" w:rsidP="0066211B">
      <w:pPr>
        <w:rPr>
          <w:rFonts w:eastAsia="Verdana"/>
          <w:color w:val="000000" w:themeColor="text1"/>
        </w:rPr>
      </w:pPr>
    </w:p>
    <w:p w14:paraId="101A9A9E" w14:textId="77777777" w:rsidR="0066211B" w:rsidRDefault="0066211B" w:rsidP="0066211B">
      <w:pPr>
        <w:rPr>
          <w:rFonts w:eastAsia="Verdana"/>
          <w:color w:val="000000" w:themeColor="text1"/>
        </w:rPr>
      </w:pPr>
      <w:r w:rsidRPr="1A7E6831">
        <w:rPr>
          <w:rFonts w:eastAsia="Verdana"/>
          <w:b/>
          <w:bCs/>
          <w:color w:val="000000" w:themeColor="text1"/>
        </w:rPr>
        <w:t>Path</w:t>
      </w:r>
      <w:r w:rsidRPr="1A7E6831">
        <w:rPr>
          <w:rFonts w:eastAsia="Verdana"/>
          <w:color w:val="000000" w:themeColor="text1"/>
        </w:rPr>
        <w:t xml:space="preserve">: 'Administration' -- 'CM Per Diem Configuration Details' – Enter all the data in 'Per Diem Name' section, 'Per Diem Rules' section and 'Per Diem Codes' – Click on ‘Save’. </w:t>
      </w:r>
    </w:p>
    <w:p w14:paraId="67AA59D7" w14:textId="77777777" w:rsidR="0066211B" w:rsidRDefault="0066211B" w:rsidP="0066211B">
      <w:pPr>
        <w:rPr>
          <w:rFonts w:eastAsia="Verdana"/>
          <w:color w:val="000000" w:themeColor="text1"/>
        </w:rPr>
      </w:pPr>
    </w:p>
    <w:p w14:paraId="0D458106" w14:textId="77777777" w:rsidR="0066211B" w:rsidRDefault="0066211B" w:rsidP="0066211B">
      <w:pPr>
        <w:rPr>
          <w:rFonts w:eastAsia="Verdana"/>
          <w:color w:val="000000" w:themeColor="text1"/>
        </w:rPr>
      </w:pPr>
      <w:r w:rsidRPr="1A7E6831">
        <w:rPr>
          <w:rFonts w:eastAsia="Verdana"/>
          <w:b/>
          <w:bCs/>
          <w:color w:val="000000" w:themeColor="text1"/>
        </w:rPr>
        <w:t>Navigation Path:</w:t>
      </w:r>
      <w:r w:rsidRPr="1A7E6831">
        <w:rPr>
          <w:rFonts w:eastAsia="Verdana"/>
          <w:color w:val="000000" w:themeColor="text1"/>
        </w:rPr>
        <w:t xml:space="preserve"> 'My Office' -- 'Claims' -- 'Claims' list page -- Select Claim Type 'P'/'I'/'PI'/'PP' -- Select Client -- 'Claim Entry’ Screen' – Enter all the required details – Click on ‘Save’ --Claims(My Office) List page – Click on ‘Claim Line ID’ hyperlink -- 'Claim Line Detail' Screen -- Select 'Adjudicate' form ‘Select Action' dropdown. </w:t>
      </w:r>
    </w:p>
    <w:p w14:paraId="3E737695" w14:textId="77777777" w:rsidR="0066211B" w:rsidRDefault="0066211B" w:rsidP="0066211B">
      <w:pPr>
        <w:rPr>
          <w:rFonts w:eastAsia="Verdana"/>
          <w:color w:val="000000" w:themeColor="text1"/>
        </w:rPr>
      </w:pPr>
    </w:p>
    <w:p w14:paraId="6E98FCD4" w14:textId="77777777" w:rsidR="0066211B" w:rsidRDefault="0066211B" w:rsidP="0066211B">
      <w:pPr>
        <w:rPr>
          <w:rFonts w:eastAsia="Verdana"/>
          <w:color w:val="000000" w:themeColor="text1"/>
        </w:rPr>
      </w:pPr>
      <w:r w:rsidRPr="1A7E6831">
        <w:rPr>
          <w:rFonts w:eastAsia="Verdana"/>
          <w:b/>
          <w:bCs/>
          <w:color w:val="000000" w:themeColor="text1"/>
        </w:rPr>
        <w:t>Functionality ‘Before’ and ‘After’ release:</w:t>
      </w:r>
      <w:r w:rsidRPr="1A7E6831">
        <w:rPr>
          <w:rFonts w:eastAsia="Verdana"/>
          <w:color w:val="000000" w:themeColor="text1"/>
        </w:rPr>
        <w:t xml:space="preserve"> </w:t>
      </w:r>
    </w:p>
    <w:p w14:paraId="7E2854E3" w14:textId="77777777" w:rsidR="0066211B" w:rsidRDefault="0066211B" w:rsidP="0066211B">
      <w:pPr>
        <w:rPr>
          <w:rFonts w:eastAsia="Verdana"/>
          <w:color w:val="000000" w:themeColor="text1"/>
        </w:rPr>
      </w:pPr>
    </w:p>
    <w:p w14:paraId="6C4D7CAD" w14:textId="34723294" w:rsidR="0066211B" w:rsidRDefault="0066211B" w:rsidP="0066211B">
      <w:pPr>
        <w:rPr>
          <w:rFonts w:eastAsia="Verdana"/>
          <w:color w:val="000000" w:themeColor="text1"/>
        </w:rPr>
      </w:pPr>
      <w:r w:rsidRPr="1A7E6831">
        <w:rPr>
          <w:rFonts w:eastAsia="Verdana"/>
          <w:color w:val="000000" w:themeColor="text1"/>
        </w:rPr>
        <w:t xml:space="preserve">Before this release, here was the behavior. The Per Diem Adjudication Rule was not considering the </w:t>
      </w:r>
      <w:proofErr w:type="gramStart"/>
      <w:r w:rsidRPr="1A7E6831">
        <w:rPr>
          <w:rFonts w:eastAsia="Verdana"/>
          <w:color w:val="000000" w:themeColor="text1"/>
        </w:rPr>
        <w:t>grouped</w:t>
      </w:r>
      <w:proofErr w:type="gramEnd"/>
      <w:r w:rsidRPr="1A7E6831">
        <w:rPr>
          <w:rFonts w:eastAsia="Verdana"/>
          <w:color w:val="000000" w:themeColor="text1"/>
        </w:rPr>
        <w:t xml:space="preserve"> </w:t>
      </w:r>
      <w:proofErr w:type="spellStart"/>
      <w:r w:rsidRPr="1A7E6831">
        <w:rPr>
          <w:rFonts w:eastAsia="Verdana"/>
          <w:color w:val="000000" w:themeColor="text1"/>
        </w:rPr>
        <w:t>BillingCodeId's</w:t>
      </w:r>
      <w:proofErr w:type="spellEnd"/>
      <w:r w:rsidRPr="1A7E6831">
        <w:rPr>
          <w:rFonts w:eastAsia="Verdana"/>
          <w:color w:val="000000" w:themeColor="text1"/>
        </w:rPr>
        <w:t xml:space="preserve"> with units in ‘Per Diem Configuration Details’ screen and it worked based on the same </w:t>
      </w:r>
      <w:proofErr w:type="spellStart"/>
      <w:r w:rsidRPr="1A7E6831">
        <w:rPr>
          <w:rFonts w:eastAsia="Verdana"/>
          <w:color w:val="000000" w:themeColor="text1"/>
        </w:rPr>
        <w:t>BillingCodeId</w:t>
      </w:r>
      <w:proofErr w:type="spellEnd"/>
      <w:r w:rsidRPr="1A7E6831">
        <w:rPr>
          <w:rFonts w:eastAsia="Verdana"/>
          <w:color w:val="000000" w:themeColor="text1"/>
        </w:rPr>
        <w:t xml:space="preserve"> used in multiple </w:t>
      </w:r>
      <w:proofErr w:type="spellStart"/>
      <w:r w:rsidR="00E50DFE" w:rsidRPr="1A7E6831">
        <w:rPr>
          <w:rFonts w:eastAsia="Verdana"/>
          <w:color w:val="000000" w:themeColor="text1"/>
        </w:rPr>
        <w:t>ClaimLine</w:t>
      </w:r>
      <w:proofErr w:type="spellEnd"/>
      <w:r w:rsidRPr="1A7E6831">
        <w:rPr>
          <w:rFonts w:eastAsia="Verdana"/>
          <w:color w:val="000000" w:themeColor="text1"/>
        </w:rPr>
        <w:t xml:space="preserve"> which was configured in ‘Per Diem Configuration Details’ screen.  </w:t>
      </w:r>
    </w:p>
    <w:p w14:paraId="73B4EE8F" w14:textId="77777777" w:rsidR="0066211B" w:rsidRDefault="0066211B" w:rsidP="0066211B">
      <w:pPr>
        <w:rPr>
          <w:rFonts w:eastAsia="Verdana"/>
          <w:color w:val="000000" w:themeColor="text1"/>
        </w:rPr>
      </w:pPr>
    </w:p>
    <w:p w14:paraId="7F30CB92" w14:textId="77777777" w:rsidR="0066211B" w:rsidRDefault="0066211B" w:rsidP="0066211B">
      <w:pPr>
        <w:rPr>
          <w:rFonts w:eastAsia="Verdana"/>
          <w:color w:val="000000" w:themeColor="text1"/>
        </w:rPr>
      </w:pPr>
      <w:r w:rsidRPr="1A7E6831">
        <w:rPr>
          <w:rFonts w:eastAsia="Verdana"/>
          <w:color w:val="000000" w:themeColor="text1"/>
        </w:rPr>
        <w:t xml:space="preserve">With this release, the above-mentioned issue has been resolved. Now, Per Diem Adjudication Rule functionality is corrected to consider all billing codes that are part of the ‘Per Diem Configuration Details’ screen. </w:t>
      </w:r>
    </w:p>
    <w:p w14:paraId="0DFEA856" w14:textId="77777777" w:rsidR="0066211B" w:rsidRDefault="0066211B" w:rsidP="0066211B">
      <w:pPr>
        <w:rPr>
          <w:rFonts w:eastAsia="Verdana"/>
          <w:color w:val="000000" w:themeColor="text1"/>
        </w:rPr>
      </w:pPr>
    </w:p>
    <w:p w14:paraId="1907AF9E"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56E90CC0" w14:textId="77777777" w:rsidR="0066211B" w:rsidRDefault="0066211B" w:rsidP="0066211B">
      <w:pPr>
        <w:pStyle w:val="Heading1"/>
        <w:ind w:left="0" w:firstLine="0"/>
        <w:rPr>
          <w:sz w:val="22"/>
          <w:szCs w:val="22"/>
        </w:rPr>
      </w:pPr>
      <w:bookmarkStart w:id="133" w:name="_Toc201331283"/>
      <w:bookmarkStart w:id="134" w:name="_Toc201679949"/>
      <w:r w:rsidRPr="00AC0EE6">
        <w:rPr>
          <w:sz w:val="22"/>
          <w:szCs w:val="22"/>
        </w:rPr>
        <w:t>Manage Letter Templates</w:t>
      </w:r>
      <w:bookmarkEnd w:id="133"/>
      <w:bookmarkEnd w:id="134"/>
    </w:p>
    <w:p w14:paraId="459AFF1C"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FF569B" w14:paraId="6CFD0051"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639BB72" w14:textId="77777777" w:rsidR="0066211B" w:rsidRPr="00FF569B" w:rsidRDefault="0066211B" w:rsidP="0084439A">
            <w:pPr>
              <w:ind w:left="15"/>
              <w:jc w:val="center"/>
            </w:pPr>
            <w:r w:rsidRPr="00FF569B">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FD9024B" w14:textId="77777777" w:rsidR="0066211B" w:rsidRPr="00FF569B" w:rsidRDefault="0066211B" w:rsidP="0084439A">
            <w:pPr>
              <w:ind w:left="83"/>
              <w:jc w:val="center"/>
            </w:pPr>
            <w:r w:rsidRPr="00FF569B">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339D714" w14:textId="77777777" w:rsidR="0066211B" w:rsidRPr="00FF569B" w:rsidRDefault="0066211B" w:rsidP="0084439A">
            <w:pPr>
              <w:ind w:left="83"/>
              <w:jc w:val="center"/>
            </w:pPr>
            <w:r w:rsidRPr="00FF569B">
              <w:rPr>
                <w:b/>
                <w:bCs/>
              </w:rPr>
              <w:t>Description</w:t>
            </w:r>
          </w:p>
        </w:tc>
      </w:tr>
      <w:tr w:rsidR="0066211B" w:rsidRPr="00FF569B" w14:paraId="209E00C8"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1020C67" w14:textId="558A0481" w:rsidR="0066211B" w:rsidRPr="00FF569B" w:rsidRDefault="0066211B" w:rsidP="0084439A">
            <w:pPr>
              <w:jc w:val="center"/>
              <w:rPr>
                <w:highlight w:val="yellow"/>
              </w:rPr>
            </w:pPr>
            <w:r>
              <w:t>9</w:t>
            </w:r>
            <w:r w:rsidR="00C14B5B">
              <w:t>2</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A29154" w14:textId="77777777" w:rsidR="0066211B" w:rsidRPr="00FF569B" w:rsidRDefault="0066211B" w:rsidP="0084439A">
            <w:pPr>
              <w:jc w:val="center"/>
              <w:rPr>
                <w:rFonts w:cs="Calibri"/>
                <w:color w:val="000000"/>
                <w:highlight w:val="yellow"/>
              </w:rPr>
            </w:pPr>
            <w:r w:rsidRPr="00FF569B">
              <w:rPr>
                <w:color w:val="000000"/>
              </w:rPr>
              <w:t>Core Bugs # 131886</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E090D" w14:textId="77777777" w:rsidR="0066211B" w:rsidRPr="00FF569B" w:rsidRDefault="0066211B" w:rsidP="0084439A">
            <w:pPr>
              <w:spacing w:before="240" w:after="240"/>
              <w:rPr>
                <w:rFonts w:eastAsia="Verdana"/>
                <w:color w:val="202124"/>
              </w:rPr>
            </w:pPr>
            <w:r w:rsidRPr="007B71FD">
              <w:rPr>
                <w:rFonts w:eastAsia="Verdana"/>
                <w:color w:val="202124"/>
              </w:rPr>
              <w:t>The Clinician Name (Provider name) is not initialized from the latest signed Service Note while creating a PCP Letter.</w:t>
            </w:r>
          </w:p>
        </w:tc>
      </w:tr>
    </w:tbl>
    <w:p w14:paraId="11BAFF6E" w14:textId="77777777" w:rsidR="0066211B" w:rsidRPr="00FF569B" w:rsidRDefault="0066211B" w:rsidP="0066211B">
      <w:pPr>
        <w:shd w:val="clear" w:color="auto" w:fill="FFFFFF"/>
        <w:spacing w:before="240" w:after="240"/>
        <w:jc w:val="both"/>
        <w:rPr>
          <w:rFonts w:eastAsia="Verdana"/>
          <w:b/>
          <w:highlight w:val="white"/>
        </w:rPr>
      </w:pPr>
      <w:r w:rsidRPr="00FF569B">
        <w:rPr>
          <w:rFonts w:eastAsia="Verdana"/>
          <w:b/>
          <w:highlight w:val="white"/>
        </w:rPr>
        <w:t>Author:</w:t>
      </w:r>
      <w:r w:rsidRPr="00FF569B">
        <w:t xml:space="preserve"> </w:t>
      </w:r>
      <w:r w:rsidRPr="000E77FD">
        <w:rPr>
          <w:rFonts w:eastAsia="Verdana"/>
          <w:bCs/>
        </w:rPr>
        <w:t>Navyashree Jois</w:t>
      </w:r>
    </w:p>
    <w:p w14:paraId="4DE5E5FE" w14:textId="462BCE81" w:rsidR="0066211B" w:rsidRPr="00EF353E" w:rsidRDefault="0066211B" w:rsidP="0066211B">
      <w:pPr>
        <w:pStyle w:val="Heading3"/>
        <w:jc w:val="both"/>
      </w:pPr>
      <w:bookmarkStart w:id="135" w:name="_Toc201331284"/>
      <w:bookmarkStart w:id="136" w:name="_Toc201679950"/>
      <w:r>
        <w:t>9</w:t>
      </w:r>
      <w:r w:rsidR="00C14B5B">
        <w:t>2</w:t>
      </w:r>
      <w:r>
        <w:t>. Core Bugs # 131886: The Clinician Name (Provider name) is not initialized from the latest signed Service Note while creating a PCP Letter.</w:t>
      </w:r>
      <w:bookmarkEnd w:id="135"/>
      <w:bookmarkEnd w:id="136"/>
      <w:r>
        <w:t xml:space="preserve"> </w:t>
      </w:r>
    </w:p>
    <w:p w14:paraId="07B5229C" w14:textId="77777777" w:rsidR="0066211B" w:rsidRDefault="0066211B" w:rsidP="0066211B">
      <w:pPr>
        <w:jc w:val="both"/>
        <w:rPr>
          <w:rFonts w:eastAsia="Verdana"/>
          <w:color w:val="000000" w:themeColor="text1"/>
        </w:rPr>
      </w:pPr>
      <w:r w:rsidRPr="1A7E6831">
        <w:rPr>
          <w:rFonts w:eastAsia="Verdana"/>
          <w:b/>
          <w:bCs/>
          <w:color w:val="000000" w:themeColor="text1"/>
        </w:rPr>
        <w:t>Release Type:</w:t>
      </w:r>
      <w:r w:rsidRPr="1A7E6831">
        <w:rPr>
          <w:rFonts w:eastAsia="Verdana"/>
          <w:color w:val="000000" w:themeColor="text1"/>
        </w:rPr>
        <w:t xml:space="preserve"> Fix | </w:t>
      </w:r>
      <w:r w:rsidRPr="1A7E6831">
        <w:rPr>
          <w:rFonts w:eastAsia="Verdana"/>
          <w:b/>
          <w:bCs/>
          <w:color w:val="000000" w:themeColor="text1"/>
        </w:rPr>
        <w:t>Priority:</w:t>
      </w:r>
      <w:r w:rsidRPr="1A7E6831">
        <w:rPr>
          <w:rFonts w:eastAsia="Verdana"/>
          <w:color w:val="000000" w:themeColor="text1"/>
        </w:rPr>
        <w:t xml:space="preserve"> Medium  </w:t>
      </w:r>
    </w:p>
    <w:p w14:paraId="4AFD6C46" w14:textId="77777777" w:rsidR="0066211B" w:rsidRDefault="0066211B" w:rsidP="0066211B">
      <w:pPr>
        <w:jc w:val="both"/>
        <w:rPr>
          <w:rFonts w:eastAsia="Verdana"/>
          <w:color w:val="000000" w:themeColor="text1"/>
        </w:rPr>
      </w:pPr>
    </w:p>
    <w:p w14:paraId="772F9CB5" w14:textId="77777777" w:rsidR="0066211B" w:rsidRDefault="0066211B" w:rsidP="0066211B">
      <w:pPr>
        <w:jc w:val="both"/>
        <w:rPr>
          <w:rFonts w:eastAsia="Verdana"/>
          <w:color w:val="000000" w:themeColor="text1"/>
        </w:rPr>
      </w:pPr>
      <w:r w:rsidRPr="1A7E6831">
        <w:rPr>
          <w:rFonts w:eastAsia="Verdana"/>
          <w:b/>
          <w:bCs/>
          <w:color w:val="000000" w:themeColor="text1"/>
        </w:rPr>
        <w:t xml:space="preserve">Navigation Path 1: </w:t>
      </w:r>
      <w:r w:rsidRPr="1A7E6831">
        <w:rPr>
          <w:rFonts w:eastAsia="Verdana"/>
          <w:color w:val="000000" w:themeColor="text1"/>
        </w:rPr>
        <w:t>‘Client’ -- ‘Services/Notes’ -- ‘Services/Notes’ list page – Click on New icon – ‘Service Note’ screen -- Select the ‘Procedure’ -- Enter the required values -- Go to ‘Note’ tab -- Enter the required values -- Sign the ‘Service Note’.</w:t>
      </w:r>
    </w:p>
    <w:p w14:paraId="789BBF71" w14:textId="77777777" w:rsidR="0066211B" w:rsidRDefault="0066211B" w:rsidP="0066211B">
      <w:pPr>
        <w:jc w:val="both"/>
        <w:rPr>
          <w:rFonts w:eastAsia="Verdana"/>
          <w:color w:val="000000" w:themeColor="text1"/>
        </w:rPr>
      </w:pPr>
    </w:p>
    <w:p w14:paraId="0A0C3D47" w14:textId="77777777" w:rsidR="0066211B" w:rsidRDefault="0066211B" w:rsidP="0066211B">
      <w:pPr>
        <w:jc w:val="both"/>
        <w:rPr>
          <w:rFonts w:eastAsia="Verdana"/>
          <w:color w:val="000000" w:themeColor="text1"/>
        </w:rPr>
      </w:pPr>
      <w:r w:rsidRPr="1A7E6831">
        <w:rPr>
          <w:rFonts w:eastAsia="Verdana"/>
          <w:b/>
          <w:bCs/>
          <w:color w:val="000000" w:themeColor="text1"/>
        </w:rPr>
        <w:t>Navigation Path 2:</w:t>
      </w:r>
      <w:r w:rsidRPr="1A7E6831">
        <w:rPr>
          <w:rFonts w:eastAsia="Verdana"/>
          <w:color w:val="000000" w:themeColor="text1"/>
        </w:rPr>
        <w:t xml:space="preserve"> ‘Client’ -- ‘PCP Letter (Client)’ -- ‘PCP Letter’ screen -- Check if Clinician Name is displayed from the latest signed Service Note -- Sign the ‘PCP Letter’.</w:t>
      </w:r>
    </w:p>
    <w:p w14:paraId="12977D93" w14:textId="77777777" w:rsidR="0066211B" w:rsidRDefault="0066211B" w:rsidP="0066211B">
      <w:pPr>
        <w:jc w:val="both"/>
        <w:rPr>
          <w:rFonts w:eastAsia="Verdana"/>
          <w:color w:val="000000" w:themeColor="text1"/>
        </w:rPr>
      </w:pPr>
    </w:p>
    <w:p w14:paraId="58B92D65" w14:textId="77777777" w:rsidR="0066211B" w:rsidRDefault="0066211B" w:rsidP="0066211B">
      <w:pPr>
        <w:jc w:val="both"/>
        <w:rPr>
          <w:rFonts w:eastAsia="Verdana"/>
          <w:b/>
          <w:bCs/>
          <w:color w:val="000000" w:themeColor="text1"/>
        </w:rPr>
      </w:pPr>
      <w:r w:rsidRPr="1A7E6831">
        <w:rPr>
          <w:rFonts w:eastAsia="Verdana"/>
          <w:b/>
          <w:bCs/>
          <w:color w:val="000000" w:themeColor="text1"/>
        </w:rPr>
        <w:t xml:space="preserve">Functionality ‘Before’ and ‘After’ release: </w:t>
      </w:r>
    </w:p>
    <w:p w14:paraId="530F4FFC" w14:textId="77777777" w:rsidR="0066211B" w:rsidRDefault="0066211B" w:rsidP="0066211B">
      <w:pPr>
        <w:jc w:val="both"/>
        <w:rPr>
          <w:rFonts w:eastAsia="Verdana"/>
          <w:color w:val="000000" w:themeColor="text1"/>
        </w:rPr>
      </w:pPr>
    </w:p>
    <w:p w14:paraId="0D7C5DA7" w14:textId="77777777" w:rsidR="0066211B" w:rsidRDefault="0066211B" w:rsidP="0066211B">
      <w:pPr>
        <w:jc w:val="both"/>
        <w:rPr>
          <w:rFonts w:eastAsia="Verdana"/>
          <w:color w:val="000000" w:themeColor="text1"/>
        </w:rPr>
      </w:pPr>
      <w:r w:rsidRPr="1A7E6831">
        <w:rPr>
          <w:rFonts w:eastAsia="Verdana"/>
          <w:color w:val="000000" w:themeColor="text1"/>
        </w:rPr>
        <w:t>Before this release, here was the behavior. When the user tried to generate a PCP Letter, the Clinician’s Name (Provider Name) did not correctly populate with the name of the Clinician who had signed the latest ‘Service Note’ for the client on the specified Date of Service (DOS). Instead, the system pulled incorrect/inconsistent data, resulting in inaccurate documentation in the PCP Letter.</w:t>
      </w:r>
    </w:p>
    <w:p w14:paraId="772180BE" w14:textId="77777777" w:rsidR="0066211B" w:rsidRDefault="0066211B" w:rsidP="0066211B">
      <w:pPr>
        <w:jc w:val="both"/>
        <w:rPr>
          <w:rFonts w:eastAsia="Verdana"/>
          <w:color w:val="000000" w:themeColor="text1"/>
        </w:rPr>
      </w:pPr>
    </w:p>
    <w:p w14:paraId="5B54F840" w14:textId="77777777" w:rsidR="0066211B" w:rsidRDefault="0066211B" w:rsidP="0066211B">
      <w:pPr>
        <w:jc w:val="both"/>
        <w:rPr>
          <w:rFonts w:eastAsia="Verdana"/>
          <w:color w:val="000000" w:themeColor="text1"/>
        </w:rPr>
      </w:pPr>
      <w:r w:rsidRPr="1A7E6831">
        <w:rPr>
          <w:rFonts w:eastAsia="Verdana"/>
          <w:color w:val="000000" w:themeColor="text1"/>
        </w:rPr>
        <w:t xml:space="preserve">With this release, the above-mentioned issue has been resolved. Now, the functionality is modified to pull Correct Clinician’s Name (Provider Name) from the latest signed ‘Service Note’ for the Client on the specified Date of Service while Generating a ‘PCP Letter’. </w:t>
      </w:r>
    </w:p>
    <w:p w14:paraId="5740988D"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64293648" w14:textId="77777777" w:rsidR="0066211B" w:rsidRDefault="0066211B" w:rsidP="0066211B">
      <w:pPr>
        <w:pStyle w:val="Heading1"/>
        <w:ind w:left="0" w:firstLine="0"/>
        <w:rPr>
          <w:sz w:val="22"/>
          <w:szCs w:val="22"/>
        </w:rPr>
      </w:pPr>
      <w:bookmarkStart w:id="137" w:name="_Toc201331287"/>
      <w:bookmarkStart w:id="138" w:name="_Toc201679951"/>
      <w:r w:rsidRPr="00AC0EE6">
        <w:rPr>
          <w:sz w:val="22"/>
          <w:szCs w:val="22"/>
        </w:rPr>
        <w:t>M</w:t>
      </w:r>
      <w:r>
        <w:rPr>
          <w:sz w:val="22"/>
          <w:szCs w:val="22"/>
        </w:rPr>
        <w:t>essages</w:t>
      </w:r>
      <w:bookmarkEnd w:id="137"/>
      <w:bookmarkEnd w:id="138"/>
    </w:p>
    <w:p w14:paraId="1C1458ED"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D43095" w14:paraId="470D37CB"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3A43DBC" w14:textId="77777777" w:rsidR="0066211B" w:rsidRPr="00D43095" w:rsidRDefault="0066211B" w:rsidP="0084439A">
            <w:pPr>
              <w:ind w:left="15"/>
              <w:jc w:val="center"/>
            </w:pPr>
            <w:r w:rsidRPr="00D43095">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EE133A1" w14:textId="77777777" w:rsidR="0066211B" w:rsidRPr="00D43095" w:rsidRDefault="0066211B" w:rsidP="0084439A">
            <w:pPr>
              <w:ind w:left="83"/>
              <w:jc w:val="center"/>
            </w:pPr>
            <w:r w:rsidRPr="00D43095">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00869BA2" w14:textId="77777777" w:rsidR="0066211B" w:rsidRPr="00D43095" w:rsidRDefault="0066211B" w:rsidP="0084439A">
            <w:pPr>
              <w:ind w:left="83"/>
              <w:jc w:val="center"/>
            </w:pPr>
            <w:r w:rsidRPr="00D43095">
              <w:rPr>
                <w:b/>
                <w:bCs/>
              </w:rPr>
              <w:t>Description</w:t>
            </w:r>
          </w:p>
        </w:tc>
      </w:tr>
      <w:tr w:rsidR="0066211B" w:rsidRPr="00D43095" w14:paraId="083E6548" w14:textId="77777777" w:rsidTr="00F4683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1224B73" w14:textId="6F47E4FC" w:rsidR="0066211B" w:rsidRPr="006D5A39" w:rsidRDefault="0066211B" w:rsidP="0084439A">
            <w:pPr>
              <w:jc w:val="center"/>
              <w:rPr>
                <w:highlight w:val="cyan"/>
              </w:rPr>
            </w:pPr>
            <w:r w:rsidRPr="006D5A39">
              <w:rPr>
                <w:highlight w:val="cyan"/>
              </w:rPr>
              <w:t>9</w:t>
            </w:r>
            <w:r w:rsidR="00F46838" w:rsidRPr="006D5A39">
              <w:rPr>
                <w:highlight w:val="cyan"/>
              </w:rPr>
              <w:t>3</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BB564DF" w14:textId="4EE64898" w:rsidR="0066211B" w:rsidRPr="006D5A39" w:rsidRDefault="008D7B6B" w:rsidP="0084439A">
            <w:pPr>
              <w:jc w:val="center"/>
              <w:rPr>
                <w:rFonts w:cs="Calibri"/>
                <w:color w:val="000000"/>
                <w:highlight w:val="cyan"/>
              </w:rPr>
            </w:pPr>
            <w:r w:rsidRPr="006D5A39">
              <w:rPr>
                <w:color w:val="000000"/>
                <w:highlight w:val="cyan"/>
              </w:rPr>
              <w:t>EII</w:t>
            </w:r>
            <w:r w:rsidR="0066211B" w:rsidRPr="006D5A39">
              <w:rPr>
                <w:color w:val="000000"/>
                <w:highlight w:val="cyan"/>
              </w:rPr>
              <w:t xml:space="preserve"> # 130594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8EBC701" w14:textId="77777777" w:rsidR="0066211B" w:rsidRPr="006D5A39" w:rsidRDefault="0066211B" w:rsidP="0084439A">
            <w:pPr>
              <w:spacing w:before="240" w:after="240"/>
              <w:rPr>
                <w:rFonts w:eastAsia="Verdana"/>
                <w:color w:val="202124"/>
                <w:highlight w:val="cyan"/>
              </w:rPr>
            </w:pPr>
            <w:r w:rsidRPr="006D5A39">
              <w:rPr>
                <w:rFonts w:eastAsia="Verdana"/>
                <w:color w:val="202124"/>
                <w:highlight w:val="cyan"/>
              </w:rPr>
              <w:t>In the ‘Message Detail' screen, modified the message on the ‘Confirmation Message’ popup to reflect the actual action being performed.</w:t>
            </w:r>
          </w:p>
        </w:tc>
      </w:tr>
    </w:tbl>
    <w:p w14:paraId="5CC02EA1" w14:textId="77777777" w:rsidR="0066211B" w:rsidRPr="00D43095" w:rsidRDefault="0066211B" w:rsidP="0066211B">
      <w:pPr>
        <w:rPr>
          <w:lang w:val="en-IN" w:eastAsia="en-IN"/>
        </w:rPr>
      </w:pPr>
    </w:p>
    <w:p w14:paraId="1DE1DB4A" w14:textId="77777777" w:rsidR="008B1574" w:rsidRDefault="008B1574">
      <w:pPr>
        <w:spacing w:after="160" w:line="259" w:lineRule="auto"/>
        <w:rPr>
          <w:rFonts w:eastAsia="Verdana"/>
          <w:b/>
          <w:highlight w:val="white"/>
        </w:rPr>
      </w:pPr>
      <w:r>
        <w:rPr>
          <w:rFonts w:eastAsia="Verdana"/>
          <w:b/>
          <w:highlight w:val="white"/>
        </w:rPr>
        <w:br w:type="page"/>
      </w:r>
    </w:p>
    <w:p w14:paraId="53C9CE86" w14:textId="3C838DC0" w:rsidR="0066211B" w:rsidRPr="00D43095" w:rsidRDefault="0066211B" w:rsidP="0066211B">
      <w:pPr>
        <w:shd w:val="clear" w:color="auto" w:fill="FFFFFF"/>
        <w:spacing w:before="240" w:after="240"/>
        <w:jc w:val="both"/>
        <w:rPr>
          <w:rFonts w:eastAsia="Verdana"/>
          <w:b/>
          <w:highlight w:val="white"/>
        </w:rPr>
      </w:pPr>
      <w:r w:rsidRPr="00D43095">
        <w:rPr>
          <w:rFonts w:eastAsia="Verdana"/>
          <w:b/>
          <w:highlight w:val="white"/>
        </w:rPr>
        <w:lastRenderedPageBreak/>
        <w:t>Author:</w:t>
      </w:r>
      <w:r w:rsidRPr="00D43095">
        <w:t xml:space="preserve"> </w:t>
      </w:r>
      <w:r w:rsidRPr="00A974EA">
        <w:rPr>
          <w:rFonts w:eastAsia="Verdana"/>
          <w:bCs/>
        </w:rPr>
        <w:t>Praveen Gangadhara</w:t>
      </w:r>
      <w:r w:rsidRPr="00D43095">
        <w:rPr>
          <w:rFonts w:eastAsia="Verdana"/>
          <w:b/>
          <w:highlight w:val="white"/>
        </w:rPr>
        <w:t xml:space="preserve">  </w:t>
      </w:r>
    </w:p>
    <w:p w14:paraId="0004C413" w14:textId="1AC9CACD" w:rsidR="0066211B" w:rsidRPr="006D5A39" w:rsidRDefault="0066211B" w:rsidP="0066211B">
      <w:pPr>
        <w:pStyle w:val="Heading3"/>
        <w:rPr>
          <w:color w:val="002060"/>
          <w:highlight w:val="cyan"/>
        </w:rPr>
      </w:pPr>
      <w:bookmarkStart w:id="139" w:name="_Toc201331288"/>
      <w:bookmarkStart w:id="140" w:name="_Toc201679952"/>
      <w:r w:rsidRPr="006D5A39">
        <w:rPr>
          <w:highlight w:val="cyan"/>
        </w:rPr>
        <w:t>9</w:t>
      </w:r>
      <w:r w:rsidR="00F46838" w:rsidRPr="006D5A39">
        <w:rPr>
          <w:highlight w:val="cyan"/>
        </w:rPr>
        <w:t>3</w:t>
      </w:r>
      <w:r w:rsidRPr="006D5A39">
        <w:rPr>
          <w:highlight w:val="cyan"/>
        </w:rPr>
        <w:t xml:space="preserve">. EII # 130594 (Feature - 524542): In the ‘Message Detail' screen, modified the message on the ‘Confirmation Message’ popup to reflect the actual action being performed.  </w:t>
      </w:r>
      <w:r w:rsidRPr="006D5A39">
        <w:rPr>
          <w:highlight w:val="cyan"/>
        </w:rPr>
        <w:br/>
      </w:r>
      <w:r w:rsidRPr="006D5A39">
        <w:rPr>
          <w:rFonts w:eastAsia="Verdana" w:cs="Verdana"/>
          <w:b w:val="0"/>
          <w:color w:val="000000" w:themeColor="text1"/>
          <w:sz w:val="18"/>
          <w:highlight w:val="cyan"/>
          <w:lang w:val="en-US"/>
        </w:rPr>
        <w:t xml:space="preserve">  </w:t>
      </w:r>
      <w:r w:rsidRPr="006D5A39">
        <w:rPr>
          <w:highlight w:val="cyan"/>
        </w:rPr>
        <w:br/>
      </w:r>
      <w:r w:rsidRPr="006D5A39">
        <w:rPr>
          <w:rFonts w:eastAsia="Verdana" w:cs="Verdana"/>
          <w:b w:val="0"/>
          <w:color w:val="000000" w:themeColor="text1"/>
          <w:sz w:val="18"/>
          <w:highlight w:val="cyan"/>
          <w:lang w:val="en-US"/>
        </w:rPr>
        <w:t xml:space="preserve"> </w:t>
      </w:r>
      <w:r w:rsidRPr="006D5A39">
        <w:rPr>
          <w:rFonts w:eastAsia="Verdana" w:cs="Verdana"/>
          <w:color w:val="000000" w:themeColor="text1"/>
          <w:sz w:val="18"/>
          <w:highlight w:val="cyan"/>
          <w:lang w:val="en-GB"/>
        </w:rPr>
        <w:t>Note:</w:t>
      </w:r>
      <w:r w:rsidRPr="006D5A39">
        <w:rPr>
          <w:rFonts w:eastAsia="Verdana" w:cs="Verdana"/>
          <w:b w:val="0"/>
          <w:color w:val="000000" w:themeColor="text1"/>
          <w:sz w:val="18"/>
          <w:highlight w:val="cyan"/>
          <w:lang w:val="en-GB"/>
        </w:rPr>
        <w:t xml:space="preserve"> </w:t>
      </w:r>
      <w:r w:rsidRPr="006D5A39">
        <w:rPr>
          <w:rFonts w:eastAsia="Verdana" w:cs="Verdana"/>
          <w:b w:val="0"/>
          <w:color w:val="002060"/>
          <w:sz w:val="18"/>
          <w:highlight w:val="cyan"/>
          <w:lang w:val="en-US"/>
        </w:rPr>
        <w:t xml:space="preserve">With this implementation, </w:t>
      </w:r>
      <w:r w:rsidR="002806CA" w:rsidRPr="006D5A39">
        <w:rPr>
          <w:rFonts w:eastAsia="Verdana" w:cs="Verdana"/>
          <w:b w:val="0"/>
          <w:color w:val="002060"/>
          <w:sz w:val="18"/>
          <w:highlight w:val="cyan"/>
          <w:lang w:val="en-US"/>
        </w:rPr>
        <w:t xml:space="preserve">the below changes are done </w:t>
      </w:r>
      <w:r w:rsidRPr="006D5A39">
        <w:rPr>
          <w:rFonts w:eastAsia="Verdana" w:cs="Verdana"/>
          <w:b w:val="0"/>
          <w:color w:val="002060"/>
          <w:sz w:val="18"/>
          <w:highlight w:val="cyan"/>
          <w:lang w:val="en-US"/>
        </w:rPr>
        <w:t xml:space="preserve">on </w:t>
      </w:r>
      <w:r w:rsidRPr="006D5A39">
        <w:rPr>
          <w:rFonts w:eastAsia="Verdana" w:cs="Verdana"/>
          <w:b w:val="0"/>
          <w:color w:val="002060"/>
          <w:sz w:val="18"/>
          <w:highlight w:val="cyan"/>
          <w:lang w:val="en-GB"/>
        </w:rPr>
        <w:t xml:space="preserve">the ‘Message Detail' </w:t>
      </w:r>
      <w:proofErr w:type="gramStart"/>
      <w:r w:rsidRPr="006D5A39">
        <w:rPr>
          <w:rFonts w:eastAsia="Verdana" w:cs="Verdana"/>
          <w:b w:val="0"/>
          <w:color w:val="002060"/>
          <w:sz w:val="18"/>
          <w:highlight w:val="cyan"/>
          <w:lang w:val="en-GB"/>
        </w:rPr>
        <w:t>screen</w:t>
      </w:r>
      <w:bookmarkEnd w:id="139"/>
      <w:r w:rsidR="002806CA" w:rsidRPr="006D5A39">
        <w:rPr>
          <w:rFonts w:eastAsia="Verdana" w:cs="Verdana"/>
          <w:b w:val="0"/>
          <w:color w:val="002060"/>
          <w:sz w:val="18"/>
          <w:highlight w:val="cyan"/>
          <w:lang w:val="en-GB"/>
        </w:rPr>
        <w:t>;</w:t>
      </w:r>
      <w:bookmarkEnd w:id="140"/>
      <w:proofErr w:type="gramEnd"/>
      <w:r w:rsidRPr="006D5A39">
        <w:rPr>
          <w:rFonts w:eastAsia="Verdana" w:cs="Verdana"/>
          <w:b w:val="0"/>
          <w:color w:val="002060"/>
          <w:sz w:val="18"/>
          <w:highlight w:val="cyan"/>
          <w:lang w:val="en-GB"/>
        </w:rPr>
        <w:t xml:space="preserve"> </w:t>
      </w:r>
    </w:p>
    <w:p w14:paraId="51E2B4C3" w14:textId="77777777" w:rsidR="0066211B" w:rsidRPr="006D5A39" w:rsidRDefault="0066211B" w:rsidP="00CC2B5C">
      <w:pPr>
        <w:pStyle w:val="ListParagraph"/>
        <w:numPr>
          <w:ilvl w:val="0"/>
          <w:numId w:val="34"/>
        </w:numPr>
        <w:spacing w:after="0" w:line="276" w:lineRule="auto"/>
        <w:jc w:val="both"/>
        <w:rPr>
          <w:rFonts w:eastAsia="Verdana" w:cs="Verdana"/>
          <w:color w:val="002060"/>
          <w:sz w:val="18"/>
          <w:szCs w:val="18"/>
          <w:highlight w:val="cyan"/>
        </w:rPr>
      </w:pPr>
      <w:r w:rsidRPr="006D5A39">
        <w:rPr>
          <w:rFonts w:eastAsia="Verdana" w:cs="Verdana"/>
          <w:color w:val="002060"/>
          <w:sz w:val="18"/>
          <w:szCs w:val="18"/>
          <w:highlight w:val="cyan"/>
          <w:lang w:val="en-GB"/>
        </w:rPr>
        <w:t xml:space="preserve">Modified the Confirmation Message popup to show the message as “Do you want to </w:t>
      </w:r>
      <w:r w:rsidRPr="006D5A39">
        <w:rPr>
          <w:rFonts w:eastAsia="Verdana" w:cs="Verdana"/>
          <w:b/>
          <w:bCs/>
          <w:color w:val="002060"/>
          <w:sz w:val="18"/>
          <w:szCs w:val="18"/>
          <w:highlight w:val="cyan"/>
          <w:lang w:val="en-GB"/>
        </w:rPr>
        <w:t>send</w:t>
      </w:r>
      <w:r w:rsidRPr="006D5A39">
        <w:rPr>
          <w:rFonts w:eastAsia="Verdana" w:cs="Verdana"/>
          <w:color w:val="002060"/>
          <w:sz w:val="18"/>
          <w:szCs w:val="18"/>
          <w:highlight w:val="cyan"/>
          <w:lang w:val="en-GB"/>
        </w:rPr>
        <w:t xml:space="preserve"> the current data?" from the previous message “Do you want to </w:t>
      </w:r>
      <w:r w:rsidRPr="006D5A39">
        <w:rPr>
          <w:rFonts w:eastAsia="Verdana" w:cs="Verdana"/>
          <w:b/>
          <w:bCs/>
          <w:color w:val="002060"/>
          <w:sz w:val="18"/>
          <w:szCs w:val="18"/>
          <w:highlight w:val="cyan"/>
          <w:lang w:val="en-GB"/>
        </w:rPr>
        <w:t>save</w:t>
      </w:r>
      <w:r w:rsidRPr="006D5A39">
        <w:rPr>
          <w:rFonts w:eastAsia="Verdana" w:cs="Verdana"/>
          <w:color w:val="002060"/>
          <w:sz w:val="18"/>
          <w:szCs w:val="18"/>
          <w:highlight w:val="cyan"/>
          <w:lang w:val="en-GB"/>
        </w:rPr>
        <w:t xml:space="preserve"> the current data?". </w:t>
      </w:r>
    </w:p>
    <w:p w14:paraId="013D8EF6" w14:textId="77777777" w:rsidR="0066211B" w:rsidRPr="006D5A39" w:rsidRDefault="0066211B" w:rsidP="00CC2B5C">
      <w:pPr>
        <w:pStyle w:val="ListParagraph"/>
        <w:numPr>
          <w:ilvl w:val="0"/>
          <w:numId w:val="34"/>
        </w:numPr>
        <w:spacing w:after="0" w:line="276" w:lineRule="auto"/>
        <w:jc w:val="both"/>
        <w:rPr>
          <w:rFonts w:eastAsia="Verdana" w:cs="Verdana"/>
          <w:color w:val="002060"/>
          <w:sz w:val="18"/>
          <w:szCs w:val="18"/>
          <w:highlight w:val="cyan"/>
        </w:rPr>
      </w:pPr>
      <w:r w:rsidRPr="006D5A39">
        <w:rPr>
          <w:rFonts w:eastAsia="Verdana" w:cs="Verdana"/>
          <w:color w:val="002060"/>
          <w:sz w:val="18"/>
          <w:szCs w:val="18"/>
          <w:highlight w:val="cyan"/>
          <w:lang w:val="en-US"/>
        </w:rPr>
        <w:t xml:space="preserve">The updated message better reflects the actual action being performed - </w:t>
      </w:r>
      <w:r w:rsidRPr="006D5A39">
        <w:rPr>
          <w:rFonts w:eastAsia="Verdana" w:cs="Verdana"/>
          <w:b/>
          <w:bCs/>
          <w:color w:val="002060"/>
          <w:sz w:val="18"/>
          <w:szCs w:val="18"/>
          <w:highlight w:val="cyan"/>
          <w:lang w:val="en-US"/>
        </w:rPr>
        <w:t>sending</w:t>
      </w:r>
      <w:r w:rsidRPr="006D5A39">
        <w:rPr>
          <w:rFonts w:eastAsia="Verdana" w:cs="Verdana"/>
          <w:color w:val="002060"/>
          <w:sz w:val="18"/>
          <w:szCs w:val="18"/>
          <w:highlight w:val="cyan"/>
          <w:lang w:val="en-US"/>
        </w:rPr>
        <w:t xml:space="preserve"> the message rather than saving it.</w:t>
      </w:r>
    </w:p>
    <w:p w14:paraId="31A226D8" w14:textId="77777777" w:rsidR="0066211B" w:rsidRPr="006D5A39" w:rsidRDefault="0066211B" w:rsidP="00CC2B5C">
      <w:pPr>
        <w:pStyle w:val="ListParagraph"/>
        <w:numPr>
          <w:ilvl w:val="0"/>
          <w:numId w:val="34"/>
        </w:numPr>
        <w:spacing w:after="0" w:line="276" w:lineRule="auto"/>
        <w:jc w:val="both"/>
        <w:rPr>
          <w:rFonts w:eastAsia="Verdana" w:cs="Verdana"/>
          <w:color w:val="002060"/>
          <w:sz w:val="18"/>
          <w:szCs w:val="18"/>
          <w:highlight w:val="cyan"/>
        </w:rPr>
      </w:pPr>
      <w:r w:rsidRPr="006D5A39">
        <w:rPr>
          <w:rFonts w:eastAsia="Verdana" w:cs="Verdana"/>
          <w:color w:val="002060"/>
          <w:sz w:val="18"/>
          <w:szCs w:val="18"/>
          <w:highlight w:val="cyan"/>
          <w:lang w:val="en-GB"/>
        </w:rPr>
        <w:t>Clicking on Yes button on the popup, message is sent to the selected user. An entry is displayed on the Message list page upon Sent messages are filtered.</w:t>
      </w:r>
    </w:p>
    <w:p w14:paraId="34B8FE25" w14:textId="77777777" w:rsidR="0066211B" w:rsidRPr="006D5A39" w:rsidRDefault="0066211B" w:rsidP="00CC2B5C">
      <w:pPr>
        <w:pStyle w:val="ListParagraph"/>
        <w:numPr>
          <w:ilvl w:val="0"/>
          <w:numId w:val="34"/>
        </w:numPr>
        <w:spacing w:after="0" w:line="276" w:lineRule="auto"/>
        <w:jc w:val="both"/>
        <w:rPr>
          <w:rFonts w:eastAsia="Verdana" w:cs="Verdana"/>
          <w:color w:val="000000" w:themeColor="text1"/>
          <w:sz w:val="18"/>
          <w:szCs w:val="18"/>
          <w:highlight w:val="cyan"/>
        </w:rPr>
      </w:pPr>
      <w:r w:rsidRPr="006D5A39">
        <w:rPr>
          <w:rFonts w:eastAsia="Verdana" w:cs="Verdana"/>
          <w:color w:val="002060"/>
          <w:sz w:val="18"/>
          <w:szCs w:val="18"/>
          <w:highlight w:val="cyan"/>
          <w:lang w:val="en-US"/>
        </w:rPr>
        <w:t>The issue of duplicate unsaved changes has been resolved</w:t>
      </w:r>
      <w:r w:rsidRPr="006D5A39">
        <w:rPr>
          <w:rFonts w:eastAsia="Verdana" w:cs="Verdana"/>
          <w:color w:val="000000" w:themeColor="text1"/>
          <w:sz w:val="18"/>
          <w:szCs w:val="18"/>
          <w:highlight w:val="cyan"/>
          <w:lang w:val="en-US"/>
        </w:rPr>
        <w:t>.</w:t>
      </w:r>
    </w:p>
    <w:p w14:paraId="37FA8FF8" w14:textId="77777777" w:rsidR="0066211B" w:rsidRPr="006D5A39" w:rsidRDefault="0066211B" w:rsidP="0066211B">
      <w:pPr>
        <w:pStyle w:val="ListParagraph"/>
        <w:spacing w:after="0" w:line="276" w:lineRule="auto"/>
        <w:jc w:val="both"/>
        <w:rPr>
          <w:rFonts w:eastAsia="Verdana" w:cs="Verdana"/>
          <w:color w:val="000000" w:themeColor="text1"/>
          <w:sz w:val="18"/>
          <w:szCs w:val="18"/>
          <w:highlight w:val="cyan"/>
        </w:rPr>
      </w:pPr>
    </w:p>
    <w:p w14:paraId="2271F9F8"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b/>
          <w:bCs/>
          <w:color w:val="000000" w:themeColor="text1"/>
          <w:highlight w:val="cyan"/>
          <w:lang w:val="en-GB"/>
        </w:rPr>
        <w:t xml:space="preserve">Release Type: </w:t>
      </w:r>
      <w:r w:rsidRPr="006D5A39">
        <w:rPr>
          <w:rFonts w:eastAsia="Verdana"/>
          <w:color w:val="000000" w:themeColor="text1"/>
          <w:highlight w:val="cyan"/>
          <w:lang w:val="en-GB"/>
        </w:rPr>
        <w:t xml:space="preserve">Change | </w:t>
      </w:r>
      <w:r w:rsidRPr="006D5A39">
        <w:rPr>
          <w:rFonts w:eastAsia="Verdana"/>
          <w:b/>
          <w:bCs/>
          <w:color w:val="000000" w:themeColor="text1"/>
          <w:highlight w:val="cyan"/>
          <w:lang w:val="en-GB"/>
        </w:rPr>
        <w:t>Priority:</w:t>
      </w:r>
      <w:r w:rsidRPr="006D5A39">
        <w:rPr>
          <w:rFonts w:eastAsia="Verdana"/>
          <w:color w:val="000000" w:themeColor="text1"/>
          <w:highlight w:val="cyan"/>
          <w:lang w:val="en-GB"/>
        </w:rPr>
        <w:t xml:space="preserve"> Urgent</w:t>
      </w:r>
      <w:r w:rsidRPr="006D5A39">
        <w:rPr>
          <w:rFonts w:eastAsia="Verdana"/>
          <w:color w:val="000000" w:themeColor="text1"/>
          <w:highlight w:val="cyan"/>
        </w:rPr>
        <w:t xml:space="preserve"> </w:t>
      </w:r>
    </w:p>
    <w:p w14:paraId="098F6B39" w14:textId="77777777" w:rsidR="0066211B" w:rsidRPr="006D5A39" w:rsidRDefault="0066211B" w:rsidP="0066211B">
      <w:pPr>
        <w:spacing w:line="276" w:lineRule="auto"/>
        <w:jc w:val="both"/>
        <w:rPr>
          <w:rFonts w:eastAsia="Verdana"/>
          <w:color w:val="000000" w:themeColor="text1"/>
          <w:highlight w:val="cyan"/>
        </w:rPr>
      </w:pPr>
    </w:p>
    <w:p w14:paraId="5E113229"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b/>
          <w:bCs/>
          <w:color w:val="000000" w:themeColor="text1"/>
          <w:highlight w:val="cyan"/>
          <w:lang w:val="en-GB"/>
        </w:rPr>
        <w:t xml:space="preserve">Navigation Path 1: </w:t>
      </w:r>
      <w:r w:rsidRPr="006D5A39">
        <w:rPr>
          <w:rFonts w:eastAsia="Verdana"/>
          <w:color w:val="000000" w:themeColor="text1"/>
          <w:highlight w:val="cyan"/>
          <w:lang w:val="en-GB"/>
        </w:rPr>
        <w:t>My Office – ‘Message’ List Page – ‘New’ - ‘Message Detail’ screen – Fill all mandatory details and click on ‘X’ icon - click on ‘Yes’ in Confirmation Message popup – Message should be sent to the selected user.</w:t>
      </w:r>
      <w:r w:rsidRPr="006D5A39">
        <w:rPr>
          <w:rFonts w:eastAsia="Verdana"/>
          <w:color w:val="000000" w:themeColor="text1"/>
          <w:highlight w:val="cyan"/>
        </w:rPr>
        <w:t xml:space="preserve"> </w:t>
      </w:r>
    </w:p>
    <w:p w14:paraId="54BE4189" w14:textId="77777777" w:rsidR="0066211B" w:rsidRPr="006D5A39" w:rsidRDefault="0066211B" w:rsidP="0066211B">
      <w:pPr>
        <w:spacing w:line="276" w:lineRule="auto"/>
        <w:jc w:val="both"/>
        <w:rPr>
          <w:rFonts w:eastAsia="Verdana"/>
          <w:color w:val="000000" w:themeColor="text1"/>
          <w:highlight w:val="cyan"/>
        </w:rPr>
      </w:pPr>
    </w:p>
    <w:p w14:paraId="21E4FB2A"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b/>
          <w:bCs/>
          <w:color w:val="000000" w:themeColor="text1"/>
          <w:highlight w:val="cyan"/>
          <w:lang w:val="en-GB"/>
        </w:rPr>
        <w:t xml:space="preserve">Navigation Path 2: </w:t>
      </w:r>
      <w:r w:rsidRPr="006D5A39">
        <w:rPr>
          <w:rFonts w:eastAsia="Verdana"/>
          <w:color w:val="000000" w:themeColor="text1"/>
          <w:highlight w:val="cyan"/>
          <w:lang w:val="en-GB"/>
        </w:rPr>
        <w:t>My Office – ‘Message’ List Page – ‘New’ - ‘Message Detail’ screen – Fill all mandatory details and click on ‘X’ icon - click on ‘No’ button in Confirmation Message popup – Message is discarded and no Unsaved Changes created.</w:t>
      </w:r>
      <w:r w:rsidRPr="006D5A39">
        <w:rPr>
          <w:rFonts w:eastAsia="Verdana"/>
          <w:color w:val="000000" w:themeColor="text1"/>
          <w:highlight w:val="cyan"/>
        </w:rPr>
        <w:t xml:space="preserve"> </w:t>
      </w:r>
    </w:p>
    <w:p w14:paraId="68843E4A" w14:textId="77777777" w:rsidR="0066211B" w:rsidRPr="006D5A39" w:rsidRDefault="0066211B" w:rsidP="0066211B">
      <w:pPr>
        <w:spacing w:line="276" w:lineRule="auto"/>
        <w:jc w:val="both"/>
        <w:rPr>
          <w:rFonts w:eastAsia="Verdana"/>
          <w:color w:val="000000" w:themeColor="text1"/>
          <w:highlight w:val="cyan"/>
        </w:rPr>
      </w:pPr>
    </w:p>
    <w:p w14:paraId="34569A64"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b/>
          <w:bCs/>
          <w:color w:val="000000" w:themeColor="text1"/>
          <w:highlight w:val="cyan"/>
          <w:lang w:val="en-GB"/>
        </w:rPr>
        <w:t xml:space="preserve">Navigation Path 3: </w:t>
      </w:r>
      <w:r w:rsidRPr="006D5A39">
        <w:rPr>
          <w:rFonts w:eastAsia="Verdana"/>
          <w:color w:val="000000" w:themeColor="text1"/>
          <w:highlight w:val="cyan"/>
          <w:lang w:val="en-GB"/>
        </w:rPr>
        <w:t>My Office - ‘Message’ List Page – ‘New’ - ‘Message Detail’ screen – Fill all mandatory details – Navigate to any other screen – Unsaved Changes created - Again navigate to ‘Message’ List Page - ‘New’ – Previously entered data should be retrieved in the ‘Message Detail’ screen.</w:t>
      </w:r>
      <w:r w:rsidRPr="006D5A39">
        <w:rPr>
          <w:rFonts w:eastAsia="Verdana"/>
          <w:color w:val="000000" w:themeColor="text1"/>
          <w:highlight w:val="cyan"/>
        </w:rPr>
        <w:t xml:space="preserve"> </w:t>
      </w:r>
    </w:p>
    <w:p w14:paraId="5267DB95" w14:textId="77777777" w:rsidR="004C7A9E" w:rsidRPr="006D5A39" w:rsidRDefault="004C7A9E" w:rsidP="0066211B">
      <w:pPr>
        <w:spacing w:line="276" w:lineRule="auto"/>
        <w:jc w:val="both"/>
        <w:rPr>
          <w:rFonts w:eastAsia="Verdana"/>
          <w:b/>
          <w:bCs/>
          <w:color w:val="000000" w:themeColor="text1"/>
          <w:highlight w:val="cyan"/>
          <w:lang w:val="en-GB"/>
        </w:rPr>
      </w:pPr>
    </w:p>
    <w:p w14:paraId="169EFA80" w14:textId="5544FB41" w:rsidR="008B1574" w:rsidRPr="006D5A39" w:rsidRDefault="0066211B" w:rsidP="0066211B">
      <w:pPr>
        <w:spacing w:line="276" w:lineRule="auto"/>
        <w:jc w:val="both"/>
        <w:rPr>
          <w:rFonts w:eastAsia="Verdana"/>
          <w:color w:val="000000" w:themeColor="text1"/>
          <w:highlight w:val="cyan"/>
        </w:rPr>
      </w:pPr>
      <w:r w:rsidRPr="006D5A39">
        <w:rPr>
          <w:rFonts w:eastAsia="Verdana"/>
          <w:b/>
          <w:bCs/>
          <w:color w:val="000000" w:themeColor="text1"/>
          <w:highlight w:val="cyan"/>
          <w:lang w:val="en-GB"/>
        </w:rPr>
        <w:t>Functionality ‘Before’ and ‘After’ release:</w:t>
      </w:r>
      <w:r w:rsidRPr="006D5A39">
        <w:rPr>
          <w:rFonts w:eastAsia="Verdana"/>
          <w:color w:val="000000" w:themeColor="text1"/>
          <w:highlight w:val="cyan"/>
        </w:rPr>
        <w:t xml:space="preserve"> </w:t>
      </w:r>
    </w:p>
    <w:p w14:paraId="796DAB51" w14:textId="755FBD57" w:rsidR="0066211B" w:rsidRPr="006D5A39" w:rsidRDefault="0066211B" w:rsidP="0066211B">
      <w:pPr>
        <w:spacing w:line="276" w:lineRule="auto"/>
        <w:jc w:val="both"/>
        <w:rPr>
          <w:rFonts w:eastAsia="Verdana"/>
          <w:color w:val="000000" w:themeColor="text1"/>
          <w:highlight w:val="cyan"/>
          <w:lang w:val="en-GB"/>
        </w:rPr>
      </w:pPr>
      <w:r w:rsidRPr="006D5A39">
        <w:rPr>
          <w:rFonts w:eastAsia="Verdana"/>
          <w:color w:val="000000" w:themeColor="text1"/>
          <w:highlight w:val="cyan"/>
        </w:rPr>
        <w:t xml:space="preserve">  </w:t>
      </w:r>
      <w:r w:rsidRPr="006D5A39">
        <w:rPr>
          <w:highlight w:val="cyan"/>
        </w:rPr>
        <w:br/>
      </w:r>
      <w:r w:rsidRPr="006D5A39">
        <w:rPr>
          <w:rFonts w:eastAsia="Verdana"/>
          <w:color w:val="000000" w:themeColor="text1"/>
          <w:highlight w:val="cyan"/>
        </w:rPr>
        <w:t xml:space="preserve"> </w:t>
      </w:r>
      <w:r w:rsidRPr="006D5A39">
        <w:rPr>
          <w:rFonts w:eastAsia="Verdana"/>
          <w:color w:val="000000" w:themeColor="text1"/>
          <w:highlight w:val="cyan"/>
          <w:lang w:val="en-GB"/>
        </w:rPr>
        <w:t>Before this release</w:t>
      </w:r>
      <w:r w:rsidR="004C7A9E" w:rsidRPr="006D5A39">
        <w:rPr>
          <w:rFonts w:eastAsia="Verdana"/>
          <w:color w:val="000000" w:themeColor="text1"/>
          <w:highlight w:val="cyan"/>
          <w:lang w:val="en-GB"/>
        </w:rPr>
        <w:t>,</w:t>
      </w:r>
      <w:r w:rsidRPr="006D5A39">
        <w:rPr>
          <w:rFonts w:eastAsia="Verdana"/>
          <w:color w:val="000000" w:themeColor="text1"/>
          <w:highlight w:val="cyan"/>
          <w:lang w:val="en-GB"/>
        </w:rPr>
        <w:t xml:space="preserve"> here was the </w:t>
      </w:r>
      <w:proofErr w:type="spellStart"/>
      <w:r w:rsidRPr="006D5A39">
        <w:rPr>
          <w:rFonts w:eastAsia="Verdana"/>
          <w:color w:val="000000" w:themeColor="text1"/>
          <w:highlight w:val="cyan"/>
          <w:lang w:val="en-GB"/>
        </w:rPr>
        <w:t>behavior</w:t>
      </w:r>
      <w:proofErr w:type="spellEnd"/>
      <w:r w:rsidRPr="006D5A39">
        <w:rPr>
          <w:rFonts w:eastAsia="Verdana"/>
          <w:color w:val="000000" w:themeColor="text1"/>
          <w:highlight w:val="cyan"/>
          <w:lang w:val="en-GB"/>
        </w:rPr>
        <w:t>.</w:t>
      </w:r>
    </w:p>
    <w:p w14:paraId="7F523D14" w14:textId="77777777" w:rsidR="0066211B" w:rsidRPr="006D5A39" w:rsidRDefault="0066211B" w:rsidP="0066211B">
      <w:pPr>
        <w:spacing w:line="276" w:lineRule="auto"/>
        <w:jc w:val="both"/>
        <w:rPr>
          <w:rFonts w:eastAsia="Verdana"/>
          <w:color w:val="000000" w:themeColor="text1"/>
          <w:highlight w:val="cyan"/>
        </w:rPr>
      </w:pPr>
    </w:p>
    <w:p w14:paraId="10FE35CF" w14:textId="77777777" w:rsidR="0066211B" w:rsidRPr="006D5A39" w:rsidRDefault="0066211B" w:rsidP="00CC2B5C">
      <w:pPr>
        <w:pStyle w:val="ListParagraph"/>
        <w:numPr>
          <w:ilvl w:val="0"/>
          <w:numId w:val="33"/>
        </w:numPr>
        <w:spacing w:after="0" w:line="276" w:lineRule="auto"/>
        <w:jc w:val="both"/>
        <w:rPr>
          <w:rFonts w:eastAsia="Verdana" w:cs="Verdana"/>
          <w:color w:val="000000" w:themeColor="text1"/>
          <w:sz w:val="18"/>
          <w:szCs w:val="18"/>
          <w:highlight w:val="cyan"/>
        </w:rPr>
      </w:pPr>
      <w:r w:rsidRPr="006D5A39">
        <w:rPr>
          <w:rFonts w:eastAsia="Verdana" w:cs="Verdana"/>
          <w:color w:val="000000" w:themeColor="text1"/>
          <w:sz w:val="18"/>
          <w:szCs w:val="18"/>
          <w:highlight w:val="cyan"/>
          <w:lang w:val="en-GB"/>
        </w:rPr>
        <w:t xml:space="preserve">In ‘Message Detail’ screen, </w:t>
      </w:r>
      <w:r w:rsidRPr="006D5A39">
        <w:rPr>
          <w:rFonts w:eastAsia="Verdana" w:cs="Verdana"/>
          <w:color w:val="000000" w:themeColor="text1"/>
          <w:sz w:val="18"/>
          <w:szCs w:val="18"/>
          <w:highlight w:val="cyan"/>
          <w:lang w:val="en-US"/>
        </w:rPr>
        <w:t xml:space="preserve">when the user clicked the </w:t>
      </w:r>
      <w:r w:rsidRPr="006D5A39">
        <w:rPr>
          <w:rFonts w:eastAsia="Verdana" w:cs="Verdana"/>
          <w:b/>
          <w:bCs/>
          <w:color w:val="000000" w:themeColor="text1"/>
          <w:sz w:val="18"/>
          <w:szCs w:val="18"/>
          <w:highlight w:val="cyan"/>
          <w:lang w:val="en-US"/>
        </w:rPr>
        <w:t>‘X’</w:t>
      </w:r>
      <w:r w:rsidRPr="006D5A39">
        <w:rPr>
          <w:rFonts w:eastAsia="Verdana" w:cs="Verdana"/>
          <w:color w:val="000000" w:themeColor="text1"/>
          <w:sz w:val="18"/>
          <w:szCs w:val="18"/>
          <w:highlight w:val="cyan"/>
          <w:lang w:val="en-US"/>
        </w:rPr>
        <w:t xml:space="preserve"> icon to close the screen after entering data, </w:t>
      </w:r>
      <w:r w:rsidRPr="006D5A39">
        <w:rPr>
          <w:rFonts w:eastAsia="Verdana" w:cs="Verdana"/>
          <w:color w:val="000000" w:themeColor="text1"/>
          <w:sz w:val="18"/>
          <w:szCs w:val="18"/>
          <w:highlight w:val="cyan"/>
          <w:lang w:val="en-GB"/>
        </w:rPr>
        <w:t>the ‘Confirmation Message’ popup appeared with the message “Do you want to save the current data?”. Upon selecting ‘Yes’ button, the entered data was not saved.</w:t>
      </w:r>
    </w:p>
    <w:p w14:paraId="0362FE53" w14:textId="77777777" w:rsidR="0066211B" w:rsidRPr="006D5A39" w:rsidRDefault="0066211B" w:rsidP="00CC2B5C">
      <w:pPr>
        <w:pStyle w:val="ListParagraph"/>
        <w:numPr>
          <w:ilvl w:val="0"/>
          <w:numId w:val="33"/>
        </w:numPr>
        <w:spacing w:after="0" w:line="276" w:lineRule="auto"/>
        <w:jc w:val="both"/>
        <w:rPr>
          <w:rFonts w:eastAsia="Verdana" w:cs="Verdana"/>
          <w:color w:val="000000" w:themeColor="text1"/>
          <w:sz w:val="18"/>
          <w:szCs w:val="18"/>
          <w:highlight w:val="cyan"/>
        </w:rPr>
      </w:pPr>
      <w:r w:rsidRPr="006D5A39">
        <w:rPr>
          <w:rFonts w:eastAsia="Verdana" w:cs="Verdana"/>
          <w:color w:val="000000" w:themeColor="text1"/>
          <w:sz w:val="18"/>
          <w:szCs w:val="18"/>
          <w:highlight w:val="cyan"/>
          <w:lang w:val="en-GB"/>
        </w:rPr>
        <w:t>Duplicate unsaved changes were created for the same client.</w:t>
      </w:r>
    </w:p>
    <w:p w14:paraId="0CCA2F53" w14:textId="77777777" w:rsidR="008B1574" w:rsidRPr="006D5A39" w:rsidRDefault="008B1574" w:rsidP="008B1574">
      <w:pPr>
        <w:pStyle w:val="ListParagraph"/>
        <w:spacing w:after="0" w:line="276" w:lineRule="auto"/>
        <w:jc w:val="both"/>
        <w:rPr>
          <w:rFonts w:eastAsia="Verdana" w:cs="Verdana"/>
          <w:color w:val="000000" w:themeColor="text1"/>
          <w:sz w:val="18"/>
          <w:szCs w:val="18"/>
          <w:highlight w:val="cyan"/>
        </w:rPr>
      </w:pPr>
    </w:p>
    <w:p w14:paraId="07C36B81"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color w:val="000000" w:themeColor="text1"/>
          <w:highlight w:val="cyan"/>
          <w:lang w:val="en-GB"/>
        </w:rPr>
        <w:t>With this release, below changes are implemented.</w:t>
      </w:r>
    </w:p>
    <w:p w14:paraId="6EFFF3ED" w14:textId="77777777" w:rsidR="0066211B" w:rsidRPr="006D5A39" w:rsidRDefault="0066211B" w:rsidP="00CC2B5C">
      <w:pPr>
        <w:pStyle w:val="ListParagraph"/>
        <w:numPr>
          <w:ilvl w:val="0"/>
          <w:numId w:val="32"/>
        </w:numPr>
        <w:spacing w:after="0" w:line="276" w:lineRule="auto"/>
        <w:jc w:val="both"/>
        <w:rPr>
          <w:rFonts w:eastAsia="Verdana" w:cs="Verdana"/>
          <w:color w:val="000000" w:themeColor="text1"/>
          <w:sz w:val="18"/>
          <w:szCs w:val="18"/>
          <w:highlight w:val="cyan"/>
        </w:rPr>
      </w:pPr>
      <w:r w:rsidRPr="006D5A39">
        <w:rPr>
          <w:rFonts w:eastAsia="Verdana" w:cs="Verdana"/>
          <w:color w:val="000000" w:themeColor="text1"/>
          <w:sz w:val="18"/>
          <w:szCs w:val="18"/>
          <w:highlight w:val="cyan"/>
          <w:lang w:val="en-GB"/>
        </w:rPr>
        <w:t xml:space="preserve">in the Message Detail screen, on the Confirmation Message popup, updated the message to "Do you want to send the current data?" (‘save’ text is replaced with ‘send’ text) to </w:t>
      </w:r>
      <w:r w:rsidRPr="006D5A39">
        <w:rPr>
          <w:rFonts w:eastAsia="Verdana" w:cs="Verdana"/>
          <w:color w:val="000000" w:themeColor="text1"/>
          <w:sz w:val="18"/>
          <w:szCs w:val="18"/>
          <w:highlight w:val="cyan"/>
          <w:lang w:val="en-US"/>
        </w:rPr>
        <w:t>reflect the actual action being performed - sending the message rather than saving it.</w:t>
      </w:r>
    </w:p>
    <w:p w14:paraId="6C3DB08C" w14:textId="77777777" w:rsidR="0066211B" w:rsidRPr="006D5A39" w:rsidRDefault="0066211B" w:rsidP="0066211B">
      <w:pPr>
        <w:spacing w:line="276" w:lineRule="auto"/>
        <w:ind w:left="720"/>
        <w:jc w:val="both"/>
        <w:rPr>
          <w:rFonts w:eastAsia="Verdana"/>
          <w:color w:val="000000" w:themeColor="text1"/>
          <w:highlight w:val="cyan"/>
        </w:rPr>
      </w:pPr>
      <w:r w:rsidRPr="006D5A39">
        <w:rPr>
          <w:rFonts w:eastAsia="Verdana"/>
          <w:color w:val="000000" w:themeColor="text1"/>
          <w:highlight w:val="cyan"/>
          <w:lang w:val="en-GB"/>
        </w:rPr>
        <w:t xml:space="preserve"> </w:t>
      </w:r>
    </w:p>
    <w:p w14:paraId="15AAE8F7" w14:textId="77777777" w:rsidR="0066211B" w:rsidRPr="006D5A39" w:rsidRDefault="0066211B" w:rsidP="00CC2B5C">
      <w:pPr>
        <w:pStyle w:val="ListParagraph"/>
        <w:numPr>
          <w:ilvl w:val="1"/>
          <w:numId w:val="31"/>
        </w:numPr>
        <w:spacing w:after="0" w:line="276" w:lineRule="auto"/>
        <w:ind w:left="1170"/>
        <w:jc w:val="both"/>
        <w:rPr>
          <w:rFonts w:eastAsia="Verdana" w:cs="Verdana"/>
          <w:color w:val="000000" w:themeColor="text1"/>
          <w:sz w:val="18"/>
          <w:szCs w:val="18"/>
          <w:highlight w:val="cyan"/>
        </w:rPr>
      </w:pPr>
      <w:r w:rsidRPr="006D5A39">
        <w:rPr>
          <w:rFonts w:eastAsia="Verdana" w:cs="Verdana"/>
          <w:color w:val="000000" w:themeColor="text1"/>
          <w:sz w:val="18"/>
          <w:szCs w:val="18"/>
          <w:highlight w:val="cyan"/>
          <w:lang w:val="en-GB"/>
        </w:rPr>
        <w:t xml:space="preserve">when user add the required details and click </w:t>
      </w:r>
      <w:r w:rsidRPr="006D5A39">
        <w:rPr>
          <w:rFonts w:eastAsia="Verdana" w:cs="Verdana"/>
          <w:b/>
          <w:bCs/>
          <w:color w:val="000000" w:themeColor="text1"/>
          <w:sz w:val="18"/>
          <w:szCs w:val="18"/>
          <w:highlight w:val="cyan"/>
          <w:lang w:val="en-US"/>
        </w:rPr>
        <w:t>‘X’</w:t>
      </w:r>
      <w:r w:rsidRPr="006D5A39">
        <w:rPr>
          <w:rFonts w:eastAsia="Verdana" w:cs="Verdana"/>
          <w:color w:val="000000" w:themeColor="text1"/>
          <w:sz w:val="18"/>
          <w:szCs w:val="18"/>
          <w:highlight w:val="cyan"/>
          <w:lang w:val="en-US"/>
        </w:rPr>
        <w:t xml:space="preserve"> </w:t>
      </w:r>
      <w:r w:rsidRPr="006D5A39">
        <w:rPr>
          <w:rFonts w:eastAsia="Verdana" w:cs="Verdana"/>
          <w:color w:val="000000" w:themeColor="text1"/>
          <w:sz w:val="18"/>
          <w:szCs w:val="18"/>
          <w:highlight w:val="cyan"/>
          <w:lang w:val="en-GB"/>
        </w:rPr>
        <w:t>icon on the action bar to the close the screen, the ‘Confirmation Message’ popup is displayed.</w:t>
      </w:r>
    </w:p>
    <w:p w14:paraId="58B81A2E" w14:textId="77777777" w:rsidR="0066211B" w:rsidRPr="006D5A39" w:rsidRDefault="0066211B" w:rsidP="0066211B">
      <w:pPr>
        <w:spacing w:line="276" w:lineRule="auto"/>
        <w:ind w:left="1170" w:hanging="360"/>
        <w:jc w:val="both"/>
        <w:rPr>
          <w:rFonts w:ascii="Aptos" w:eastAsia="Aptos" w:hAnsi="Aptos" w:cs="Aptos"/>
          <w:color w:val="000000" w:themeColor="text1"/>
          <w:highlight w:val="cyan"/>
        </w:rPr>
      </w:pPr>
      <w:r w:rsidRPr="006D5A39">
        <w:rPr>
          <w:noProof/>
          <w:highlight w:val="cyan"/>
        </w:rPr>
        <w:lastRenderedPageBreak/>
        <w:drawing>
          <wp:inline distT="0" distB="0" distL="0" distR="0" wp14:anchorId="6105CDBF" wp14:editId="36B30FE6">
            <wp:extent cx="4981575" cy="2676525"/>
            <wp:effectExtent l="0" t="0" r="0" b="0"/>
            <wp:docPr id="366224295"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24295" name=""/>
                    <pic:cNvPicPr/>
                  </pic:nvPicPr>
                  <pic:blipFill>
                    <a:blip r:embed="rId63">
                      <a:extLst>
                        <a:ext uri="{28A0092B-C50C-407E-A947-70E740481C1C}">
                          <a14:useLocalDpi xmlns:a14="http://schemas.microsoft.com/office/drawing/2010/main" val="0"/>
                        </a:ext>
                      </a:extLst>
                    </a:blip>
                    <a:stretch>
                      <a:fillRect/>
                    </a:stretch>
                  </pic:blipFill>
                  <pic:spPr>
                    <a:xfrm>
                      <a:off x="0" y="0"/>
                      <a:ext cx="4981575" cy="2676525"/>
                    </a:xfrm>
                    <a:prstGeom prst="rect">
                      <a:avLst/>
                    </a:prstGeom>
                  </pic:spPr>
                </pic:pic>
              </a:graphicData>
            </a:graphic>
          </wp:inline>
        </w:drawing>
      </w:r>
    </w:p>
    <w:p w14:paraId="29D1375F" w14:textId="77777777" w:rsidR="0066211B" w:rsidRPr="006D5A39" w:rsidRDefault="0066211B" w:rsidP="0066211B">
      <w:pPr>
        <w:spacing w:line="257" w:lineRule="auto"/>
        <w:jc w:val="both"/>
        <w:rPr>
          <w:rFonts w:ascii="Aptos" w:eastAsia="Aptos" w:hAnsi="Aptos" w:cs="Aptos"/>
          <w:color w:val="000000" w:themeColor="text1"/>
          <w:highlight w:val="cyan"/>
        </w:rPr>
      </w:pPr>
    </w:p>
    <w:p w14:paraId="5A45F720" w14:textId="77777777" w:rsidR="0066211B" w:rsidRPr="006D5A39" w:rsidRDefault="0066211B" w:rsidP="0066211B">
      <w:pPr>
        <w:spacing w:line="257" w:lineRule="auto"/>
        <w:jc w:val="both"/>
        <w:rPr>
          <w:rFonts w:ascii="Aptos" w:eastAsia="Aptos" w:hAnsi="Aptos" w:cs="Aptos"/>
          <w:color w:val="000000" w:themeColor="text1"/>
          <w:highlight w:val="cyan"/>
        </w:rPr>
      </w:pPr>
      <w:r w:rsidRPr="006D5A39">
        <w:rPr>
          <w:noProof/>
          <w:highlight w:val="cyan"/>
        </w:rPr>
        <w:drawing>
          <wp:inline distT="0" distB="0" distL="0" distR="0" wp14:anchorId="0E75B988" wp14:editId="555B5B1D">
            <wp:extent cx="3571875" cy="1371600"/>
            <wp:effectExtent l="0" t="0" r="0" b="0"/>
            <wp:docPr id="980187707"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87707" name=""/>
                    <pic:cNvPicPr/>
                  </pic:nvPicPr>
                  <pic:blipFill>
                    <a:blip r:embed="rId64">
                      <a:extLst>
                        <a:ext uri="{28A0092B-C50C-407E-A947-70E740481C1C}">
                          <a14:useLocalDpi xmlns:a14="http://schemas.microsoft.com/office/drawing/2010/main" val="0"/>
                        </a:ext>
                      </a:extLst>
                    </a:blip>
                    <a:stretch>
                      <a:fillRect/>
                    </a:stretch>
                  </pic:blipFill>
                  <pic:spPr>
                    <a:xfrm>
                      <a:off x="0" y="0"/>
                      <a:ext cx="3571875" cy="1371600"/>
                    </a:xfrm>
                    <a:prstGeom prst="rect">
                      <a:avLst/>
                    </a:prstGeom>
                  </pic:spPr>
                </pic:pic>
              </a:graphicData>
            </a:graphic>
          </wp:inline>
        </w:drawing>
      </w:r>
    </w:p>
    <w:p w14:paraId="492668A2" w14:textId="77777777" w:rsidR="0066211B" w:rsidRPr="006D5A39" w:rsidRDefault="0066211B" w:rsidP="0066211B">
      <w:pPr>
        <w:spacing w:line="257" w:lineRule="auto"/>
        <w:jc w:val="both"/>
        <w:rPr>
          <w:rFonts w:ascii="Aptos" w:eastAsia="Aptos" w:hAnsi="Aptos" w:cs="Aptos"/>
          <w:color w:val="000000" w:themeColor="text1"/>
          <w:highlight w:val="cyan"/>
        </w:rPr>
      </w:pPr>
    </w:p>
    <w:p w14:paraId="6188D8CE"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color w:val="000000" w:themeColor="text1"/>
          <w:highlight w:val="cyan"/>
          <w:lang w:val="en-GB"/>
        </w:rPr>
        <w:t>b) upon selecting ‘Yes’ button, the message will be sent to the selected Staff. An entry is displayed in the Message list page when Sent messages are filtered.</w:t>
      </w:r>
    </w:p>
    <w:p w14:paraId="59F23B63" w14:textId="77777777" w:rsidR="0066211B" w:rsidRPr="006D5A39" w:rsidRDefault="0066211B" w:rsidP="0066211B">
      <w:pPr>
        <w:spacing w:line="257" w:lineRule="auto"/>
        <w:jc w:val="both"/>
        <w:rPr>
          <w:rFonts w:ascii="Aptos" w:eastAsia="Aptos" w:hAnsi="Aptos" w:cs="Aptos"/>
          <w:color w:val="000000" w:themeColor="text1"/>
          <w:highlight w:val="cyan"/>
        </w:rPr>
      </w:pPr>
      <w:r w:rsidRPr="006D5A39">
        <w:rPr>
          <w:noProof/>
          <w:highlight w:val="cyan"/>
        </w:rPr>
        <w:drawing>
          <wp:inline distT="0" distB="0" distL="0" distR="0" wp14:anchorId="2CC35708" wp14:editId="5CEE8C2C">
            <wp:extent cx="4924425" cy="2438400"/>
            <wp:effectExtent l="0" t="0" r="0" b="0"/>
            <wp:docPr id="1205894135"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94135" name=""/>
                    <pic:cNvPicPr/>
                  </pic:nvPicPr>
                  <pic:blipFill>
                    <a:blip r:embed="rId65">
                      <a:extLst>
                        <a:ext uri="{28A0092B-C50C-407E-A947-70E740481C1C}">
                          <a14:useLocalDpi xmlns:a14="http://schemas.microsoft.com/office/drawing/2010/main" val="0"/>
                        </a:ext>
                      </a:extLst>
                    </a:blip>
                    <a:stretch>
                      <a:fillRect/>
                    </a:stretch>
                  </pic:blipFill>
                  <pic:spPr>
                    <a:xfrm>
                      <a:off x="0" y="0"/>
                      <a:ext cx="4924425" cy="2438400"/>
                    </a:xfrm>
                    <a:prstGeom prst="rect">
                      <a:avLst/>
                    </a:prstGeom>
                  </pic:spPr>
                </pic:pic>
              </a:graphicData>
            </a:graphic>
          </wp:inline>
        </w:drawing>
      </w:r>
    </w:p>
    <w:p w14:paraId="3CDD3C07" w14:textId="77777777" w:rsidR="0066211B" w:rsidRPr="006D5A39" w:rsidRDefault="0066211B" w:rsidP="0066211B">
      <w:pPr>
        <w:spacing w:line="257" w:lineRule="auto"/>
        <w:jc w:val="both"/>
        <w:rPr>
          <w:rFonts w:ascii="Aptos" w:eastAsia="Aptos" w:hAnsi="Aptos" w:cs="Aptos"/>
          <w:color w:val="000000" w:themeColor="text1"/>
          <w:highlight w:val="cyan"/>
        </w:rPr>
      </w:pPr>
    </w:p>
    <w:p w14:paraId="0E54A413"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color w:val="000000" w:themeColor="text1"/>
          <w:highlight w:val="cyan"/>
          <w:lang w:val="en-GB"/>
        </w:rPr>
        <w:t>c) If ‘No’ button is selected, then the message is discarded, and Message Detail page is closed</w:t>
      </w:r>
      <w:r w:rsidRPr="006D5A39">
        <w:rPr>
          <w:rFonts w:eastAsia="Verdana"/>
          <w:color w:val="000000" w:themeColor="text1"/>
          <w:highlight w:val="cyan"/>
        </w:rPr>
        <w:t>.</w:t>
      </w:r>
    </w:p>
    <w:p w14:paraId="602723F9" w14:textId="77777777" w:rsidR="0066211B" w:rsidRPr="006D5A39" w:rsidRDefault="0066211B" w:rsidP="0066211B">
      <w:pPr>
        <w:spacing w:line="276" w:lineRule="auto"/>
        <w:ind w:left="1440"/>
        <w:jc w:val="both"/>
        <w:rPr>
          <w:rFonts w:eastAsia="Verdana"/>
          <w:color w:val="000000" w:themeColor="text1"/>
          <w:highlight w:val="cyan"/>
        </w:rPr>
      </w:pPr>
      <w:r w:rsidRPr="006D5A39">
        <w:rPr>
          <w:rFonts w:eastAsia="Verdana"/>
          <w:color w:val="000000" w:themeColor="text1"/>
          <w:highlight w:val="cyan"/>
          <w:lang w:val="en-GB"/>
        </w:rPr>
        <w:t xml:space="preserve"> </w:t>
      </w:r>
    </w:p>
    <w:p w14:paraId="589BF4B4" w14:textId="77777777" w:rsidR="0066211B" w:rsidRPr="006D5A39" w:rsidRDefault="0066211B" w:rsidP="0066211B">
      <w:pPr>
        <w:spacing w:line="276" w:lineRule="auto"/>
        <w:jc w:val="both"/>
        <w:rPr>
          <w:rFonts w:eastAsia="Verdana"/>
          <w:color w:val="000000" w:themeColor="text1"/>
          <w:highlight w:val="cyan"/>
        </w:rPr>
      </w:pPr>
      <w:r w:rsidRPr="006D5A39">
        <w:rPr>
          <w:rFonts w:eastAsia="Verdana"/>
          <w:color w:val="000000" w:themeColor="text1"/>
          <w:highlight w:val="cyan"/>
        </w:rPr>
        <w:t>d)I</w:t>
      </w:r>
      <w:r w:rsidRPr="006D5A39">
        <w:rPr>
          <w:rFonts w:eastAsia="Verdana"/>
          <w:color w:val="000000" w:themeColor="text1"/>
          <w:highlight w:val="cyan"/>
          <w:lang w:val="en-GB"/>
        </w:rPr>
        <w:t>f the user selects ‘Cancel’ button, then ‘Confirmation Message’ popup is closed,</w:t>
      </w:r>
      <w:r w:rsidRPr="006D5A39">
        <w:rPr>
          <w:rFonts w:eastAsia="Verdana"/>
          <w:color w:val="000000" w:themeColor="text1"/>
          <w:highlight w:val="cyan"/>
        </w:rPr>
        <w:t xml:space="preserve"> and the user remains on the Message Detail screen.</w:t>
      </w:r>
    </w:p>
    <w:p w14:paraId="720770C8" w14:textId="77777777" w:rsidR="0066211B" w:rsidRPr="006D5A39" w:rsidRDefault="0066211B" w:rsidP="0066211B">
      <w:pPr>
        <w:spacing w:line="276" w:lineRule="auto"/>
        <w:jc w:val="both"/>
        <w:rPr>
          <w:rFonts w:eastAsia="Verdana"/>
          <w:color w:val="000000" w:themeColor="text1"/>
          <w:highlight w:val="cyan"/>
        </w:rPr>
      </w:pPr>
    </w:p>
    <w:p w14:paraId="71152699" w14:textId="5C0DE0DB" w:rsidR="0066211B" w:rsidRPr="004C7A9E" w:rsidRDefault="004C7A9E" w:rsidP="00CC2B5C">
      <w:pPr>
        <w:pStyle w:val="ListParagraph"/>
        <w:numPr>
          <w:ilvl w:val="0"/>
          <w:numId w:val="31"/>
        </w:numPr>
        <w:spacing w:line="276" w:lineRule="auto"/>
        <w:jc w:val="both"/>
        <w:rPr>
          <w:rFonts w:eastAsia="Verdana"/>
          <w:color w:val="000000" w:themeColor="text1"/>
        </w:rPr>
      </w:pPr>
      <w:r w:rsidRPr="006D5A39">
        <w:rPr>
          <w:rFonts w:eastAsia="Verdana"/>
          <w:color w:val="000000" w:themeColor="text1"/>
          <w:highlight w:val="cyan"/>
          <w:lang w:val="en-GB"/>
        </w:rPr>
        <w:lastRenderedPageBreak/>
        <w:t>T</w:t>
      </w:r>
      <w:r w:rsidR="0066211B" w:rsidRPr="006D5A39">
        <w:rPr>
          <w:rFonts w:eastAsia="Verdana"/>
          <w:color w:val="000000" w:themeColor="text1"/>
          <w:highlight w:val="cyan"/>
          <w:lang w:val="en-GB"/>
        </w:rPr>
        <w:t>he duplicate unsaved changes issue</w:t>
      </w:r>
      <w:r w:rsidRPr="006D5A39">
        <w:rPr>
          <w:rFonts w:eastAsia="Verdana"/>
          <w:color w:val="000000" w:themeColor="text1"/>
          <w:highlight w:val="cyan"/>
          <w:lang w:val="en-GB"/>
        </w:rPr>
        <w:t xml:space="preserve"> has been resolved</w:t>
      </w:r>
      <w:r w:rsidR="0066211B" w:rsidRPr="006D5A39">
        <w:rPr>
          <w:rFonts w:eastAsia="Verdana"/>
          <w:color w:val="000000" w:themeColor="text1"/>
          <w:highlight w:val="cyan"/>
          <w:lang w:val="en-GB"/>
        </w:rPr>
        <w:t>. If there is an existing unsaved change for the Staff on the Message Detail screen, opening a new Message Detail screen will now load the previously entered (unsaved) data.</w:t>
      </w:r>
    </w:p>
    <w:p w14:paraId="1C99F06A"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22A684C0" w14:textId="77777777" w:rsidR="00C14B5B" w:rsidRDefault="00C14B5B" w:rsidP="00C14B5B">
      <w:pPr>
        <w:pStyle w:val="Heading1"/>
        <w:ind w:left="0" w:firstLine="0"/>
        <w:rPr>
          <w:sz w:val="22"/>
          <w:szCs w:val="22"/>
        </w:rPr>
      </w:pPr>
      <w:bookmarkStart w:id="141" w:name="_Toc201331289"/>
      <w:bookmarkStart w:id="142" w:name="_Toc201679953"/>
      <w:r>
        <w:rPr>
          <w:sz w:val="22"/>
          <w:szCs w:val="22"/>
        </w:rPr>
        <w:t>Methadone</w:t>
      </w:r>
      <w:bookmarkEnd w:id="141"/>
      <w:bookmarkEnd w:id="142"/>
    </w:p>
    <w:p w14:paraId="67E604A7" w14:textId="77777777" w:rsidR="0066211B" w:rsidRPr="006D5ACE"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3240D0" w14:paraId="0F09BAA9"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E4D6969" w14:textId="77777777" w:rsidR="0066211B" w:rsidRPr="003240D0" w:rsidRDefault="0066211B" w:rsidP="0084439A">
            <w:pPr>
              <w:ind w:left="15"/>
              <w:jc w:val="center"/>
            </w:pPr>
            <w:r w:rsidRPr="003240D0">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7AD1CCD0" w14:textId="77777777" w:rsidR="0066211B" w:rsidRPr="003240D0" w:rsidRDefault="0066211B" w:rsidP="0084439A">
            <w:pPr>
              <w:ind w:left="83"/>
              <w:jc w:val="center"/>
            </w:pPr>
            <w:r w:rsidRPr="003240D0">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DAB4883" w14:textId="77777777" w:rsidR="0066211B" w:rsidRPr="003240D0" w:rsidRDefault="0066211B" w:rsidP="0084439A">
            <w:pPr>
              <w:ind w:left="83"/>
              <w:jc w:val="center"/>
            </w:pPr>
            <w:r w:rsidRPr="003240D0">
              <w:rPr>
                <w:b/>
                <w:bCs/>
              </w:rPr>
              <w:t>Description</w:t>
            </w:r>
          </w:p>
        </w:tc>
      </w:tr>
      <w:tr w:rsidR="0066211B" w:rsidRPr="003240D0" w14:paraId="4378E0E5"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34A9C8C" w14:textId="6C7CEFAB" w:rsidR="0066211B" w:rsidRPr="00C62D53" w:rsidRDefault="18583F39" w:rsidP="0084439A">
            <w:pPr>
              <w:jc w:val="center"/>
              <w:rPr>
                <w:strike/>
              </w:rPr>
            </w:pPr>
            <w:r w:rsidRPr="00C62D53">
              <w:rPr>
                <w:strike/>
              </w:rPr>
              <w:t>9</w:t>
            </w:r>
            <w:r w:rsidR="00F46838" w:rsidRPr="00C62D53">
              <w:rPr>
                <w:strike/>
              </w:rPr>
              <w:t>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0644E58" w14:textId="77777777" w:rsidR="0066211B" w:rsidRPr="00C62D53" w:rsidRDefault="0066211B" w:rsidP="0084439A">
            <w:pPr>
              <w:jc w:val="center"/>
              <w:rPr>
                <w:strike/>
                <w:color w:val="000000" w:themeColor="text1"/>
              </w:rPr>
            </w:pPr>
            <w:r w:rsidRPr="00C62D53">
              <w:rPr>
                <w:strike/>
                <w:color w:val="000000" w:themeColor="text1"/>
              </w:rPr>
              <w:t xml:space="preserve">Core Bugs # </w:t>
            </w:r>
            <w:r w:rsidRPr="00C62D53">
              <w:rPr>
                <w:strike/>
                <w:color w:val="000000"/>
              </w:rPr>
              <w:t>131479</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031E7B9D" w14:textId="77777777" w:rsidR="0066211B" w:rsidRPr="00C62D53" w:rsidRDefault="0066211B" w:rsidP="0084439A">
            <w:pPr>
              <w:rPr>
                <w:rFonts w:eastAsia="Verdana"/>
                <w:strike/>
                <w:color w:val="000000" w:themeColor="text1"/>
              </w:rPr>
            </w:pPr>
            <w:r w:rsidRPr="00C62D53">
              <w:rPr>
                <w:rFonts w:eastAsia="Verdana"/>
                <w:strike/>
                <w:color w:val="000000" w:themeColor="text1"/>
              </w:rPr>
              <w:t>MAT: MAT Pre-pour flag - Skip flag creation when the flag is inactive.</w:t>
            </w:r>
          </w:p>
        </w:tc>
      </w:tr>
      <w:tr w:rsidR="0066211B" w:rsidRPr="003240D0" w14:paraId="5A0EE4A5"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F588724" w14:textId="6A786201" w:rsidR="0066211B" w:rsidRPr="00C62D53" w:rsidRDefault="1304B71B" w:rsidP="0084439A">
            <w:pPr>
              <w:jc w:val="center"/>
              <w:rPr>
                <w:strike/>
              </w:rPr>
            </w:pPr>
            <w:r w:rsidRPr="00C62D53">
              <w:rPr>
                <w:strike/>
              </w:rPr>
              <w:t>9</w:t>
            </w:r>
            <w:r w:rsidR="00F46838" w:rsidRPr="00C62D53">
              <w:rPr>
                <w:strike/>
              </w:rPr>
              <w:t>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245214E" w14:textId="77777777" w:rsidR="0066211B" w:rsidRPr="00C62D53" w:rsidRDefault="0066211B" w:rsidP="0084439A">
            <w:pPr>
              <w:jc w:val="center"/>
              <w:rPr>
                <w:strike/>
                <w:color w:val="000000" w:themeColor="text1"/>
              </w:rPr>
            </w:pPr>
            <w:r w:rsidRPr="00C62D53">
              <w:rPr>
                <w:strike/>
                <w:color w:val="000000" w:themeColor="text1"/>
              </w:rPr>
              <w:t xml:space="preserve">Core Bugs # </w:t>
            </w:r>
            <w:r w:rsidRPr="00C62D53">
              <w:rPr>
                <w:strike/>
                <w:color w:val="000000"/>
              </w:rPr>
              <w:t>131404</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411B9423" w14:textId="77777777" w:rsidR="0066211B" w:rsidRPr="00C62D53" w:rsidRDefault="0066211B" w:rsidP="0084439A">
            <w:pPr>
              <w:rPr>
                <w:rFonts w:eastAsia="Verdana"/>
                <w:strike/>
              </w:rPr>
            </w:pPr>
            <w:r w:rsidRPr="00C62D53">
              <w:rPr>
                <w:rFonts w:eastAsia="Verdana"/>
                <w:strike/>
              </w:rPr>
              <w:t>MAT Management Details: The screen is refreshed when a dose is dispensed.</w:t>
            </w:r>
          </w:p>
        </w:tc>
      </w:tr>
      <w:tr w:rsidR="0066211B" w:rsidRPr="003240D0" w14:paraId="15CE5C7B"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866774B" w14:textId="77D6FE94" w:rsidR="0066211B" w:rsidRPr="00C62D53" w:rsidRDefault="00C14B5B" w:rsidP="0084439A">
            <w:pPr>
              <w:jc w:val="center"/>
              <w:rPr>
                <w:strike/>
              </w:rPr>
            </w:pPr>
            <w:r w:rsidRPr="00C62D53">
              <w:rPr>
                <w:strike/>
              </w:rPr>
              <w:t>9</w:t>
            </w:r>
            <w:r w:rsidR="00F46838" w:rsidRPr="00C62D53">
              <w:rPr>
                <w:strike/>
              </w:rPr>
              <w:t>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DFB3A8E" w14:textId="77777777" w:rsidR="0066211B" w:rsidRPr="00C62D53" w:rsidRDefault="0066211B" w:rsidP="0084439A">
            <w:pPr>
              <w:jc w:val="center"/>
              <w:rPr>
                <w:strike/>
                <w:color w:val="000000" w:themeColor="text1"/>
              </w:rPr>
            </w:pPr>
            <w:r w:rsidRPr="00C62D53">
              <w:rPr>
                <w:strike/>
                <w:color w:val="000000" w:themeColor="text1"/>
              </w:rPr>
              <w:t xml:space="preserve">Core Bugs # </w:t>
            </w:r>
            <w:r w:rsidRPr="00C62D53">
              <w:rPr>
                <w:strike/>
                <w:color w:val="000000"/>
              </w:rPr>
              <w:t>131600</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0A025047" w14:textId="77777777" w:rsidR="0066211B" w:rsidRPr="00C62D53" w:rsidRDefault="0066211B" w:rsidP="0084439A">
            <w:pPr>
              <w:rPr>
                <w:strike/>
              </w:rPr>
            </w:pPr>
            <w:r w:rsidRPr="00C62D53">
              <w:rPr>
                <w:strike/>
              </w:rPr>
              <w:t>Multiple issues in ‘MAT Management’ list page.</w:t>
            </w:r>
          </w:p>
        </w:tc>
      </w:tr>
      <w:tr w:rsidR="0066211B" w:rsidRPr="003240D0" w14:paraId="420A3BE5" w14:textId="77777777" w:rsidTr="00F4683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8BEA65D" w14:textId="03C119D9" w:rsidR="0066211B" w:rsidRPr="00D3056F" w:rsidRDefault="00C14B5B" w:rsidP="0084439A">
            <w:pPr>
              <w:jc w:val="center"/>
              <w:rPr>
                <w:strike/>
                <w:highlight w:val="yellow"/>
              </w:rPr>
            </w:pPr>
            <w:r w:rsidRPr="00D3056F">
              <w:rPr>
                <w:strike/>
                <w:highlight w:val="yellow"/>
              </w:rPr>
              <w:t>9</w:t>
            </w:r>
            <w:r w:rsidR="00F46838" w:rsidRPr="00D3056F">
              <w:rPr>
                <w:strike/>
                <w:highlight w:val="yellow"/>
              </w:rPr>
              <w:t>7</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350102CC" w14:textId="6567F4A5" w:rsidR="0066211B" w:rsidRPr="00D3056F" w:rsidRDefault="00C23954" w:rsidP="0084439A">
            <w:pPr>
              <w:jc w:val="center"/>
              <w:rPr>
                <w:strike/>
                <w:color w:val="000000" w:themeColor="text1"/>
                <w:highlight w:val="yellow"/>
              </w:rPr>
            </w:pPr>
            <w:r w:rsidRPr="00D3056F">
              <w:rPr>
                <w:strike/>
                <w:color w:val="000000" w:themeColor="text1"/>
                <w:highlight w:val="yellow"/>
              </w:rPr>
              <w:t>EII</w:t>
            </w:r>
            <w:r w:rsidR="0066211B" w:rsidRPr="00D3056F">
              <w:rPr>
                <w:strike/>
                <w:color w:val="000000" w:themeColor="text1"/>
                <w:highlight w:val="yellow"/>
              </w:rPr>
              <w:t xml:space="preserve"> # </w:t>
            </w:r>
            <w:r w:rsidR="0066211B" w:rsidRPr="00D3056F">
              <w:rPr>
                <w:strike/>
                <w:color w:val="000000"/>
                <w:highlight w:val="yellow"/>
              </w:rPr>
              <w:t>130815</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2D50AC1" w14:textId="770EA917" w:rsidR="0066211B" w:rsidRPr="00D3056F" w:rsidRDefault="0066211B" w:rsidP="0084439A">
            <w:pPr>
              <w:rPr>
                <w:strike/>
                <w:highlight w:val="yellow"/>
              </w:rPr>
            </w:pPr>
            <w:r w:rsidRPr="00D3056F">
              <w:rPr>
                <w:strike/>
                <w:highlight w:val="yellow"/>
              </w:rPr>
              <w:t>Changes are added to display the future dispenses on the MAT Management Details screen</w:t>
            </w:r>
            <w:r w:rsidR="007E13B7" w:rsidRPr="00D3056F">
              <w:rPr>
                <w:strike/>
                <w:highlight w:val="yellow"/>
              </w:rPr>
              <w:t>.</w:t>
            </w:r>
          </w:p>
        </w:tc>
      </w:tr>
      <w:tr w:rsidR="0066211B" w:rsidRPr="003240D0" w14:paraId="1828A85E" w14:textId="77777777" w:rsidTr="00F4683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1DA8995C" w14:textId="5777DD6F" w:rsidR="0066211B" w:rsidRPr="00D3056F" w:rsidRDefault="00C14B5B" w:rsidP="0084439A">
            <w:pPr>
              <w:jc w:val="center"/>
              <w:rPr>
                <w:strike/>
                <w:highlight w:val="yellow"/>
              </w:rPr>
            </w:pPr>
            <w:r w:rsidRPr="00D3056F">
              <w:rPr>
                <w:strike/>
                <w:highlight w:val="yellow"/>
              </w:rPr>
              <w:t>9</w:t>
            </w:r>
            <w:r w:rsidR="00F46838" w:rsidRPr="00D3056F">
              <w:rPr>
                <w:strike/>
                <w:highlight w:val="yellow"/>
              </w:rPr>
              <w:t>8</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68102EBE" w14:textId="631937E3" w:rsidR="0066211B" w:rsidRPr="00D3056F" w:rsidRDefault="00C23954" w:rsidP="0084439A">
            <w:pPr>
              <w:jc w:val="center"/>
              <w:rPr>
                <w:strike/>
                <w:color w:val="000000" w:themeColor="text1"/>
                <w:highlight w:val="yellow"/>
              </w:rPr>
            </w:pPr>
            <w:r w:rsidRPr="00D3056F">
              <w:rPr>
                <w:strike/>
                <w:color w:val="000000" w:themeColor="text1"/>
                <w:highlight w:val="yellow"/>
              </w:rPr>
              <w:t>EII</w:t>
            </w:r>
            <w:r w:rsidR="0066211B" w:rsidRPr="00D3056F">
              <w:rPr>
                <w:strike/>
                <w:color w:val="000000" w:themeColor="text1"/>
                <w:highlight w:val="yellow"/>
              </w:rPr>
              <w:t xml:space="preserve"> # 129984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4FDE246F" w14:textId="77777777" w:rsidR="0066211B" w:rsidRPr="00D3056F" w:rsidRDefault="0066211B" w:rsidP="0084439A">
            <w:pPr>
              <w:rPr>
                <w:strike/>
                <w:highlight w:val="yellow"/>
              </w:rPr>
            </w:pPr>
            <w:r w:rsidRPr="00D3056F">
              <w:rPr>
                <w:strike/>
                <w:highlight w:val="yellow"/>
              </w:rPr>
              <w:t xml:space="preserve">Implemented ‘MAT Connection List’ page, where Admin staff can disconnect Machines/Inventories.   </w:t>
            </w:r>
          </w:p>
        </w:tc>
      </w:tr>
      <w:tr w:rsidR="0066211B" w:rsidRPr="007C265B" w14:paraId="045AAED2" w14:textId="77777777" w:rsidTr="00F4683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ACFE328" w14:textId="56FFE371" w:rsidR="0066211B" w:rsidRPr="00B02EEE" w:rsidRDefault="00F46838" w:rsidP="0084439A">
            <w:pPr>
              <w:jc w:val="center"/>
              <w:rPr>
                <w:strike/>
                <w:highlight w:val="yellow"/>
              </w:rPr>
            </w:pPr>
            <w:r w:rsidRPr="00B02EEE">
              <w:rPr>
                <w:strike/>
                <w:highlight w:val="yellow"/>
              </w:rPr>
              <w:t>99</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444A5A89" w14:textId="62C59A2E" w:rsidR="0066211B" w:rsidRPr="00B02EEE" w:rsidRDefault="00C23954" w:rsidP="0084439A">
            <w:pPr>
              <w:jc w:val="center"/>
              <w:rPr>
                <w:strike/>
                <w:color w:val="000000" w:themeColor="text1"/>
                <w:highlight w:val="yellow"/>
              </w:rPr>
            </w:pPr>
            <w:r w:rsidRPr="00B02EEE">
              <w:rPr>
                <w:strike/>
                <w:color w:val="000000" w:themeColor="text1"/>
                <w:highlight w:val="yellow"/>
              </w:rPr>
              <w:t>EII</w:t>
            </w:r>
            <w:r w:rsidR="0066211B" w:rsidRPr="00B02EEE">
              <w:rPr>
                <w:strike/>
                <w:color w:val="000000" w:themeColor="text1"/>
                <w:highlight w:val="yellow"/>
              </w:rPr>
              <w:t># 130445</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3800DE9" w14:textId="77777777" w:rsidR="0066211B" w:rsidRPr="00B02EEE" w:rsidRDefault="0066211B" w:rsidP="0084439A">
            <w:pPr>
              <w:rPr>
                <w:strike/>
                <w:highlight w:val="yellow"/>
              </w:rPr>
            </w:pPr>
          </w:p>
          <w:p w14:paraId="12A2A32D" w14:textId="77777777" w:rsidR="0066211B" w:rsidRPr="00B02EEE" w:rsidRDefault="0066211B" w:rsidP="0084439A">
            <w:pPr>
              <w:rPr>
                <w:strike/>
                <w:highlight w:val="yellow"/>
              </w:rPr>
            </w:pPr>
            <w:r w:rsidRPr="00B02EEE">
              <w:rPr>
                <w:strike/>
                <w:highlight w:val="yellow"/>
              </w:rPr>
              <w:t xml:space="preserve"> Implementation of 'Dispensing Notes' tab in the MAT Management Details screen.</w:t>
            </w:r>
          </w:p>
        </w:tc>
      </w:tr>
      <w:tr w:rsidR="0066211B" w:rsidRPr="003240D0" w14:paraId="0668557C" w14:textId="77777777" w:rsidTr="00F4683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5F16DFB" w14:textId="79D740FA" w:rsidR="0066211B" w:rsidRPr="00E20D1B" w:rsidRDefault="0066211B" w:rsidP="0084439A">
            <w:pPr>
              <w:jc w:val="center"/>
              <w:rPr>
                <w:strike/>
                <w:highlight w:val="yellow"/>
              </w:rPr>
            </w:pPr>
            <w:r w:rsidRPr="00E20D1B">
              <w:rPr>
                <w:strike/>
                <w:highlight w:val="yellow"/>
              </w:rPr>
              <w:t>10</w:t>
            </w:r>
            <w:r w:rsidR="00F46838" w:rsidRPr="00E20D1B">
              <w:rPr>
                <w:strike/>
                <w:highlight w:val="yellow"/>
              </w:rPr>
              <w:t>0</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3A14F8CC" w14:textId="25DE422C" w:rsidR="0066211B" w:rsidRPr="00E20D1B" w:rsidRDefault="00C23954" w:rsidP="0084439A">
            <w:pPr>
              <w:jc w:val="center"/>
              <w:rPr>
                <w:strike/>
                <w:color w:val="000000" w:themeColor="text1"/>
                <w:highlight w:val="yellow"/>
              </w:rPr>
            </w:pPr>
            <w:r w:rsidRPr="00E20D1B">
              <w:rPr>
                <w:strike/>
                <w:color w:val="000000" w:themeColor="text1"/>
                <w:highlight w:val="yellow"/>
              </w:rPr>
              <w:t>EII</w:t>
            </w:r>
            <w:r w:rsidR="0066211B" w:rsidRPr="00E20D1B">
              <w:rPr>
                <w:strike/>
                <w:color w:val="000000" w:themeColor="text1"/>
                <w:highlight w:val="yellow"/>
              </w:rPr>
              <w:t xml:space="preserve"> # 130463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51996FF1" w14:textId="77777777" w:rsidR="0066211B" w:rsidRPr="00E20D1B" w:rsidRDefault="0066211B" w:rsidP="0084439A">
            <w:pPr>
              <w:rPr>
                <w:strike/>
                <w:highlight w:val="yellow"/>
              </w:rPr>
            </w:pPr>
            <w:r w:rsidRPr="00E20D1B">
              <w:rPr>
                <w:strike/>
                <w:highlight w:val="yellow"/>
              </w:rPr>
              <w:t xml:space="preserve">MAT: Changes have been implemented in the ‘Dispense &amp; </w:t>
            </w:r>
            <w:proofErr w:type="gramStart"/>
            <w:r w:rsidRPr="00E20D1B">
              <w:rPr>
                <w:strike/>
                <w:highlight w:val="yellow"/>
              </w:rPr>
              <w:t>No Show</w:t>
            </w:r>
            <w:proofErr w:type="gramEnd"/>
            <w:r w:rsidRPr="00E20D1B">
              <w:rPr>
                <w:strike/>
                <w:highlight w:val="yellow"/>
              </w:rPr>
              <w:t xml:space="preserve"> History’ grid on the MAT Management Details screen to display the complete history for a client. This includes all Dispensed, Re-Dispensed, No-Show, MAT Void, and MAT Spill records. Additionally, Medication History is now displayed in the MAR Details pop-up, and a new ‘MAT Dispense &amp; </w:t>
            </w:r>
            <w:proofErr w:type="gramStart"/>
            <w:r w:rsidRPr="00E20D1B">
              <w:rPr>
                <w:strike/>
                <w:highlight w:val="yellow"/>
              </w:rPr>
              <w:t>No Show</w:t>
            </w:r>
            <w:proofErr w:type="gramEnd"/>
            <w:r w:rsidRPr="00E20D1B">
              <w:rPr>
                <w:strike/>
                <w:highlight w:val="yellow"/>
              </w:rPr>
              <w:t xml:space="preserve"> History’ report has been implemented.  </w:t>
            </w:r>
          </w:p>
        </w:tc>
      </w:tr>
    </w:tbl>
    <w:p w14:paraId="6BA41CDB" w14:textId="77777777" w:rsidR="0066211B" w:rsidRPr="00C62D53" w:rsidRDefault="0066211B" w:rsidP="0066211B">
      <w:pPr>
        <w:spacing w:before="240" w:after="240"/>
        <w:jc w:val="both"/>
        <w:rPr>
          <w:rFonts w:eastAsia="Verdana"/>
          <w:strike/>
          <w:color w:val="333333"/>
          <w:highlight w:val="yellow"/>
        </w:rPr>
      </w:pPr>
      <w:r w:rsidRPr="00C62D53">
        <w:rPr>
          <w:rFonts w:eastAsia="Verdana"/>
          <w:b/>
          <w:bCs/>
          <w:strike/>
          <w:color w:val="333333"/>
          <w:highlight w:val="white"/>
        </w:rPr>
        <w:t>Author:</w:t>
      </w:r>
      <w:r w:rsidRPr="00C62D53">
        <w:rPr>
          <w:strike/>
        </w:rPr>
        <w:t xml:space="preserve"> </w:t>
      </w:r>
      <w:r w:rsidRPr="00C62D53">
        <w:rPr>
          <w:rFonts w:eastAsia="Verdana"/>
          <w:strike/>
          <w:color w:val="333333"/>
        </w:rPr>
        <w:t xml:space="preserve">Madhu </w:t>
      </w:r>
      <w:proofErr w:type="spellStart"/>
      <w:r w:rsidRPr="00C62D53">
        <w:rPr>
          <w:rFonts w:eastAsia="Verdana"/>
          <w:strike/>
          <w:color w:val="333333"/>
        </w:rPr>
        <w:t>Basavaraju</w:t>
      </w:r>
      <w:proofErr w:type="spellEnd"/>
    </w:p>
    <w:p w14:paraId="11F40136" w14:textId="4C378AFB" w:rsidR="0066211B" w:rsidRPr="00C62D53" w:rsidRDefault="72518C72" w:rsidP="0066211B">
      <w:pPr>
        <w:pStyle w:val="Heading3"/>
        <w:jc w:val="both"/>
        <w:rPr>
          <w:strike/>
          <w:lang w:val="en-US"/>
        </w:rPr>
      </w:pPr>
      <w:bookmarkStart w:id="143" w:name="_Toc201331290"/>
      <w:bookmarkStart w:id="144" w:name="_Toc201679954"/>
      <w:r w:rsidRPr="00C62D53">
        <w:rPr>
          <w:strike/>
        </w:rPr>
        <w:t>9</w:t>
      </w:r>
      <w:r w:rsidR="00F46838" w:rsidRPr="00C62D53">
        <w:rPr>
          <w:strike/>
        </w:rPr>
        <w:t>4</w:t>
      </w:r>
      <w:r w:rsidR="0066211B" w:rsidRPr="00C62D53">
        <w:rPr>
          <w:strike/>
        </w:rPr>
        <w:t xml:space="preserve">. Core Bugs # 131479: MAT: MAT Pre-pour flag - Skip flag creation when the flag is inactive. </w:t>
      </w:r>
      <w:r w:rsidR="0066211B" w:rsidRPr="00C62D53">
        <w:rPr>
          <w:strike/>
        </w:rPr>
        <w:t> </w:t>
      </w:r>
      <w:bookmarkEnd w:id="143"/>
      <w:bookmarkEnd w:id="144"/>
    </w:p>
    <w:p w14:paraId="58DF2DA3" w14:textId="77777777" w:rsidR="0066211B" w:rsidRPr="00C62D53" w:rsidRDefault="0066211B" w:rsidP="0066211B">
      <w:pPr>
        <w:rPr>
          <w:rFonts w:eastAsia="Verdana"/>
          <w:strike/>
          <w:color w:val="000000" w:themeColor="text1"/>
        </w:rPr>
      </w:pPr>
      <w:r w:rsidRPr="00C62D53">
        <w:rPr>
          <w:rFonts w:eastAsia="Verdana"/>
          <w:b/>
          <w:bCs/>
          <w:strike/>
          <w:color w:val="000000" w:themeColor="text1"/>
        </w:rPr>
        <w:t>Release Type:</w:t>
      </w:r>
      <w:r w:rsidRPr="00C62D53">
        <w:rPr>
          <w:rFonts w:eastAsia="Verdana"/>
          <w:strike/>
          <w:color w:val="000000" w:themeColor="text1"/>
        </w:rPr>
        <w:t xml:space="preserve"> Fix  </w:t>
      </w:r>
      <w:r w:rsidRPr="00C62D53">
        <w:rPr>
          <w:rFonts w:eastAsia="Verdana"/>
          <w:b/>
          <w:bCs/>
          <w:strike/>
          <w:color w:val="000000" w:themeColor="text1"/>
        </w:rPr>
        <w:t xml:space="preserve"> | Priority:</w:t>
      </w:r>
      <w:r w:rsidRPr="00C62D53">
        <w:rPr>
          <w:rFonts w:eastAsia="Verdana"/>
          <w:strike/>
          <w:color w:val="000000" w:themeColor="text1"/>
        </w:rPr>
        <w:t xml:space="preserve"> High</w:t>
      </w:r>
    </w:p>
    <w:p w14:paraId="04E6A8D3" w14:textId="77777777" w:rsidR="0066211B" w:rsidRPr="00C62D53" w:rsidRDefault="0066211B" w:rsidP="0066211B">
      <w:pPr>
        <w:rPr>
          <w:rFonts w:eastAsia="Verdana"/>
          <w:strike/>
          <w:color w:val="000000" w:themeColor="text1"/>
        </w:rPr>
      </w:pPr>
    </w:p>
    <w:p w14:paraId="1FE75BA1" w14:textId="54026F10" w:rsidR="0066211B" w:rsidRPr="00C62D53" w:rsidRDefault="0066211B" w:rsidP="0066211B">
      <w:pPr>
        <w:rPr>
          <w:rFonts w:eastAsia="Verdana"/>
          <w:strike/>
          <w:color w:val="000000" w:themeColor="text1"/>
        </w:rPr>
      </w:pPr>
      <w:r w:rsidRPr="00C62D53">
        <w:rPr>
          <w:rFonts w:eastAsia="Verdana"/>
          <w:b/>
          <w:bCs/>
          <w:strike/>
          <w:color w:val="000000" w:themeColor="text1"/>
        </w:rPr>
        <w:t>Navigation Path 1:</w:t>
      </w:r>
      <w:r w:rsidRPr="00C62D53">
        <w:rPr>
          <w:rFonts w:eastAsia="Verdana"/>
          <w:strike/>
          <w:color w:val="000000" w:themeColor="text1"/>
        </w:rPr>
        <w:t xml:space="preserve"> Go search – Flag Types (Admin</w:t>
      </w:r>
      <w:r w:rsidR="00D11719" w:rsidRPr="00C62D53">
        <w:rPr>
          <w:rFonts w:eastAsia="Verdana"/>
          <w:strike/>
          <w:color w:val="000000" w:themeColor="text1"/>
        </w:rPr>
        <w:t>istration</w:t>
      </w:r>
      <w:r w:rsidRPr="00C62D53">
        <w:rPr>
          <w:rFonts w:eastAsia="Verdana"/>
          <w:strike/>
          <w:color w:val="000000" w:themeColor="text1"/>
        </w:rPr>
        <w:t>) – search for these flag type (MAT Pre pour Flag, Exception Document Due Expiration, MAT Hold, and Phase of Care) – click on ‘Flag ID’ in the list page – Flag Type Details – and uncheck the Active check box – make the flag as inactive – Click on save.</w:t>
      </w:r>
    </w:p>
    <w:p w14:paraId="09B2F314" w14:textId="77777777" w:rsidR="0066211B" w:rsidRPr="00C62D53" w:rsidRDefault="0066211B" w:rsidP="0066211B">
      <w:pPr>
        <w:rPr>
          <w:rFonts w:eastAsia="Verdana"/>
          <w:strike/>
          <w:color w:val="000000" w:themeColor="text1"/>
        </w:rPr>
      </w:pPr>
    </w:p>
    <w:p w14:paraId="3123F399" w14:textId="73E23E16" w:rsidR="0066211B" w:rsidRPr="00C62D53" w:rsidRDefault="0066211B" w:rsidP="0066211B">
      <w:pPr>
        <w:rPr>
          <w:rFonts w:eastAsia="Verdana"/>
          <w:strike/>
          <w:color w:val="000000" w:themeColor="text1"/>
        </w:rPr>
      </w:pPr>
      <w:r w:rsidRPr="00C62D53">
        <w:rPr>
          <w:rFonts w:eastAsia="Verdana"/>
          <w:b/>
          <w:bCs/>
          <w:strike/>
          <w:color w:val="000000" w:themeColor="text1"/>
        </w:rPr>
        <w:t>Navigation Path</w:t>
      </w:r>
      <w:r w:rsidR="00D11719" w:rsidRPr="00C62D53">
        <w:rPr>
          <w:rFonts w:eastAsia="Verdana"/>
          <w:b/>
          <w:bCs/>
          <w:strike/>
          <w:color w:val="000000" w:themeColor="text1"/>
        </w:rPr>
        <w:t xml:space="preserve"> </w:t>
      </w:r>
      <w:r w:rsidRPr="00C62D53">
        <w:rPr>
          <w:rFonts w:eastAsia="Verdana"/>
          <w:b/>
          <w:bCs/>
          <w:strike/>
          <w:color w:val="000000" w:themeColor="text1"/>
        </w:rPr>
        <w:t xml:space="preserve">2: </w:t>
      </w:r>
      <w:r w:rsidRPr="00C62D53">
        <w:rPr>
          <w:rFonts w:eastAsia="Verdana"/>
          <w:strike/>
          <w:color w:val="000000" w:themeColor="text1"/>
        </w:rPr>
        <w:t xml:space="preserve">Create one Medication MAT Order in the Orders </w:t>
      </w:r>
      <w:r w:rsidR="00D11719" w:rsidRPr="00C62D53">
        <w:rPr>
          <w:rFonts w:eastAsia="Verdana"/>
          <w:strike/>
          <w:color w:val="000000" w:themeColor="text1"/>
        </w:rPr>
        <w:t>(</w:t>
      </w:r>
      <w:r w:rsidRPr="00C62D53">
        <w:rPr>
          <w:rFonts w:eastAsia="Verdana"/>
          <w:strike/>
          <w:color w:val="000000" w:themeColor="text1"/>
        </w:rPr>
        <w:t>Admin</w:t>
      </w:r>
      <w:r w:rsidR="00D11719" w:rsidRPr="00C62D53">
        <w:rPr>
          <w:rFonts w:eastAsia="Verdana"/>
          <w:strike/>
          <w:color w:val="000000" w:themeColor="text1"/>
        </w:rPr>
        <w:t>istration)</w:t>
      </w:r>
      <w:r w:rsidRPr="00C62D53">
        <w:rPr>
          <w:rFonts w:eastAsia="Verdana"/>
          <w:strike/>
          <w:color w:val="000000" w:themeColor="text1"/>
        </w:rPr>
        <w:t xml:space="preserve"> screen – Signed that order in the Client order screen – Go to the MAT Management details screen –check the ‘Commence Pre-pour’ checkbox and pre pour the ‘Dose’ – Go to the Client Program screen – Discharge the Client from MAT Program (Which is mentioned in the Client Order) – On Discharge pre pour flag should not create in the ‘Client Flags’ client screen.</w:t>
      </w:r>
    </w:p>
    <w:p w14:paraId="4B450A4D" w14:textId="77777777" w:rsidR="0066211B" w:rsidRPr="00C62D53" w:rsidRDefault="0066211B" w:rsidP="0066211B">
      <w:pPr>
        <w:rPr>
          <w:rFonts w:eastAsia="Verdana"/>
          <w:strike/>
          <w:color w:val="000000" w:themeColor="text1"/>
        </w:rPr>
      </w:pPr>
    </w:p>
    <w:p w14:paraId="32A8FE05" w14:textId="5A6837F1" w:rsidR="0066211B" w:rsidRPr="00C62D53" w:rsidRDefault="0066211B" w:rsidP="0066211B">
      <w:pPr>
        <w:rPr>
          <w:rFonts w:eastAsia="Verdana"/>
          <w:strike/>
          <w:color w:val="000000" w:themeColor="text1"/>
        </w:rPr>
      </w:pPr>
      <w:r w:rsidRPr="00C62D53">
        <w:rPr>
          <w:rFonts w:eastAsia="Verdana"/>
          <w:b/>
          <w:bCs/>
          <w:strike/>
          <w:color w:val="000000" w:themeColor="text1"/>
        </w:rPr>
        <w:t>Navigation Path</w:t>
      </w:r>
      <w:r w:rsidR="00D11719" w:rsidRPr="00C62D53">
        <w:rPr>
          <w:rFonts w:eastAsia="Verdana"/>
          <w:b/>
          <w:bCs/>
          <w:strike/>
          <w:color w:val="000000" w:themeColor="text1"/>
        </w:rPr>
        <w:t xml:space="preserve"> </w:t>
      </w:r>
      <w:r w:rsidRPr="00C62D53">
        <w:rPr>
          <w:rFonts w:eastAsia="Verdana"/>
          <w:b/>
          <w:bCs/>
          <w:strike/>
          <w:color w:val="000000" w:themeColor="text1"/>
        </w:rPr>
        <w:t xml:space="preserve">3: </w:t>
      </w:r>
      <w:r w:rsidRPr="00C62D53">
        <w:rPr>
          <w:rFonts w:eastAsia="Verdana"/>
          <w:strike/>
          <w:color w:val="000000" w:themeColor="text1"/>
        </w:rPr>
        <w:t xml:space="preserve">Create one Medication MAT Order in the Orders </w:t>
      </w:r>
      <w:r w:rsidR="00D11719" w:rsidRPr="00C62D53">
        <w:rPr>
          <w:rFonts w:eastAsia="Verdana"/>
          <w:strike/>
          <w:color w:val="000000" w:themeColor="text1"/>
        </w:rPr>
        <w:t>(Administration)</w:t>
      </w:r>
      <w:r w:rsidRPr="00C62D53">
        <w:rPr>
          <w:rFonts w:eastAsia="Verdana"/>
          <w:strike/>
          <w:color w:val="000000" w:themeColor="text1"/>
        </w:rPr>
        <w:t xml:space="preserve"> screen – With ‘Phase/Level of Care’ Signed that order in the Client order screen – after signing the order ‘Phase of Care’ Client flag should not create in the ‘Client Flags’ client screen.</w:t>
      </w:r>
    </w:p>
    <w:p w14:paraId="1825DBB0" w14:textId="77777777" w:rsidR="0066211B" w:rsidRPr="00C62D53" w:rsidRDefault="0066211B" w:rsidP="0066211B">
      <w:pPr>
        <w:rPr>
          <w:rFonts w:eastAsia="Verdana"/>
          <w:strike/>
          <w:color w:val="000000" w:themeColor="text1"/>
        </w:rPr>
      </w:pPr>
    </w:p>
    <w:p w14:paraId="7F69A88E" w14:textId="77777777" w:rsidR="0066211B" w:rsidRPr="00C62D53" w:rsidRDefault="0066211B" w:rsidP="0066211B">
      <w:pPr>
        <w:rPr>
          <w:rFonts w:eastAsia="Verdana"/>
          <w:strike/>
          <w:color w:val="000000" w:themeColor="text1"/>
        </w:rPr>
      </w:pPr>
      <w:r w:rsidRPr="00C62D53">
        <w:rPr>
          <w:rFonts w:eastAsia="Verdana"/>
          <w:b/>
          <w:bCs/>
          <w:strike/>
          <w:color w:val="000000" w:themeColor="text1"/>
        </w:rPr>
        <w:t>Functionality ‘Before’ and ‘After’ release:</w:t>
      </w:r>
      <w:r w:rsidRPr="00C62D53">
        <w:rPr>
          <w:rFonts w:eastAsia="Verdana"/>
          <w:strike/>
          <w:color w:val="000000" w:themeColor="text1"/>
        </w:rPr>
        <w:t xml:space="preserve"> </w:t>
      </w:r>
    </w:p>
    <w:p w14:paraId="13744394" w14:textId="77777777" w:rsidR="0066211B" w:rsidRPr="00C62D53" w:rsidRDefault="0066211B" w:rsidP="0066211B">
      <w:pPr>
        <w:rPr>
          <w:rFonts w:eastAsia="Verdana"/>
          <w:strike/>
          <w:color w:val="000000" w:themeColor="text1"/>
        </w:rPr>
      </w:pPr>
    </w:p>
    <w:p w14:paraId="6E513F22" w14:textId="26812D4E" w:rsidR="0066211B" w:rsidRPr="00C62D53" w:rsidRDefault="0066211B" w:rsidP="0066211B">
      <w:pPr>
        <w:rPr>
          <w:rFonts w:eastAsia="Verdana"/>
          <w:strike/>
          <w:color w:val="000000" w:themeColor="text1"/>
        </w:rPr>
      </w:pPr>
      <w:r w:rsidRPr="00C62D53">
        <w:rPr>
          <w:rFonts w:eastAsia="Verdana"/>
          <w:strike/>
          <w:color w:val="000000" w:themeColor="text1"/>
        </w:rPr>
        <w:t>Before this release, here was the behavior. Client Flags were generating in the Client Flag screen, even after Inactivating these (MAT Pre pour Flag, Exception Document Due Expiration, MAT Hold, and Phase of Care) Flag type in the Flag Types (Admin</w:t>
      </w:r>
      <w:r w:rsidR="00D11719" w:rsidRPr="00C62D53">
        <w:rPr>
          <w:rFonts w:eastAsia="Verdana"/>
          <w:strike/>
          <w:color w:val="000000" w:themeColor="text1"/>
        </w:rPr>
        <w:t>istration</w:t>
      </w:r>
      <w:r w:rsidRPr="00C62D53">
        <w:rPr>
          <w:rFonts w:eastAsia="Verdana"/>
          <w:strike/>
          <w:color w:val="000000" w:themeColor="text1"/>
        </w:rPr>
        <w:t>) screen.</w:t>
      </w:r>
    </w:p>
    <w:p w14:paraId="120D3151" w14:textId="77777777" w:rsidR="00F3033D" w:rsidRPr="00C62D53" w:rsidRDefault="00F3033D" w:rsidP="0066211B">
      <w:pPr>
        <w:rPr>
          <w:rFonts w:eastAsia="Verdana"/>
          <w:strike/>
          <w:color w:val="000000" w:themeColor="text1"/>
        </w:rPr>
      </w:pPr>
    </w:p>
    <w:p w14:paraId="3DEFE84C" w14:textId="602501C9" w:rsidR="0066211B" w:rsidRPr="00C62D53" w:rsidRDefault="004B1421" w:rsidP="0066211B">
      <w:pPr>
        <w:rPr>
          <w:rFonts w:eastAsia="Verdana"/>
          <w:strike/>
          <w:color w:val="000000" w:themeColor="text1"/>
        </w:rPr>
      </w:pPr>
      <w:r w:rsidRPr="00C62D53">
        <w:rPr>
          <w:rFonts w:eastAsia="Verdana"/>
          <w:strike/>
          <w:color w:val="000000" w:themeColor="text1"/>
        </w:rPr>
        <w:t>With this release, the above-mentioned issue has been resolved. Now after Inactivating these (MAT Pre pour Flag, Exception Document Due Expiration, MAT Hold, and Phase of Care) Flag type in the Flag Types (Administration) screen, the Client Flags are not generating</w:t>
      </w:r>
      <w:r w:rsidR="0066211B" w:rsidRPr="00C62D53">
        <w:rPr>
          <w:rFonts w:eastAsia="Verdana"/>
          <w:strike/>
          <w:color w:val="000000" w:themeColor="text1"/>
        </w:rPr>
        <w:t>.</w:t>
      </w:r>
    </w:p>
    <w:p w14:paraId="37AF89A5" w14:textId="77777777" w:rsidR="0066211B" w:rsidRDefault="0066211B" w:rsidP="0066211B">
      <w:pPr>
        <w:rPr>
          <w:rFonts w:eastAsia="Verdana"/>
          <w:color w:val="000000" w:themeColor="text1"/>
        </w:rPr>
      </w:pPr>
    </w:p>
    <w:p w14:paraId="135E650C" w14:textId="77777777" w:rsidR="0066211B" w:rsidRPr="00372039" w:rsidRDefault="0066211B" w:rsidP="0066211B">
      <w:pPr>
        <w:pBdr>
          <w:bottom w:val="single" w:sz="12" w:space="1" w:color="000000"/>
        </w:pBdr>
        <w:rPr>
          <w:rFonts w:eastAsia="Verdana"/>
          <w:b/>
          <w:bCs/>
          <w:color w:val="000000" w:themeColor="text1"/>
        </w:rPr>
      </w:pPr>
    </w:p>
    <w:p w14:paraId="27573A34" w14:textId="77777777" w:rsidR="0066211B" w:rsidRPr="00C62D53" w:rsidRDefault="0066211B" w:rsidP="0066211B">
      <w:pPr>
        <w:spacing w:before="240" w:after="240"/>
        <w:jc w:val="both"/>
        <w:rPr>
          <w:rFonts w:eastAsia="Verdana"/>
          <w:strike/>
          <w:color w:val="333333"/>
          <w:highlight w:val="white"/>
        </w:rPr>
      </w:pPr>
      <w:r w:rsidRPr="00C62D53">
        <w:rPr>
          <w:rFonts w:eastAsia="Verdana"/>
          <w:b/>
          <w:bCs/>
          <w:strike/>
          <w:color w:val="333333"/>
          <w:highlight w:val="white"/>
        </w:rPr>
        <w:t>Author:</w:t>
      </w:r>
      <w:r w:rsidRPr="00C62D53">
        <w:rPr>
          <w:strike/>
        </w:rPr>
        <w:t xml:space="preserve"> </w:t>
      </w:r>
      <w:r w:rsidRPr="00C62D53">
        <w:rPr>
          <w:rFonts w:eastAsia="Verdana"/>
          <w:strike/>
          <w:color w:val="333333"/>
        </w:rPr>
        <w:t xml:space="preserve">Madhu </w:t>
      </w:r>
      <w:proofErr w:type="spellStart"/>
      <w:r w:rsidRPr="00C62D53">
        <w:rPr>
          <w:rFonts w:eastAsia="Verdana"/>
          <w:strike/>
          <w:color w:val="333333"/>
        </w:rPr>
        <w:t>Basavaraju</w:t>
      </w:r>
      <w:proofErr w:type="spellEnd"/>
      <w:r w:rsidRPr="00C62D53">
        <w:rPr>
          <w:strike/>
          <w:color w:val="1F1F1F"/>
          <w:shd w:val="clear" w:color="auto" w:fill="F8FAFD"/>
        </w:rPr>
        <w:t xml:space="preserve"> </w:t>
      </w:r>
    </w:p>
    <w:p w14:paraId="5860A33F" w14:textId="4967A2E5" w:rsidR="0066211B" w:rsidRPr="00C62D53" w:rsidRDefault="3F82C7C2" w:rsidP="0066211B">
      <w:pPr>
        <w:pStyle w:val="Heading3"/>
        <w:jc w:val="both"/>
        <w:rPr>
          <w:strike/>
        </w:rPr>
      </w:pPr>
      <w:bookmarkStart w:id="145" w:name="_Toc201331291"/>
      <w:bookmarkStart w:id="146" w:name="_Toc201679955"/>
      <w:r w:rsidRPr="00C62D53">
        <w:rPr>
          <w:strike/>
        </w:rPr>
        <w:t>9</w:t>
      </w:r>
      <w:r w:rsidR="00F46838" w:rsidRPr="00C62D53">
        <w:rPr>
          <w:strike/>
        </w:rPr>
        <w:t>5</w:t>
      </w:r>
      <w:r w:rsidR="0066211B" w:rsidRPr="00C62D53">
        <w:rPr>
          <w:strike/>
        </w:rPr>
        <w:t>. Core Bugs # 131404: MAT Management Details: The screen is refreshed when a dose is dispensed.</w:t>
      </w:r>
      <w:r w:rsidR="0066211B" w:rsidRPr="00C62D53">
        <w:rPr>
          <w:strike/>
        </w:rPr>
        <w:t> </w:t>
      </w:r>
      <w:bookmarkEnd w:id="145"/>
      <w:bookmarkEnd w:id="146"/>
    </w:p>
    <w:p w14:paraId="0E63973C" w14:textId="77777777" w:rsidR="0066211B" w:rsidRPr="00C62D53" w:rsidRDefault="0066211B" w:rsidP="0066211B">
      <w:pPr>
        <w:spacing w:before="240" w:after="240"/>
        <w:jc w:val="both"/>
        <w:rPr>
          <w:rFonts w:eastAsia="Verdana"/>
          <w:strike/>
          <w:color w:val="333333"/>
          <w:highlight w:val="white"/>
        </w:rPr>
      </w:pPr>
      <w:r w:rsidRPr="00C62D53">
        <w:rPr>
          <w:rFonts w:eastAsia="Verdana"/>
          <w:b/>
          <w:bCs/>
          <w:strike/>
          <w:color w:val="333333"/>
          <w:highlight w:val="white"/>
          <w:lang w:val="en"/>
        </w:rPr>
        <w:t xml:space="preserve">Release Type: </w:t>
      </w:r>
      <w:r w:rsidRPr="00C62D53">
        <w:rPr>
          <w:rFonts w:eastAsia="Verdana"/>
          <w:strike/>
          <w:color w:val="333333"/>
          <w:highlight w:val="white"/>
          <w:lang w:val="en"/>
        </w:rPr>
        <w:t>Fix</w:t>
      </w:r>
      <w:r w:rsidRPr="00C62D53">
        <w:rPr>
          <w:rFonts w:eastAsia="Verdana"/>
          <w:b/>
          <w:bCs/>
          <w:strike/>
          <w:color w:val="333333"/>
          <w:highlight w:val="white"/>
        </w:rPr>
        <w:t xml:space="preserve"> | </w:t>
      </w:r>
      <w:r w:rsidRPr="00C62D53">
        <w:rPr>
          <w:rFonts w:eastAsia="Verdana"/>
          <w:b/>
          <w:bCs/>
          <w:strike/>
          <w:color w:val="333333"/>
          <w:highlight w:val="white"/>
          <w:lang w:val="en"/>
        </w:rPr>
        <w:t xml:space="preserve">Priority: </w:t>
      </w:r>
      <w:r w:rsidRPr="00C62D53">
        <w:rPr>
          <w:rFonts w:eastAsia="Verdana"/>
          <w:strike/>
          <w:color w:val="333333"/>
          <w:highlight w:val="white"/>
          <w:lang w:val="en"/>
        </w:rPr>
        <w:t>Medium</w:t>
      </w:r>
      <w:r w:rsidRPr="00C62D53">
        <w:rPr>
          <w:rFonts w:eastAsia="Verdana"/>
          <w:strike/>
          <w:color w:val="333333"/>
          <w:highlight w:val="white"/>
        </w:rPr>
        <w:t> </w:t>
      </w:r>
    </w:p>
    <w:p w14:paraId="1DAD8921" w14:textId="77777777" w:rsidR="0066211B" w:rsidRPr="00C62D53" w:rsidRDefault="0066211B" w:rsidP="0066211B">
      <w:pPr>
        <w:spacing w:before="240" w:after="240"/>
        <w:rPr>
          <w:rFonts w:eastAsia="Verdana"/>
          <w:strike/>
          <w:color w:val="000000" w:themeColor="text1"/>
        </w:rPr>
      </w:pPr>
      <w:r w:rsidRPr="00C62D53">
        <w:rPr>
          <w:rFonts w:eastAsia="Verdana"/>
          <w:b/>
          <w:bCs/>
          <w:strike/>
          <w:color w:val="000000" w:themeColor="text1"/>
          <w:lang w:val="en"/>
        </w:rPr>
        <w:t>Pre-requisite:</w:t>
      </w:r>
      <w:r w:rsidRPr="00C62D53">
        <w:rPr>
          <w:rFonts w:eastAsia="Verdana"/>
          <w:strike/>
          <w:color w:val="000000" w:themeColor="text1"/>
          <w:lang w:val="en"/>
        </w:rPr>
        <w:t xml:space="preserve"> MAT Client order </w:t>
      </w:r>
      <w:proofErr w:type="gramStart"/>
      <w:r w:rsidRPr="00C62D53">
        <w:rPr>
          <w:rFonts w:eastAsia="Verdana"/>
          <w:strike/>
          <w:color w:val="000000" w:themeColor="text1"/>
          <w:lang w:val="en"/>
        </w:rPr>
        <w:t>is</w:t>
      </w:r>
      <w:proofErr w:type="gramEnd"/>
      <w:r w:rsidRPr="00C62D53">
        <w:rPr>
          <w:rFonts w:eastAsia="Verdana"/>
          <w:strike/>
          <w:color w:val="000000" w:themeColor="text1"/>
          <w:lang w:val="en"/>
        </w:rPr>
        <w:t xml:space="preserve"> signed.</w:t>
      </w:r>
    </w:p>
    <w:p w14:paraId="25727089" w14:textId="77777777" w:rsidR="0066211B" w:rsidRPr="00C62D53" w:rsidRDefault="0066211B" w:rsidP="0066211B">
      <w:pPr>
        <w:spacing w:before="240" w:after="240"/>
        <w:rPr>
          <w:rFonts w:eastAsia="Verdana"/>
          <w:strike/>
          <w:color w:val="202124"/>
        </w:rPr>
      </w:pPr>
      <w:r w:rsidRPr="00C62D53">
        <w:rPr>
          <w:rFonts w:eastAsia="Verdana"/>
          <w:b/>
          <w:bCs/>
          <w:strike/>
          <w:color w:val="000000" w:themeColor="text1"/>
        </w:rPr>
        <w:t>Navigation Path:</w:t>
      </w:r>
      <w:r w:rsidRPr="00C62D53">
        <w:rPr>
          <w:rFonts w:eastAsia="Verdana"/>
          <w:strike/>
          <w:color w:val="333333"/>
        </w:rPr>
        <w:t xml:space="preserve"> </w:t>
      </w:r>
      <w:r w:rsidRPr="00C62D53">
        <w:rPr>
          <w:rFonts w:eastAsia="Verdana"/>
          <w:strike/>
          <w:color w:val="202124"/>
        </w:rPr>
        <w:t>MAT Management (My Office) -Click Dispense icon-MAT Management Details screen - Click on Dispense Icon in the 'Dispense Information' section.</w:t>
      </w:r>
    </w:p>
    <w:p w14:paraId="3253FE6E" w14:textId="77777777" w:rsidR="0066211B" w:rsidRPr="00C62D53" w:rsidRDefault="0066211B" w:rsidP="0066211B">
      <w:pPr>
        <w:spacing w:before="240" w:after="240"/>
        <w:rPr>
          <w:rFonts w:eastAsia="Verdana"/>
          <w:strike/>
          <w:color w:val="202124"/>
        </w:rPr>
      </w:pPr>
      <w:r w:rsidRPr="00C62D53">
        <w:rPr>
          <w:rFonts w:eastAsia="Verdana"/>
          <w:strike/>
          <w:color w:val="202124"/>
        </w:rPr>
        <w:t xml:space="preserve"> </w:t>
      </w:r>
      <w:r w:rsidRPr="00C62D53">
        <w:rPr>
          <w:rFonts w:eastAsia="Verdana"/>
          <w:b/>
          <w:bCs/>
          <w:strike/>
          <w:color w:val="202124"/>
          <w:lang w:val="en"/>
        </w:rPr>
        <w:t>Functionality ‘Before’ and ‘After’ release:</w:t>
      </w:r>
    </w:p>
    <w:p w14:paraId="5B548073" w14:textId="77777777" w:rsidR="0066211B" w:rsidRPr="00C62D53" w:rsidRDefault="0066211B" w:rsidP="0066211B">
      <w:pPr>
        <w:spacing w:before="240" w:after="240"/>
        <w:rPr>
          <w:rFonts w:eastAsia="Verdana"/>
          <w:strike/>
          <w:color w:val="202124"/>
        </w:rPr>
      </w:pPr>
      <w:r w:rsidRPr="00C62D53">
        <w:rPr>
          <w:rFonts w:eastAsia="Verdana"/>
          <w:strike/>
          <w:color w:val="202124"/>
        </w:rPr>
        <w:t>Before this release, here was the behavior. When the dose was dispensed in the MAT Management details screen, the screen was refreshed.</w:t>
      </w:r>
    </w:p>
    <w:p w14:paraId="53D0A859" w14:textId="77777777" w:rsidR="0066211B" w:rsidRPr="00C62D53" w:rsidRDefault="0066211B" w:rsidP="0066211B">
      <w:pPr>
        <w:spacing w:before="240" w:after="240"/>
        <w:rPr>
          <w:rFonts w:eastAsia="Verdana"/>
          <w:strike/>
          <w:color w:val="202124"/>
        </w:rPr>
      </w:pPr>
      <w:r w:rsidRPr="00C62D53">
        <w:rPr>
          <w:rFonts w:eastAsia="Verdana"/>
          <w:strike/>
          <w:color w:val="333333"/>
        </w:rPr>
        <w:t xml:space="preserve">With this release, the above issue has been resolved. </w:t>
      </w:r>
      <w:r w:rsidRPr="00C62D53">
        <w:rPr>
          <w:rFonts w:eastAsia="Verdana"/>
          <w:strike/>
          <w:color w:val="333333"/>
          <w:lang w:val="en-IN"/>
        </w:rPr>
        <w:t xml:space="preserve">Now, the scroll bar position is added after the dispense in the </w:t>
      </w:r>
      <w:r w:rsidRPr="00C62D53">
        <w:rPr>
          <w:rFonts w:eastAsia="Verdana"/>
          <w:strike/>
          <w:color w:val="202124"/>
        </w:rPr>
        <w:t>MAT Management details screen to avoid the screen getting refreshed.</w:t>
      </w:r>
    </w:p>
    <w:p w14:paraId="0AB51499" w14:textId="77777777" w:rsidR="0066211B" w:rsidRPr="00C71BB3" w:rsidRDefault="0066211B" w:rsidP="0066211B">
      <w:pPr>
        <w:pBdr>
          <w:bottom w:val="single" w:sz="12" w:space="1" w:color="auto"/>
        </w:pBdr>
        <w:shd w:val="clear" w:color="auto" w:fill="FFFFFF"/>
        <w:spacing w:before="240" w:after="240"/>
        <w:jc w:val="both"/>
        <w:rPr>
          <w:rFonts w:eastAsia="Verdana"/>
          <w:color w:val="333333"/>
        </w:rPr>
      </w:pPr>
    </w:p>
    <w:p w14:paraId="5FE3EA60" w14:textId="5BB56570" w:rsidR="0066211B" w:rsidRPr="00C62D53" w:rsidRDefault="0066211B" w:rsidP="0066211B">
      <w:pPr>
        <w:spacing w:before="240" w:after="240"/>
        <w:jc w:val="both"/>
        <w:rPr>
          <w:rFonts w:eastAsia="Verdana"/>
          <w:strike/>
          <w:color w:val="333333"/>
          <w:highlight w:val="white"/>
        </w:rPr>
      </w:pPr>
      <w:r w:rsidRPr="00C62D53">
        <w:rPr>
          <w:rFonts w:eastAsia="Verdana"/>
          <w:b/>
          <w:bCs/>
          <w:strike/>
          <w:color w:val="333333"/>
          <w:highlight w:val="white"/>
        </w:rPr>
        <w:t>Author:</w:t>
      </w:r>
      <w:r w:rsidRPr="00C62D53">
        <w:rPr>
          <w:strike/>
        </w:rPr>
        <w:t xml:space="preserve"> </w:t>
      </w:r>
      <w:r w:rsidRPr="00C62D53">
        <w:rPr>
          <w:rFonts w:eastAsia="Verdana"/>
          <w:strike/>
          <w:color w:val="333333"/>
        </w:rPr>
        <w:t xml:space="preserve">Sithara </w:t>
      </w:r>
      <w:proofErr w:type="spellStart"/>
      <w:r w:rsidRPr="00C62D53">
        <w:rPr>
          <w:rFonts w:eastAsia="Verdana"/>
          <w:strike/>
          <w:color w:val="333333"/>
        </w:rPr>
        <w:t>Ponnath</w:t>
      </w:r>
      <w:proofErr w:type="spellEnd"/>
      <w:r w:rsidRPr="00C62D53">
        <w:rPr>
          <w:strike/>
          <w:color w:val="1F1F1F"/>
          <w:shd w:val="clear" w:color="auto" w:fill="F8FAFD"/>
        </w:rPr>
        <w:t xml:space="preserve"> </w:t>
      </w:r>
    </w:p>
    <w:p w14:paraId="45A358F0" w14:textId="7CEA0854" w:rsidR="0066211B" w:rsidRPr="00C62D53" w:rsidRDefault="00C14B5B" w:rsidP="0066211B">
      <w:pPr>
        <w:pStyle w:val="Heading3"/>
        <w:jc w:val="both"/>
        <w:rPr>
          <w:strike/>
          <w:lang w:val="en-US"/>
        </w:rPr>
      </w:pPr>
      <w:bookmarkStart w:id="147" w:name="_Toc201331292"/>
      <w:bookmarkStart w:id="148" w:name="_Toc201679956"/>
      <w:r w:rsidRPr="00C62D53">
        <w:rPr>
          <w:strike/>
        </w:rPr>
        <w:t>9</w:t>
      </w:r>
      <w:r w:rsidR="00F46838" w:rsidRPr="00C62D53">
        <w:rPr>
          <w:strike/>
        </w:rPr>
        <w:t>6</w:t>
      </w:r>
      <w:r w:rsidR="07B367CA" w:rsidRPr="00C62D53">
        <w:rPr>
          <w:strike/>
        </w:rPr>
        <w:t>.</w:t>
      </w:r>
      <w:r w:rsidR="0066211B" w:rsidRPr="00C62D53">
        <w:rPr>
          <w:strike/>
        </w:rPr>
        <w:t xml:space="preserve"> Core Bugs # 131600: Multiple issues in ‘MAT Management’ list page.  </w:t>
      </w:r>
      <w:r w:rsidR="0066211B" w:rsidRPr="00C62D53">
        <w:rPr>
          <w:strike/>
        </w:rPr>
        <w:t> </w:t>
      </w:r>
      <w:bookmarkEnd w:id="147"/>
      <w:bookmarkEnd w:id="148"/>
    </w:p>
    <w:p w14:paraId="2697D6E4" w14:textId="77777777" w:rsidR="0066211B" w:rsidRPr="00C62D53" w:rsidRDefault="0066211B" w:rsidP="0066211B">
      <w:pPr>
        <w:spacing w:before="240" w:after="240"/>
        <w:jc w:val="both"/>
        <w:rPr>
          <w:rFonts w:eastAsia="Verdana"/>
          <w:strike/>
          <w:color w:val="000000" w:themeColor="text1"/>
        </w:rPr>
      </w:pPr>
      <w:r w:rsidRPr="00C62D53">
        <w:rPr>
          <w:rFonts w:eastAsia="Verdana"/>
          <w:b/>
          <w:bCs/>
          <w:strike/>
          <w:color w:val="000000" w:themeColor="text1"/>
        </w:rPr>
        <w:t>Release Type:</w:t>
      </w:r>
      <w:r w:rsidRPr="00C62D53">
        <w:rPr>
          <w:rFonts w:eastAsia="Verdana"/>
          <w:strike/>
          <w:color w:val="000000" w:themeColor="text1"/>
        </w:rPr>
        <w:t xml:space="preserve"> Fix | </w:t>
      </w:r>
      <w:r w:rsidRPr="00C62D53">
        <w:rPr>
          <w:rFonts w:eastAsia="Verdana"/>
          <w:b/>
          <w:bCs/>
          <w:strike/>
          <w:color w:val="000000" w:themeColor="text1"/>
        </w:rPr>
        <w:t>Priority:</w:t>
      </w:r>
      <w:r w:rsidRPr="00C62D53">
        <w:rPr>
          <w:rFonts w:eastAsia="Verdana"/>
          <w:strike/>
          <w:color w:val="000000" w:themeColor="text1"/>
        </w:rPr>
        <w:t xml:space="preserve"> High </w:t>
      </w:r>
    </w:p>
    <w:p w14:paraId="2A1BAB4B" w14:textId="5237DBD6" w:rsidR="0066211B" w:rsidRPr="00C62D53" w:rsidRDefault="0066211B" w:rsidP="0066211B">
      <w:pPr>
        <w:spacing w:before="240" w:after="240"/>
        <w:jc w:val="both"/>
        <w:rPr>
          <w:rFonts w:eastAsia="Verdana"/>
          <w:strike/>
          <w:color w:val="000000" w:themeColor="text1"/>
        </w:rPr>
      </w:pPr>
      <w:r w:rsidRPr="00C62D53">
        <w:rPr>
          <w:rFonts w:eastAsia="Verdana"/>
          <w:b/>
          <w:bCs/>
          <w:strike/>
          <w:color w:val="000000" w:themeColor="text1"/>
        </w:rPr>
        <w:t>Navigation Path</w:t>
      </w:r>
      <w:r w:rsidR="00683651" w:rsidRPr="00C62D53">
        <w:rPr>
          <w:rFonts w:eastAsia="Verdana"/>
          <w:b/>
          <w:bCs/>
          <w:strike/>
          <w:color w:val="000000" w:themeColor="text1"/>
        </w:rPr>
        <w:t xml:space="preserve"> </w:t>
      </w:r>
      <w:r w:rsidRPr="00C62D53">
        <w:rPr>
          <w:rFonts w:eastAsia="Verdana"/>
          <w:b/>
          <w:bCs/>
          <w:strike/>
          <w:color w:val="000000" w:themeColor="text1"/>
        </w:rPr>
        <w:t>1:</w:t>
      </w:r>
      <w:r w:rsidRPr="00C62D53">
        <w:rPr>
          <w:rFonts w:eastAsia="Verdana"/>
          <w:strike/>
          <w:color w:val="000000" w:themeColor="text1"/>
        </w:rPr>
        <w:t xml:space="preserve"> ‘My Office’ --- 'MAT Management' list page --- Select any MAT order --- Click on 'Dispense' icon of the MAT Order --- 'MAT Management Details' screen --- 'Dispense Information' section - Click on Dosage 'mg' to edit - 'MAT Edit Dosage Pop-up' --- Edit the Dose or Dose Type --- Click on 'Update' icon --- Go back to ‘'MAT Management' list page’ --- Mouse hover on ‘Dispense’ icon of an order. </w:t>
      </w:r>
    </w:p>
    <w:p w14:paraId="02871426" w14:textId="773037DE" w:rsidR="0066211B" w:rsidRPr="00C62D53" w:rsidRDefault="0066211B" w:rsidP="0066211B">
      <w:pPr>
        <w:spacing w:before="240" w:after="240"/>
        <w:jc w:val="both"/>
        <w:rPr>
          <w:rFonts w:eastAsia="Verdana"/>
          <w:strike/>
          <w:color w:val="000000" w:themeColor="text1"/>
        </w:rPr>
      </w:pPr>
      <w:r w:rsidRPr="00C62D53">
        <w:rPr>
          <w:rFonts w:eastAsia="Verdana"/>
          <w:b/>
          <w:bCs/>
          <w:strike/>
          <w:color w:val="000000" w:themeColor="text1"/>
        </w:rPr>
        <w:t>Navigation Path</w:t>
      </w:r>
      <w:r w:rsidR="00683651" w:rsidRPr="00C62D53">
        <w:rPr>
          <w:rFonts w:eastAsia="Verdana"/>
          <w:b/>
          <w:bCs/>
          <w:strike/>
          <w:color w:val="000000" w:themeColor="text1"/>
        </w:rPr>
        <w:t xml:space="preserve"> 2:</w:t>
      </w:r>
      <w:r w:rsidR="00683651" w:rsidRPr="00C62D53">
        <w:rPr>
          <w:rFonts w:eastAsia="Verdana"/>
          <w:strike/>
          <w:color w:val="000000" w:themeColor="text1"/>
        </w:rPr>
        <w:t xml:space="preserve"> </w:t>
      </w:r>
      <w:r w:rsidRPr="00C62D53">
        <w:rPr>
          <w:rFonts w:eastAsia="Verdana"/>
          <w:strike/>
          <w:color w:val="000000" w:themeColor="text1"/>
        </w:rPr>
        <w:t xml:space="preserve">Administration’ --- 'MAT Configuration' screen --- Set a value for the ‘MAT Auto Schedule Days’ field --- Select a client --- ‘Client Orders’ screen --- Enter required data and enter Take Home value for a MAT order --- Sign the Order. </w:t>
      </w:r>
    </w:p>
    <w:p w14:paraId="131C9640" w14:textId="74500AFB" w:rsidR="0066211B" w:rsidRPr="00C62D53" w:rsidRDefault="0066211B" w:rsidP="0066211B">
      <w:pPr>
        <w:spacing w:before="240" w:after="240"/>
        <w:jc w:val="both"/>
        <w:rPr>
          <w:rFonts w:eastAsia="Verdana"/>
          <w:strike/>
          <w:color w:val="000000" w:themeColor="text1"/>
        </w:rPr>
      </w:pPr>
      <w:r w:rsidRPr="00C62D53">
        <w:rPr>
          <w:rFonts w:eastAsia="Verdana"/>
          <w:b/>
          <w:bCs/>
          <w:strike/>
          <w:color w:val="000000" w:themeColor="text1"/>
        </w:rPr>
        <w:t>Navigation Path</w:t>
      </w:r>
      <w:r w:rsidR="00683651" w:rsidRPr="00C62D53">
        <w:rPr>
          <w:rFonts w:eastAsia="Verdana"/>
          <w:b/>
          <w:bCs/>
          <w:strike/>
          <w:color w:val="000000" w:themeColor="text1"/>
        </w:rPr>
        <w:t xml:space="preserve"> 3:</w:t>
      </w:r>
      <w:r w:rsidR="00683651" w:rsidRPr="00C62D53">
        <w:rPr>
          <w:rFonts w:eastAsia="Verdana"/>
          <w:strike/>
          <w:color w:val="000000" w:themeColor="text1"/>
        </w:rPr>
        <w:t xml:space="preserve"> </w:t>
      </w:r>
      <w:r w:rsidRPr="00C62D53">
        <w:rPr>
          <w:rFonts w:eastAsia="Verdana"/>
          <w:strike/>
          <w:color w:val="000000" w:themeColor="text1"/>
        </w:rPr>
        <w:t xml:space="preserve">My Office’ --- 'MAT Management' list --- Click on ‘Connect User’ icon --- Select Machine name and location --- Search for </w:t>
      </w:r>
      <w:proofErr w:type="gramStart"/>
      <w:r w:rsidRPr="00C62D53">
        <w:rPr>
          <w:rFonts w:eastAsia="Verdana"/>
          <w:strike/>
          <w:color w:val="000000" w:themeColor="text1"/>
        </w:rPr>
        <w:t>a medication</w:t>
      </w:r>
      <w:proofErr w:type="gramEnd"/>
      <w:r w:rsidRPr="00C62D53">
        <w:rPr>
          <w:rFonts w:eastAsia="Verdana"/>
          <w:strike/>
          <w:color w:val="000000" w:themeColor="text1"/>
        </w:rPr>
        <w:t xml:space="preserve"> in the ‘Medication’ field. </w:t>
      </w:r>
    </w:p>
    <w:p w14:paraId="4ABCE1AE" w14:textId="77777777" w:rsidR="0066211B" w:rsidRPr="00C62D53" w:rsidRDefault="0066211B" w:rsidP="0066211B">
      <w:pPr>
        <w:spacing w:before="240" w:after="240"/>
        <w:jc w:val="both"/>
        <w:rPr>
          <w:rFonts w:eastAsia="Verdana"/>
          <w:strike/>
          <w:color w:val="000000" w:themeColor="text1"/>
        </w:rPr>
      </w:pPr>
      <w:r w:rsidRPr="00C62D53">
        <w:rPr>
          <w:rFonts w:eastAsia="Verdana"/>
          <w:strike/>
          <w:color w:val="000000" w:themeColor="text1"/>
        </w:rPr>
        <w:t xml:space="preserve">Before this release, the </w:t>
      </w:r>
      <w:proofErr w:type="gramStart"/>
      <w:r w:rsidRPr="00C62D53">
        <w:rPr>
          <w:rFonts w:eastAsia="Verdana"/>
          <w:strike/>
          <w:color w:val="000000" w:themeColor="text1"/>
        </w:rPr>
        <w:t>below issues</w:t>
      </w:r>
      <w:proofErr w:type="gramEnd"/>
      <w:r w:rsidRPr="00C62D53">
        <w:rPr>
          <w:rFonts w:eastAsia="Verdana"/>
          <w:strike/>
          <w:color w:val="000000" w:themeColor="text1"/>
        </w:rPr>
        <w:t xml:space="preserve"> were found in the ‘MAT Management’ list page. </w:t>
      </w:r>
    </w:p>
    <w:p w14:paraId="4B2AA52E" w14:textId="77777777" w:rsidR="0066211B" w:rsidRPr="00C62D53" w:rsidRDefault="0066211B" w:rsidP="00CC2B5C">
      <w:pPr>
        <w:pStyle w:val="ListParagraph"/>
        <w:numPr>
          <w:ilvl w:val="0"/>
          <w:numId w:val="28"/>
        </w:numPr>
        <w:spacing w:after="0" w:line="240" w:lineRule="auto"/>
        <w:jc w:val="both"/>
        <w:rPr>
          <w:rFonts w:eastAsia="Verdana" w:cs="Verdana"/>
          <w:strike/>
          <w:color w:val="000000" w:themeColor="text1"/>
          <w:sz w:val="18"/>
          <w:szCs w:val="18"/>
        </w:rPr>
      </w:pPr>
      <w:r w:rsidRPr="00C62D53">
        <w:rPr>
          <w:rFonts w:eastAsia="Verdana" w:cs="Verdana"/>
          <w:strike/>
          <w:color w:val="000000" w:themeColor="text1"/>
          <w:sz w:val="18"/>
          <w:szCs w:val="18"/>
          <w:lang w:val="en-US"/>
        </w:rPr>
        <w:lastRenderedPageBreak/>
        <w:t xml:space="preserve">When the dose was edited for an order from the MAT Management Details screen, it </w:t>
      </w:r>
      <w:proofErr w:type="gramStart"/>
      <w:r w:rsidRPr="00C62D53">
        <w:rPr>
          <w:rFonts w:eastAsia="Verdana" w:cs="Verdana"/>
          <w:strike/>
          <w:color w:val="000000" w:themeColor="text1"/>
          <w:sz w:val="18"/>
          <w:szCs w:val="18"/>
          <w:lang w:val="en-US"/>
        </w:rPr>
        <w:t>was showing</w:t>
      </w:r>
      <w:proofErr w:type="gramEnd"/>
      <w:r w:rsidRPr="00C62D53">
        <w:rPr>
          <w:rFonts w:eastAsia="Verdana" w:cs="Verdana"/>
          <w:strike/>
          <w:color w:val="000000" w:themeColor="text1"/>
          <w:sz w:val="18"/>
          <w:szCs w:val="18"/>
          <w:lang w:val="en-US"/>
        </w:rPr>
        <w:t xml:space="preserve"> Multiple Orders on mouse hovering on Dispense icon in MAT List Page as Schedules were not removed from </w:t>
      </w:r>
      <w:proofErr w:type="spellStart"/>
      <w:r w:rsidRPr="00C62D53">
        <w:rPr>
          <w:rFonts w:eastAsia="Verdana" w:cs="Verdana"/>
          <w:strike/>
          <w:color w:val="000000" w:themeColor="text1"/>
          <w:sz w:val="18"/>
          <w:szCs w:val="18"/>
          <w:lang w:val="en-US"/>
        </w:rPr>
        <w:t>Medadminrecords</w:t>
      </w:r>
      <w:proofErr w:type="spellEnd"/>
      <w:r w:rsidRPr="00C62D53">
        <w:rPr>
          <w:rFonts w:eastAsia="Verdana" w:cs="Verdana"/>
          <w:strike/>
          <w:color w:val="000000" w:themeColor="text1"/>
          <w:sz w:val="18"/>
          <w:szCs w:val="18"/>
          <w:lang w:val="en-US"/>
        </w:rPr>
        <w:t xml:space="preserve"> table. </w:t>
      </w:r>
    </w:p>
    <w:p w14:paraId="3E0FAECD" w14:textId="77777777" w:rsidR="0066211B" w:rsidRPr="00C62D53" w:rsidRDefault="0066211B" w:rsidP="00CC2B5C">
      <w:pPr>
        <w:pStyle w:val="ListParagraph"/>
        <w:numPr>
          <w:ilvl w:val="0"/>
          <w:numId w:val="28"/>
        </w:numPr>
        <w:spacing w:after="0" w:line="240" w:lineRule="auto"/>
        <w:jc w:val="both"/>
        <w:rPr>
          <w:rFonts w:eastAsia="Verdana" w:cs="Verdana"/>
          <w:strike/>
          <w:color w:val="000000" w:themeColor="text1"/>
          <w:sz w:val="18"/>
          <w:szCs w:val="18"/>
        </w:rPr>
      </w:pPr>
      <w:r w:rsidRPr="00C62D53">
        <w:rPr>
          <w:rFonts w:eastAsia="Verdana" w:cs="Verdana"/>
          <w:strike/>
          <w:color w:val="000000" w:themeColor="text1"/>
          <w:sz w:val="18"/>
          <w:szCs w:val="18"/>
          <w:lang w:val="en-US"/>
        </w:rPr>
        <w:t xml:space="preserve">MAT Orders were not getting created correctly as per the Number of Take Homes or Auto Schedule Days value. </w:t>
      </w:r>
    </w:p>
    <w:p w14:paraId="7AB1C72F" w14:textId="3DAA0068" w:rsidR="0066211B" w:rsidRPr="00C62D53" w:rsidRDefault="003321A5" w:rsidP="00CC2B5C">
      <w:pPr>
        <w:pStyle w:val="ListParagraph"/>
        <w:numPr>
          <w:ilvl w:val="0"/>
          <w:numId w:val="28"/>
        </w:numPr>
        <w:spacing w:after="0" w:line="240" w:lineRule="auto"/>
        <w:jc w:val="both"/>
        <w:rPr>
          <w:rFonts w:eastAsia="Verdana" w:cs="Verdana"/>
          <w:strike/>
          <w:color w:val="000000" w:themeColor="text1"/>
          <w:sz w:val="18"/>
          <w:szCs w:val="18"/>
        </w:rPr>
      </w:pPr>
      <w:r w:rsidRPr="00C62D53">
        <w:rPr>
          <w:rFonts w:eastAsia="Verdana" w:cs="Verdana"/>
          <w:strike/>
          <w:color w:val="000000" w:themeColor="text1"/>
          <w:sz w:val="18"/>
          <w:szCs w:val="18"/>
          <w:lang w:val="en-US"/>
        </w:rPr>
        <w:t>The v</w:t>
      </w:r>
      <w:r w:rsidR="0066211B" w:rsidRPr="00C62D53">
        <w:rPr>
          <w:rFonts w:eastAsia="Verdana" w:cs="Verdana"/>
          <w:strike/>
          <w:color w:val="000000" w:themeColor="text1"/>
          <w:sz w:val="18"/>
          <w:szCs w:val="18"/>
          <w:lang w:val="en-US"/>
        </w:rPr>
        <w:t xml:space="preserve">ertical scroll bar in the MAT Machine Connection Pop-up was not working properly while searching for </w:t>
      </w:r>
      <w:r w:rsidR="00026E1E" w:rsidRPr="00C62D53">
        <w:rPr>
          <w:rFonts w:eastAsia="Verdana" w:cs="Verdana"/>
          <w:strike/>
          <w:color w:val="000000" w:themeColor="text1"/>
          <w:sz w:val="18"/>
          <w:szCs w:val="18"/>
          <w:lang w:val="en-US"/>
        </w:rPr>
        <w:t>medication</w:t>
      </w:r>
      <w:r w:rsidR="0066211B" w:rsidRPr="00C62D53">
        <w:rPr>
          <w:rFonts w:eastAsia="Verdana" w:cs="Verdana"/>
          <w:strike/>
          <w:color w:val="000000" w:themeColor="text1"/>
          <w:sz w:val="18"/>
          <w:szCs w:val="18"/>
          <w:lang w:val="en-US"/>
        </w:rPr>
        <w:t xml:space="preserve">. </w:t>
      </w:r>
    </w:p>
    <w:p w14:paraId="113358AD" w14:textId="77777777" w:rsidR="0066211B" w:rsidRPr="00C62D53" w:rsidRDefault="0066211B" w:rsidP="0066211B">
      <w:pPr>
        <w:spacing w:before="240" w:after="240"/>
        <w:jc w:val="both"/>
        <w:rPr>
          <w:rFonts w:eastAsia="Verdana"/>
          <w:strike/>
          <w:color w:val="000000" w:themeColor="text1"/>
        </w:rPr>
      </w:pPr>
      <w:r w:rsidRPr="00C62D53">
        <w:rPr>
          <w:rFonts w:eastAsia="Verdana"/>
          <w:strike/>
          <w:color w:val="000000" w:themeColor="text1"/>
        </w:rPr>
        <w:t xml:space="preserve">With this release the above-mentioned issues are fixed and working as expected. Now, </w:t>
      </w:r>
    </w:p>
    <w:p w14:paraId="79DDAF66" w14:textId="44EF3542" w:rsidR="0066211B" w:rsidRPr="00C62D53" w:rsidRDefault="0066211B" w:rsidP="00CC2B5C">
      <w:pPr>
        <w:pStyle w:val="ListParagraph"/>
        <w:numPr>
          <w:ilvl w:val="0"/>
          <w:numId w:val="27"/>
        </w:numPr>
        <w:spacing w:after="0" w:line="240" w:lineRule="auto"/>
        <w:jc w:val="both"/>
        <w:rPr>
          <w:rFonts w:eastAsia="Verdana" w:cs="Verdana"/>
          <w:strike/>
          <w:color w:val="000000" w:themeColor="text1"/>
          <w:sz w:val="18"/>
          <w:szCs w:val="18"/>
        </w:rPr>
      </w:pPr>
      <w:r w:rsidRPr="00C62D53">
        <w:rPr>
          <w:rFonts w:eastAsia="Verdana" w:cs="Verdana"/>
          <w:strike/>
          <w:color w:val="000000" w:themeColor="text1"/>
          <w:sz w:val="18"/>
          <w:szCs w:val="18"/>
          <w:lang w:val="en-US"/>
        </w:rPr>
        <w:t xml:space="preserve">Multiple orders are not </w:t>
      </w:r>
      <w:r w:rsidR="00026E1E" w:rsidRPr="00C62D53">
        <w:rPr>
          <w:rFonts w:eastAsia="Verdana" w:cs="Verdana"/>
          <w:strike/>
          <w:color w:val="000000" w:themeColor="text1"/>
          <w:sz w:val="18"/>
          <w:szCs w:val="18"/>
          <w:lang w:val="en-US"/>
        </w:rPr>
        <w:t>displayed</w:t>
      </w:r>
      <w:r w:rsidRPr="00C62D53">
        <w:rPr>
          <w:rFonts w:eastAsia="Verdana" w:cs="Verdana"/>
          <w:strike/>
          <w:color w:val="000000" w:themeColor="text1"/>
          <w:sz w:val="18"/>
          <w:szCs w:val="18"/>
          <w:lang w:val="en-US"/>
        </w:rPr>
        <w:t xml:space="preserve"> on mouse hovering on </w:t>
      </w:r>
      <w:r w:rsidR="003321A5" w:rsidRPr="00C62D53">
        <w:rPr>
          <w:rFonts w:eastAsia="Verdana" w:cs="Verdana"/>
          <w:strike/>
          <w:color w:val="000000" w:themeColor="text1"/>
          <w:sz w:val="18"/>
          <w:szCs w:val="18"/>
          <w:lang w:val="en-US"/>
        </w:rPr>
        <w:t>‘D</w:t>
      </w:r>
      <w:r w:rsidRPr="00C62D53">
        <w:rPr>
          <w:rFonts w:eastAsia="Verdana" w:cs="Verdana"/>
          <w:strike/>
          <w:color w:val="000000" w:themeColor="text1"/>
          <w:sz w:val="18"/>
          <w:szCs w:val="18"/>
          <w:lang w:val="en-US"/>
        </w:rPr>
        <w:t>ispense</w:t>
      </w:r>
      <w:r w:rsidR="003321A5" w:rsidRPr="00C62D53">
        <w:rPr>
          <w:rFonts w:eastAsia="Verdana" w:cs="Verdana"/>
          <w:strike/>
          <w:color w:val="000000" w:themeColor="text1"/>
          <w:sz w:val="18"/>
          <w:szCs w:val="18"/>
          <w:lang w:val="en-US"/>
        </w:rPr>
        <w:t>’</w:t>
      </w:r>
      <w:r w:rsidRPr="00C62D53">
        <w:rPr>
          <w:rFonts w:eastAsia="Verdana" w:cs="Verdana"/>
          <w:strike/>
          <w:color w:val="000000" w:themeColor="text1"/>
          <w:sz w:val="18"/>
          <w:szCs w:val="18"/>
          <w:lang w:val="en-US"/>
        </w:rPr>
        <w:t xml:space="preserve"> icon. </w:t>
      </w:r>
    </w:p>
    <w:p w14:paraId="489ED1FE" w14:textId="77777777" w:rsidR="0066211B" w:rsidRPr="00C62D53" w:rsidRDefault="0066211B" w:rsidP="00CC2B5C">
      <w:pPr>
        <w:pStyle w:val="ListParagraph"/>
        <w:numPr>
          <w:ilvl w:val="0"/>
          <w:numId w:val="27"/>
        </w:numPr>
        <w:spacing w:after="0" w:line="240" w:lineRule="auto"/>
        <w:jc w:val="both"/>
        <w:rPr>
          <w:rFonts w:eastAsia="Verdana" w:cs="Verdana"/>
          <w:strike/>
          <w:color w:val="000000" w:themeColor="text1"/>
          <w:sz w:val="18"/>
          <w:szCs w:val="18"/>
        </w:rPr>
      </w:pPr>
      <w:r w:rsidRPr="00C62D53">
        <w:rPr>
          <w:rFonts w:eastAsia="Verdana" w:cs="Verdana"/>
          <w:strike/>
          <w:color w:val="000000" w:themeColor="text1"/>
          <w:sz w:val="18"/>
          <w:szCs w:val="18"/>
          <w:lang w:val="en-US"/>
        </w:rPr>
        <w:t xml:space="preserve">MAT Orders are getting created based on the maximum value set for </w:t>
      </w:r>
      <w:proofErr w:type="spellStart"/>
      <w:r w:rsidRPr="00C62D53">
        <w:rPr>
          <w:rFonts w:eastAsia="Verdana" w:cs="Verdana"/>
          <w:strike/>
          <w:color w:val="000000" w:themeColor="text1"/>
          <w:sz w:val="18"/>
          <w:szCs w:val="18"/>
          <w:lang w:val="en-US"/>
        </w:rPr>
        <w:t>AutoSchdeuleDays</w:t>
      </w:r>
      <w:proofErr w:type="spellEnd"/>
      <w:r w:rsidRPr="00C62D53">
        <w:rPr>
          <w:rFonts w:eastAsia="Verdana" w:cs="Verdana"/>
          <w:strike/>
          <w:color w:val="000000" w:themeColor="text1"/>
          <w:sz w:val="18"/>
          <w:szCs w:val="18"/>
          <w:lang w:val="en-US"/>
        </w:rPr>
        <w:t xml:space="preserve"> or Number of Take Homes. </w:t>
      </w:r>
    </w:p>
    <w:p w14:paraId="0FEAD385" w14:textId="6D6DAE98" w:rsidR="0066211B" w:rsidRDefault="003E6986" w:rsidP="00CC2B5C">
      <w:pPr>
        <w:pStyle w:val="ListParagraph"/>
        <w:numPr>
          <w:ilvl w:val="0"/>
          <w:numId w:val="27"/>
        </w:numPr>
        <w:spacing w:after="0" w:line="240" w:lineRule="auto"/>
        <w:jc w:val="both"/>
        <w:rPr>
          <w:rFonts w:eastAsia="Verdana" w:cs="Verdana"/>
          <w:color w:val="000000" w:themeColor="text1"/>
          <w:sz w:val="18"/>
          <w:szCs w:val="18"/>
        </w:rPr>
      </w:pPr>
      <w:r w:rsidRPr="00C62D53">
        <w:rPr>
          <w:rFonts w:eastAsia="Verdana" w:cs="Verdana"/>
          <w:strike/>
          <w:color w:val="000000" w:themeColor="text1"/>
          <w:sz w:val="18"/>
          <w:szCs w:val="18"/>
          <w:lang w:val="en-US"/>
        </w:rPr>
        <w:t>The v</w:t>
      </w:r>
      <w:r w:rsidR="0066211B" w:rsidRPr="00C62D53">
        <w:rPr>
          <w:rFonts w:eastAsia="Verdana" w:cs="Verdana"/>
          <w:strike/>
          <w:color w:val="000000" w:themeColor="text1"/>
          <w:sz w:val="18"/>
          <w:szCs w:val="18"/>
          <w:lang w:val="en-US"/>
        </w:rPr>
        <w:t xml:space="preserve">ertical scroll bar is working fine in the MAT Machine Connection Pop-up while searching for </w:t>
      </w:r>
      <w:r w:rsidR="00026E1E" w:rsidRPr="00C62D53">
        <w:rPr>
          <w:rFonts w:eastAsia="Verdana" w:cs="Verdana"/>
          <w:strike/>
          <w:color w:val="000000" w:themeColor="text1"/>
          <w:sz w:val="18"/>
          <w:szCs w:val="18"/>
          <w:lang w:val="en-US"/>
        </w:rPr>
        <w:t>medication</w:t>
      </w:r>
      <w:r w:rsidR="0066211B" w:rsidRPr="00C62D53">
        <w:rPr>
          <w:rFonts w:eastAsia="Verdana" w:cs="Verdana"/>
          <w:strike/>
          <w:color w:val="000000" w:themeColor="text1"/>
          <w:sz w:val="18"/>
          <w:szCs w:val="18"/>
          <w:lang w:val="en-US"/>
        </w:rPr>
        <w:t>.</w:t>
      </w:r>
      <w:r w:rsidR="0066211B" w:rsidRPr="1A7E6831">
        <w:rPr>
          <w:rFonts w:eastAsia="Verdana" w:cs="Verdana"/>
          <w:color w:val="000000" w:themeColor="text1"/>
          <w:sz w:val="18"/>
          <w:szCs w:val="18"/>
          <w:lang w:val="en-US"/>
        </w:rPr>
        <w:t xml:space="preserve"> </w:t>
      </w:r>
    </w:p>
    <w:p w14:paraId="187700E5"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286A0D6F" w14:textId="77777777" w:rsidR="0066211B" w:rsidRPr="00D3056F" w:rsidRDefault="0066211B" w:rsidP="0066211B">
      <w:pPr>
        <w:spacing w:before="240" w:after="240"/>
        <w:jc w:val="both"/>
        <w:rPr>
          <w:rFonts w:eastAsia="Verdana"/>
          <w:strike/>
          <w:color w:val="333333"/>
          <w:highlight w:val="white"/>
        </w:rPr>
      </w:pPr>
      <w:r w:rsidRPr="00D3056F">
        <w:rPr>
          <w:rFonts w:eastAsia="Verdana"/>
          <w:b/>
          <w:bCs/>
          <w:strike/>
          <w:color w:val="333333"/>
          <w:highlight w:val="white"/>
        </w:rPr>
        <w:t>Author:</w:t>
      </w:r>
      <w:r w:rsidRPr="00D3056F">
        <w:rPr>
          <w:strike/>
        </w:rPr>
        <w:t xml:space="preserve"> </w:t>
      </w:r>
      <w:r w:rsidRPr="00D3056F">
        <w:rPr>
          <w:rFonts w:eastAsia="Verdana"/>
          <w:strike/>
          <w:color w:val="333333"/>
        </w:rPr>
        <w:t xml:space="preserve">Madhu </w:t>
      </w:r>
      <w:proofErr w:type="spellStart"/>
      <w:r w:rsidRPr="00D3056F">
        <w:rPr>
          <w:rFonts w:eastAsia="Verdana"/>
          <w:strike/>
          <w:color w:val="333333"/>
        </w:rPr>
        <w:t>Basavaraju</w:t>
      </w:r>
      <w:proofErr w:type="spellEnd"/>
      <w:r w:rsidRPr="00D3056F">
        <w:rPr>
          <w:strike/>
          <w:color w:val="1F1F1F"/>
          <w:shd w:val="clear" w:color="auto" w:fill="F8FAFD"/>
        </w:rPr>
        <w:t xml:space="preserve"> </w:t>
      </w:r>
    </w:p>
    <w:p w14:paraId="079236AA" w14:textId="7F369F37" w:rsidR="0066211B" w:rsidRPr="00D3056F" w:rsidRDefault="00C14B5B" w:rsidP="0066211B">
      <w:pPr>
        <w:pStyle w:val="Heading3"/>
        <w:rPr>
          <w:strike/>
          <w:highlight w:val="yellow"/>
        </w:rPr>
      </w:pPr>
      <w:bookmarkStart w:id="149" w:name="_Toc201331293"/>
      <w:bookmarkStart w:id="150" w:name="_Toc201679957"/>
      <w:r w:rsidRPr="00D3056F">
        <w:rPr>
          <w:strike/>
          <w:highlight w:val="yellow"/>
        </w:rPr>
        <w:t>9</w:t>
      </w:r>
      <w:r w:rsidR="00F46838" w:rsidRPr="00D3056F">
        <w:rPr>
          <w:strike/>
          <w:highlight w:val="yellow"/>
        </w:rPr>
        <w:t>7</w:t>
      </w:r>
      <w:r w:rsidR="0066211B" w:rsidRPr="00D3056F">
        <w:rPr>
          <w:strike/>
          <w:highlight w:val="yellow"/>
        </w:rPr>
        <w:t>. EII # 130815 (Feature - 535453): Changes are added to display the future dispenses on the MAT Management Details screen</w:t>
      </w:r>
      <w:r w:rsidR="00616F94" w:rsidRPr="00D3056F">
        <w:rPr>
          <w:strike/>
          <w:highlight w:val="yellow"/>
        </w:rPr>
        <w:t xml:space="preserve"> {ACTIVE CHANGE}</w:t>
      </w:r>
      <w:r w:rsidR="0066211B" w:rsidRPr="00D3056F">
        <w:rPr>
          <w:strike/>
          <w:highlight w:val="yellow"/>
        </w:rPr>
        <w:t>.</w:t>
      </w:r>
      <w:bookmarkEnd w:id="149"/>
      <w:bookmarkEnd w:id="150"/>
    </w:p>
    <w:p w14:paraId="0F47DB59" w14:textId="77777777" w:rsidR="0066211B" w:rsidRPr="00D3056F" w:rsidRDefault="0066211B" w:rsidP="0066211B">
      <w:pPr>
        <w:spacing w:before="240" w:after="240"/>
        <w:jc w:val="both"/>
        <w:rPr>
          <w:rFonts w:eastAsia="Verdana"/>
          <w:b/>
          <w:bCs/>
          <w:strike/>
          <w:color w:val="333333"/>
          <w:highlight w:val="white"/>
        </w:rPr>
      </w:pPr>
      <w:r w:rsidRPr="00D3056F">
        <w:rPr>
          <w:rFonts w:eastAsia="Verdana"/>
          <w:b/>
          <w:bCs/>
          <w:strike/>
          <w:color w:val="333333"/>
          <w:highlight w:val="white"/>
          <w:lang w:val="en"/>
        </w:rPr>
        <w:t xml:space="preserve">Release Type: </w:t>
      </w:r>
      <w:r w:rsidRPr="00D3056F">
        <w:rPr>
          <w:rFonts w:eastAsia="Verdana"/>
          <w:strike/>
          <w:color w:val="333333"/>
          <w:highlight w:val="white"/>
          <w:lang w:val="en"/>
        </w:rPr>
        <w:t>Change</w:t>
      </w:r>
      <w:r w:rsidRPr="00D3056F">
        <w:rPr>
          <w:rFonts w:eastAsia="Verdana"/>
          <w:b/>
          <w:bCs/>
          <w:strike/>
          <w:color w:val="333333"/>
          <w:highlight w:val="white"/>
        </w:rPr>
        <w:t xml:space="preserve"> | </w:t>
      </w:r>
      <w:r w:rsidRPr="00D3056F">
        <w:rPr>
          <w:rFonts w:eastAsia="Verdana"/>
          <w:b/>
          <w:bCs/>
          <w:strike/>
          <w:color w:val="333333"/>
          <w:highlight w:val="white"/>
          <w:lang w:val="en"/>
        </w:rPr>
        <w:t xml:space="preserve">Priority: </w:t>
      </w:r>
      <w:r w:rsidRPr="00D3056F">
        <w:rPr>
          <w:rFonts w:eastAsia="Verdana"/>
          <w:strike/>
          <w:color w:val="333333"/>
          <w:highlight w:val="white"/>
          <w:lang w:val="en"/>
        </w:rPr>
        <w:t>Urgent</w:t>
      </w:r>
    </w:p>
    <w:p w14:paraId="29942B05" w14:textId="77777777" w:rsidR="00304686" w:rsidRPr="00D3056F" w:rsidRDefault="00304686" w:rsidP="00304686">
      <w:pPr>
        <w:rPr>
          <w:strike/>
          <w:color w:val="44546A" w:themeColor="text2"/>
        </w:rPr>
      </w:pPr>
      <w:r w:rsidRPr="00D3056F">
        <w:rPr>
          <w:strike/>
        </w:rPr>
        <w:t> </w:t>
      </w:r>
      <w:r w:rsidRPr="00D3056F">
        <w:rPr>
          <w:b/>
          <w:bCs/>
          <w:strike/>
        </w:rPr>
        <w:t>Note</w:t>
      </w:r>
      <w:r w:rsidRPr="00D3056F">
        <w:rPr>
          <w:b/>
          <w:bCs/>
          <w:strike/>
          <w:color w:val="44546A" w:themeColor="text2"/>
        </w:rPr>
        <w:t xml:space="preserve">: </w:t>
      </w:r>
      <w:r w:rsidRPr="00D3056F">
        <w:rPr>
          <w:strike/>
          <w:color w:val="002060"/>
        </w:rPr>
        <w:t>This is an Active Change. The purpose of this implementation is as below</w:t>
      </w:r>
      <w:r w:rsidRPr="00D3056F">
        <w:rPr>
          <w:strike/>
          <w:color w:val="44546A" w:themeColor="text2"/>
        </w:rPr>
        <w:t>:</w:t>
      </w:r>
    </w:p>
    <w:p w14:paraId="37D03A06" w14:textId="77777777" w:rsidR="00304686" w:rsidRPr="00D3056F" w:rsidRDefault="00304686" w:rsidP="00304686">
      <w:pPr>
        <w:spacing w:line="276" w:lineRule="auto"/>
        <w:rPr>
          <w:b/>
          <w:bCs/>
          <w:strike/>
          <w:color w:val="44546A" w:themeColor="text2"/>
        </w:rPr>
      </w:pPr>
    </w:p>
    <w:p w14:paraId="334B3F04" w14:textId="71E6A18B" w:rsidR="0066211B" w:rsidRPr="00D3056F" w:rsidRDefault="00304686" w:rsidP="00304686">
      <w:pPr>
        <w:spacing w:line="276" w:lineRule="auto"/>
        <w:rPr>
          <w:rFonts w:eastAsia="Verdana"/>
          <w:strike/>
          <w:color w:val="000000" w:themeColor="text1"/>
        </w:rPr>
      </w:pPr>
      <w:r w:rsidRPr="00D3056F">
        <w:rPr>
          <w:b/>
          <w:bCs/>
          <w:strike/>
          <w:color w:val="44546A" w:themeColor="text2"/>
        </w:rPr>
        <w:t>Accurate Display of Schedule in MAT Management details screen:</w:t>
      </w:r>
      <w:r w:rsidRPr="00D3056F">
        <w:rPr>
          <w:strike/>
          <w:color w:val="44546A" w:themeColor="text2"/>
        </w:rPr>
        <w:t> </w:t>
      </w:r>
      <w:r w:rsidRPr="00D3056F">
        <w:rPr>
          <w:strike/>
          <w:color w:val="44546A" w:themeColor="text2"/>
        </w:rPr>
        <w:br/>
      </w:r>
      <w:r w:rsidRPr="00D3056F">
        <w:rPr>
          <w:strike/>
          <w:color w:val="002060"/>
        </w:rPr>
        <w:t>When a client has a clinic visit scheduled for today and tomorrow, and a Take Home scheduled for the day after, the system will not display the Take Home scheduled three days ahead. Only today’s clinic visits and associated dispenses will be shown, ensuring a clear and accurate representation of the current day’s schedule.</w:t>
      </w:r>
      <w:r w:rsidR="0066211B" w:rsidRPr="00D3056F">
        <w:rPr>
          <w:strike/>
          <w:color w:val="002060"/>
        </w:rPr>
        <w:br/>
      </w:r>
    </w:p>
    <w:p w14:paraId="68BD5C6F"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Navigation Path </w:t>
      </w:r>
      <w:proofErr w:type="gramStart"/>
      <w:r w:rsidRPr="00D3056F">
        <w:rPr>
          <w:rFonts w:eastAsia="Verdana"/>
          <w:b/>
          <w:bCs/>
          <w:strike/>
          <w:color w:val="000000" w:themeColor="text1"/>
        </w:rPr>
        <w:t xml:space="preserve">1: </w:t>
      </w:r>
      <w:r w:rsidRPr="00D3056F">
        <w:rPr>
          <w:rFonts w:eastAsia="Verdana"/>
          <w:strike/>
          <w:color w:val="000000" w:themeColor="text1"/>
        </w:rPr>
        <w:t>‘</w:t>
      </w:r>
      <w:proofErr w:type="gramEnd"/>
      <w:r w:rsidRPr="00D3056F">
        <w:rPr>
          <w:rFonts w:eastAsia="Verdana"/>
          <w:strike/>
          <w:color w:val="000000" w:themeColor="text1"/>
        </w:rPr>
        <w:t>Administration</w:t>
      </w:r>
      <w:proofErr w:type="gramStart"/>
      <w:r w:rsidRPr="00D3056F">
        <w:rPr>
          <w:rFonts w:eastAsia="Verdana"/>
          <w:strike/>
          <w:color w:val="000000" w:themeColor="text1"/>
        </w:rPr>
        <w:t>’ - ‘</w:t>
      </w:r>
      <w:proofErr w:type="gramEnd"/>
      <w:r w:rsidRPr="00D3056F">
        <w:rPr>
          <w:rFonts w:eastAsia="Verdana"/>
          <w:strike/>
          <w:color w:val="000000" w:themeColor="text1"/>
        </w:rPr>
        <w:t>Orders</w:t>
      </w:r>
      <w:proofErr w:type="gramStart"/>
      <w:r w:rsidRPr="00D3056F">
        <w:rPr>
          <w:rFonts w:eastAsia="Verdana"/>
          <w:strike/>
          <w:color w:val="000000" w:themeColor="text1"/>
        </w:rPr>
        <w:t>’ - ‘</w:t>
      </w:r>
      <w:proofErr w:type="gramEnd"/>
      <w:r w:rsidRPr="00D3056F">
        <w:rPr>
          <w:rFonts w:eastAsia="Verdana"/>
          <w:strike/>
          <w:color w:val="000000" w:themeColor="text1"/>
        </w:rPr>
        <w:t xml:space="preserve">Orders’ list page - </w:t>
      </w:r>
      <w:proofErr w:type="gramStart"/>
      <w:r w:rsidRPr="00D3056F">
        <w:rPr>
          <w:rFonts w:eastAsia="Verdana"/>
          <w:strike/>
          <w:color w:val="000000" w:themeColor="text1"/>
        </w:rPr>
        <w:t>New - ‘</w:t>
      </w:r>
      <w:proofErr w:type="gramEnd"/>
      <w:r w:rsidRPr="00D3056F">
        <w:rPr>
          <w:rFonts w:eastAsia="Verdana"/>
          <w:strike/>
          <w:color w:val="000000" w:themeColor="text1"/>
        </w:rPr>
        <w:t xml:space="preserve">Order Details’ screen - Select ‘Medication’ Order Type - Enter the required fields - Select (Medication Assisted Treatment (MAT), Machine Connection Required, Take Home Allowed) = Yes under ‘Medication Assisted Treatment’ section - Save. </w:t>
      </w:r>
      <w:r w:rsidRPr="00D3056F">
        <w:rPr>
          <w:strike/>
        </w:rPr>
        <w:br/>
      </w:r>
    </w:p>
    <w:p w14:paraId="43900250"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Navigation Path 2:</w:t>
      </w:r>
      <w:r w:rsidRPr="00D3056F">
        <w:rPr>
          <w:rFonts w:eastAsia="Verdana"/>
          <w:strike/>
          <w:color w:val="000000" w:themeColor="text1"/>
        </w:rPr>
        <w:t xml:space="preserve"> ‘Administration’ – ‘MAT Configuration’ screen – ‘General’ Tab – Select ‘Require schedule selection before signing client order’ checkbox under ‘General’ section. </w:t>
      </w:r>
      <w:r w:rsidRPr="00D3056F">
        <w:rPr>
          <w:strike/>
        </w:rPr>
        <w:br/>
      </w:r>
    </w:p>
    <w:p w14:paraId="06B597CC"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Navigation Path 3: </w:t>
      </w:r>
      <w:r w:rsidRPr="00D3056F">
        <w:rPr>
          <w:rFonts w:eastAsia="Verdana"/>
          <w:strike/>
          <w:color w:val="000000" w:themeColor="text1"/>
        </w:rPr>
        <w:t xml:space="preserve">My Office – ‘Medication/Lot/Bottle’ list page – New - ‘Medication/Lot/Bottle Details’ screen - - Enter the required fields – Insert – Save. </w:t>
      </w:r>
    </w:p>
    <w:p w14:paraId="7F8D33B0" w14:textId="77777777" w:rsidR="0066211B" w:rsidRPr="00D3056F" w:rsidRDefault="0066211B" w:rsidP="0066211B">
      <w:pPr>
        <w:spacing w:line="276" w:lineRule="auto"/>
        <w:rPr>
          <w:rFonts w:eastAsia="Verdana"/>
          <w:strike/>
          <w:color w:val="000000" w:themeColor="text1"/>
        </w:rPr>
      </w:pPr>
    </w:p>
    <w:p w14:paraId="6704EB2F"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Navigation Path 4: </w:t>
      </w:r>
      <w:r w:rsidRPr="00D3056F">
        <w:rPr>
          <w:rFonts w:eastAsia="Verdana"/>
          <w:strike/>
          <w:color w:val="000000" w:themeColor="text1"/>
        </w:rPr>
        <w:t xml:space="preserve">My Office – ‘MAT Dispenser’ list page – New - ‘MAT Dispenser Detail’ screen – ‘General’ tab - Enter the required fields - Save. </w:t>
      </w:r>
      <w:r w:rsidRPr="00D3056F">
        <w:rPr>
          <w:strike/>
        </w:rPr>
        <w:br/>
      </w:r>
    </w:p>
    <w:p w14:paraId="42BF5AD7"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Navigation Path 5:</w:t>
      </w:r>
      <w:r w:rsidRPr="00D3056F">
        <w:rPr>
          <w:rFonts w:eastAsia="Verdana"/>
          <w:strike/>
          <w:color w:val="000000" w:themeColor="text1"/>
        </w:rPr>
        <w:t xml:space="preserve"> ‘Client’ - ‘Client Orders’ - ‘Client Orders’ list page - New - ‘Client Order details’ screen - Select the Order created in Navigation Path 1 - Enter the required fields – Insert - Save and sign. </w:t>
      </w:r>
      <w:r w:rsidRPr="00D3056F">
        <w:rPr>
          <w:strike/>
        </w:rPr>
        <w:br/>
      </w:r>
    </w:p>
    <w:p w14:paraId="420CD21B"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Navigation Path 6: </w:t>
      </w:r>
      <w:r w:rsidRPr="00D3056F">
        <w:rPr>
          <w:rFonts w:eastAsia="Verdana"/>
          <w:strike/>
          <w:color w:val="000000" w:themeColor="text1"/>
        </w:rPr>
        <w:t xml:space="preserve">My Office – MAT Management list page – Click on ‘Connect User’ icon in the tool bar – Enter the Machine and Inventory details – Check Verified – Click on Connect – Click on Dispense Icon for the respective Client – MAT Management Details screen. </w:t>
      </w:r>
      <w:r w:rsidRPr="00D3056F">
        <w:rPr>
          <w:strike/>
        </w:rPr>
        <w:br/>
      </w:r>
      <w:r w:rsidRPr="00D3056F">
        <w:rPr>
          <w:rFonts w:eastAsia="Verdana"/>
          <w:strike/>
          <w:color w:val="000000" w:themeColor="text1"/>
        </w:rPr>
        <w:t xml:space="preserve">  </w:t>
      </w:r>
    </w:p>
    <w:p w14:paraId="00E53426"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Functionality ‘Before’ and ‘After’ release:</w:t>
      </w:r>
      <w:r w:rsidRPr="00D3056F">
        <w:rPr>
          <w:rFonts w:eastAsia="Verdana"/>
          <w:strike/>
          <w:color w:val="000000" w:themeColor="text1"/>
        </w:rPr>
        <w:t xml:space="preserve"> </w:t>
      </w:r>
    </w:p>
    <w:p w14:paraId="740E3D37"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lastRenderedPageBreak/>
        <w:t xml:space="preserve"> Before this Release, here was the behavior in the MAT Management Details screen, </w:t>
      </w:r>
    </w:p>
    <w:p w14:paraId="614F55A6"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3B95B19F" w14:textId="77777777" w:rsidR="0066211B" w:rsidRPr="00D3056F" w:rsidRDefault="0066211B" w:rsidP="00CC2B5C">
      <w:pPr>
        <w:pStyle w:val="ListParagraph"/>
        <w:numPr>
          <w:ilvl w:val="0"/>
          <w:numId w:val="30"/>
        </w:numPr>
        <w:spacing w:after="0" w:line="279" w:lineRule="auto"/>
        <w:ind w:left="360"/>
        <w:rPr>
          <w:rFonts w:eastAsia="Verdana" w:cs="Verdana"/>
          <w:strike/>
          <w:color w:val="000000" w:themeColor="text1"/>
          <w:sz w:val="18"/>
          <w:szCs w:val="18"/>
        </w:rPr>
      </w:pPr>
      <w:r w:rsidRPr="00D3056F">
        <w:rPr>
          <w:rFonts w:eastAsia="Verdana" w:cs="Verdana"/>
          <w:strike/>
          <w:color w:val="000000" w:themeColor="text1"/>
          <w:sz w:val="18"/>
          <w:szCs w:val="18"/>
        </w:rPr>
        <w:t>The Dispensing Grid displayed future doses based on the MAT Client Level Setup, including 1 Face-to-Face/clinic visit plus the number of Take Home (TH) days defined in the Client Order.</w:t>
      </w:r>
    </w:p>
    <w:p w14:paraId="78CC0550" w14:textId="77777777" w:rsidR="0066211B" w:rsidRPr="00D3056F" w:rsidRDefault="0066211B" w:rsidP="0066211B">
      <w:pPr>
        <w:ind w:left="360"/>
        <w:rPr>
          <w:rFonts w:eastAsia="Verdana"/>
          <w:strike/>
          <w:color w:val="000000" w:themeColor="text1"/>
        </w:rPr>
      </w:pPr>
      <w:r w:rsidRPr="00D3056F">
        <w:rPr>
          <w:rFonts w:eastAsia="Verdana"/>
          <w:strike/>
          <w:color w:val="000000" w:themeColor="text1"/>
        </w:rPr>
        <w:t xml:space="preserve"> </w:t>
      </w:r>
    </w:p>
    <w:p w14:paraId="45F4C520" w14:textId="77777777" w:rsidR="0066211B" w:rsidRPr="00D3056F" w:rsidRDefault="0066211B" w:rsidP="00CC2B5C">
      <w:pPr>
        <w:pStyle w:val="ListParagraph"/>
        <w:numPr>
          <w:ilvl w:val="0"/>
          <w:numId w:val="30"/>
        </w:numPr>
        <w:spacing w:after="0" w:line="279" w:lineRule="auto"/>
        <w:ind w:left="360"/>
        <w:rPr>
          <w:rFonts w:eastAsia="Verdana" w:cs="Verdana"/>
          <w:strike/>
          <w:color w:val="000000" w:themeColor="text1"/>
          <w:sz w:val="18"/>
          <w:szCs w:val="18"/>
        </w:rPr>
      </w:pPr>
      <w:r w:rsidRPr="00D3056F">
        <w:rPr>
          <w:rFonts w:eastAsia="Verdana" w:cs="Verdana"/>
          <w:strike/>
          <w:color w:val="000000" w:themeColor="text1"/>
          <w:sz w:val="18"/>
          <w:szCs w:val="18"/>
        </w:rPr>
        <w:t xml:space="preserve">If a client had </w:t>
      </w:r>
      <w:r w:rsidRPr="00D3056F">
        <w:rPr>
          <w:rFonts w:eastAsia="Verdana" w:cs="Verdana"/>
          <w:b/>
          <w:bCs/>
          <w:strike/>
          <w:color w:val="000000" w:themeColor="text1"/>
          <w:sz w:val="18"/>
          <w:szCs w:val="18"/>
        </w:rPr>
        <w:t>clinic visits scheduled for today and tomorrow</w:t>
      </w:r>
      <w:r w:rsidRPr="00D3056F">
        <w:rPr>
          <w:rFonts w:eastAsia="Verdana" w:cs="Verdana"/>
          <w:strike/>
          <w:color w:val="000000" w:themeColor="text1"/>
          <w:sz w:val="18"/>
          <w:szCs w:val="18"/>
        </w:rPr>
        <w:t xml:space="preserve">, the grid displayed </w:t>
      </w:r>
      <w:r w:rsidRPr="00D3056F">
        <w:rPr>
          <w:rFonts w:eastAsia="Verdana" w:cs="Verdana"/>
          <w:b/>
          <w:bCs/>
          <w:strike/>
          <w:color w:val="000000" w:themeColor="text1"/>
          <w:sz w:val="18"/>
          <w:szCs w:val="18"/>
        </w:rPr>
        <w:t>both visits</w:t>
      </w:r>
      <w:r w:rsidRPr="00D3056F">
        <w:rPr>
          <w:rFonts w:eastAsia="Verdana" w:cs="Verdana"/>
          <w:strike/>
          <w:color w:val="000000" w:themeColor="text1"/>
          <w:sz w:val="18"/>
          <w:szCs w:val="18"/>
        </w:rPr>
        <w:t xml:space="preserve"> along with the associated </w:t>
      </w:r>
      <w:r w:rsidRPr="00D3056F">
        <w:rPr>
          <w:rFonts w:eastAsia="Verdana" w:cs="Verdana"/>
          <w:b/>
          <w:bCs/>
          <w:strike/>
          <w:color w:val="000000" w:themeColor="text1"/>
          <w:sz w:val="18"/>
          <w:szCs w:val="18"/>
        </w:rPr>
        <w:t>Take Home doses</w:t>
      </w:r>
      <w:r w:rsidRPr="00D3056F">
        <w:rPr>
          <w:rFonts w:eastAsia="Verdana" w:cs="Verdana"/>
          <w:strike/>
          <w:color w:val="000000" w:themeColor="text1"/>
          <w:sz w:val="18"/>
          <w:szCs w:val="18"/>
        </w:rPr>
        <w:t>, even if they were scheduled for future dates.</w:t>
      </w:r>
    </w:p>
    <w:p w14:paraId="5A3B283A"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2A831D7A" w14:textId="77777777" w:rsidR="0066211B" w:rsidRPr="00D3056F" w:rsidRDefault="0066211B" w:rsidP="0066211B">
      <w:pPr>
        <w:rPr>
          <w:rFonts w:eastAsia="Verdana"/>
          <w:strike/>
          <w:color w:val="000000" w:themeColor="text1"/>
        </w:rPr>
      </w:pPr>
      <w:r w:rsidRPr="00D3056F">
        <w:rPr>
          <w:rFonts w:eastAsia="Verdana"/>
          <w:strike/>
          <w:color w:val="000000" w:themeColor="text1"/>
        </w:rPr>
        <w:t xml:space="preserve">With this release, changes have been implemented to how future dispenses are displayed in the Dispensing Grid on the </w:t>
      </w:r>
      <w:r w:rsidRPr="00D3056F">
        <w:rPr>
          <w:rFonts w:eastAsia="Verdana"/>
          <w:b/>
          <w:bCs/>
          <w:strike/>
          <w:color w:val="000000" w:themeColor="text1"/>
        </w:rPr>
        <w:t>MAT Management Details</w:t>
      </w:r>
      <w:r w:rsidRPr="00D3056F">
        <w:rPr>
          <w:rFonts w:eastAsia="Verdana"/>
          <w:strike/>
          <w:color w:val="000000" w:themeColor="text1"/>
        </w:rPr>
        <w:t xml:space="preserve"> screen:</w:t>
      </w:r>
    </w:p>
    <w:p w14:paraId="030E9416" w14:textId="77777777" w:rsidR="0066211B" w:rsidRPr="00D3056F" w:rsidRDefault="0066211B" w:rsidP="0066211B">
      <w:pPr>
        <w:rPr>
          <w:rFonts w:eastAsia="Verdana"/>
          <w:strike/>
          <w:color w:val="000000" w:themeColor="text1"/>
        </w:rPr>
      </w:pPr>
      <w:r w:rsidRPr="00D3056F">
        <w:rPr>
          <w:rFonts w:eastAsia="Verdana"/>
          <w:strike/>
          <w:color w:val="000000" w:themeColor="text1"/>
        </w:rPr>
        <w:t xml:space="preserve"> </w:t>
      </w:r>
    </w:p>
    <w:p w14:paraId="6153BD66" w14:textId="77777777" w:rsidR="0066211B" w:rsidRPr="00D3056F" w:rsidRDefault="0066211B" w:rsidP="00CC2B5C">
      <w:pPr>
        <w:pStyle w:val="ListParagraph"/>
        <w:numPr>
          <w:ilvl w:val="1"/>
          <w:numId w:val="30"/>
        </w:numPr>
        <w:spacing w:after="0" w:line="279" w:lineRule="auto"/>
        <w:ind w:left="720"/>
        <w:rPr>
          <w:rFonts w:eastAsia="Verdana" w:cs="Verdana"/>
          <w:strike/>
          <w:color w:val="000000" w:themeColor="text1"/>
          <w:sz w:val="18"/>
          <w:szCs w:val="18"/>
        </w:rPr>
      </w:pPr>
      <w:r w:rsidRPr="00D3056F">
        <w:rPr>
          <w:rFonts w:eastAsia="Verdana" w:cs="Verdana"/>
          <w:strike/>
          <w:color w:val="000000" w:themeColor="text1"/>
          <w:sz w:val="18"/>
          <w:szCs w:val="18"/>
        </w:rPr>
        <w:t>Only the client's scheduled Face-to-Face/clinic visit, and corresponding Take Home dispenses for the current day will be displayed—regardless of any No Shows.</w:t>
      </w:r>
    </w:p>
    <w:p w14:paraId="6495CEBE" w14:textId="77777777" w:rsidR="0066211B" w:rsidRPr="00D3056F" w:rsidRDefault="0066211B" w:rsidP="0066211B">
      <w:pPr>
        <w:ind w:left="720"/>
        <w:rPr>
          <w:rFonts w:eastAsia="Verdana"/>
          <w:strike/>
          <w:color w:val="000000" w:themeColor="text1"/>
        </w:rPr>
      </w:pPr>
      <w:r w:rsidRPr="00D3056F">
        <w:rPr>
          <w:rFonts w:eastAsia="Verdana"/>
          <w:strike/>
          <w:color w:val="000000" w:themeColor="text1"/>
        </w:rPr>
        <w:t xml:space="preserve"> </w:t>
      </w:r>
    </w:p>
    <w:p w14:paraId="622933F3" w14:textId="77777777" w:rsidR="0066211B" w:rsidRPr="00D3056F" w:rsidRDefault="0066211B" w:rsidP="00CC2B5C">
      <w:pPr>
        <w:pStyle w:val="ListParagraph"/>
        <w:numPr>
          <w:ilvl w:val="1"/>
          <w:numId w:val="30"/>
        </w:numPr>
        <w:spacing w:after="0" w:line="279" w:lineRule="auto"/>
        <w:ind w:left="720"/>
        <w:rPr>
          <w:rFonts w:eastAsia="Verdana" w:cs="Verdana"/>
          <w:strike/>
          <w:color w:val="000000" w:themeColor="text1"/>
          <w:sz w:val="18"/>
          <w:szCs w:val="18"/>
        </w:rPr>
      </w:pPr>
      <w:r w:rsidRPr="00D3056F">
        <w:rPr>
          <w:rFonts w:eastAsia="Verdana" w:cs="Verdana"/>
          <w:strike/>
          <w:color w:val="000000" w:themeColor="text1"/>
          <w:sz w:val="18"/>
          <w:szCs w:val="18"/>
        </w:rPr>
        <w:t>If a client has clinic visits scheduled for both today and tomorrow, the grid will display only today's Face-to-Face/clinic visit. It will not show tomorrow's clinic visit or any associated future Take Homes, ensuring that only the current day’s dispensing schedule is visible.</w:t>
      </w:r>
    </w:p>
    <w:p w14:paraId="61BAE4D1" w14:textId="77777777" w:rsidR="0066211B" w:rsidRPr="00D3056F" w:rsidRDefault="0066211B" w:rsidP="0066211B">
      <w:pPr>
        <w:rPr>
          <w:rFonts w:eastAsia="Verdana"/>
          <w:strike/>
          <w:color w:val="000000" w:themeColor="text1"/>
        </w:rPr>
      </w:pPr>
      <w:r w:rsidRPr="00D3056F">
        <w:rPr>
          <w:rFonts w:eastAsia="Verdana"/>
          <w:strike/>
          <w:color w:val="000000" w:themeColor="text1"/>
        </w:rPr>
        <w:t xml:space="preserve"> </w:t>
      </w:r>
    </w:p>
    <w:p w14:paraId="59E90336" w14:textId="77777777" w:rsidR="0066211B" w:rsidRPr="00D3056F" w:rsidRDefault="0066211B" w:rsidP="0066211B">
      <w:pPr>
        <w:spacing w:line="276" w:lineRule="auto"/>
        <w:rPr>
          <w:rFonts w:eastAsia="Verdana"/>
          <w:strike/>
          <w:color w:val="000000" w:themeColor="text1"/>
        </w:rPr>
      </w:pPr>
      <w:r w:rsidRPr="00D3056F">
        <w:rPr>
          <w:strike/>
          <w:noProof/>
        </w:rPr>
        <w:drawing>
          <wp:inline distT="0" distB="0" distL="0" distR="0" wp14:anchorId="46844BA7" wp14:editId="5C570D13">
            <wp:extent cx="5943600" cy="3057525"/>
            <wp:effectExtent l="0" t="0" r="0" b="0"/>
            <wp:docPr id="1632421803"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21803"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r w:rsidRPr="00D3056F">
        <w:rPr>
          <w:rFonts w:eastAsia="Verdana"/>
          <w:strike/>
          <w:color w:val="000000" w:themeColor="text1"/>
        </w:rPr>
        <w:t xml:space="preserve"> </w:t>
      </w:r>
    </w:p>
    <w:p w14:paraId="5B2D0DED"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Screen shot: </w:t>
      </w:r>
      <w:r w:rsidRPr="00D3056F">
        <w:rPr>
          <w:rFonts w:eastAsia="Verdana"/>
          <w:strike/>
          <w:color w:val="000000" w:themeColor="text1"/>
        </w:rPr>
        <w:t xml:space="preserve">In the MAT Management details screen, only </w:t>
      </w:r>
      <w:proofErr w:type="gramStart"/>
      <w:r w:rsidRPr="00D3056F">
        <w:rPr>
          <w:rFonts w:eastAsia="Verdana"/>
          <w:strike/>
          <w:color w:val="000000" w:themeColor="text1"/>
        </w:rPr>
        <w:t>todays’</w:t>
      </w:r>
      <w:proofErr w:type="gramEnd"/>
      <w:r w:rsidRPr="00D3056F">
        <w:rPr>
          <w:rFonts w:eastAsia="Verdana"/>
          <w:strike/>
          <w:color w:val="000000" w:themeColor="text1"/>
        </w:rPr>
        <w:t xml:space="preserve"> Face-Face/clinic dispenses will be displayed. </w:t>
      </w:r>
    </w:p>
    <w:p w14:paraId="6A7C18BC" w14:textId="77777777" w:rsidR="0066211B" w:rsidRPr="00D3056F" w:rsidRDefault="0066211B" w:rsidP="0066211B">
      <w:pPr>
        <w:spacing w:line="276" w:lineRule="auto"/>
        <w:rPr>
          <w:rFonts w:eastAsia="Verdana"/>
          <w:strike/>
          <w:color w:val="000000" w:themeColor="text1"/>
        </w:rPr>
      </w:pPr>
      <w:r w:rsidRPr="00D3056F">
        <w:rPr>
          <w:strike/>
          <w:noProof/>
        </w:rPr>
        <w:lastRenderedPageBreak/>
        <w:drawing>
          <wp:inline distT="0" distB="0" distL="0" distR="0" wp14:anchorId="129D6FB7" wp14:editId="3CD382D7">
            <wp:extent cx="5943600" cy="2486025"/>
            <wp:effectExtent l="0" t="0" r="0" b="0"/>
            <wp:docPr id="12751075"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075" name=""/>
                    <pic:cNvPicPr/>
                  </pic:nvPicPr>
                  <pic:blipFill>
                    <a:blip r:embed="rId67">
                      <a:extLst>
                        <a:ext uri="{28A0092B-C50C-407E-A947-70E740481C1C}">
                          <a14:useLocalDpi xmlns:a14="http://schemas.microsoft.com/office/drawing/2010/main" val="0"/>
                        </a:ext>
                      </a:extLst>
                    </a:blip>
                    <a:stretch>
                      <a:fillRect/>
                    </a:stretch>
                  </pic:blipFill>
                  <pic:spPr>
                    <a:xfrm>
                      <a:off x="0" y="0"/>
                      <a:ext cx="5943600" cy="2486025"/>
                    </a:xfrm>
                    <a:prstGeom prst="rect">
                      <a:avLst/>
                    </a:prstGeom>
                  </pic:spPr>
                </pic:pic>
              </a:graphicData>
            </a:graphic>
          </wp:inline>
        </w:drawing>
      </w:r>
      <w:r w:rsidRPr="00D3056F">
        <w:rPr>
          <w:rFonts w:eastAsia="Verdana"/>
          <w:strike/>
          <w:color w:val="000000" w:themeColor="text1"/>
        </w:rPr>
        <w:t xml:space="preserve"> </w:t>
      </w:r>
    </w:p>
    <w:p w14:paraId="35CDC3C2"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Scenario 1: Missed Doses with Remaining Take Homes</w:t>
      </w:r>
      <w:r w:rsidRPr="00D3056F">
        <w:rPr>
          <w:strike/>
        </w:rPr>
        <w:br/>
      </w:r>
      <w:r w:rsidRPr="00D3056F">
        <w:rPr>
          <w:rFonts w:eastAsia="Verdana"/>
          <w:strike/>
          <w:color w:val="000000" w:themeColor="text1"/>
        </w:rPr>
        <w:t xml:space="preserve"> 1. A client is scheduled for 1 Face-to-Face/clinic visit and 6 Take Home doses in a week.</w:t>
      </w:r>
    </w:p>
    <w:p w14:paraId="31DBACB0"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2. If the client misses 3 days, the system will automatically adjust and, on the current date, display the remaining 4 Take Homes available for dispensing.</w:t>
      </w:r>
    </w:p>
    <w:p w14:paraId="537CB327"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3. Then the logged-in staff updates the current date's visit type to Face-to-Face/clinic, allowing them to dispense 1 Face-to-Face dose and the remaining 3 Take Home doses.</w:t>
      </w:r>
    </w:p>
    <w:p w14:paraId="71F1C97D"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63CBB6F2"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This ensures accurate reflection of missed doses while aligning with the original weekly schedule.</w:t>
      </w:r>
    </w:p>
    <w:p w14:paraId="1936498B"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52B014FD" w14:textId="77777777" w:rsidR="0066211B" w:rsidRPr="00D3056F" w:rsidRDefault="0066211B" w:rsidP="0066211B">
      <w:pPr>
        <w:spacing w:line="276" w:lineRule="auto"/>
        <w:rPr>
          <w:rFonts w:eastAsia="Verdana"/>
          <w:strike/>
          <w:color w:val="000000" w:themeColor="text1"/>
        </w:rPr>
      </w:pPr>
      <w:r w:rsidRPr="00D3056F">
        <w:rPr>
          <w:strike/>
          <w:noProof/>
        </w:rPr>
        <w:drawing>
          <wp:inline distT="0" distB="0" distL="0" distR="0" wp14:anchorId="194F5743" wp14:editId="13D36110">
            <wp:extent cx="5943600" cy="2686050"/>
            <wp:effectExtent l="0" t="0" r="0" b="0"/>
            <wp:docPr id="665141409"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41409"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14:paraId="4822104A"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Screenshot:</w:t>
      </w:r>
      <w:r w:rsidRPr="00D3056F">
        <w:rPr>
          <w:rFonts w:eastAsia="Verdana"/>
          <w:strike/>
          <w:color w:val="000000" w:themeColor="text1"/>
        </w:rPr>
        <w:t xml:space="preserve"> The MAT Management Details screen displays with 1 Face –Face/</w:t>
      </w:r>
      <w:proofErr w:type="gramStart"/>
      <w:r w:rsidRPr="00D3056F">
        <w:rPr>
          <w:rFonts w:eastAsia="Verdana"/>
          <w:strike/>
          <w:color w:val="000000" w:themeColor="text1"/>
        </w:rPr>
        <w:t>clinic(</w:t>
      </w:r>
      <w:proofErr w:type="gramEnd"/>
      <w:r w:rsidRPr="00D3056F">
        <w:rPr>
          <w:rFonts w:eastAsia="Verdana"/>
          <w:strike/>
          <w:color w:val="000000" w:themeColor="text1"/>
        </w:rPr>
        <w:t xml:space="preserve">Logged in Staff changed from Take Home to Face-Face/clinic) and 3 Take Homes. </w:t>
      </w:r>
    </w:p>
    <w:p w14:paraId="5DD7D3AD" w14:textId="77777777" w:rsidR="0066211B" w:rsidRPr="00D3056F" w:rsidRDefault="0066211B" w:rsidP="0066211B">
      <w:pPr>
        <w:spacing w:line="276" w:lineRule="auto"/>
        <w:rPr>
          <w:rFonts w:eastAsia="Verdana"/>
          <w:strike/>
          <w:color w:val="000000" w:themeColor="text1"/>
        </w:rPr>
      </w:pPr>
      <w:r w:rsidRPr="00D3056F">
        <w:rPr>
          <w:strike/>
          <w:noProof/>
        </w:rPr>
        <w:lastRenderedPageBreak/>
        <w:drawing>
          <wp:inline distT="0" distB="0" distL="0" distR="0" wp14:anchorId="2F3F4D60" wp14:editId="2A8815F2">
            <wp:extent cx="5943600" cy="2657475"/>
            <wp:effectExtent l="0" t="0" r="0" b="0"/>
            <wp:docPr id="1855586554"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86554"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2657475"/>
                    </a:xfrm>
                    <a:prstGeom prst="rect">
                      <a:avLst/>
                    </a:prstGeom>
                  </pic:spPr>
                </pic:pic>
              </a:graphicData>
            </a:graphic>
          </wp:inline>
        </w:drawing>
      </w:r>
      <w:r w:rsidRPr="00D3056F">
        <w:rPr>
          <w:rFonts w:eastAsia="Verdana"/>
          <w:strike/>
          <w:color w:val="000000" w:themeColor="text1"/>
        </w:rPr>
        <w:t xml:space="preserve"> </w:t>
      </w:r>
    </w:p>
    <w:p w14:paraId="3BE08A29"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30211978" w14:textId="77777777"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t xml:space="preserve">Scenario 2: </w:t>
      </w:r>
    </w:p>
    <w:p w14:paraId="00DACA84"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1. When</w:t>
      </w:r>
      <w:r w:rsidRPr="00D3056F">
        <w:rPr>
          <w:rFonts w:eastAsia="Verdana"/>
          <w:b/>
          <w:bCs/>
          <w:strike/>
          <w:color w:val="000000" w:themeColor="text1"/>
        </w:rPr>
        <w:t xml:space="preserve"> </w:t>
      </w:r>
      <w:r w:rsidRPr="00D3056F">
        <w:rPr>
          <w:rFonts w:eastAsia="Verdana"/>
          <w:strike/>
          <w:color w:val="000000" w:themeColor="text1"/>
        </w:rPr>
        <w:t xml:space="preserve">Client Order is scheduled for 1 Face –Face/clinic and 6 Take Homes. </w:t>
      </w:r>
    </w:p>
    <w:p w14:paraId="6497ED16"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2. On the scheduled clinic day, the system will accurately display 1 Face-to-Face dose along with the 6 associated Take Home doses in the Dispensing Grid.</w:t>
      </w:r>
    </w:p>
    <w:p w14:paraId="336F5B9B"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521A1CDA"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This ensures the full set of doses for the clinic visit day is available for administration.</w:t>
      </w:r>
    </w:p>
    <w:p w14:paraId="4ED1C557"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27E24F05" w14:textId="77777777" w:rsidR="00CC7291" w:rsidRPr="00D3056F" w:rsidRDefault="0066211B" w:rsidP="0066211B">
      <w:pPr>
        <w:spacing w:line="276" w:lineRule="auto"/>
        <w:rPr>
          <w:rFonts w:eastAsia="Verdana"/>
          <w:b/>
          <w:bCs/>
          <w:strike/>
          <w:color w:val="000000" w:themeColor="text1"/>
        </w:rPr>
      </w:pPr>
      <w:r w:rsidRPr="00D3056F">
        <w:rPr>
          <w:strike/>
          <w:noProof/>
        </w:rPr>
        <w:drawing>
          <wp:inline distT="0" distB="0" distL="0" distR="0" wp14:anchorId="41BEB5FD" wp14:editId="4C5872EA">
            <wp:extent cx="5743575" cy="3028950"/>
            <wp:effectExtent l="0" t="0" r="0" b="0"/>
            <wp:docPr id="1950884861"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84861" name=""/>
                    <pic:cNvPicPr/>
                  </pic:nvPicPr>
                  <pic:blipFill>
                    <a:blip r:embed="rId70">
                      <a:extLst>
                        <a:ext uri="{28A0092B-C50C-407E-A947-70E740481C1C}">
                          <a14:useLocalDpi xmlns:a14="http://schemas.microsoft.com/office/drawing/2010/main" val="0"/>
                        </a:ext>
                      </a:extLst>
                    </a:blip>
                    <a:stretch>
                      <a:fillRect/>
                    </a:stretch>
                  </pic:blipFill>
                  <pic:spPr>
                    <a:xfrm>
                      <a:off x="0" y="0"/>
                      <a:ext cx="5743575" cy="3028950"/>
                    </a:xfrm>
                    <a:prstGeom prst="rect">
                      <a:avLst/>
                    </a:prstGeom>
                  </pic:spPr>
                </pic:pic>
              </a:graphicData>
            </a:graphic>
          </wp:inline>
        </w:drawing>
      </w:r>
    </w:p>
    <w:p w14:paraId="488AC951" w14:textId="77777777" w:rsidR="00CC7291" w:rsidRPr="00D3056F" w:rsidRDefault="00CC7291">
      <w:pPr>
        <w:spacing w:after="160" w:line="259" w:lineRule="auto"/>
        <w:rPr>
          <w:rFonts w:eastAsia="Verdana"/>
          <w:b/>
          <w:bCs/>
          <w:strike/>
          <w:color w:val="000000" w:themeColor="text1"/>
        </w:rPr>
      </w:pPr>
      <w:r w:rsidRPr="00D3056F">
        <w:rPr>
          <w:rFonts w:eastAsia="Verdana"/>
          <w:b/>
          <w:bCs/>
          <w:strike/>
          <w:color w:val="000000" w:themeColor="text1"/>
        </w:rPr>
        <w:br w:type="page"/>
      </w:r>
    </w:p>
    <w:p w14:paraId="608C74E4" w14:textId="2FFE4431" w:rsidR="0066211B" w:rsidRPr="00D3056F" w:rsidRDefault="0066211B" w:rsidP="0066211B">
      <w:pPr>
        <w:spacing w:line="276" w:lineRule="auto"/>
        <w:rPr>
          <w:rFonts w:eastAsia="Verdana"/>
          <w:strike/>
          <w:color w:val="000000" w:themeColor="text1"/>
        </w:rPr>
      </w:pPr>
      <w:r w:rsidRPr="00D3056F">
        <w:rPr>
          <w:rFonts w:eastAsia="Verdana"/>
          <w:b/>
          <w:bCs/>
          <w:strike/>
          <w:color w:val="000000" w:themeColor="text1"/>
        </w:rPr>
        <w:lastRenderedPageBreak/>
        <w:t>Screenshot:</w:t>
      </w:r>
      <w:r w:rsidRPr="00D3056F">
        <w:rPr>
          <w:rFonts w:eastAsia="Verdana"/>
          <w:strike/>
          <w:color w:val="000000" w:themeColor="text1"/>
        </w:rPr>
        <w:t xml:space="preserve"> MAT Management Details screen displayed with 1 Face –Face/clinic and 6 Take Homes. </w:t>
      </w:r>
    </w:p>
    <w:p w14:paraId="076D4A50" w14:textId="77777777" w:rsidR="0066211B" w:rsidRPr="00D3056F" w:rsidRDefault="0066211B" w:rsidP="0066211B">
      <w:pPr>
        <w:spacing w:line="276" w:lineRule="auto"/>
        <w:rPr>
          <w:rFonts w:eastAsia="Verdana"/>
          <w:strike/>
          <w:color w:val="000000" w:themeColor="text1"/>
        </w:rPr>
      </w:pPr>
      <w:r w:rsidRPr="00D3056F">
        <w:rPr>
          <w:rFonts w:eastAsia="Verdana"/>
          <w:strike/>
          <w:color w:val="000000" w:themeColor="text1"/>
        </w:rPr>
        <w:t xml:space="preserve"> </w:t>
      </w:r>
    </w:p>
    <w:p w14:paraId="06C89FBB" w14:textId="77777777" w:rsidR="0066211B" w:rsidRPr="00D3056F" w:rsidRDefault="0066211B" w:rsidP="0066211B">
      <w:pPr>
        <w:spacing w:line="276" w:lineRule="auto"/>
        <w:rPr>
          <w:rFonts w:eastAsia="Verdana"/>
          <w:strike/>
          <w:color w:val="000000" w:themeColor="text1"/>
        </w:rPr>
      </w:pPr>
      <w:r w:rsidRPr="00D3056F">
        <w:rPr>
          <w:strike/>
          <w:noProof/>
        </w:rPr>
        <w:drawing>
          <wp:inline distT="0" distB="0" distL="0" distR="0" wp14:anchorId="783D6A33" wp14:editId="672015A5">
            <wp:extent cx="4857750" cy="2743200"/>
            <wp:effectExtent l="0" t="0" r="0" b="0"/>
            <wp:docPr id="1482321983"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21983" name=""/>
                    <pic:cNvPicPr/>
                  </pic:nvPicPr>
                  <pic:blipFill>
                    <a:blip r:embed="rId71">
                      <a:extLst>
                        <a:ext uri="{28A0092B-C50C-407E-A947-70E740481C1C}">
                          <a14:useLocalDpi xmlns:a14="http://schemas.microsoft.com/office/drawing/2010/main" val="0"/>
                        </a:ext>
                      </a:extLst>
                    </a:blip>
                    <a:stretch>
                      <a:fillRect/>
                    </a:stretch>
                  </pic:blipFill>
                  <pic:spPr>
                    <a:xfrm>
                      <a:off x="0" y="0"/>
                      <a:ext cx="4857750" cy="2743200"/>
                    </a:xfrm>
                    <a:prstGeom prst="rect">
                      <a:avLst/>
                    </a:prstGeom>
                  </pic:spPr>
                </pic:pic>
              </a:graphicData>
            </a:graphic>
          </wp:inline>
        </w:drawing>
      </w:r>
      <w:r w:rsidRPr="00D3056F">
        <w:rPr>
          <w:rFonts w:eastAsia="Verdana"/>
          <w:strike/>
          <w:color w:val="000000" w:themeColor="text1"/>
        </w:rPr>
        <w:t xml:space="preserve"> </w:t>
      </w:r>
    </w:p>
    <w:p w14:paraId="14DE49FC"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2EC90BFC" w14:textId="77777777" w:rsidR="0066211B" w:rsidRPr="00D3056F" w:rsidRDefault="0066211B" w:rsidP="0066211B">
      <w:pPr>
        <w:jc w:val="both"/>
        <w:rPr>
          <w:rFonts w:eastAsia="Verdana"/>
          <w:bCs/>
          <w:strike/>
          <w:color w:val="202124"/>
          <w:lang w:val="en-IN"/>
        </w:rPr>
      </w:pPr>
      <w:r w:rsidRPr="00D3056F">
        <w:rPr>
          <w:rFonts w:eastAsia="Verdana"/>
          <w:bCs/>
          <w:strike/>
          <w:color w:val="202124"/>
        </w:rPr>
        <w:t xml:space="preserve">Author: Madhu </w:t>
      </w:r>
      <w:proofErr w:type="spellStart"/>
      <w:r w:rsidRPr="00D3056F">
        <w:rPr>
          <w:rFonts w:eastAsia="Verdana"/>
          <w:bCs/>
          <w:strike/>
          <w:color w:val="202124"/>
        </w:rPr>
        <w:t>Basavaraju</w:t>
      </w:r>
      <w:proofErr w:type="spellEnd"/>
    </w:p>
    <w:p w14:paraId="71DD884D" w14:textId="77777777" w:rsidR="0066211B" w:rsidRPr="00D3056F" w:rsidRDefault="0066211B" w:rsidP="0066211B">
      <w:pPr>
        <w:jc w:val="both"/>
        <w:rPr>
          <w:rFonts w:eastAsia="Verdana"/>
          <w:b/>
          <w:strike/>
          <w:color w:val="202124"/>
          <w:lang w:val="en-IN"/>
        </w:rPr>
      </w:pPr>
    </w:p>
    <w:p w14:paraId="5AC2F64B" w14:textId="295A93B1" w:rsidR="0066211B" w:rsidRPr="00D3056F" w:rsidRDefault="00C14B5B" w:rsidP="0066211B">
      <w:pPr>
        <w:pStyle w:val="Heading3"/>
        <w:rPr>
          <w:strike/>
          <w:highlight w:val="yellow"/>
        </w:rPr>
      </w:pPr>
      <w:bookmarkStart w:id="151" w:name="_Toc201331294"/>
      <w:bookmarkStart w:id="152" w:name="_Toc201679958"/>
      <w:bookmarkStart w:id="153" w:name="DataModule99"/>
      <w:r w:rsidRPr="00D3056F">
        <w:rPr>
          <w:strike/>
          <w:highlight w:val="yellow"/>
        </w:rPr>
        <w:t>9</w:t>
      </w:r>
      <w:r w:rsidR="00F46838" w:rsidRPr="00D3056F">
        <w:rPr>
          <w:strike/>
          <w:highlight w:val="yellow"/>
        </w:rPr>
        <w:t>8</w:t>
      </w:r>
      <w:r w:rsidR="0066211B" w:rsidRPr="00D3056F">
        <w:rPr>
          <w:strike/>
          <w:highlight w:val="yellow"/>
        </w:rPr>
        <w:t>. EII # 129984 (Feature - 489622): Implemented ‘MAT Connection List’ page, where Admin staff can disconnect Machines/</w:t>
      </w:r>
      <w:r w:rsidR="006415F4" w:rsidRPr="00D3056F">
        <w:rPr>
          <w:strike/>
          <w:highlight w:val="yellow"/>
        </w:rPr>
        <w:t>Inventories {</w:t>
      </w:r>
      <w:r w:rsidR="00B03111" w:rsidRPr="00D3056F">
        <w:rPr>
          <w:strike/>
          <w:highlight w:val="yellow"/>
        </w:rPr>
        <w:t>ACTIVE CHANGE}</w:t>
      </w:r>
      <w:r w:rsidR="0066211B" w:rsidRPr="00D3056F">
        <w:rPr>
          <w:strike/>
          <w:highlight w:val="yellow"/>
        </w:rPr>
        <w:t>.</w:t>
      </w:r>
      <w:bookmarkEnd w:id="151"/>
      <w:bookmarkEnd w:id="152"/>
      <w:r w:rsidR="0066211B" w:rsidRPr="00D3056F">
        <w:rPr>
          <w:strike/>
          <w:highlight w:val="yellow"/>
        </w:rPr>
        <w:t xml:space="preserve">   </w:t>
      </w:r>
    </w:p>
    <w:bookmarkEnd w:id="153"/>
    <w:p w14:paraId="046F930F" w14:textId="77777777" w:rsidR="0066211B" w:rsidRPr="00D3056F" w:rsidRDefault="0066211B" w:rsidP="0066211B">
      <w:pPr>
        <w:spacing w:line="276" w:lineRule="auto"/>
        <w:rPr>
          <w:rFonts w:eastAsia="Arial" w:cs="Arial"/>
          <w:b/>
          <w:bCs/>
          <w:strike/>
          <w:color w:val="4472C4" w:themeColor="accent5"/>
          <w:sz w:val="20"/>
          <w:highlight w:val="yellow"/>
          <w:lang w:val="en-IN" w:eastAsia="en-IN"/>
        </w:rPr>
      </w:pPr>
    </w:p>
    <w:p w14:paraId="47696AEF" w14:textId="1A3AABBA" w:rsidR="0066211B" w:rsidRPr="00D3056F" w:rsidRDefault="0066211B" w:rsidP="0066211B">
      <w:pPr>
        <w:spacing w:line="276" w:lineRule="auto"/>
        <w:rPr>
          <w:rFonts w:eastAsia="Verdana"/>
          <w:strike/>
          <w:color w:val="333333"/>
          <w:lang w:val="en"/>
        </w:rPr>
      </w:pPr>
      <w:r w:rsidRPr="00D3056F">
        <w:rPr>
          <w:rFonts w:eastAsia="Verdana"/>
          <w:b/>
          <w:bCs/>
          <w:strike/>
          <w:color w:val="333333"/>
          <w:lang w:val="en"/>
        </w:rPr>
        <w:t xml:space="preserve">Release Type: </w:t>
      </w:r>
      <w:r w:rsidRPr="00D3056F">
        <w:rPr>
          <w:rFonts w:eastAsia="Verdana"/>
          <w:strike/>
          <w:color w:val="333333"/>
          <w:lang w:val="en"/>
        </w:rPr>
        <w:t>Change</w:t>
      </w:r>
      <w:r w:rsidRPr="00D3056F">
        <w:rPr>
          <w:rFonts w:eastAsia="Verdana"/>
          <w:strike/>
          <w:color w:val="333333"/>
        </w:rPr>
        <w:t xml:space="preserve"> | </w:t>
      </w:r>
      <w:r w:rsidRPr="00D3056F">
        <w:rPr>
          <w:rFonts w:eastAsia="Verdana"/>
          <w:b/>
          <w:bCs/>
          <w:strike/>
          <w:color w:val="333333"/>
          <w:lang w:val="en"/>
        </w:rPr>
        <w:t>Priority</w:t>
      </w:r>
      <w:r w:rsidR="002E70AF" w:rsidRPr="00D3056F">
        <w:rPr>
          <w:rFonts w:eastAsia="Verdana"/>
          <w:b/>
          <w:bCs/>
          <w:strike/>
          <w:color w:val="333333"/>
          <w:lang w:val="en"/>
        </w:rPr>
        <w:t>:</w:t>
      </w:r>
      <w:r w:rsidR="002E70AF" w:rsidRPr="00D3056F">
        <w:rPr>
          <w:rFonts w:eastAsia="Verdana"/>
          <w:strike/>
          <w:color w:val="333333"/>
          <w:lang w:val="en"/>
        </w:rPr>
        <w:t xml:space="preserve"> On</w:t>
      </w:r>
      <w:r w:rsidRPr="00D3056F">
        <w:rPr>
          <w:rFonts w:eastAsia="Verdana"/>
          <w:strike/>
          <w:color w:val="333333"/>
          <w:lang w:val="en"/>
        </w:rPr>
        <w:t xml:space="preserve"> Fire</w:t>
      </w:r>
    </w:p>
    <w:p w14:paraId="32382D6A" w14:textId="77777777" w:rsidR="0066211B" w:rsidRPr="00D3056F" w:rsidRDefault="0066211B" w:rsidP="0066211B">
      <w:pPr>
        <w:spacing w:line="276" w:lineRule="auto"/>
        <w:rPr>
          <w:rFonts w:eastAsia="Verdana"/>
          <w:strike/>
          <w:color w:val="333333"/>
        </w:rPr>
      </w:pPr>
    </w:p>
    <w:p w14:paraId="74FB68B2" w14:textId="77777777" w:rsidR="00E25D88" w:rsidRPr="00D3056F" w:rsidRDefault="0066211B" w:rsidP="00E25D88">
      <w:pPr>
        <w:rPr>
          <w:rFonts w:eastAsia="Verdana"/>
          <w:strike/>
          <w:color w:val="002060"/>
        </w:rPr>
      </w:pPr>
      <w:r w:rsidRPr="00D3056F">
        <w:rPr>
          <w:rFonts w:eastAsia="Verdana"/>
          <w:b/>
          <w:bCs/>
          <w:strike/>
          <w:color w:val="000000" w:themeColor="text1"/>
        </w:rPr>
        <w:t>NOTE:</w:t>
      </w:r>
      <w:r w:rsidRPr="00D3056F">
        <w:rPr>
          <w:rFonts w:eastAsia="Verdana"/>
          <w:strike/>
          <w:color w:val="000000" w:themeColor="text1"/>
        </w:rPr>
        <w:t xml:space="preserve"> </w:t>
      </w:r>
      <w:r w:rsidRPr="00D3056F">
        <w:rPr>
          <w:rFonts w:eastAsia="Verdana"/>
          <w:strike/>
          <w:color w:val="002060"/>
        </w:rPr>
        <w:t xml:space="preserve">This is </w:t>
      </w:r>
      <w:r w:rsidR="00276C50" w:rsidRPr="00D3056F">
        <w:rPr>
          <w:rFonts w:eastAsia="Verdana"/>
          <w:strike/>
          <w:color w:val="002060"/>
        </w:rPr>
        <w:t>an Active</w:t>
      </w:r>
      <w:r w:rsidRPr="00D3056F">
        <w:rPr>
          <w:rFonts w:eastAsia="Verdana"/>
          <w:strike/>
          <w:color w:val="002060"/>
        </w:rPr>
        <w:t xml:space="preserve"> Change.  </w:t>
      </w:r>
    </w:p>
    <w:p w14:paraId="1F000F0C" w14:textId="1446A382" w:rsidR="00E25D88" w:rsidRPr="00D3056F" w:rsidRDefault="00E25D88" w:rsidP="00CC2B5C">
      <w:pPr>
        <w:pStyle w:val="ListParagraph"/>
        <w:numPr>
          <w:ilvl w:val="0"/>
          <w:numId w:val="253"/>
        </w:numPr>
        <w:rPr>
          <w:strike/>
          <w:color w:val="002060"/>
        </w:rPr>
      </w:pPr>
      <w:r w:rsidRPr="00D3056F">
        <w:rPr>
          <w:strike/>
          <w:color w:val="002060"/>
        </w:rPr>
        <w:t>When a staff member does not disconnect from a machine or inventory before taking a break or leaving, other staff members were unable to connect to that same machine. </w:t>
      </w:r>
    </w:p>
    <w:p w14:paraId="604E09B0" w14:textId="77777777" w:rsidR="00E25D88" w:rsidRPr="00D3056F" w:rsidRDefault="00E25D88" w:rsidP="00CC2B5C">
      <w:pPr>
        <w:pStyle w:val="ListParagraph"/>
        <w:numPr>
          <w:ilvl w:val="0"/>
          <w:numId w:val="253"/>
        </w:numPr>
        <w:rPr>
          <w:strike/>
          <w:color w:val="002060"/>
        </w:rPr>
      </w:pPr>
      <w:r w:rsidRPr="00D3056F">
        <w:rPr>
          <w:strike/>
          <w:color w:val="002060"/>
        </w:rPr>
        <w:t>To resolve this, a new MAT Connection List page has been introduced. This page displays a list of users currently connected to machines/inventory and allows admin staff (with appropriate permission) to disconnect them, enabling others to connect. </w:t>
      </w:r>
    </w:p>
    <w:p w14:paraId="2CD685F9" w14:textId="77777777" w:rsidR="00E25D88" w:rsidRPr="00D3056F" w:rsidRDefault="00E25D88" w:rsidP="00CC2B5C">
      <w:pPr>
        <w:pStyle w:val="ListParagraph"/>
        <w:numPr>
          <w:ilvl w:val="0"/>
          <w:numId w:val="253"/>
        </w:numPr>
        <w:rPr>
          <w:strike/>
          <w:color w:val="002060"/>
        </w:rPr>
      </w:pPr>
      <w:r w:rsidRPr="00D3056F">
        <w:rPr>
          <w:strike/>
          <w:color w:val="002060"/>
        </w:rPr>
        <w:t>Additionally, a nightly job (</w:t>
      </w:r>
      <w:proofErr w:type="spellStart"/>
      <w:r w:rsidRPr="00D3056F">
        <w:rPr>
          <w:strike/>
          <w:color w:val="002060"/>
        </w:rPr>
        <w:t>ssp_CreateMATDetails</w:t>
      </w:r>
      <w:proofErr w:type="spellEnd"/>
      <w:r w:rsidRPr="00D3056F">
        <w:rPr>
          <w:strike/>
          <w:color w:val="002060"/>
        </w:rPr>
        <w:t>) has been implemented to automatically disconnect inactive users from machines and inventories.</w:t>
      </w:r>
      <w:r w:rsidRPr="00D3056F">
        <w:rPr>
          <w:strike/>
          <w:color w:val="002060"/>
          <w:lang w:val="en"/>
        </w:rPr>
        <w:t>  </w:t>
      </w:r>
      <w:r w:rsidRPr="00D3056F">
        <w:rPr>
          <w:strike/>
          <w:color w:val="002060"/>
        </w:rPr>
        <w:t>  </w:t>
      </w:r>
    </w:p>
    <w:p w14:paraId="1D440CF3" w14:textId="3CDE5D8D" w:rsidR="0066211B" w:rsidRPr="00D3056F" w:rsidRDefault="0066211B" w:rsidP="00E25D88">
      <w:pPr>
        <w:spacing w:line="276" w:lineRule="auto"/>
        <w:rPr>
          <w:rFonts w:eastAsia="Verdana"/>
          <w:strike/>
          <w:color w:val="000000" w:themeColor="text1"/>
        </w:rPr>
      </w:pPr>
      <w:r w:rsidRPr="00D3056F">
        <w:rPr>
          <w:rFonts w:eastAsia="Verdana"/>
          <w:b/>
          <w:bCs/>
          <w:strike/>
          <w:color w:val="000000" w:themeColor="text1"/>
          <w:lang w:val="en"/>
        </w:rPr>
        <w:t>.</w:t>
      </w:r>
    </w:p>
    <w:p w14:paraId="56B1952D"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 xml:space="preserve">Navigation Path </w:t>
      </w:r>
      <w:proofErr w:type="gramStart"/>
      <w:r w:rsidRPr="00D3056F">
        <w:rPr>
          <w:rFonts w:eastAsia="Verdana"/>
          <w:b/>
          <w:bCs/>
          <w:strike/>
          <w:color w:val="333333"/>
        </w:rPr>
        <w:t>1:</w:t>
      </w:r>
      <w:r w:rsidRPr="00D3056F">
        <w:rPr>
          <w:rFonts w:eastAsia="Verdana"/>
          <w:strike/>
          <w:color w:val="333333"/>
        </w:rPr>
        <w:t xml:space="preserve"> ‘</w:t>
      </w:r>
      <w:proofErr w:type="gramEnd"/>
      <w:r w:rsidRPr="00D3056F">
        <w:rPr>
          <w:rFonts w:eastAsia="Verdana"/>
          <w:strike/>
          <w:color w:val="333333"/>
        </w:rPr>
        <w:t>Administration</w:t>
      </w:r>
      <w:proofErr w:type="gramStart"/>
      <w:r w:rsidRPr="00D3056F">
        <w:rPr>
          <w:rFonts w:eastAsia="Verdana"/>
          <w:strike/>
          <w:color w:val="333333"/>
        </w:rPr>
        <w:t>’ - ‘</w:t>
      </w:r>
      <w:proofErr w:type="gramEnd"/>
      <w:r w:rsidRPr="00D3056F">
        <w:rPr>
          <w:rFonts w:eastAsia="Verdana"/>
          <w:strike/>
          <w:color w:val="333333"/>
        </w:rPr>
        <w:t>Orders</w:t>
      </w:r>
      <w:proofErr w:type="gramStart"/>
      <w:r w:rsidRPr="00D3056F">
        <w:rPr>
          <w:rFonts w:eastAsia="Verdana"/>
          <w:strike/>
          <w:color w:val="333333"/>
        </w:rPr>
        <w:t>’ - ‘</w:t>
      </w:r>
      <w:proofErr w:type="gramEnd"/>
      <w:r w:rsidRPr="00D3056F">
        <w:rPr>
          <w:rFonts w:eastAsia="Verdana"/>
          <w:strike/>
          <w:color w:val="333333"/>
        </w:rPr>
        <w:t xml:space="preserve">Orders’ list page - </w:t>
      </w:r>
      <w:proofErr w:type="gramStart"/>
      <w:r w:rsidRPr="00D3056F">
        <w:rPr>
          <w:rFonts w:eastAsia="Verdana"/>
          <w:strike/>
          <w:color w:val="333333"/>
        </w:rPr>
        <w:t>New - ‘</w:t>
      </w:r>
      <w:proofErr w:type="gramEnd"/>
      <w:r w:rsidRPr="00D3056F">
        <w:rPr>
          <w:rFonts w:eastAsia="Verdana"/>
          <w:strike/>
          <w:color w:val="333333"/>
        </w:rPr>
        <w:t>Order Details’ screen - Select ‘Medication’ Order Type - Enter the required fields - Select (Medication Assisted Treatment (MAT), Machine Connection Required, Take Home Allowed) = Yes under ‘Medication Assisted Treatment’ section - Save.</w:t>
      </w:r>
    </w:p>
    <w:p w14:paraId="75B4C373" w14:textId="77777777" w:rsidR="0066211B" w:rsidRPr="00D3056F" w:rsidRDefault="0066211B" w:rsidP="0066211B">
      <w:pPr>
        <w:spacing w:line="276" w:lineRule="auto"/>
        <w:rPr>
          <w:rFonts w:eastAsia="Verdana"/>
          <w:strike/>
          <w:color w:val="333333"/>
        </w:rPr>
      </w:pPr>
    </w:p>
    <w:p w14:paraId="32BB0665"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Navigation Path 2:</w:t>
      </w:r>
      <w:r w:rsidRPr="00D3056F">
        <w:rPr>
          <w:rFonts w:eastAsia="Verdana"/>
          <w:strike/>
          <w:color w:val="333333"/>
        </w:rPr>
        <w:t xml:space="preserve"> My Office – ‘Medication/Lot/Bottle’ list page – New - ‘Medication/Lot/Bottle Details’ screen - - Enter the required fields – Insert – Save.</w:t>
      </w:r>
    </w:p>
    <w:p w14:paraId="4BF10EA8" w14:textId="77777777" w:rsidR="0066211B" w:rsidRPr="00D3056F" w:rsidRDefault="0066211B" w:rsidP="0066211B">
      <w:pPr>
        <w:spacing w:line="276" w:lineRule="auto"/>
        <w:rPr>
          <w:rFonts w:eastAsia="Verdana"/>
          <w:strike/>
          <w:color w:val="333333"/>
        </w:rPr>
      </w:pPr>
    </w:p>
    <w:p w14:paraId="79CC252F"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Navigation Path 3:</w:t>
      </w:r>
      <w:r w:rsidRPr="00D3056F">
        <w:rPr>
          <w:rFonts w:eastAsia="Verdana"/>
          <w:strike/>
          <w:color w:val="333333"/>
        </w:rPr>
        <w:t xml:space="preserve"> My Office – ‘MAT Dispenser’ list page – New - ‘MAT Dispenser Detail’ screen – ‘General’ tab - Enter the required fields - Save.</w:t>
      </w:r>
    </w:p>
    <w:p w14:paraId="27BB7A55"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 xml:space="preserve">Navigation Path 4: </w:t>
      </w:r>
      <w:r w:rsidRPr="00D3056F">
        <w:rPr>
          <w:rFonts w:eastAsia="Verdana"/>
          <w:strike/>
          <w:color w:val="333333"/>
        </w:rPr>
        <w:t>‘Client’ - ‘Client Orders’ - ‘Client Orders’ list page - New - ‘Client Order details’ screen - Select the Order created in Navigation Path 1 - Enter the required fields – Insert - Save and sign.</w:t>
      </w:r>
    </w:p>
    <w:p w14:paraId="5E50C4E7" w14:textId="77777777" w:rsidR="0066211B" w:rsidRPr="00D3056F" w:rsidRDefault="0066211B" w:rsidP="0066211B">
      <w:pPr>
        <w:spacing w:line="276" w:lineRule="auto"/>
        <w:rPr>
          <w:rFonts w:eastAsia="Verdana"/>
          <w:strike/>
          <w:color w:val="333333"/>
        </w:rPr>
      </w:pPr>
    </w:p>
    <w:p w14:paraId="5B9EAA55"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 xml:space="preserve">Navigation Path 5: </w:t>
      </w:r>
      <w:r w:rsidRPr="00D3056F">
        <w:rPr>
          <w:rFonts w:eastAsia="Verdana"/>
          <w:strike/>
          <w:color w:val="333333"/>
        </w:rPr>
        <w:t>My Office – MAT Management list page – Click on ‘Connect User’ icon in the tool bar – Enter the Machine and Inventory details – Check Verified – Click on Connect.</w:t>
      </w:r>
    </w:p>
    <w:p w14:paraId="70F9659A" w14:textId="77777777" w:rsidR="0066211B" w:rsidRPr="00D3056F" w:rsidRDefault="0066211B" w:rsidP="0066211B">
      <w:pPr>
        <w:spacing w:line="276" w:lineRule="auto"/>
        <w:rPr>
          <w:rFonts w:eastAsia="Verdana"/>
          <w:strike/>
          <w:color w:val="333333"/>
        </w:rPr>
      </w:pPr>
    </w:p>
    <w:p w14:paraId="2ABBC646" w14:textId="77777777" w:rsidR="0066211B" w:rsidRPr="00D3056F" w:rsidRDefault="0066211B" w:rsidP="0066211B">
      <w:pPr>
        <w:spacing w:line="276" w:lineRule="auto"/>
        <w:rPr>
          <w:rFonts w:eastAsia="Verdana"/>
          <w:strike/>
          <w:color w:val="333333"/>
        </w:rPr>
      </w:pPr>
      <w:r w:rsidRPr="00D3056F">
        <w:rPr>
          <w:rFonts w:eastAsia="Verdana"/>
          <w:b/>
          <w:bCs/>
          <w:strike/>
          <w:color w:val="333333"/>
        </w:rPr>
        <w:t>Navigation Path 6:</w:t>
      </w:r>
      <w:r w:rsidRPr="00D3056F">
        <w:rPr>
          <w:rFonts w:eastAsia="Verdana"/>
          <w:strike/>
          <w:color w:val="333333"/>
        </w:rPr>
        <w:t xml:space="preserve"> My Office – MAT Connection list page – Apply Filter.</w:t>
      </w:r>
    </w:p>
    <w:p w14:paraId="00B232B1" w14:textId="77777777" w:rsidR="0066211B" w:rsidRPr="00D3056F" w:rsidRDefault="0066211B" w:rsidP="0066211B">
      <w:pPr>
        <w:shd w:val="clear" w:color="auto" w:fill="FFFFFF" w:themeFill="background1"/>
        <w:rPr>
          <w:rFonts w:eastAsia="Verdana"/>
          <w:strike/>
          <w:color w:val="000000" w:themeColor="text1"/>
        </w:rPr>
      </w:pPr>
    </w:p>
    <w:p w14:paraId="4F4F59CF" w14:textId="77777777" w:rsidR="0066211B" w:rsidRPr="00D3056F" w:rsidRDefault="0066211B" w:rsidP="0066211B">
      <w:pPr>
        <w:spacing w:line="276" w:lineRule="auto"/>
        <w:rPr>
          <w:rFonts w:eastAsia="Verdana"/>
          <w:strike/>
          <w:color w:val="333333"/>
        </w:rPr>
      </w:pPr>
      <w:r w:rsidRPr="00D3056F">
        <w:rPr>
          <w:rFonts w:eastAsia="Verdana"/>
          <w:b/>
          <w:bCs/>
          <w:strike/>
          <w:color w:val="202124"/>
        </w:rPr>
        <w:t>Functionality ‘Before’ and ‘After’ release:</w:t>
      </w:r>
      <w:r w:rsidRPr="00D3056F">
        <w:rPr>
          <w:strike/>
        </w:rPr>
        <w:br/>
      </w:r>
    </w:p>
    <w:p w14:paraId="226A3DDF" w14:textId="77777777" w:rsidR="002E70AF" w:rsidRPr="00D3056F" w:rsidRDefault="002E70AF" w:rsidP="002E70AF">
      <w:pPr>
        <w:rPr>
          <w:strike/>
        </w:rPr>
      </w:pPr>
      <w:r w:rsidRPr="00D3056F">
        <w:rPr>
          <w:strike/>
        </w:rPr>
        <w:t>Before this Release, here was the behavior. In the ‘MAT Management list/Details’ screen,  </w:t>
      </w:r>
    </w:p>
    <w:p w14:paraId="60D456C5" w14:textId="77777777" w:rsidR="002E70AF" w:rsidRPr="00D3056F" w:rsidRDefault="002E70AF" w:rsidP="002E70AF">
      <w:pPr>
        <w:rPr>
          <w:strike/>
        </w:rPr>
      </w:pPr>
      <w:r w:rsidRPr="00D3056F">
        <w:rPr>
          <w:strike/>
        </w:rPr>
        <w:t>When the Staff leaves smart care application without disconnecting from a machine/Inventory, another staff person who was going to work at that same machine was unable to connect.  </w:t>
      </w:r>
    </w:p>
    <w:p w14:paraId="44AB3F34" w14:textId="77777777" w:rsidR="002E70AF" w:rsidRPr="00D3056F" w:rsidRDefault="002E70AF" w:rsidP="002E70AF">
      <w:pPr>
        <w:rPr>
          <w:strike/>
        </w:rPr>
      </w:pPr>
    </w:p>
    <w:p w14:paraId="4D11BDB3" w14:textId="5E06C472" w:rsidR="002E70AF" w:rsidRPr="00D3056F" w:rsidRDefault="002E70AF" w:rsidP="002E70AF">
      <w:pPr>
        <w:rPr>
          <w:strike/>
        </w:rPr>
      </w:pPr>
      <w:r w:rsidRPr="00D3056F">
        <w:rPr>
          <w:strike/>
        </w:rPr>
        <w:t>With this release, a new ‘MAT Connection List’ page has been implemented. This page displays a list of staff or users currently connected to machines or inventories, along with their connection status. </w:t>
      </w:r>
    </w:p>
    <w:p w14:paraId="3CA758B7" w14:textId="77777777" w:rsidR="002E70AF" w:rsidRPr="00D3056F" w:rsidRDefault="002E70AF" w:rsidP="002E70AF">
      <w:pPr>
        <w:rPr>
          <w:strike/>
        </w:rPr>
      </w:pPr>
      <w:r w:rsidRPr="00D3056F">
        <w:rPr>
          <w:strike/>
        </w:rPr>
        <w:t>Access to this page is permission-based and can be granted by navigating to: </w:t>
      </w:r>
    </w:p>
    <w:p w14:paraId="00E7F74C" w14:textId="77777777" w:rsidR="002E70AF" w:rsidRPr="00D3056F" w:rsidRDefault="002E70AF" w:rsidP="002E70AF">
      <w:pPr>
        <w:rPr>
          <w:b/>
          <w:bCs/>
          <w:strike/>
        </w:rPr>
      </w:pPr>
    </w:p>
    <w:p w14:paraId="7B033267" w14:textId="77F4AEEF" w:rsidR="002E70AF" w:rsidRPr="00D3056F" w:rsidRDefault="002E70AF" w:rsidP="002E70AF">
      <w:pPr>
        <w:rPr>
          <w:strike/>
        </w:rPr>
      </w:pPr>
      <w:r w:rsidRPr="00D3056F">
        <w:rPr>
          <w:b/>
          <w:bCs/>
          <w:strike/>
        </w:rPr>
        <w:t xml:space="preserve">Administration </w:t>
      </w:r>
      <w:r w:rsidRPr="00D3056F">
        <w:rPr>
          <w:rFonts w:ascii="Arial" w:hAnsi="Arial" w:cs="Arial"/>
          <w:b/>
          <w:bCs/>
          <w:strike/>
        </w:rPr>
        <w:t>→</w:t>
      </w:r>
      <w:r w:rsidRPr="00D3056F">
        <w:rPr>
          <w:b/>
          <w:bCs/>
          <w:strike/>
        </w:rPr>
        <w:t xml:space="preserve"> Staff/User </w:t>
      </w:r>
      <w:r w:rsidRPr="00D3056F">
        <w:rPr>
          <w:rFonts w:ascii="Arial" w:hAnsi="Arial" w:cs="Arial"/>
          <w:b/>
          <w:bCs/>
          <w:strike/>
        </w:rPr>
        <w:t>→</w:t>
      </w:r>
      <w:r w:rsidRPr="00D3056F">
        <w:rPr>
          <w:b/>
          <w:bCs/>
          <w:strike/>
        </w:rPr>
        <w:t xml:space="preserve"> Staff Details </w:t>
      </w:r>
      <w:r w:rsidRPr="00D3056F">
        <w:rPr>
          <w:rFonts w:ascii="Arial" w:hAnsi="Arial" w:cs="Arial"/>
          <w:b/>
          <w:bCs/>
          <w:strike/>
        </w:rPr>
        <w:t>→</w:t>
      </w:r>
      <w:r w:rsidRPr="00D3056F">
        <w:rPr>
          <w:b/>
          <w:bCs/>
          <w:strike/>
        </w:rPr>
        <w:t xml:space="preserve"> Roles/Permissions </w:t>
      </w:r>
      <w:r w:rsidRPr="00D3056F">
        <w:rPr>
          <w:rFonts w:ascii="Arial" w:hAnsi="Arial" w:cs="Arial"/>
          <w:b/>
          <w:bCs/>
          <w:strike/>
        </w:rPr>
        <w:t>→</w:t>
      </w:r>
      <w:r w:rsidRPr="00D3056F">
        <w:rPr>
          <w:b/>
          <w:bCs/>
          <w:strike/>
        </w:rPr>
        <w:t xml:space="preserve"> Permission Type: Screens </w:t>
      </w:r>
      <w:r w:rsidRPr="00D3056F">
        <w:rPr>
          <w:rFonts w:ascii="Arial" w:hAnsi="Arial" w:cs="Arial"/>
          <w:b/>
          <w:bCs/>
          <w:strike/>
        </w:rPr>
        <w:t>→</w:t>
      </w:r>
      <w:r w:rsidRPr="00D3056F">
        <w:rPr>
          <w:b/>
          <w:bCs/>
          <w:strike/>
        </w:rPr>
        <w:t xml:space="preserve"> Apply Filter </w:t>
      </w:r>
      <w:r w:rsidRPr="00D3056F">
        <w:rPr>
          <w:rFonts w:ascii="Arial" w:hAnsi="Arial" w:cs="Arial"/>
          <w:b/>
          <w:bCs/>
          <w:strike/>
        </w:rPr>
        <w:t>→</w:t>
      </w:r>
      <w:r w:rsidRPr="00D3056F">
        <w:rPr>
          <w:b/>
          <w:bCs/>
          <w:strike/>
        </w:rPr>
        <w:t xml:space="preserve"> Grant 'MAT Connection List' permission item.</w:t>
      </w:r>
      <w:r w:rsidRPr="00D3056F">
        <w:rPr>
          <w:strike/>
        </w:rPr>
        <w:t> </w:t>
      </w:r>
    </w:p>
    <w:p w14:paraId="44B19606" w14:textId="77777777" w:rsidR="002E70AF" w:rsidRPr="00D3056F" w:rsidRDefault="002E70AF" w:rsidP="002E70AF">
      <w:pPr>
        <w:rPr>
          <w:strike/>
        </w:rPr>
      </w:pPr>
      <w:r w:rsidRPr="00D3056F">
        <w:rPr>
          <w:strike/>
        </w:rPr>
        <w:t>The page also displays records of machines/inventories that are disconnected, either manually via this screen or automatically by the nightly job.  </w:t>
      </w:r>
    </w:p>
    <w:p w14:paraId="52BCE068" w14:textId="77777777" w:rsidR="000067BB" w:rsidRPr="00D3056F" w:rsidRDefault="000067BB">
      <w:pPr>
        <w:spacing w:after="160" w:line="259" w:lineRule="auto"/>
        <w:rPr>
          <w:b/>
          <w:bCs/>
          <w:strike/>
        </w:rPr>
      </w:pPr>
      <w:r w:rsidRPr="00D3056F">
        <w:rPr>
          <w:b/>
          <w:bCs/>
          <w:strike/>
        </w:rPr>
        <w:br w:type="page"/>
      </w:r>
    </w:p>
    <w:p w14:paraId="6BD540B7" w14:textId="363963F8" w:rsidR="002E70AF" w:rsidRPr="00D3056F" w:rsidRDefault="002E70AF" w:rsidP="002E70AF">
      <w:pPr>
        <w:rPr>
          <w:strike/>
        </w:rPr>
      </w:pPr>
      <w:r w:rsidRPr="00D3056F">
        <w:rPr>
          <w:b/>
          <w:bCs/>
          <w:strike/>
        </w:rPr>
        <w:lastRenderedPageBreak/>
        <w:t>The MAT connection List page: </w:t>
      </w:r>
      <w:r w:rsidRPr="00D3056F">
        <w:rPr>
          <w:strike/>
        </w:rPr>
        <w:t>  </w:t>
      </w:r>
    </w:p>
    <w:p w14:paraId="6F2092D4" w14:textId="77777777" w:rsidR="002E70AF" w:rsidRPr="00D3056F" w:rsidRDefault="002E70AF" w:rsidP="002E70AF">
      <w:pPr>
        <w:rPr>
          <w:strike/>
        </w:rPr>
      </w:pPr>
      <w:r w:rsidRPr="00D3056F">
        <w:rPr>
          <w:strike/>
        </w:rPr>
        <w:t>  </w:t>
      </w:r>
    </w:p>
    <w:p w14:paraId="4FADD403" w14:textId="77777777" w:rsidR="002E70AF" w:rsidRPr="00D3056F" w:rsidRDefault="002E70AF" w:rsidP="002E70AF">
      <w:pPr>
        <w:rPr>
          <w:strike/>
        </w:rPr>
      </w:pPr>
      <w:r w:rsidRPr="00D3056F">
        <w:rPr>
          <w:strike/>
          <w:noProof/>
        </w:rPr>
        <w:drawing>
          <wp:inline distT="0" distB="0" distL="0" distR="0" wp14:anchorId="11D3B492" wp14:editId="01C30C00">
            <wp:extent cx="5943600" cy="2781300"/>
            <wp:effectExtent l="0" t="0" r="0" b="0"/>
            <wp:docPr id="995911283"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781300"/>
                    </a:xfrm>
                    <a:prstGeom prst="rect">
                      <a:avLst/>
                    </a:prstGeom>
                    <a:noFill/>
                    <a:ln>
                      <a:noFill/>
                    </a:ln>
                  </pic:spPr>
                </pic:pic>
              </a:graphicData>
            </a:graphic>
          </wp:inline>
        </w:drawing>
      </w:r>
      <w:r w:rsidRPr="00D3056F">
        <w:rPr>
          <w:strike/>
        </w:rPr>
        <w:t>  </w:t>
      </w:r>
    </w:p>
    <w:p w14:paraId="5AAB60D0" w14:textId="77777777" w:rsidR="002E70AF" w:rsidRPr="00D3056F" w:rsidRDefault="002E70AF" w:rsidP="002E70AF">
      <w:pPr>
        <w:rPr>
          <w:strike/>
        </w:rPr>
      </w:pPr>
      <w:r w:rsidRPr="00D3056F">
        <w:rPr>
          <w:b/>
          <w:bCs/>
          <w:strike/>
        </w:rPr>
        <w:t xml:space="preserve">Filter Section: </w:t>
      </w:r>
      <w:r w:rsidRPr="00D3056F">
        <w:rPr>
          <w:strike/>
        </w:rPr>
        <w:t>Following are the filters present in the list page:  </w:t>
      </w:r>
    </w:p>
    <w:p w14:paraId="7BADF0B6" w14:textId="77777777" w:rsidR="002E70AF" w:rsidRPr="00D3056F" w:rsidRDefault="002E70AF" w:rsidP="002E70AF">
      <w:pPr>
        <w:rPr>
          <w:strike/>
        </w:rPr>
      </w:pPr>
      <w:r w:rsidRPr="00D3056F">
        <w:rPr>
          <w:b/>
          <w:bCs/>
          <w:strike/>
        </w:rPr>
        <w:t xml:space="preserve">Start Date: </w:t>
      </w:r>
      <w:r w:rsidRPr="00D3056F">
        <w:rPr>
          <w:strike/>
        </w:rPr>
        <w:t>This is a Calendar Textbox and is a required field. By default, Today’s Date will be displayed in the format - MM/DD/YYYY. To display the records, it will match the start date with the Connected Date.  </w:t>
      </w:r>
    </w:p>
    <w:p w14:paraId="5AF87E8F" w14:textId="77777777" w:rsidR="002E70AF" w:rsidRPr="00D3056F" w:rsidRDefault="002E70AF" w:rsidP="002E70AF">
      <w:pPr>
        <w:rPr>
          <w:strike/>
        </w:rPr>
      </w:pPr>
      <w:r w:rsidRPr="00D3056F">
        <w:rPr>
          <w:b/>
          <w:bCs/>
          <w:strike/>
        </w:rPr>
        <w:t>End Date:</w:t>
      </w:r>
      <w:r w:rsidRPr="00D3056F">
        <w:rPr>
          <w:strike/>
        </w:rPr>
        <w:t xml:space="preserve"> This is a Calendar Textbox and is a required field. By default, Today’s Date will be displayed in the format - MM/DD/YYYY. To display the records, it will match the start date with the Connected Date.  </w:t>
      </w:r>
    </w:p>
    <w:p w14:paraId="0A1C2B50" w14:textId="77777777" w:rsidR="002E70AF" w:rsidRPr="00D3056F" w:rsidRDefault="002E70AF" w:rsidP="002E70AF">
      <w:pPr>
        <w:rPr>
          <w:strike/>
        </w:rPr>
      </w:pPr>
      <w:r w:rsidRPr="00D3056F">
        <w:rPr>
          <w:b/>
          <w:bCs/>
          <w:strike/>
        </w:rPr>
        <w:t xml:space="preserve">Staff: </w:t>
      </w:r>
      <w:r w:rsidRPr="00D3056F">
        <w:rPr>
          <w:strike/>
        </w:rPr>
        <w:t xml:space="preserve">This is a Searchable Text box and will populate all the active Staffs. By default, </w:t>
      </w:r>
      <w:proofErr w:type="gramStart"/>
      <w:r w:rsidRPr="00D3056F">
        <w:rPr>
          <w:strike/>
        </w:rPr>
        <w:t>All</w:t>
      </w:r>
      <w:proofErr w:type="gramEnd"/>
      <w:r w:rsidRPr="00D3056F">
        <w:rPr>
          <w:strike/>
        </w:rPr>
        <w:t xml:space="preserve"> will be selected. Users can search for the Staff Name in the format of &lt;</w:t>
      </w:r>
      <w:proofErr w:type="spellStart"/>
      <w:r w:rsidRPr="00D3056F">
        <w:rPr>
          <w:strike/>
        </w:rPr>
        <w:t>Lname</w:t>
      </w:r>
      <w:proofErr w:type="spellEnd"/>
      <w:r w:rsidRPr="00D3056F">
        <w:rPr>
          <w:strike/>
        </w:rPr>
        <w:t>&gt; or &lt;</w:t>
      </w:r>
      <w:proofErr w:type="spellStart"/>
      <w:r w:rsidRPr="00D3056F">
        <w:rPr>
          <w:strike/>
        </w:rPr>
        <w:t>Fname</w:t>
      </w:r>
      <w:proofErr w:type="spellEnd"/>
      <w:r w:rsidRPr="00D3056F">
        <w:rPr>
          <w:strike/>
        </w:rPr>
        <w:t>&gt;.  </w:t>
      </w:r>
    </w:p>
    <w:p w14:paraId="75B65D19" w14:textId="77777777" w:rsidR="002E70AF" w:rsidRPr="00D3056F" w:rsidRDefault="002E70AF" w:rsidP="002E70AF">
      <w:pPr>
        <w:rPr>
          <w:strike/>
        </w:rPr>
      </w:pPr>
      <w:r w:rsidRPr="00D3056F">
        <w:rPr>
          <w:b/>
          <w:bCs/>
          <w:strike/>
        </w:rPr>
        <w:t xml:space="preserve">Location: </w:t>
      </w:r>
      <w:r w:rsidRPr="00D3056F">
        <w:rPr>
          <w:strike/>
        </w:rPr>
        <w:t>This is a Searchable Text box. By default, all Locations will be displayed.  </w:t>
      </w:r>
    </w:p>
    <w:p w14:paraId="701E7B65" w14:textId="77777777" w:rsidR="002E70AF" w:rsidRPr="00D3056F" w:rsidRDefault="002E70AF" w:rsidP="002E70AF">
      <w:pPr>
        <w:rPr>
          <w:strike/>
        </w:rPr>
      </w:pPr>
      <w:r w:rsidRPr="00D3056F">
        <w:rPr>
          <w:b/>
          <w:bCs/>
          <w:strike/>
        </w:rPr>
        <w:t xml:space="preserve">Machine: </w:t>
      </w:r>
      <w:r w:rsidRPr="00D3056F">
        <w:rPr>
          <w:strike/>
        </w:rPr>
        <w:t>This is a Searchable Text box. Lists of the machines based on the selected Location. If no Location is selected, then it will display all the machines.  </w:t>
      </w:r>
    </w:p>
    <w:p w14:paraId="5C70C082" w14:textId="77777777" w:rsidR="002E70AF" w:rsidRPr="00D3056F" w:rsidRDefault="002E70AF" w:rsidP="002E70AF">
      <w:pPr>
        <w:rPr>
          <w:strike/>
        </w:rPr>
      </w:pPr>
      <w:r w:rsidRPr="00D3056F">
        <w:rPr>
          <w:b/>
          <w:bCs/>
          <w:strike/>
        </w:rPr>
        <w:t xml:space="preserve">Inventory: </w:t>
      </w:r>
      <w:r w:rsidRPr="00D3056F">
        <w:rPr>
          <w:strike/>
        </w:rPr>
        <w:t>This is a Searchable Text box. Lists the Inventories based on the selected Location. If no Location is selected, then it will display all the Inventories.  </w:t>
      </w:r>
    </w:p>
    <w:p w14:paraId="6C962DF0" w14:textId="77777777" w:rsidR="002E70AF" w:rsidRPr="00D3056F" w:rsidRDefault="002E70AF" w:rsidP="002E70AF">
      <w:pPr>
        <w:rPr>
          <w:strike/>
        </w:rPr>
      </w:pPr>
      <w:r w:rsidRPr="00D3056F">
        <w:rPr>
          <w:b/>
          <w:bCs/>
          <w:strike/>
        </w:rPr>
        <w:t xml:space="preserve">Status: </w:t>
      </w:r>
      <w:r w:rsidRPr="00D3056F">
        <w:rPr>
          <w:strike/>
        </w:rPr>
        <w:t xml:space="preserve">This is a drop-down field. It will display All, Connected, and Disconnected values.  By default, </w:t>
      </w:r>
      <w:proofErr w:type="gramStart"/>
      <w:r w:rsidRPr="00D3056F">
        <w:rPr>
          <w:strike/>
        </w:rPr>
        <w:t>All</w:t>
      </w:r>
      <w:proofErr w:type="gramEnd"/>
      <w:r w:rsidRPr="00D3056F">
        <w:rPr>
          <w:strike/>
        </w:rPr>
        <w:t xml:space="preserve"> will be selected.   </w:t>
      </w:r>
    </w:p>
    <w:p w14:paraId="586D53E9" w14:textId="77777777" w:rsidR="002E70AF" w:rsidRPr="00D3056F" w:rsidRDefault="002E70AF" w:rsidP="002E70AF">
      <w:pPr>
        <w:rPr>
          <w:strike/>
        </w:rPr>
      </w:pPr>
      <w:r w:rsidRPr="00D3056F">
        <w:rPr>
          <w:strike/>
        </w:rPr>
        <w:t>- When All is selected, it will display both Connected and Disconnected records.   </w:t>
      </w:r>
    </w:p>
    <w:p w14:paraId="7538F812" w14:textId="77777777" w:rsidR="002E70AF" w:rsidRPr="00D3056F" w:rsidRDefault="002E70AF" w:rsidP="002E70AF">
      <w:pPr>
        <w:rPr>
          <w:strike/>
        </w:rPr>
      </w:pPr>
      <w:r w:rsidRPr="00D3056F">
        <w:rPr>
          <w:strike/>
        </w:rPr>
        <w:t>- When Connected is selected, it will display only Connected records.  </w:t>
      </w:r>
    </w:p>
    <w:p w14:paraId="2591AFFE" w14:textId="77777777" w:rsidR="002E70AF" w:rsidRPr="00D3056F" w:rsidRDefault="002E70AF" w:rsidP="002E70AF">
      <w:pPr>
        <w:rPr>
          <w:strike/>
        </w:rPr>
      </w:pPr>
      <w:r w:rsidRPr="00D3056F">
        <w:rPr>
          <w:strike/>
        </w:rPr>
        <w:t>- When Disconnected is selected, it will display only Disconnected records.  </w:t>
      </w:r>
    </w:p>
    <w:p w14:paraId="61197B03" w14:textId="77777777" w:rsidR="002E70AF" w:rsidRPr="00D3056F" w:rsidRDefault="002E70AF" w:rsidP="002E70AF">
      <w:pPr>
        <w:rPr>
          <w:strike/>
        </w:rPr>
      </w:pPr>
      <w:r w:rsidRPr="00D3056F">
        <w:rPr>
          <w:b/>
          <w:bCs/>
          <w:strike/>
        </w:rPr>
        <w:t>‘Apply Filter’ Button:</w:t>
      </w:r>
      <w:r w:rsidRPr="00D3056F">
        <w:rPr>
          <w:strike/>
        </w:rPr>
        <w:t xml:space="preserve"> On the click of this button, it will display records in the grid based on filter criteria.  </w:t>
      </w:r>
    </w:p>
    <w:p w14:paraId="299116D4" w14:textId="77777777" w:rsidR="002E70AF" w:rsidRPr="00D3056F" w:rsidRDefault="002E70AF" w:rsidP="002E70AF">
      <w:pPr>
        <w:rPr>
          <w:strike/>
        </w:rPr>
      </w:pPr>
      <w:r w:rsidRPr="00D3056F">
        <w:rPr>
          <w:b/>
          <w:bCs/>
          <w:strike/>
        </w:rPr>
        <w:t>Grid Section:</w:t>
      </w:r>
      <w:r w:rsidRPr="00D3056F">
        <w:rPr>
          <w:strike/>
        </w:rPr>
        <w:t xml:space="preserve"> The following grid columns are displayed on the MAT Connection list page.  </w:t>
      </w:r>
    </w:p>
    <w:p w14:paraId="3E259CB5" w14:textId="606A81AF" w:rsidR="002E70AF" w:rsidRPr="00D3056F" w:rsidRDefault="002E70AF" w:rsidP="002E70AF">
      <w:pPr>
        <w:rPr>
          <w:strike/>
        </w:rPr>
      </w:pPr>
      <w:r w:rsidRPr="00D3056F">
        <w:rPr>
          <w:b/>
          <w:bCs/>
          <w:strike/>
        </w:rPr>
        <w:t xml:space="preserve">Staff: </w:t>
      </w:r>
      <w:r w:rsidRPr="00D3056F">
        <w:rPr>
          <w:strike/>
        </w:rPr>
        <w:t xml:space="preserve">This will display the name of the Staff connected to the machine/ inventory in the format </w:t>
      </w:r>
      <w:r w:rsidR="00017D78" w:rsidRPr="00D3056F">
        <w:rPr>
          <w:strike/>
        </w:rPr>
        <w:t>of &lt;</w:t>
      </w:r>
      <w:proofErr w:type="spellStart"/>
      <w:r w:rsidRPr="00D3056F">
        <w:rPr>
          <w:strike/>
        </w:rPr>
        <w:t>Lname</w:t>
      </w:r>
      <w:proofErr w:type="spellEnd"/>
      <w:r w:rsidRPr="00D3056F">
        <w:rPr>
          <w:strike/>
        </w:rPr>
        <w:t xml:space="preserve">, </w:t>
      </w:r>
      <w:proofErr w:type="spellStart"/>
      <w:r w:rsidRPr="00D3056F">
        <w:rPr>
          <w:strike/>
        </w:rPr>
        <w:t>Fname</w:t>
      </w:r>
      <w:proofErr w:type="spellEnd"/>
      <w:r w:rsidRPr="00D3056F">
        <w:rPr>
          <w:strike/>
        </w:rPr>
        <w:t>&gt;.  </w:t>
      </w:r>
    </w:p>
    <w:p w14:paraId="43F98F7D" w14:textId="77777777" w:rsidR="002E70AF" w:rsidRPr="00D3056F" w:rsidRDefault="002E70AF" w:rsidP="002E70AF">
      <w:pPr>
        <w:rPr>
          <w:strike/>
        </w:rPr>
      </w:pPr>
      <w:r w:rsidRPr="00D3056F">
        <w:rPr>
          <w:b/>
          <w:bCs/>
          <w:strike/>
        </w:rPr>
        <w:t xml:space="preserve">Machine: </w:t>
      </w:r>
      <w:r w:rsidRPr="00D3056F">
        <w:rPr>
          <w:strike/>
        </w:rPr>
        <w:t>It will Display ‘Machine’ Name.  </w:t>
      </w:r>
    </w:p>
    <w:p w14:paraId="5802900A" w14:textId="77777777" w:rsidR="002E70AF" w:rsidRPr="00D3056F" w:rsidRDefault="002E70AF" w:rsidP="002E70AF">
      <w:pPr>
        <w:rPr>
          <w:strike/>
        </w:rPr>
      </w:pPr>
      <w:r w:rsidRPr="00D3056F">
        <w:rPr>
          <w:b/>
          <w:bCs/>
          <w:strike/>
        </w:rPr>
        <w:t xml:space="preserve">Inventory: </w:t>
      </w:r>
      <w:r w:rsidRPr="00D3056F">
        <w:rPr>
          <w:strike/>
        </w:rPr>
        <w:t>It will Display ‘Inventory’ Name.  </w:t>
      </w:r>
    </w:p>
    <w:p w14:paraId="755CC378" w14:textId="77777777" w:rsidR="002E70AF" w:rsidRPr="00D3056F" w:rsidRDefault="002E70AF" w:rsidP="002E70AF">
      <w:pPr>
        <w:rPr>
          <w:strike/>
        </w:rPr>
      </w:pPr>
      <w:r w:rsidRPr="00D3056F">
        <w:rPr>
          <w:b/>
          <w:bCs/>
          <w:strike/>
        </w:rPr>
        <w:t>Connected Date:</w:t>
      </w:r>
      <w:r w:rsidRPr="00D3056F">
        <w:rPr>
          <w:strike/>
        </w:rPr>
        <w:t xml:space="preserve"> It will Display the Date and Time when the Machine / Inventory was connected in the MM/DD/YYYY HH:MM AM/PM format.  </w:t>
      </w:r>
    </w:p>
    <w:p w14:paraId="02C3CBC2" w14:textId="77777777" w:rsidR="002E70AF" w:rsidRPr="00D3056F" w:rsidRDefault="002E70AF" w:rsidP="002E70AF">
      <w:pPr>
        <w:rPr>
          <w:strike/>
        </w:rPr>
      </w:pPr>
      <w:r w:rsidRPr="00D3056F">
        <w:rPr>
          <w:b/>
          <w:bCs/>
          <w:strike/>
        </w:rPr>
        <w:t>Disconnected Date:</w:t>
      </w:r>
      <w:r w:rsidRPr="00D3056F">
        <w:rPr>
          <w:strike/>
        </w:rPr>
        <w:t xml:space="preserve"> Displays the </w:t>
      </w:r>
      <w:r w:rsidRPr="00D3056F">
        <w:rPr>
          <w:b/>
          <w:bCs/>
          <w:strike/>
        </w:rPr>
        <w:t>date and time</w:t>
      </w:r>
      <w:r w:rsidRPr="00D3056F">
        <w:rPr>
          <w:strike/>
        </w:rPr>
        <w:t xml:space="preserve"> when the machine or inventory was disconnected, in the format </w:t>
      </w:r>
      <w:r w:rsidRPr="00D3056F">
        <w:rPr>
          <w:b/>
          <w:bCs/>
          <w:strike/>
        </w:rPr>
        <w:t>MM/DD/YYYY HH:MM AM/PM</w:t>
      </w:r>
      <w:r w:rsidRPr="00D3056F">
        <w:rPr>
          <w:strike/>
        </w:rPr>
        <w:t>. </w:t>
      </w:r>
      <w:r w:rsidRPr="00D3056F">
        <w:rPr>
          <w:strike/>
        </w:rPr>
        <w:br/>
        <w:t xml:space="preserve">If the disconnection occurred via the </w:t>
      </w:r>
      <w:r w:rsidRPr="00D3056F">
        <w:rPr>
          <w:b/>
          <w:bCs/>
          <w:strike/>
        </w:rPr>
        <w:t>nightly job</w:t>
      </w:r>
      <w:r w:rsidRPr="00D3056F">
        <w:rPr>
          <w:strike/>
        </w:rPr>
        <w:t>, the corresponding date and time will be automatically recorded.  </w:t>
      </w:r>
    </w:p>
    <w:p w14:paraId="2C6C7A04" w14:textId="77777777" w:rsidR="002E70AF" w:rsidRPr="00D3056F" w:rsidRDefault="002E70AF" w:rsidP="002E70AF">
      <w:pPr>
        <w:rPr>
          <w:strike/>
        </w:rPr>
      </w:pPr>
      <w:r w:rsidRPr="00D3056F">
        <w:rPr>
          <w:b/>
          <w:bCs/>
          <w:strike/>
        </w:rPr>
        <w:t xml:space="preserve">Disconnected By: </w:t>
      </w:r>
      <w:r w:rsidRPr="00D3056F">
        <w:rPr>
          <w:strike/>
        </w:rPr>
        <w:t xml:space="preserve">Displays the name of the staff member who manually disconnected the machine or inventory from the </w:t>
      </w:r>
      <w:r w:rsidRPr="00D3056F">
        <w:rPr>
          <w:b/>
          <w:bCs/>
          <w:strike/>
        </w:rPr>
        <w:t>MAT Connection List</w:t>
      </w:r>
      <w:r w:rsidRPr="00D3056F">
        <w:rPr>
          <w:strike/>
        </w:rPr>
        <w:t xml:space="preserve"> screen (in the format </w:t>
      </w:r>
      <w:r w:rsidRPr="00D3056F">
        <w:rPr>
          <w:b/>
          <w:bCs/>
          <w:strike/>
        </w:rPr>
        <w:t>Last Name, First Name</w:t>
      </w:r>
      <w:proofErr w:type="gramStart"/>
      <w:r w:rsidRPr="00D3056F">
        <w:rPr>
          <w:strike/>
        </w:rPr>
        <w:t>).If</w:t>
      </w:r>
      <w:proofErr w:type="gramEnd"/>
      <w:r w:rsidRPr="00D3056F">
        <w:rPr>
          <w:strike/>
        </w:rPr>
        <w:t xml:space="preserve"> the disconnection </w:t>
      </w:r>
      <w:r w:rsidRPr="00D3056F">
        <w:rPr>
          <w:strike/>
        </w:rPr>
        <w:lastRenderedPageBreak/>
        <w:t xml:space="preserve">was done automatically by the </w:t>
      </w:r>
      <w:r w:rsidRPr="00D3056F">
        <w:rPr>
          <w:b/>
          <w:bCs/>
          <w:strike/>
        </w:rPr>
        <w:t>nightly job</w:t>
      </w:r>
      <w:r w:rsidRPr="00D3056F">
        <w:rPr>
          <w:strike/>
        </w:rPr>
        <w:t xml:space="preserve">, it will show </w:t>
      </w:r>
      <w:r w:rsidRPr="00D3056F">
        <w:rPr>
          <w:b/>
          <w:bCs/>
          <w:strike/>
        </w:rPr>
        <w:t>‘Auto Disconnected’</w:t>
      </w:r>
      <w:r w:rsidRPr="00D3056F">
        <w:rPr>
          <w:strike/>
        </w:rPr>
        <w:t>.</w:t>
      </w:r>
      <w:r w:rsidRPr="00D3056F">
        <w:rPr>
          <w:strike/>
          <w:noProof/>
        </w:rPr>
        <w:drawing>
          <wp:inline distT="0" distB="0" distL="0" distR="0" wp14:anchorId="32B01000" wp14:editId="2762AC17">
            <wp:extent cx="5943600" cy="1851660"/>
            <wp:effectExtent l="0" t="0" r="0" b="0"/>
            <wp:docPr id="2067230927"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851660"/>
                    </a:xfrm>
                    <a:prstGeom prst="rect">
                      <a:avLst/>
                    </a:prstGeom>
                    <a:noFill/>
                    <a:ln>
                      <a:noFill/>
                    </a:ln>
                  </pic:spPr>
                </pic:pic>
              </a:graphicData>
            </a:graphic>
          </wp:inline>
        </w:drawing>
      </w:r>
      <w:r w:rsidRPr="00D3056F">
        <w:rPr>
          <w:strike/>
        </w:rPr>
        <w:t> </w:t>
      </w:r>
    </w:p>
    <w:p w14:paraId="5891A932" w14:textId="77777777" w:rsidR="002E70AF" w:rsidRPr="00D3056F" w:rsidRDefault="002E70AF" w:rsidP="002E70AF">
      <w:pPr>
        <w:rPr>
          <w:strike/>
        </w:rPr>
      </w:pPr>
      <w:r w:rsidRPr="00D3056F">
        <w:rPr>
          <w:b/>
          <w:bCs/>
          <w:strike/>
        </w:rPr>
        <w:t>Location:</w:t>
      </w:r>
      <w:r w:rsidRPr="00D3056F">
        <w:rPr>
          <w:strike/>
        </w:rPr>
        <w:t xml:space="preserve"> It will Display the Connected machine /inventory Location.  </w:t>
      </w:r>
    </w:p>
    <w:p w14:paraId="6714C76B" w14:textId="77777777" w:rsidR="002E70AF" w:rsidRPr="00D3056F" w:rsidRDefault="002E70AF" w:rsidP="002E70AF">
      <w:pPr>
        <w:rPr>
          <w:strike/>
        </w:rPr>
      </w:pPr>
      <w:r w:rsidRPr="00D3056F">
        <w:rPr>
          <w:b/>
          <w:bCs/>
          <w:strike/>
        </w:rPr>
        <w:t xml:space="preserve">Connection Status: </w:t>
      </w:r>
      <w:r w:rsidRPr="00D3056F">
        <w:rPr>
          <w:strike/>
        </w:rPr>
        <w:t>It will</w:t>
      </w:r>
      <w:r w:rsidRPr="00D3056F">
        <w:rPr>
          <w:b/>
          <w:bCs/>
          <w:strike/>
        </w:rPr>
        <w:t xml:space="preserve"> </w:t>
      </w:r>
      <w:r w:rsidRPr="00D3056F">
        <w:rPr>
          <w:strike/>
        </w:rPr>
        <w:t>Display the Connected/ Disconnected status of the Machine /Inventory. If Machine/ inventory is connected then display as 'Connected,' else displays 'Disconnected'.  </w:t>
      </w:r>
    </w:p>
    <w:p w14:paraId="23332F10" w14:textId="77777777" w:rsidR="002E70AF" w:rsidRPr="00D3056F" w:rsidRDefault="002E70AF" w:rsidP="002E70AF">
      <w:pPr>
        <w:rPr>
          <w:strike/>
        </w:rPr>
      </w:pPr>
      <w:r w:rsidRPr="00D3056F">
        <w:rPr>
          <w:b/>
          <w:bCs/>
          <w:strike/>
        </w:rPr>
        <w:t>Disconnect Machine / Inventory</w:t>
      </w:r>
      <w:r w:rsidRPr="00D3056F">
        <w:rPr>
          <w:strike/>
        </w:rPr>
        <w:t xml:space="preserve"> </w:t>
      </w:r>
      <w:r w:rsidRPr="00D3056F">
        <w:rPr>
          <w:strike/>
          <w:noProof/>
        </w:rPr>
        <w:drawing>
          <wp:inline distT="0" distB="0" distL="0" distR="0" wp14:anchorId="0F70C1E7" wp14:editId="73CB82B2">
            <wp:extent cx="289560" cy="289560"/>
            <wp:effectExtent l="0" t="0" r="0" b="0"/>
            <wp:docPr id="458091791" name="Picture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D3056F">
        <w:rPr>
          <w:strike/>
        </w:rPr>
        <w:t>:  </w:t>
      </w:r>
    </w:p>
    <w:p w14:paraId="7DA12E75" w14:textId="77777777" w:rsidR="002E70AF" w:rsidRPr="00D3056F" w:rsidRDefault="002E70AF" w:rsidP="002E70AF">
      <w:pPr>
        <w:rPr>
          <w:strike/>
        </w:rPr>
      </w:pPr>
      <w:r w:rsidRPr="00D3056F">
        <w:rPr>
          <w:strike/>
        </w:rPr>
        <w:t>This icon is used to manually disconnect a machine or inventory. </w:t>
      </w:r>
    </w:p>
    <w:p w14:paraId="2B8040CE" w14:textId="77777777" w:rsidR="002E70AF" w:rsidRPr="00D3056F" w:rsidRDefault="002E70AF" w:rsidP="002E70AF">
      <w:pPr>
        <w:rPr>
          <w:strike/>
        </w:rPr>
      </w:pPr>
      <w:r w:rsidRPr="00D3056F">
        <w:rPr>
          <w:strike/>
        </w:rPr>
        <w:t>The icon is hidden if the machine/inventory has already been disconnected using this screen. Clicking the icon triggers a warning message: </w:t>
      </w:r>
    </w:p>
    <w:p w14:paraId="7242F3E0" w14:textId="77777777" w:rsidR="002E70AF" w:rsidRPr="00D3056F" w:rsidRDefault="002E70AF" w:rsidP="002E70AF">
      <w:pPr>
        <w:rPr>
          <w:strike/>
        </w:rPr>
      </w:pPr>
      <w:r w:rsidRPr="00D3056F">
        <w:rPr>
          <w:strike/>
        </w:rPr>
        <w:t>  </w:t>
      </w:r>
    </w:p>
    <w:p w14:paraId="0D92DECD" w14:textId="77777777" w:rsidR="002E70AF" w:rsidRPr="00D3056F" w:rsidRDefault="002E70AF" w:rsidP="002E70AF">
      <w:pPr>
        <w:rPr>
          <w:strike/>
        </w:rPr>
      </w:pPr>
      <w:r w:rsidRPr="00D3056F">
        <w:rPr>
          <w:b/>
          <w:bCs/>
          <w:strike/>
        </w:rPr>
        <w:t>"Are you sure you want to disconnect the machine or inventory?"</w:t>
      </w:r>
      <w:r w:rsidRPr="00D3056F">
        <w:rPr>
          <w:strike/>
        </w:rPr>
        <w:t> </w:t>
      </w:r>
    </w:p>
    <w:p w14:paraId="567A0CDA" w14:textId="77777777" w:rsidR="002E70AF" w:rsidRPr="00D3056F" w:rsidRDefault="002E70AF" w:rsidP="002E70AF">
      <w:pPr>
        <w:rPr>
          <w:strike/>
        </w:rPr>
      </w:pPr>
      <w:r w:rsidRPr="00D3056F">
        <w:rPr>
          <w:strike/>
        </w:rPr>
        <w:t>  </w:t>
      </w:r>
    </w:p>
    <w:p w14:paraId="6D7BCE6E" w14:textId="77777777" w:rsidR="000167EA" w:rsidRPr="00D3056F" w:rsidRDefault="002E70AF" w:rsidP="000167EA">
      <w:pPr>
        <w:rPr>
          <w:strike/>
        </w:rPr>
      </w:pPr>
      <w:r w:rsidRPr="00D3056F">
        <w:rPr>
          <w:strike/>
          <w:noProof/>
        </w:rPr>
        <w:drawing>
          <wp:inline distT="0" distB="0" distL="0" distR="0" wp14:anchorId="6161E750" wp14:editId="03F3E3A0">
            <wp:extent cx="5943600" cy="2004060"/>
            <wp:effectExtent l="0" t="0" r="0" b="0"/>
            <wp:docPr id="1609141635"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004060"/>
                    </a:xfrm>
                    <a:prstGeom prst="rect">
                      <a:avLst/>
                    </a:prstGeom>
                    <a:noFill/>
                    <a:ln>
                      <a:noFill/>
                    </a:ln>
                  </pic:spPr>
                </pic:pic>
              </a:graphicData>
            </a:graphic>
          </wp:inline>
        </w:drawing>
      </w:r>
      <w:r w:rsidRPr="00D3056F">
        <w:rPr>
          <w:strike/>
        </w:rPr>
        <w:t>  </w:t>
      </w:r>
    </w:p>
    <w:p w14:paraId="33991F8F" w14:textId="0B0C2F36" w:rsidR="002E70AF" w:rsidRPr="00D3056F" w:rsidRDefault="002E70AF" w:rsidP="000167EA">
      <w:pPr>
        <w:rPr>
          <w:strike/>
        </w:rPr>
      </w:pPr>
      <w:r w:rsidRPr="00D3056F">
        <w:rPr>
          <w:strike/>
        </w:rPr>
        <w:t>On click of 'OK,' the existing machine/inventory connection will be disconnected.  </w:t>
      </w:r>
    </w:p>
    <w:p w14:paraId="145C85FF" w14:textId="77777777" w:rsidR="002E70AF" w:rsidRPr="00D3056F" w:rsidRDefault="002E70AF" w:rsidP="002E70AF">
      <w:pPr>
        <w:rPr>
          <w:strike/>
        </w:rPr>
      </w:pPr>
      <w:r w:rsidRPr="00D3056F">
        <w:rPr>
          <w:strike/>
        </w:rPr>
        <w:t>On click of 'Cancel,' it returns to the 'MAT Connection List' screen without performing any action.  </w:t>
      </w:r>
    </w:p>
    <w:p w14:paraId="3C8D4155" w14:textId="77777777" w:rsidR="002E70AF" w:rsidRPr="00D3056F" w:rsidRDefault="002E70AF" w:rsidP="002E70AF">
      <w:pPr>
        <w:rPr>
          <w:strike/>
        </w:rPr>
      </w:pPr>
      <w:r w:rsidRPr="00D3056F">
        <w:rPr>
          <w:strike/>
          <w:noProof/>
        </w:rPr>
        <w:drawing>
          <wp:inline distT="0" distB="0" distL="0" distR="0" wp14:anchorId="3E701265" wp14:editId="6C7E790A">
            <wp:extent cx="5943600" cy="1546860"/>
            <wp:effectExtent l="0" t="0" r="0" b="0"/>
            <wp:docPr id="591392765" name="Picture 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546860"/>
                    </a:xfrm>
                    <a:prstGeom prst="rect">
                      <a:avLst/>
                    </a:prstGeom>
                    <a:noFill/>
                    <a:ln>
                      <a:noFill/>
                    </a:ln>
                  </pic:spPr>
                </pic:pic>
              </a:graphicData>
            </a:graphic>
          </wp:inline>
        </w:drawing>
      </w:r>
      <w:r w:rsidRPr="00D3056F">
        <w:rPr>
          <w:strike/>
        </w:rPr>
        <w:t>  </w:t>
      </w:r>
    </w:p>
    <w:p w14:paraId="4618B00A" w14:textId="12102E7A" w:rsidR="0066211B" w:rsidRPr="00D3056F" w:rsidRDefault="002E70AF" w:rsidP="002E70AF">
      <w:pPr>
        <w:spacing w:line="257" w:lineRule="auto"/>
        <w:rPr>
          <w:rFonts w:eastAsia="Verdana"/>
          <w:strike/>
        </w:rPr>
      </w:pPr>
      <w:r w:rsidRPr="00D3056F">
        <w:rPr>
          <w:b/>
          <w:bCs/>
          <w:strike/>
        </w:rPr>
        <w:t xml:space="preserve">Data Model Changes: </w:t>
      </w:r>
      <w:r w:rsidRPr="00D3056F">
        <w:rPr>
          <w:strike/>
        </w:rPr>
        <w:t>The new Columns ‘</w:t>
      </w:r>
      <w:proofErr w:type="spellStart"/>
      <w:r w:rsidRPr="00D3056F">
        <w:rPr>
          <w:strike/>
        </w:rPr>
        <w:t>DisconnectedByJob</w:t>
      </w:r>
      <w:proofErr w:type="spellEnd"/>
      <w:r w:rsidRPr="00D3056F">
        <w:rPr>
          <w:strike/>
        </w:rPr>
        <w:t>’ and ‘</w:t>
      </w:r>
      <w:proofErr w:type="spellStart"/>
      <w:r w:rsidRPr="00D3056F">
        <w:rPr>
          <w:strike/>
        </w:rPr>
        <w:t>DisconnectedByStaff</w:t>
      </w:r>
      <w:proofErr w:type="spellEnd"/>
      <w:r w:rsidRPr="00D3056F">
        <w:rPr>
          <w:strike/>
        </w:rPr>
        <w:t>’ are added to the ‘</w:t>
      </w:r>
      <w:proofErr w:type="spellStart"/>
      <w:r w:rsidRPr="00D3056F">
        <w:rPr>
          <w:strike/>
        </w:rPr>
        <w:t>UserMedicationInventoryConnect</w:t>
      </w:r>
      <w:proofErr w:type="spellEnd"/>
      <w:r w:rsidRPr="00D3056F">
        <w:rPr>
          <w:strike/>
        </w:rPr>
        <w:t>’ table</w:t>
      </w:r>
      <w:r w:rsidR="0066211B" w:rsidRPr="00D3056F">
        <w:rPr>
          <w:rFonts w:eastAsia="Verdana"/>
          <w:strike/>
          <w:color w:val="333333"/>
        </w:rPr>
        <w:t>.</w:t>
      </w:r>
      <w:r w:rsidR="0066211B" w:rsidRPr="00D3056F">
        <w:rPr>
          <w:strike/>
        </w:rPr>
        <w:br/>
      </w:r>
    </w:p>
    <w:p w14:paraId="3C264893"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23BAFA2F" w14:textId="77777777" w:rsidR="0066211B" w:rsidRPr="00B02EEE" w:rsidRDefault="0066211B" w:rsidP="0066211B">
      <w:pPr>
        <w:spacing w:before="240" w:after="240"/>
        <w:jc w:val="both"/>
        <w:rPr>
          <w:rFonts w:eastAsia="Verdana"/>
          <w:strike/>
          <w:color w:val="333333"/>
          <w:highlight w:val="white"/>
        </w:rPr>
      </w:pPr>
      <w:r w:rsidRPr="00B02EEE">
        <w:rPr>
          <w:rFonts w:eastAsia="Verdana"/>
          <w:b/>
          <w:bCs/>
          <w:strike/>
          <w:color w:val="333333"/>
          <w:highlight w:val="white"/>
        </w:rPr>
        <w:lastRenderedPageBreak/>
        <w:t>Author:</w:t>
      </w:r>
      <w:r w:rsidRPr="00B02EEE">
        <w:rPr>
          <w:strike/>
        </w:rPr>
        <w:t xml:space="preserve"> </w:t>
      </w:r>
      <w:proofErr w:type="spellStart"/>
      <w:r w:rsidRPr="00B02EEE">
        <w:rPr>
          <w:rFonts w:eastAsia="Verdana"/>
          <w:strike/>
          <w:color w:val="333333"/>
        </w:rPr>
        <w:t>Shivakanth</w:t>
      </w:r>
      <w:proofErr w:type="spellEnd"/>
      <w:r w:rsidRPr="00B02EEE">
        <w:rPr>
          <w:rFonts w:eastAsia="Verdana"/>
          <w:strike/>
          <w:color w:val="333333"/>
        </w:rPr>
        <w:t xml:space="preserve"> Moger</w:t>
      </w:r>
      <w:r w:rsidRPr="00B02EEE">
        <w:rPr>
          <w:strike/>
          <w:color w:val="1F1F1F"/>
          <w:shd w:val="clear" w:color="auto" w:fill="F8FAFD"/>
        </w:rPr>
        <w:t xml:space="preserve"> </w:t>
      </w:r>
    </w:p>
    <w:p w14:paraId="571C9B30" w14:textId="505F893A" w:rsidR="0066211B" w:rsidRPr="00B02EEE" w:rsidRDefault="00F46838" w:rsidP="0066211B">
      <w:pPr>
        <w:pStyle w:val="Heading3"/>
        <w:rPr>
          <w:strike/>
        </w:rPr>
      </w:pPr>
      <w:bookmarkStart w:id="154" w:name="_Toc201331295"/>
      <w:bookmarkStart w:id="155" w:name="_Toc201679959"/>
      <w:bookmarkStart w:id="156" w:name="DataModule100"/>
      <w:r w:rsidRPr="00B02EEE">
        <w:rPr>
          <w:strike/>
          <w:highlight w:val="yellow"/>
        </w:rPr>
        <w:t>99</w:t>
      </w:r>
      <w:r w:rsidR="0066211B" w:rsidRPr="00B02EEE">
        <w:rPr>
          <w:strike/>
          <w:highlight w:val="yellow"/>
        </w:rPr>
        <w:t>. EII # 130445 (Feature - 517344): Implementation of 'Dispensing Notes' tab in the MAT Management Details screen.</w:t>
      </w:r>
      <w:bookmarkEnd w:id="154"/>
      <w:bookmarkEnd w:id="155"/>
      <w:r w:rsidR="0066211B" w:rsidRPr="00B02EEE">
        <w:rPr>
          <w:strike/>
          <w:highlight w:val="yellow"/>
        </w:rPr>
        <w:t xml:space="preserve"> </w:t>
      </w:r>
    </w:p>
    <w:bookmarkEnd w:id="156"/>
    <w:p w14:paraId="7F7A7087" w14:textId="77777777" w:rsidR="0066211B" w:rsidRPr="00B02EEE" w:rsidRDefault="0066211B" w:rsidP="0066211B">
      <w:pPr>
        <w:spacing w:before="240" w:after="240"/>
        <w:jc w:val="both"/>
        <w:rPr>
          <w:rFonts w:eastAsia="Verdana"/>
          <w:b/>
          <w:bCs/>
          <w:strike/>
          <w:color w:val="333333"/>
          <w:highlight w:val="white"/>
        </w:rPr>
      </w:pPr>
      <w:r w:rsidRPr="00B02EEE">
        <w:rPr>
          <w:rFonts w:eastAsia="Verdana"/>
          <w:b/>
          <w:bCs/>
          <w:strike/>
          <w:color w:val="333333"/>
          <w:highlight w:val="white"/>
          <w:lang w:val="en"/>
        </w:rPr>
        <w:t xml:space="preserve">Release Type: </w:t>
      </w:r>
      <w:r w:rsidRPr="00B02EEE">
        <w:rPr>
          <w:rFonts w:eastAsia="Verdana"/>
          <w:strike/>
          <w:color w:val="333333"/>
          <w:highlight w:val="white"/>
          <w:lang w:val="en"/>
        </w:rPr>
        <w:t>Change</w:t>
      </w:r>
      <w:r w:rsidRPr="00B02EEE">
        <w:rPr>
          <w:rFonts w:eastAsia="Verdana"/>
          <w:b/>
          <w:bCs/>
          <w:strike/>
          <w:color w:val="333333"/>
          <w:highlight w:val="white"/>
        </w:rPr>
        <w:t xml:space="preserve"> | </w:t>
      </w:r>
      <w:r w:rsidRPr="00B02EEE">
        <w:rPr>
          <w:rFonts w:eastAsia="Verdana"/>
          <w:b/>
          <w:bCs/>
          <w:strike/>
          <w:color w:val="333333"/>
          <w:highlight w:val="white"/>
          <w:lang w:val="en"/>
        </w:rPr>
        <w:t xml:space="preserve">Priority: </w:t>
      </w:r>
      <w:r w:rsidRPr="00B02EEE">
        <w:rPr>
          <w:rFonts w:eastAsia="Verdana"/>
          <w:strike/>
          <w:color w:val="333333"/>
          <w:highlight w:val="white"/>
          <w:lang w:val="en"/>
        </w:rPr>
        <w:t>Urgent</w:t>
      </w:r>
      <w:r w:rsidRPr="00B02EEE">
        <w:rPr>
          <w:rFonts w:eastAsia="Verdana"/>
          <w:strike/>
          <w:color w:val="333333"/>
          <w:highlight w:val="white"/>
        </w:rPr>
        <w:t> </w:t>
      </w:r>
    </w:p>
    <w:p w14:paraId="0B4B2E8E" w14:textId="77777777" w:rsidR="00861A9B" w:rsidRPr="00B02EEE" w:rsidRDefault="0066211B" w:rsidP="0066211B">
      <w:pPr>
        <w:spacing w:line="276" w:lineRule="auto"/>
        <w:jc w:val="both"/>
        <w:rPr>
          <w:rFonts w:eastAsia="Verdana"/>
          <w:b/>
          <w:bCs/>
          <w:strike/>
        </w:rPr>
      </w:pPr>
      <w:r w:rsidRPr="00B02EEE">
        <w:rPr>
          <w:rFonts w:eastAsia="Verdana"/>
          <w:b/>
          <w:bCs/>
          <w:strike/>
        </w:rPr>
        <w:t xml:space="preserve">Note: </w:t>
      </w:r>
    </w:p>
    <w:p w14:paraId="29F5F6CF" w14:textId="5C0A1EC4" w:rsidR="00861A9B" w:rsidRPr="00B02EEE" w:rsidRDefault="0066211B" w:rsidP="00CC2B5C">
      <w:pPr>
        <w:pStyle w:val="ListParagraph"/>
        <w:numPr>
          <w:ilvl w:val="0"/>
          <w:numId w:val="252"/>
        </w:numPr>
        <w:spacing w:line="276" w:lineRule="auto"/>
        <w:jc w:val="both"/>
        <w:rPr>
          <w:rFonts w:eastAsia="Verdana"/>
          <w:strike/>
          <w:color w:val="4472C4" w:themeColor="accent5"/>
        </w:rPr>
      </w:pPr>
      <w:r w:rsidRPr="00B02EEE">
        <w:rPr>
          <w:rFonts w:eastAsia="Verdana"/>
          <w:strike/>
          <w:color w:val="4472C4" w:themeColor="accent5"/>
        </w:rPr>
        <w:t>Dispensing Notes tab is added in MAT Management Details screen to ensure that nurses have timely access to critical client-specific information during the MAT</w:t>
      </w:r>
      <w:r w:rsidRPr="00B02EEE">
        <w:rPr>
          <w:rFonts w:eastAsia="Verdana"/>
          <w:b/>
          <w:bCs/>
          <w:strike/>
          <w:color w:val="4472C4" w:themeColor="accent5"/>
        </w:rPr>
        <w:t xml:space="preserve"> </w:t>
      </w:r>
      <w:r w:rsidRPr="00B02EEE">
        <w:rPr>
          <w:rFonts w:eastAsia="Verdana"/>
          <w:strike/>
          <w:color w:val="4472C4" w:themeColor="accent5"/>
        </w:rPr>
        <w:t xml:space="preserve">dispensing process. </w:t>
      </w:r>
    </w:p>
    <w:p w14:paraId="4E087539" w14:textId="77777777" w:rsidR="006415F4" w:rsidRPr="00B02EEE" w:rsidRDefault="0066211B" w:rsidP="00CC2B5C">
      <w:pPr>
        <w:pStyle w:val="ListParagraph"/>
        <w:numPr>
          <w:ilvl w:val="0"/>
          <w:numId w:val="252"/>
        </w:numPr>
        <w:spacing w:line="276" w:lineRule="auto"/>
        <w:jc w:val="both"/>
        <w:rPr>
          <w:rFonts w:eastAsia="Verdana"/>
          <w:strike/>
          <w:color w:val="4472C4" w:themeColor="accent5"/>
        </w:rPr>
      </w:pPr>
      <w:r w:rsidRPr="00B02EEE">
        <w:rPr>
          <w:rFonts w:eastAsia="Verdana"/>
          <w:strike/>
          <w:color w:val="4472C4" w:themeColor="accent5"/>
        </w:rPr>
        <w:t>This feature is designed to enhance patient safety, clinical decision-making, and particularly in environments where multiple staff members interact with clients over time.</w:t>
      </w:r>
    </w:p>
    <w:p w14:paraId="3585E95E" w14:textId="6414917B" w:rsidR="006415F4" w:rsidRPr="00B02EEE" w:rsidRDefault="006415F4" w:rsidP="00CC2B5C">
      <w:pPr>
        <w:pStyle w:val="ListParagraph"/>
        <w:numPr>
          <w:ilvl w:val="0"/>
          <w:numId w:val="252"/>
        </w:numPr>
        <w:spacing w:after="0" w:line="276" w:lineRule="auto"/>
        <w:jc w:val="both"/>
        <w:rPr>
          <w:rFonts w:eastAsia="Verdana" w:cs="Verdana"/>
          <w:strike/>
          <w:color w:val="4472C4" w:themeColor="accent5"/>
          <w:sz w:val="18"/>
          <w:szCs w:val="18"/>
        </w:rPr>
      </w:pPr>
      <w:r w:rsidRPr="00B02EEE">
        <w:rPr>
          <w:rFonts w:eastAsia="Verdana" w:cs="Verdana"/>
          <w:strike/>
          <w:color w:val="4472C4" w:themeColor="accent5"/>
          <w:sz w:val="18"/>
          <w:szCs w:val="18"/>
          <w:lang w:val="en-US"/>
        </w:rPr>
        <w:t xml:space="preserve">A permission item added in </w:t>
      </w:r>
      <w:r w:rsidRPr="00B02EEE">
        <w:rPr>
          <w:rFonts w:eastAsia="Verdana" w:cs="Verdana"/>
          <w:b/>
          <w:bCs/>
          <w:strike/>
          <w:color w:val="4472C4" w:themeColor="accent5"/>
          <w:sz w:val="18"/>
          <w:szCs w:val="18"/>
          <w:lang w:val="en-US"/>
        </w:rPr>
        <w:t>Roles/Permissions</w:t>
      </w:r>
      <w:r w:rsidRPr="00B02EEE">
        <w:rPr>
          <w:rFonts w:eastAsia="Verdana" w:cs="Verdana"/>
          <w:strike/>
          <w:color w:val="4472C4" w:themeColor="accent5"/>
          <w:sz w:val="18"/>
          <w:szCs w:val="18"/>
          <w:lang w:val="en-US"/>
        </w:rPr>
        <w:t xml:space="preserve"> tab of Staff Details screen for MAT Admin. </w:t>
      </w:r>
      <w:r w:rsidR="001B1E83" w:rsidRPr="00B02EEE">
        <w:rPr>
          <w:rFonts w:eastAsia="Verdana" w:cs="Verdana"/>
          <w:strike/>
          <w:color w:val="4472C4" w:themeColor="accent5"/>
          <w:sz w:val="18"/>
          <w:szCs w:val="18"/>
          <w:lang w:val="en-US"/>
        </w:rPr>
        <w:t>Once permitted, the system</w:t>
      </w:r>
      <w:r w:rsidRPr="00B02EEE">
        <w:rPr>
          <w:rFonts w:eastAsia="Verdana" w:cs="Verdana"/>
          <w:strike/>
          <w:color w:val="4472C4" w:themeColor="accent5"/>
          <w:sz w:val="18"/>
          <w:szCs w:val="18"/>
          <w:lang w:val="en-US"/>
        </w:rPr>
        <w:t xml:space="preserve"> will allow the staff (other than the original author) the ability to edit or delete dispensing notes.</w:t>
      </w:r>
    </w:p>
    <w:p w14:paraId="173BE10F" w14:textId="5147E426" w:rsidR="0066211B" w:rsidRPr="00B02EEE" w:rsidRDefault="0066211B" w:rsidP="006415F4">
      <w:pPr>
        <w:pStyle w:val="ListParagraph"/>
        <w:spacing w:line="276" w:lineRule="auto"/>
        <w:jc w:val="both"/>
        <w:rPr>
          <w:rFonts w:eastAsia="Verdana"/>
          <w:strike/>
          <w:color w:val="002060"/>
        </w:rPr>
      </w:pPr>
      <w:r w:rsidRPr="00B02EEE">
        <w:rPr>
          <w:rFonts w:eastAsia="Verdana"/>
          <w:strike/>
          <w:color w:val="002060"/>
        </w:rPr>
        <w:t xml:space="preserve">  </w:t>
      </w:r>
    </w:p>
    <w:p w14:paraId="6F35B338" w14:textId="77777777" w:rsidR="0066211B" w:rsidRPr="00B02EEE" w:rsidRDefault="0066211B" w:rsidP="0066211B">
      <w:pPr>
        <w:spacing w:line="276" w:lineRule="auto"/>
        <w:jc w:val="both"/>
        <w:rPr>
          <w:rFonts w:eastAsia="Verdana"/>
          <w:strike/>
        </w:rPr>
      </w:pPr>
      <w:r w:rsidRPr="00B02EEE">
        <w:rPr>
          <w:rFonts w:eastAsia="Verdana"/>
          <w:b/>
          <w:bCs/>
          <w:strike/>
        </w:rPr>
        <w:t>Navigation Path 1:</w:t>
      </w:r>
      <w:r w:rsidRPr="00B02EEE">
        <w:rPr>
          <w:rFonts w:eastAsia="Verdana"/>
          <w:strike/>
        </w:rPr>
        <w:t xml:space="preserve"> ‘Administration’ - ‘Orders’ - ‘Orders’ list page - New - ‘Order Details’ screen - Select ‘Medication’ Order Type – Enter the required fields – Select (Medication Assisted Treatment (MAT), Take Home Allowed), and Machine Connection = Yes, under ‘Medication Assisted Treatment’ section and display program? Must be ‘Yes’ for MAT Orders – under ‘Option’ section select ’Add Order to MAR’ Radio button as ‘Yes’ – Click on ‘Save’.   </w:t>
      </w:r>
    </w:p>
    <w:p w14:paraId="7A296313" w14:textId="77777777" w:rsidR="0066211B" w:rsidRPr="00B02EEE" w:rsidRDefault="0066211B" w:rsidP="0066211B">
      <w:pPr>
        <w:spacing w:line="276" w:lineRule="auto"/>
        <w:jc w:val="both"/>
        <w:rPr>
          <w:rFonts w:eastAsia="Verdana"/>
          <w:strike/>
        </w:rPr>
      </w:pPr>
    </w:p>
    <w:p w14:paraId="20CADA4C" w14:textId="77777777" w:rsidR="0066211B" w:rsidRPr="00B02EEE" w:rsidRDefault="0066211B" w:rsidP="0066211B">
      <w:pPr>
        <w:spacing w:line="276" w:lineRule="auto"/>
        <w:jc w:val="both"/>
        <w:rPr>
          <w:rFonts w:eastAsia="Verdana"/>
          <w:strike/>
        </w:rPr>
      </w:pPr>
      <w:r w:rsidRPr="00B02EEE">
        <w:rPr>
          <w:rFonts w:eastAsia="Verdana"/>
          <w:b/>
          <w:bCs/>
          <w:strike/>
        </w:rPr>
        <w:t>Navigation Path 2:</w:t>
      </w:r>
      <w:r w:rsidRPr="00B02EEE">
        <w:rPr>
          <w:rFonts w:eastAsia="Verdana"/>
          <w:strike/>
        </w:rPr>
        <w:t xml:space="preserve"> My Office – ‘Medication/Lot/Bottle’ list page – New ‘Medication/Lot/Bottle Details’ screen - Enter the required fields – Enter Location - Insert – Save.  </w:t>
      </w:r>
    </w:p>
    <w:p w14:paraId="21255BF8" w14:textId="77777777" w:rsidR="0066211B" w:rsidRPr="00B02EEE" w:rsidRDefault="0066211B" w:rsidP="0066211B">
      <w:pPr>
        <w:spacing w:line="276" w:lineRule="auto"/>
        <w:jc w:val="both"/>
        <w:rPr>
          <w:rFonts w:eastAsia="Verdana"/>
          <w:strike/>
        </w:rPr>
      </w:pPr>
    </w:p>
    <w:p w14:paraId="31460213" w14:textId="77777777" w:rsidR="0066211B" w:rsidRPr="00B02EEE" w:rsidRDefault="0066211B" w:rsidP="0066211B">
      <w:pPr>
        <w:spacing w:line="276" w:lineRule="auto"/>
        <w:jc w:val="both"/>
        <w:rPr>
          <w:rFonts w:eastAsia="Verdana"/>
          <w:strike/>
        </w:rPr>
      </w:pPr>
      <w:r w:rsidRPr="00B02EEE">
        <w:rPr>
          <w:rFonts w:eastAsia="Verdana"/>
          <w:b/>
          <w:bCs/>
          <w:strike/>
        </w:rPr>
        <w:t>Navigation Path 3:</w:t>
      </w:r>
      <w:r w:rsidRPr="00B02EEE">
        <w:rPr>
          <w:rFonts w:eastAsia="Verdana"/>
          <w:strike/>
        </w:rPr>
        <w:t xml:space="preserve"> ‘Client’- ‘Client Orders’ - ‘Client Orders’ list page - New - ‘Client Order details’ screen - Select the Order created in </w:t>
      </w:r>
      <w:r w:rsidRPr="00B02EEE">
        <w:rPr>
          <w:rFonts w:eastAsia="Verdana"/>
          <w:b/>
          <w:bCs/>
          <w:strike/>
        </w:rPr>
        <w:t>Navigation Path 1</w:t>
      </w:r>
      <w:r w:rsidRPr="00B02EEE">
        <w:rPr>
          <w:rFonts w:eastAsia="Verdana"/>
          <w:strike/>
        </w:rPr>
        <w:t xml:space="preserve"> - Enter the required fields – Insert order details into grid - Save and sign.   </w:t>
      </w:r>
    </w:p>
    <w:p w14:paraId="65CA6998" w14:textId="77777777" w:rsidR="0066211B" w:rsidRPr="00B02EEE" w:rsidRDefault="0066211B" w:rsidP="0066211B">
      <w:pPr>
        <w:spacing w:line="276" w:lineRule="auto"/>
        <w:jc w:val="both"/>
        <w:rPr>
          <w:rFonts w:eastAsia="Verdana"/>
          <w:strike/>
        </w:rPr>
      </w:pPr>
    </w:p>
    <w:p w14:paraId="2141CC21" w14:textId="77777777" w:rsidR="0066211B" w:rsidRPr="00B02EEE" w:rsidRDefault="0066211B" w:rsidP="0066211B">
      <w:pPr>
        <w:spacing w:line="276" w:lineRule="auto"/>
        <w:jc w:val="both"/>
        <w:rPr>
          <w:rFonts w:eastAsia="Verdana"/>
          <w:strike/>
        </w:rPr>
      </w:pPr>
      <w:r w:rsidRPr="00B02EEE">
        <w:rPr>
          <w:rFonts w:eastAsia="Verdana"/>
          <w:b/>
          <w:bCs/>
          <w:strike/>
        </w:rPr>
        <w:t>Navigation Path 4:</w:t>
      </w:r>
      <w:r w:rsidRPr="00B02EEE">
        <w:rPr>
          <w:rFonts w:eastAsia="Verdana"/>
          <w:strike/>
        </w:rPr>
        <w:t xml:space="preserve"> ‘My Office’ - ‘MAT Management ‘list page – click on ‘Connect User’ icon – Connection Details pop up will be displayed – select the Machine and other required fields – Click on ‘Verified’ check box – and click on connect – Machine get connected. </w:t>
      </w:r>
    </w:p>
    <w:p w14:paraId="7440D4A5" w14:textId="77777777" w:rsidR="0066211B" w:rsidRPr="00B02EEE" w:rsidRDefault="0066211B" w:rsidP="0066211B">
      <w:pPr>
        <w:spacing w:line="276" w:lineRule="auto"/>
        <w:jc w:val="both"/>
        <w:rPr>
          <w:rFonts w:eastAsia="Verdana"/>
          <w:strike/>
        </w:rPr>
      </w:pPr>
      <w:r w:rsidRPr="00B02EEE">
        <w:rPr>
          <w:rFonts w:eastAsia="Verdana"/>
          <w:strike/>
        </w:rPr>
        <w:t xml:space="preserve">                    </w:t>
      </w:r>
    </w:p>
    <w:p w14:paraId="762AA2CB" w14:textId="77777777" w:rsidR="0066211B" w:rsidRPr="00B02EEE" w:rsidRDefault="0066211B" w:rsidP="0066211B">
      <w:pPr>
        <w:spacing w:line="276" w:lineRule="auto"/>
        <w:jc w:val="both"/>
        <w:rPr>
          <w:rFonts w:eastAsia="Verdana"/>
          <w:strike/>
        </w:rPr>
      </w:pPr>
      <w:r w:rsidRPr="00B02EEE">
        <w:rPr>
          <w:rFonts w:eastAsia="Verdana"/>
          <w:b/>
          <w:bCs/>
          <w:strike/>
        </w:rPr>
        <w:t>Navigation Path 5:</w:t>
      </w:r>
      <w:r w:rsidRPr="00B02EEE">
        <w:rPr>
          <w:rFonts w:eastAsia="Verdana"/>
          <w:strike/>
        </w:rPr>
        <w:t xml:space="preserve"> ‘My Office’ - ‘MAT Management ‘list page – Select the Order (created in </w:t>
      </w:r>
      <w:r w:rsidRPr="00B02EEE">
        <w:rPr>
          <w:rFonts w:eastAsia="Verdana"/>
          <w:b/>
          <w:bCs/>
          <w:strike/>
        </w:rPr>
        <w:t>Navigation Path 3</w:t>
      </w:r>
      <w:r w:rsidRPr="00B02EEE">
        <w:rPr>
          <w:rFonts w:eastAsia="Verdana"/>
          <w:strike/>
        </w:rPr>
        <w:t xml:space="preserve">) and click on ‘Dispense icon’ – MAT Management Details – ‘Dispensing Notes’ tab.  </w:t>
      </w:r>
    </w:p>
    <w:p w14:paraId="5CB43277" w14:textId="77777777" w:rsidR="0066211B" w:rsidRPr="00B02EEE" w:rsidRDefault="0066211B" w:rsidP="0066211B">
      <w:pPr>
        <w:spacing w:line="276" w:lineRule="auto"/>
        <w:jc w:val="both"/>
        <w:rPr>
          <w:rFonts w:eastAsia="Verdana"/>
          <w:strike/>
        </w:rPr>
      </w:pPr>
    </w:p>
    <w:p w14:paraId="0800EEA7" w14:textId="77777777" w:rsidR="0066211B" w:rsidRPr="00B02EEE" w:rsidRDefault="0066211B" w:rsidP="0066211B">
      <w:pPr>
        <w:spacing w:line="276" w:lineRule="auto"/>
        <w:jc w:val="both"/>
        <w:rPr>
          <w:rFonts w:eastAsia="Verdana"/>
          <w:strike/>
        </w:rPr>
      </w:pPr>
      <w:r w:rsidRPr="00B02EEE">
        <w:rPr>
          <w:rFonts w:eastAsia="Verdana"/>
          <w:b/>
          <w:bCs/>
          <w:strike/>
        </w:rPr>
        <w:t xml:space="preserve">Navigation Path 6: </w:t>
      </w:r>
      <w:r w:rsidRPr="00B02EEE">
        <w:rPr>
          <w:rFonts w:eastAsia="Verdana"/>
          <w:strike/>
        </w:rPr>
        <w:t xml:space="preserve">‘Administration’ – ‘Staff/Users’ list page – ‘Staff Details’ – ‘Roles/ Permissions’ tab – ‘Permission’ section – Select the Permission Type as ‘Staff List’ – Enter as 'MAT Admin' in the 'Permission Item' field – Click the ‘Apply Filter’ button.   </w:t>
      </w:r>
    </w:p>
    <w:p w14:paraId="26D033F8" w14:textId="77777777" w:rsidR="0066211B" w:rsidRPr="00B02EEE" w:rsidRDefault="0066211B" w:rsidP="0066211B">
      <w:pPr>
        <w:spacing w:line="276" w:lineRule="auto"/>
        <w:jc w:val="both"/>
        <w:rPr>
          <w:rFonts w:eastAsia="Verdana"/>
          <w:strike/>
        </w:rPr>
      </w:pPr>
    </w:p>
    <w:p w14:paraId="1C666685" w14:textId="77777777" w:rsidR="0066211B" w:rsidRPr="00B02EEE" w:rsidRDefault="0066211B" w:rsidP="0066211B">
      <w:pPr>
        <w:spacing w:line="276" w:lineRule="auto"/>
        <w:jc w:val="both"/>
        <w:rPr>
          <w:rFonts w:eastAsia="Verdana"/>
          <w:strike/>
        </w:rPr>
      </w:pPr>
      <w:r w:rsidRPr="00B02EEE">
        <w:rPr>
          <w:rFonts w:eastAsia="Verdana"/>
          <w:b/>
          <w:bCs/>
          <w:strike/>
        </w:rPr>
        <w:t>Functionality ‘Before’ and ‘After’ release:</w:t>
      </w:r>
      <w:r w:rsidRPr="00B02EEE">
        <w:rPr>
          <w:rFonts w:eastAsia="Verdana"/>
          <w:strike/>
        </w:rPr>
        <w:t xml:space="preserve">  </w:t>
      </w:r>
    </w:p>
    <w:p w14:paraId="1F77C35A" w14:textId="77777777" w:rsidR="0066211B" w:rsidRPr="00B02EEE" w:rsidRDefault="0066211B" w:rsidP="0066211B">
      <w:pPr>
        <w:spacing w:line="276" w:lineRule="auto"/>
        <w:jc w:val="both"/>
        <w:rPr>
          <w:rFonts w:eastAsia="Verdana"/>
          <w:strike/>
        </w:rPr>
      </w:pPr>
    </w:p>
    <w:p w14:paraId="508E0EAA" w14:textId="77777777" w:rsidR="0066211B" w:rsidRPr="00B02EEE" w:rsidRDefault="0066211B" w:rsidP="0066211B">
      <w:pPr>
        <w:spacing w:line="276" w:lineRule="auto"/>
        <w:jc w:val="both"/>
        <w:rPr>
          <w:rFonts w:eastAsia="Verdana"/>
          <w:strike/>
        </w:rPr>
      </w:pPr>
      <w:r w:rsidRPr="00B02EEE">
        <w:rPr>
          <w:rFonts w:eastAsia="Verdana"/>
          <w:strike/>
        </w:rPr>
        <w:t xml:space="preserve">Before the release, the </w:t>
      </w:r>
      <w:r w:rsidRPr="00B02EEE">
        <w:rPr>
          <w:rFonts w:eastAsia="Verdana"/>
          <w:b/>
          <w:bCs/>
          <w:strike/>
        </w:rPr>
        <w:t>'Dispensing Notes'</w:t>
      </w:r>
      <w:r w:rsidRPr="00B02EEE">
        <w:rPr>
          <w:rFonts w:eastAsia="Verdana"/>
          <w:strike/>
        </w:rPr>
        <w:t xml:space="preserve"> tab was not present </w:t>
      </w:r>
      <w:proofErr w:type="gramStart"/>
      <w:r w:rsidRPr="00B02EEE">
        <w:rPr>
          <w:rFonts w:eastAsia="Verdana"/>
          <w:strike/>
        </w:rPr>
        <w:t>in</w:t>
      </w:r>
      <w:proofErr w:type="gramEnd"/>
      <w:r w:rsidRPr="00B02EEE">
        <w:rPr>
          <w:rFonts w:eastAsia="Verdana"/>
          <w:strike/>
        </w:rPr>
        <w:t xml:space="preserve"> the MAT Management Details’ screen and there was no functionality to record or view MAT related notes or comments.  </w:t>
      </w:r>
    </w:p>
    <w:p w14:paraId="74D567B9" w14:textId="77777777" w:rsidR="0066211B" w:rsidRPr="00B02EEE" w:rsidRDefault="0066211B" w:rsidP="0066211B">
      <w:pPr>
        <w:spacing w:line="276" w:lineRule="auto"/>
        <w:jc w:val="both"/>
        <w:rPr>
          <w:rFonts w:eastAsia="Verdana"/>
          <w:strike/>
        </w:rPr>
      </w:pPr>
      <w:r w:rsidRPr="00B02EEE">
        <w:rPr>
          <w:strike/>
          <w:noProof/>
        </w:rPr>
        <w:lastRenderedPageBreak/>
        <w:drawing>
          <wp:inline distT="0" distB="0" distL="0" distR="0" wp14:anchorId="29788A0C" wp14:editId="1054C92D">
            <wp:extent cx="5943600" cy="2686050"/>
            <wp:effectExtent l="0" t="0" r="0" b="0"/>
            <wp:docPr id="1314869341"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69341"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r w:rsidRPr="00B02EEE">
        <w:rPr>
          <w:rFonts w:eastAsia="Verdana"/>
          <w:strike/>
        </w:rPr>
        <w:t xml:space="preserve">  </w:t>
      </w:r>
    </w:p>
    <w:p w14:paraId="39F9077D" w14:textId="77777777" w:rsidR="0066211B" w:rsidRPr="00B02EEE" w:rsidRDefault="0066211B" w:rsidP="0066211B">
      <w:pPr>
        <w:spacing w:line="276" w:lineRule="auto"/>
        <w:jc w:val="both"/>
        <w:rPr>
          <w:rFonts w:eastAsia="Verdana"/>
          <w:strike/>
        </w:rPr>
      </w:pPr>
      <w:r w:rsidRPr="00B02EEE">
        <w:rPr>
          <w:rFonts w:eastAsia="Verdana"/>
          <w:strike/>
        </w:rPr>
        <w:t xml:space="preserve">With this release, the </w:t>
      </w:r>
      <w:r w:rsidRPr="00B02EEE">
        <w:rPr>
          <w:rFonts w:eastAsia="Verdana"/>
          <w:b/>
          <w:bCs/>
          <w:strike/>
        </w:rPr>
        <w:t xml:space="preserve">'Dispensing Notes' </w:t>
      </w:r>
      <w:r w:rsidRPr="00B02EEE">
        <w:rPr>
          <w:rFonts w:eastAsia="Verdana"/>
          <w:strike/>
        </w:rPr>
        <w:t xml:space="preserve">tab has been added </w:t>
      </w:r>
      <w:proofErr w:type="gramStart"/>
      <w:r w:rsidRPr="00B02EEE">
        <w:rPr>
          <w:rFonts w:eastAsia="Verdana"/>
          <w:strike/>
        </w:rPr>
        <w:t>in</w:t>
      </w:r>
      <w:proofErr w:type="gramEnd"/>
      <w:r w:rsidRPr="00B02EEE">
        <w:rPr>
          <w:rFonts w:eastAsia="Verdana"/>
          <w:strike/>
        </w:rPr>
        <w:t xml:space="preserve"> the </w:t>
      </w:r>
      <w:r w:rsidRPr="00B02EEE">
        <w:rPr>
          <w:rFonts w:eastAsia="Verdana"/>
          <w:b/>
          <w:bCs/>
          <w:strike/>
        </w:rPr>
        <w:t>MAT Management Details screen</w:t>
      </w:r>
      <w:r w:rsidRPr="00B02EEE">
        <w:rPr>
          <w:rFonts w:eastAsia="Verdana"/>
          <w:strike/>
        </w:rPr>
        <w:t xml:space="preserve"> and is placed next to the ‘General’ tab to capture MAT-related notes and comments.   </w:t>
      </w:r>
    </w:p>
    <w:p w14:paraId="21A113D0"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1FB67C85" wp14:editId="36D3C47F">
            <wp:extent cx="5943600" cy="2124075"/>
            <wp:effectExtent l="0" t="0" r="0" b="0"/>
            <wp:docPr id="1423056795"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56795"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r w:rsidRPr="00B02EEE">
        <w:rPr>
          <w:rFonts w:eastAsia="Verdana"/>
          <w:strike/>
        </w:rPr>
        <w:t xml:space="preserve"> </w:t>
      </w:r>
    </w:p>
    <w:p w14:paraId="3B81DE64" w14:textId="77777777" w:rsidR="0066211B" w:rsidRPr="00B02EEE" w:rsidRDefault="0066211B" w:rsidP="0066211B">
      <w:pPr>
        <w:spacing w:line="276" w:lineRule="auto"/>
        <w:jc w:val="both"/>
        <w:rPr>
          <w:rFonts w:eastAsia="Verdana"/>
          <w:strike/>
        </w:rPr>
      </w:pPr>
      <w:r w:rsidRPr="00B02EEE">
        <w:rPr>
          <w:rFonts w:eastAsia="Verdana"/>
          <w:b/>
          <w:bCs/>
          <w:strike/>
        </w:rPr>
        <w:t xml:space="preserve">‘Dispensing Notes’: </w:t>
      </w:r>
      <w:r w:rsidRPr="00B02EEE">
        <w:rPr>
          <w:rFonts w:eastAsia="Verdana"/>
          <w:strike/>
        </w:rPr>
        <w:t xml:space="preserve">The Dispensing Notes tab is displayed with the following fields.  </w:t>
      </w:r>
    </w:p>
    <w:p w14:paraId="003D7547" w14:textId="77777777" w:rsidR="0066211B" w:rsidRPr="00B02EEE" w:rsidRDefault="0066211B" w:rsidP="0066211B">
      <w:pPr>
        <w:spacing w:line="276" w:lineRule="auto"/>
        <w:jc w:val="both"/>
        <w:rPr>
          <w:rFonts w:eastAsia="Verdana"/>
          <w:strike/>
        </w:rPr>
      </w:pPr>
      <w:r w:rsidRPr="00B02EEE">
        <w:rPr>
          <w:rFonts w:eastAsia="Verdana"/>
          <w:strike/>
        </w:rPr>
        <w:t>1.</w:t>
      </w:r>
      <w:r w:rsidRPr="00B02EEE">
        <w:rPr>
          <w:rFonts w:eastAsia="Verdana"/>
          <w:b/>
          <w:bCs/>
          <w:strike/>
        </w:rPr>
        <w:t xml:space="preserve"> Add a New Note: </w:t>
      </w:r>
      <w:r w:rsidRPr="00B02EEE">
        <w:rPr>
          <w:rFonts w:eastAsia="Verdana"/>
          <w:strike/>
        </w:rPr>
        <w:t xml:space="preserve">This is a text area field and displays under ‘Dispensing Notes’ section. Users are allowed to add the ‘comments or </w:t>
      </w:r>
      <w:proofErr w:type="gramStart"/>
      <w:r w:rsidRPr="00B02EEE">
        <w:rPr>
          <w:rFonts w:eastAsia="Verdana"/>
          <w:strike/>
        </w:rPr>
        <w:t>notes’</w:t>
      </w:r>
      <w:proofErr w:type="gramEnd"/>
      <w:r w:rsidRPr="00B02EEE">
        <w:rPr>
          <w:rFonts w:eastAsia="Verdana"/>
          <w:strike/>
        </w:rPr>
        <w:t xml:space="preserve"> for every dispensing activity. </w:t>
      </w:r>
    </w:p>
    <w:p w14:paraId="50C8DB31" w14:textId="5D5FA4EF" w:rsidR="0066211B" w:rsidRPr="00B02EEE" w:rsidRDefault="0066211B" w:rsidP="0066211B">
      <w:pPr>
        <w:spacing w:line="276" w:lineRule="auto"/>
        <w:jc w:val="both"/>
        <w:rPr>
          <w:rFonts w:eastAsia="Verdana"/>
          <w:strike/>
        </w:rPr>
      </w:pPr>
      <w:r w:rsidRPr="00B02EEE">
        <w:rPr>
          <w:rFonts w:eastAsia="Verdana"/>
          <w:strike/>
        </w:rPr>
        <w:t>2</w:t>
      </w:r>
      <w:r w:rsidRPr="00B02EEE">
        <w:rPr>
          <w:rFonts w:eastAsia="Verdana"/>
          <w:b/>
          <w:bCs/>
          <w:strike/>
        </w:rPr>
        <w:t>. Save Note:</w:t>
      </w:r>
      <w:r w:rsidRPr="00B02EEE">
        <w:rPr>
          <w:rFonts w:eastAsia="Verdana"/>
          <w:strike/>
        </w:rPr>
        <w:t xml:space="preserve"> Once the user adds a note in the ‘Add a New Note’ field, then ‘Save Note’ button will be enabled, on click of Save Note button, the notes will be </w:t>
      </w:r>
      <w:r w:rsidR="004708BB" w:rsidRPr="00B02EEE">
        <w:rPr>
          <w:rFonts w:eastAsia="Verdana"/>
          <w:strike/>
        </w:rPr>
        <w:t>saved,</w:t>
      </w:r>
      <w:r w:rsidRPr="00B02EEE">
        <w:rPr>
          <w:rFonts w:eastAsia="Verdana"/>
          <w:strike/>
        </w:rPr>
        <w:t xml:space="preserve"> and the button will be disabled until enters the new note.</w:t>
      </w:r>
    </w:p>
    <w:p w14:paraId="448DBBB2" w14:textId="77777777" w:rsidR="0066211B" w:rsidRPr="00B02EEE" w:rsidRDefault="0066211B" w:rsidP="0066211B">
      <w:pPr>
        <w:spacing w:line="276" w:lineRule="auto"/>
        <w:jc w:val="both"/>
        <w:rPr>
          <w:rFonts w:eastAsia="Verdana"/>
          <w:strike/>
        </w:rPr>
      </w:pPr>
      <w:r w:rsidRPr="00B02EEE">
        <w:rPr>
          <w:strike/>
          <w:noProof/>
        </w:rPr>
        <w:lastRenderedPageBreak/>
        <w:drawing>
          <wp:inline distT="0" distB="0" distL="0" distR="0" wp14:anchorId="75260F3B" wp14:editId="50233521">
            <wp:extent cx="5943600" cy="2857500"/>
            <wp:effectExtent l="0" t="0" r="0" b="0"/>
            <wp:docPr id="2120492520" name="drawing"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9252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2857500"/>
                    </a:xfrm>
                    <a:prstGeom prst="rect">
                      <a:avLst/>
                    </a:prstGeom>
                  </pic:spPr>
                </pic:pic>
              </a:graphicData>
            </a:graphic>
          </wp:inline>
        </w:drawing>
      </w:r>
    </w:p>
    <w:p w14:paraId="0C667C2D" w14:textId="77777777" w:rsidR="0066211B" w:rsidRPr="00B02EEE" w:rsidRDefault="0066211B" w:rsidP="0066211B">
      <w:pPr>
        <w:spacing w:line="276" w:lineRule="auto"/>
        <w:jc w:val="both"/>
        <w:rPr>
          <w:rFonts w:eastAsia="Verdana"/>
          <w:strike/>
        </w:rPr>
      </w:pPr>
      <w:r w:rsidRPr="00B02EEE">
        <w:rPr>
          <w:rFonts w:eastAsia="Verdana"/>
          <w:b/>
          <w:bCs/>
          <w:strike/>
        </w:rPr>
        <w:t>‘Save Note’ button:</w:t>
      </w:r>
      <w:r w:rsidRPr="00B02EEE">
        <w:rPr>
          <w:rFonts w:eastAsia="Verdana"/>
          <w:strike/>
        </w:rPr>
        <w:t xml:space="preserve"> Users can add a dispensing note during medication administration. The ‘Save Note’ button is enabled only when valid input is entered. Once saved, the note appears in a grid displaying Date/Time, Staff, Dispensing Notes, and Action columns.</w:t>
      </w:r>
    </w:p>
    <w:p w14:paraId="52B67C06" w14:textId="77777777" w:rsidR="0066211B" w:rsidRPr="00B02EEE" w:rsidRDefault="0066211B" w:rsidP="0066211B">
      <w:pPr>
        <w:spacing w:line="276" w:lineRule="auto"/>
        <w:jc w:val="both"/>
        <w:rPr>
          <w:rFonts w:eastAsia="Verdana"/>
          <w:strike/>
        </w:rPr>
      </w:pPr>
      <w:r w:rsidRPr="00B02EEE">
        <w:rPr>
          <w:rFonts w:eastAsia="Verdana"/>
          <w:b/>
          <w:bCs/>
          <w:strike/>
        </w:rPr>
        <w:t>The 'Save Note' button remains disabled until a note is entered, and blank notes cannot be saved.</w:t>
      </w:r>
      <w:r w:rsidRPr="00B02EEE">
        <w:rPr>
          <w:rFonts w:eastAsia="Verdana"/>
          <w:strike/>
        </w:rPr>
        <w:t xml:space="preserve">   </w:t>
      </w:r>
    </w:p>
    <w:p w14:paraId="3DC0DC6E"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71BA2600" wp14:editId="0D50C73D">
            <wp:extent cx="5943600" cy="2857500"/>
            <wp:effectExtent l="0" t="0" r="0" b="0"/>
            <wp:docPr id="379437238" name="drawing"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37238"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2857500"/>
                    </a:xfrm>
                    <a:prstGeom prst="rect">
                      <a:avLst/>
                    </a:prstGeom>
                  </pic:spPr>
                </pic:pic>
              </a:graphicData>
            </a:graphic>
          </wp:inline>
        </w:drawing>
      </w:r>
      <w:r w:rsidRPr="00B02EEE">
        <w:rPr>
          <w:rFonts w:eastAsia="Verdana"/>
          <w:strike/>
        </w:rPr>
        <w:t xml:space="preserve"> The following columns are displayed in the Grid.  </w:t>
      </w:r>
    </w:p>
    <w:p w14:paraId="2AD5312B" w14:textId="77777777" w:rsidR="0066211B" w:rsidRPr="00B02EEE" w:rsidRDefault="0066211B" w:rsidP="0066211B">
      <w:pPr>
        <w:spacing w:line="276" w:lineRule="auto"/>
        <w:jc w:val="both"/>
        <w:rPr>
          <w:rFonts w:eastAsia="Verdana"/>
          <w:strike/>
        </w:rPr>
      </w:pPr>
      <w:r w:rsidRPr="00B02EEE">
        <w:rPr>
          <w:rFonts w:eastAsia="Verdana"/>
          <w:b/>
          <w:bCs/>
          <w:strike/>
        </w:rPr>
        <w:t xml:space="preserve">1.Date/Time: </w:t>
      </w:r>
      <w:r w:rsidRPr="00B02EEE">
        <w:rPr>
          <w:rFonts w:eastAsia="Verdana"/>
          <w:strike/>
        </w:rPr>
        <w:t xml:space="preserve">The date/time is displayed in MM/DD/YYYY HH:MM [AM/PM] format, with notes sorted by the most recent, and the Date/Time updates whenever the note is edited.  </w:t>
      </w:r>
    </w:p>
    <w:p w14:paraId="4FCC03DB" w14:textId="77777777" w:rsidR="0066211B" w:rsidRPr="00B02EEE" w:rsidRDefault="0066211B" w:rsidP="0066211B">
      <w:pPr>
        <w:spacing w:line="276" w:lineRule="auto"/>
        <w:jc w:val="both"/>
        <w:rPr>
          <w:rFonts w:eastAsia="Verdana"/>
          <w:strike/>
        </w:rPr>
      </w:pPr>
      <w:r w:rsidRPr="00B02EEE">
        <w:rPr>
          <w:rFonts w:eastAsia="Verdana"/>
          <w:strike/>
        </w:rPr>
        <w:t>2</w:t>
      </w:r>
      <w:r w:rsidRPr="00B02EEE">
        <w:rPr>
          <w:rFonts w:eastAsia="Verdana"/>
          <w:b/>
          <w:bCs/>
          <w:strike/>
        </w:rPr>
        <w:t>. Staff:</w:t>
      </w:r>
      <w:r w:rsidRPr="00B02EEE">
        <w:rPr>
          <w:rFonts w:eastAsia="Verdana"/>
          <w:strike/>
        </w:rPr>
        <w:t xml:space="preserve"> The staff name is displayed as &lt;Last Name, First Name&gt; for the note author, and the notes can be edited by the original author or admin, in which if the note is edited by an admin who is not the original </w:t>
      </w:r>
      <w:proofErr w:type="gramStart"/>
      <w:r w:rsidRPr="00B02EEE">
        <w:rPr>
          <w:rFonts w:eastAsia="Verdana"/>
          <w:strike/>
        </w:rPr>
        <w:t>author</w:t>
      </w:r>
      <w:proofErr w:type="gramEnd"/>
      <w:r w:rsidRPr="00B02EEE">
        <w:rPr>
          <w:rFonts w:eastAsia="Verdana"/>
          <w:strike/>
        </w:rPr>
        <w:t xml:space="preserve"> then the staff name is displayed.  </w:t>
      </w:r>
    </w:p>
    <w:p w14:paraId="60BCBC1A" w14:textId="77777777" w:rsidR="0066211B" w:rsidRPr="00B02EEE" w:rsidRDefault="0066211B" w:rsidP="0066211B">
      <w:pPr>
        <w:spacing w:line="276" w:lineRule="auto"/>
        <w:jc w:val="both"/>
        <w:rPr>
          <w:rFonts w:eastAsia="Verdana"/>
          <w:strike/>
        </w:rPr>
      </w:pPr>
      <w:r w:rsidRPr="00B02EEE">
        <w:rPr>
          <w:rFonts w:eastAsia="Verdana"/>
          <w:strike/>
        </w:rPr>
        <w:t>3.</w:t>
      </w:r>
      <w:r w:rsidRPr="00B02EEE">
        <w:rPr>
          <w:rFonts w:eastAsia="Verdana"/>
          <w:b/>
          <w:bCs/>
          <w:strike/>
        </w:rPr>
        <w:t xml:space="preserve">Dispensing Notes: </w:t>
      </w:r>
      <w:r w:rsidRPr="00B02EEE">
        <w:rPr>
          <w:rFonts w:eastAsia="Verdana"/>
          <w:strike/>
        </w:rPr>
        <w:t xml:space="preserve">Displays the added notes.  </w:t>
      </w:r>
    </w:p>
    <w:p w14:paraId="43891F97" w14:textId="77777777" w:rsidR="0066211B" w:rsidRPr="00B02EEE" w:rsidRDefault="0066211B" w:rsidP="0066211B">
      <w:pPr>
        <w:spacing w:line="276" w:lineRule="auto"/>
        <w:jc w:val="both"/>
        <w:rPr>
          <w:rFonts w:eastAsia="Verdana"/>
          <w:strike/>
        </w:rPr>
      </w:pPr>
      <w:r w:rsidRPr="00B02EEE">
        <w:rPr>
          <w:rFonts w:eastAsia="Verdana"/>
          <w:strike/>
        </w:rPr>
        <w:t>4.</w:t>
      </w:r>
      <w:r w:rsidRPr="00B02EEE">
        <w:rPr>
          <w:rFonts w:eastAsia="Verdana"/>
          <w:b/>
          <w:bCs/>
          <w:strike/>
        </w:rPr>
        <w:t xml:space="preserve"> Action: </w:t>
      </w:r>
      <w:r w:rsidRPr="00B02EEE">
        <w:rPr>
          <w:rFonts w:eastAsia="Verdana"/>
          <w:strike/>
        </w:rPr>
        <w:t xml:space="preserve">This column displays the Edit icon and Delete(X) icon.  </w:t>
      </w:r>
    </w:p>
    <w:p w14:paraId="7E8DBE24" w14:textId="77777777" w:rsidR="0066211B" w:rsidRPr="00B02EEE" w:rsidRDefault="0066211B" w:rsidP="00CC2B5C">
      <w:pPr>
        <w:pStyle w:val="ListParagraph"/>
        <w:numPr>
          <w:ilvl w:val="0"/>
          <w:numId w:val="13"/>
        </w:numPr>
        <w:spacing w:after="0" w:line="276" w:lineRule="auto"/>
        <w:jc w:val="both"/>
        <w:rPr>
          <w:rFonts w:eastAsia="Verdana" w:cs="Verdana"/>
          <w:strike/>
          <w:sz w:val="18"/>
          <w:szCs w:val="18"/>
        </w:rPr>
      </w:pPr>
      <w:r w:rsidRPr="00B02EEE">
        <w:rPr>
          <w:rFonts w:eastAsia="Verdana" w:cs="Verdana"/>
          <w:b/>
          <w:bCs/>
          <w:strike/>
          <w:sz w:val="18"/>
          <w:szCs w:val="18"/>
          <w:lang w:val="en-US"/>
        </w:rPr>
        <w:t xml:space="preserve">Edit icon: </w:t>
      </w:r>
      <w:r w:rsidRPr="00B02EEE">
        <w:rPr>
          <w:rFonts w:eastAsia="Verdana" w:cs="Verdana"/>
          <w:strike/>
          <w:sz w:val="18"/>
          <w:szCs w:val="18"/>
          <w:lang w:val="en-US"/>
        </w:rPr>
        <w:t xml:space="preserve"> When the Edit icon is enabled, the tooltip will show </w:t>
      </w:r>
      <w:r w:rsidRPr="00B02EEE">
        <w:rPr>
          <w:rFonts w:eastAsia="Verdana" w:cs="Verdana"/>
          <w:b/>
          <w:bCs/>
          <w:strike/>
          <w:sz w:val="18"/>
          <w:szCs w:val="18"/>
          <w:lang w:val="en-US"/>
        </w:rPr>
        <w:t>'Edit Note'</w:t>
      </w:r>
      <w:r w:rsidRPr="00B02EEE">
        <w:rPr>
          <w:rFonts w:eastAsia="Verdana" w:cs="Verdana"/>
          <w:strike/>
          <w:sz w:val="18"/>
          <w:szCs w:val="18"/>
          <w:lang w:val="en-US"/>
        </w:rPr>
        <w:t xml:space="preserve">, and when Edit icon is disabled, it will display </w:t>
      </w:r>
      <w:r w:rsidRPr="00B02EEE">
        <w:rPr>
          <w:rFonts w:eastAsia="Verdana" w:cs="Verdana"/>
          <w:b/>
          <w:bCs/>
          <w:strike/>
          <w:sz w:val="18"/>
          <w:szCs w:val="18"/>
          <w:lang w:val="en-US"/>
        </w:rPr>
        <w:t>'Only the person who created this note or a user with MAT Admin permission can edit it.'</w:t>
      </w:r>
      <w:r w:rsidRPr="00B02EEE">
        <w:rPr>
          <w:rFonts w:eastAsia="Verdana" w:cs="Verdana"/>
          <w:strike/>
          <w:sz w:val="18"/>
          <w:szCs w:val="18"/>
          <w:lang w:val="en-US"/>
        </w:rPr>
        <w:t xml:space="preserve"> on hovering the tool tip. </w:t>
      </w:r>
    </w:p>
    <w:p w14:paraId="1EC46690" w14:textId="77777777" w:rsidR="0066211B" w:rsidRPr="00B02EEE" w:rsidRDefault="0066211B" w:rsidP="0066211B">
      <w:pPr>
        <w:spacing w:line="276" w:lineRule="auto"/>
        <w:jc w:val="both"/>
        <w:rPr>
          <w:rFonts w:eastAsia="Verdana"/>
          <w:strike/>
        </w:rPr>
      </w:pPr>
      <w:r w:rsidRPr="00B02EEE">
        <w:rPr>
          <w:rFonts w:eastAsia="Verdana"/>
          <w:b/>
          <w:bCs/>
          <w:strike/>
          <w:highlight w:val="yellow"/>
        </w:rPr>
        <w:lastRenderedPageBreak/>
        <w:t>Note:</w:t>
      </w:r>
      <w:r w:rsidRPr="00B02EEE">
        <w:rPr>
          <w:rFonts w:eastAsia="Verdana"/>
          <w:strike/>
        </w:rPr>
        <w:t xml:space="preserve"> This Edit icon will be enabled for the original author and staff with </w:t>
      </w:r>
      <w:r w:rsidRPr="00B02EEE">
        <w:rPr>
          <w:rFonts w:eastAsia="Verdana"/>
          <w:b/>
          <w:bCs/>
          <w:strike/>
        </w:rPr>
        <w:t>MAT Admin</w:t>
      </w:r>
      <w:r w:rsidRPr="00B02EEE">
        <w:rPr>
          <w:rFonts w:eastAsia="Verdana"/>
          <w:strike/>
        </w:rPr>
        <w:t xml:space="preserve"> permissions and it is disabled for all other users.  </w:t>
      </w:r>
    </w:p>
    <w:p w14:paraId="6F9F62F9"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6EF81EBD" wp14:editId="3FC01F9D">
            <wp:extent cx="5943600" cy="1771650"/>
            <wp:effectExtent l="0" t="0" r="0" b="0"/>
            <wp:docPr id="2008929869"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29869"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1771650"/>
                    </a:xfrm>
                    <a:prstGeom prst="rect">
                      <a:avLst/>
                    </a:prstGeom>
                  </pic:spPr>
                </pic:pic>
              </a:graphicData>
            </a:graphic>
          </wp:inline>
        </w:drawing>
      </w:r>
      <w:r w:rsidRPr="00B02EEE">
        <w:rPr>
          <w:rFonts w:eastAsia="Verdana"/>
          <w:strike/>
        </w:rPr>
        <w:t xml:space="preserve"> </w:t>
      </w:r>
    </w:p>
    <w:p w14:paraId="50A4E14B"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488993B1" wp14:editId="60F3B5FB">
            <wp:extent cx="5943600" cy="2571750"/>
            <wp:effectExtent l="0" t="0" r="0" b="0"/>
            <wp:docPr id="946977571"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77571"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2571750"/>
                    </a:xfrm>
                    <a:prstGeom prst="rect">
                      <a:avLst/>
                    </a:prstGeom>
                  </pic:spPr>
                </pic:pic>
              </a:graphicData>
            </a:graphic>
          </wp:inline>
        </w:drawing>
      </w:r>
      <w:r w:rsidRPr="00B02EEE">
        <w:rPr>
          <w:rFonts w:eastAsia="Verdana"/>
          <w:strike/>
        </w:rPr>
        <w:t xml:space="preserve">  </w:t>
      </w:r>
    </w:p>
    <w:p w14:paraId="6063D761" w14:textId="77777777" w:rsidR="0066211B" w:rsidRPr="00B02EEE" w:rsidRDefault="0066211B" w:rsidP="0066211B">
      <w:pPr>
        <w:spacing w:line="276" w:lineRule="auto"/>
        <w:jc w:val="both"/>
        <w:rPr>
          <w:rFonts w:eastAsia="Verdana"/>
          <w:strike/>
        </w:rPr>
      </w:pPr>
      <w:r w:rsidRPr="00B02EEE">
        <w:rPr>
          <w:rFonts w:eastAsia="Verdana"/>
          <w:b/>
          <w:bCs/>
          <w:strike/>
        </w:rPr>
        <w:t>5.Edit Note</w:t>
      </w:r>
      <w:r w:rsidRPr="00B02EEE">
        <w:rPr>
          <w:rFonts w:eastAsia="Verdana"/>
          <w:strike/>
        </w:rPr>
        <w:t xml:space="preserve">: On clicking Edit Note icon, the Edit –mode Pop up is displayed with the below fields.  </w:t>
      </w:r>
    </w:p>
    <w:p w14:paraId="714A9BF9" w14:textId="77777777" w:rsidR="0066211B" w:rsidRPr="00B02EEE" w:rsidRDefault="0066211B" w:rsidP="0066211B">
      <w:pPr>
        <w:spacing w:line="276" w:lineRule="auto"/>
        <w:jc w:val="both"/>
        <w:rPr>
          <w:rFonts w:eastAsia="Verdana"/>
          <w:strike/>
        </w:rPr>
      </w:pPr>
      <w:r w:rsidRPr="00B02EEE">
        <w:rPr>
          <w:rFonts w:eastAsia="Verdana"/>
          <w:b/>
          <w:bCs/>
          <w:strike/>
        </w:rPr>
        <w:t>Edit Note</w:t>
      </w:r>
      <w:r w:rsidRPr="00B02EEE">
        <w:rPr>
          <w:rFonts w:eastAsia="Verdana"/>
          <w:strike/>
        </w:rPr>
        <w:t xml:space="preserve">: This is a text area field. This will open an Edit mode popup allowing the author to modify the note. Edit functionality is enabled only for the original author or an admin.  </w:t>
      </w:r>
    </w:p>
    <w:p w14:paraId="564E8356"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00993F5F" wp14:editId="1220C32E">
            <wp:extent cx="5943600" cy="2609850"/>
            <wp:effectExtent l="0" t="0" r="0" b="0"/>
            <wp:docPr id="1565913896"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13896" name=""/>
                    <pic:cNvPicPr/>
                  </pic:nvPicPr>
                  <pic:blipFill>
                    <a:blip r:embed="rId83">
                      <a:extLst>
                        <a:ext uri="{28A0092B-C50C-407E-A947-70E740481C1C}">
                          <a14:useLocalDpi xmlns:a14="http://schemas.microsoft.com/office/drawing/2010/main" val="0"/>
                        </a:ext>
                      </a:extLst>
                    </a:blip>
                    <a:stretch>
                      <a:fillRect/>
                    </a:stretch>
                  </pic:blipFill>
                  <pic:spPr>
                    <a:xfrm>
                      <a:off x="0" y="0"/>
                      <a:ext cx="5943600" cy="2609850"/>
                    </a:xfrm>
                    <a:prstGeom prst="rect">
                      <a:avLst/>
                    </a:prstGeom>
                  </pic:spPr>
                </pic:pic>
              </a:graphicData>
            </a:graphic>
          </wp:inline>
        </w:drawing>
      </w:r>
      <w:r w:rsidRPr="00B02EEE">
        <w:rPr>
          <w:rFonts w:eastAsia="Verdana"/>
          <w:strike/>
        </w:rPr>
        <w:t xml:space="preserve">  </w:t>
      </w:r>
    </w:p>
    <w:p w14:paraId="208E9023" w14:textId="77777777" w:rsidR="00B4422C" w:rsidRPr="00B02EEE" w:rsidRDefault="00B4422C">
      <w:pPr>
        <w:spacing w:after="160" w:line="259" w:lineRule="auto"/>
        <w:rPr>
          <w:rFonts w:eastAsia="Verdana"/>
          <w:b/>
          <w:bCs/>
          <w:strike/>
        </w:rPr>
      </w:pPr>
      <w:r w:rsidRPr="00B02EEE">
        <w:rPr>
          <w:rFonts w:eastAsia="Verdana"/>
          <w:b/>
          <w:bCs/>
          <w:strike/>
        </w:rPr>
        <w:br w:type="page"/>
      </w:r>
    </w:p>
    <w:p w14:paraId="1D115907" w14:textId="615F500B" w:rsidR="0066211B" w:rsidRPr="00B02EEE" w:rsidRDefault="0066211B" w:rsidP="0066211B">
      <w:pPr>
        <w:spacing w:line="276" w:lineRule="auto"/>
        <w:jc w:val="both"/>
        <w:rPr>
          <w:rFonts w:eastAsia="Verdana"/>
          <w:strike/>
        </w:rPr>
      </w:pPr>
      <w:r w:rsidRPr="00B02EEE">
        <w:rPr>
          <w:rFonts w:eastAsia="Verdana"/>
          <w:b/>
          <w:bCs/>
          <w:strike/>
        </w:rPr>
        <w:lastRenderedPageBreak/>
        <w:t xml:space="preserve">Save Note button: </w:t>
      </w:r>
      <w:r w:rsidRPr="00B02EEE">
        <w:rPr>
          <w:rFonts w:eastAsia="Verdana"/>
          <w:strike/>
        </w:rPr>
        <w:t xml:space="preserve">Added or modified notes will be saved when the Save button is clicked, updating the note. Blank notes cannot be saved and will display a warning message: </w:t>
      </w:r>
      <w:r w:rsidRPr="00B02EEE">
        <w:rPr>
          <w:rFonts w:eastAsia="Verdana"/>
          <w:b/>
          <w:bCs/>
          <w:strike/>
        </w:rPr>
        <w:t>"Blank Note cannot be saved."</w:t>
      </w:r>
      <w:r w:rsidRPr="00B02EEE">
        <w:rPr>
          <w:rFonts w:eastAsia="Verdana"/>
          <w:strike/>
        </w:rPr>
        <w:t xml:space="preserve">  </w:t>
      </w:r>
    </w:p>
    <w:p w14:paraId="3D9132C4"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0DEC80E0" wp14:editId="4518C317">
            <wp:extent cx="5943600" cy="2543175"/>
            <wp:effectExtent l="0" t="0" r="0" b="0"/>
            <wp:docPr id="926350286"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50286" name=""/>
                    <pic:cNvPicPr/>
                  </pic:nvPicPr>
                  <pic:blipFill>
                    <a:blip r:embed="rId84">
                      <a:extLst>
                        <a:ext uri="{28A0092B-C50C-407E-A947-70E740481C1C}">
                          <a14:useLocalDpi xmlns:a14="http://schemas.microsoft.com/office/drawing/2010/main" val="0"/>
                        </a:ext>
                      </a:extLst>
                    </a:blip>
                    <a:stretch>
                      <a:fillRect/>
                    </a:stretch>
                  </pic:blipFill>
                  <pic:spPr>
                    <a:xfrm>
                      <a:off x="0" y="0"/>
                      <a:ext cx="5943600" cy="2543175"/>
                    </a:xfrm>
                    <a:prstGeom prst="rect">
                      <a:avLst/>
                    </a:prstGeom>
                  </pic:spPr>
                </pic:pic>
              </a:graphicData>
            </a:graphic>
          </wp:inline>
        </w:drawing>
      </w:r>
      <w:r w:rsidRPr="00B02EEE">
        <w:rPr>
          <w:rFonts w:eastAsia="Verdana"/>
          <w:strike/>
        </w:rPr>
        <w:t xml:space="preserve">  </w:t>
      </w:r>
    </w:p>
    <w:p w14:paraId="06555F26" w14:textId="77777777" w:rsidR="0066211B" w:rsidRPr="00B02EEE" w:rsidRDefault="0066211B" w:rsidP="0066211B">
      <w:pPr>
        <w:spacing w:line="276" w:lineRule="auto"/>
        <w:jc w:val="both"/>
        <w:rPr>
          <w:rFonts w:eastAsia="Verdana"/>
          <w:strike/>
        </w:rPr>
      </w:pPr>
      <w:r w:rsidRPr="00B02EEE">
        <w:rPr>
          <w:rFonts w:eastAsia="Verdana"/>
          <w:b/>
          <w:bCs/>
          <w:strike/>
        </w:rPr>
        <w:t xml:space="preserve">Delete(X) icon: </w:t>
      </w:r>
      <w:r w:rsidRPr="00B02EEE">
        <w:rPr>
          <w:rFonts w:eastAsia="Verdana"/>
          <w:strike/>
        </w:rPr>
        <w:t>When the Delete (</w:t>
      </w:r>
      <w:r w:rsidRPr="00B02EEE">
        <w:rPr>
          <w:rFonts w:eastAsia="Verdana"/>
          <w:b/>
          <w:bCs/>
          <w:strike/>
        </w:rPr>
        <w:t>X)</w:t>
      </w:r>
      <w:r w:rsidRPr="00B02EEE">
        <w:rPr>
          <w:rFonts w:eastAsia="Verdana"/>
          <w:strike/>
        </w:rPr>
        <w:t xml:space="preserve"> icon in the Action column is enabled, the tooltip will show </w:t>
      </w:r>
      <w:r w:rsidRPr="00B02EEE">
        <w:rPr>
          <w:rFonts w:eastAsia="Verdana"/>
          <w:b/>
          <w:bCs/>
          <w:strike/>
        </w:rPr>
        <w:t>'Delete Note'</w:t>
      </w:r>
      <w:r w:rsidRPr="00B02EEE">
        <w:rPr>
          <w:rFonts w:eastAsia="Verdana"/>
          <w:strike/>
        </w:rPr>
        <w:t xml:space="preserve">, and when disabled, it will display </w:t>
      </w:r>
      <w:r w:rsidRPr="00B02EEE">
        <w:rPr>
          <w:rFonts w:eastAsia="Verdana"/>
          <w:b/>
          <w:bCs/>
          <w:strike/>
        </w:rPr>
        <w:t>'Only the person who created this note or a user with MAT Admin permission can delete it.'</w:t>
      </w:r>
      <w:r w:rsidRPr="00B02EEE">
        <w:rPr>
          <w:rFonts w:eastAsia="Verdana"/>
          <w:strike/>
        </w:rPr>
        <w:t xml:space="preserve"> on hovering the tool tip. The Delete (X) icon will be enabled for the original author and staff with </w:t>
      </w:r>
      <w:r w:rsidRPr="00B02EEE">
        <w:rPr>
          <w:rFonts w:eastAsia="Verdana"/>
          <w:b/>
          <w:bCs/>
          <w:strike/>
        </w:rPr>
        <w:t>MAT Admin</w:t>
      </w:r>
      <w:r w:rsidRPr="00B02EEE">
        <w:rPr>
          <w:rFonts w:eastAsia="Verdana"/>
          <w:strike/>
        </w:rPr>
        <w:t xml:space="preserve"> permissions, and it is disabled for all other users.  </w:t>
      </w:r>
    </w:p>
    <w:p w14:paraId="142FF565"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620123E8" wp14:editId="60CB55A5">
            <wp:extent cx="5943600" cy="1619250"/>
            <wp:effectExtent l="0" t="0" r="0" b="0"/>
            <wp:docPr id="197360756"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0756" name=""/>
                    <pic:cNvPicPr/>
                  </pic:nvPicPr>
                  <pic:blipFill>
                    <a:blip r:embed="rId85">
                      <a:extLst>
                        <a:ext uri="{28A0092B-C50C-407E-A947-70E740481C1C}">
                          <a14:useLocalDpi xmlns:a14="http://schemas.microsoft.com/office/drawing/2010/main" val="0"/>
                        </a:ext>
                      </a:extLst>
                    </a:blip>
                    <a:stretch>
                      <a:fillRect/>
                    </a:stretch>
                  </pic:blipFill>
                  <pic:spPr>
                    <a:xfrm>
                      <a:off x="0" y="0"/>
                      <a:ext cx="5943600" cy="1619250"/>
                    </a:xfrm>
                    <a:prstGeom prst="rect">
                      <a:avLst/>
                    </a:prstGeom>
                  </pic:spPr>
                </pic:pic>
              </a:graphicData>
            </a:graphic>
          </wp:inline>
        </w:drawing>
      </w:r>
      <w:r w:rsidRPr="00B02EEE">
        <w:rPr>
          <w:rFonts w:eastAsia="Verdana"/>
          <w:strike/>
        </w:rPr>
        <w:t xml:space="preserve"> </w:t>
      </w:r>
    </w:p>
    <w:p w14:paraId="0EE5ED33" w14:textId="77777777" w:rsidR="0066211B" w:rsidRPr="00B02EEE" w:rsidRDefault="0066211B" w:rsidP="0066211B">
      <w:pPr>
        <w:spacing w:line="276" w:lineRule="auto"/>
        <w:jc w:val="both"/>
        <w:rPr>
          <w:rFonts w:eastAsia="Verdana"/>
          <w:strike/>
        </w:rPr>
      </w:pPr>
      <w:r w:rsidRPr="00B02EEE">
        <w:rPr>
          <w:rFonts w:eastAsia="Verdana"/>
          <w:strike/>
        </w:rPr>
        <w:t xml:space="preserve">  </w:t>
      </w:r>
    </w:p>
    <w:p w14:paraId="25C97846"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73A17707" wp14:editId="14602A74">
            <wp:extent cx="5943600" cy="2438400"/>
            <wp:effectExtent l="0" t="0" r="0" b="0"/>
            <wp:docPr id="1302718447"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18447"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2438400"/>
                    </a:xfrm>
                    <a:prstGeom prst="rect">
                      <a:avLst/>
                    </a:prstGeom>
                  </pic:spPr>
                </pic:pic>
              </a:graphicData>
            </a:graphic>
          </wp:inline>
        </w:drawing>
      </w:r>
      <w:r w:rsidRPr="00B02EEE">
        <w:rPr>
          <w:rFonts w:eastAsia="Verdana"/>
          <w:strike/>
        </w:rPr>
        <w:t xml:space="preserve">  </w:t>
      </w:r>
    </w:p>
    <w:p w14:paraId="3D17D87E" w14:textId="77777777" w:rsidR="0066211B" w:rsidRPr="00B02EEE" w:rsidRDefault="0066211B" w:rsidP="0066211B">
      <w:pPr>
        <w:spacing w:line="276" w:lineRule="auto"/>
        <w:jc w:val="both"/>
        <w:rPr>
          <w:rFonts w:eastAsia="Verdana"/>
          <w:strike/>
        </w:rPr>
      </w:pPr>
      <w:r w:rsidRPr="00B02EEE">
        <w:rPr>
          <w:rFonts w:eastAsia="Verdana"/>
          <w:strike/>
        </w:rPr>
        <w:lastRenderedPageBreak/>
        <w:t xml:space="preserve">On clicking delete(X) icon, the Delete MAT Dispensing Note pop-up is displayed with </w:t>
      </w:r>
      <w:r w:rsidRPr="00B02EEE">
        <w:rPr>
          <w:rFonts w:eastAsia="Verdana"/>
          <w:b/>
          <w:bCs/>
          <w:strike/>
        </w:rPr>
        <w:t>"Are you sure you want to delete this Note?"</w:t>
      </w:r>
      <w:r w:rsidRPr="00B02EEE">
        <w:rPr>
          <w:rFonts w:eastAsia="Verdana"/>
          <w:strike/>
        </w:rPr>
        <w:t xml:space="preserve">  and on clicking OK button, the note will be removed from the UI but will remain in the database. Clicking the Cancel button closes the pop-up and navigates back to the MAT Management page.  </w:t>
      </w:r>
    </w:p>
    <w:p w14:paraId="56D9230D"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48494EA0" wp14:editId="3F5A2997">
            <wp:extent cx="5943600" cy="2162175"/>
            <wp:effectExtent l="0" t="0" r="0" b="0"/>
            <wp:docPr id="1346394596"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94596"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2162175"/>
                    </a:xfrm>
                    <a:prstGeom prst="rect">
                      <a:avLst/>
                    </a:prstGeom>
                  </pic:spPr>
                </pic:pic>
              </a:graphicData>
            </a:graphic>
          </wp:inline>
        </w:drawing>
      </w:r>
      <w:r w:rsidRPr="00B02EEE">
        <w:rPr>
          <w:rFonts w:eastAsia="Verdana"/>
          <w:strike/>
        </w:rPr>
        <w:t xml:space="preserve"> </w:t>
      </w:r>
    </w:p>
    <w:p w14:paraId="63229C49" w14:textId="77777777" w:rsidR="0066211B" w:rsidRPr="00B02EEE" w:rsidRDefault="0066211B" w:rsidP="0066211B">
      <w:pPr>
        <w:spacing w:line="276" w:lineRule="auto"/>
        <w:jc w:val="both"/>
        <w:rPr>
          <w:rFonts w:eastAsia="Verdana"/>
          <w:strike/>
        </w:rPr>
      </w:pPr>
      <w:r w:rsidRPr="00B02EEE">
        <w:rPr>
          <w:rFonts w:eastAsia="Verdana"/>
          <w:strike/>
        </w:rPr>
        <w:t xml:space="preserve">  </w:t>
      </w:r>
    </w:p>
    <w:p w14:paraId="41D2924F" w14:textId="77777777" w:rsidR="0066211B" w:rsidRPr="00B02EEE" w:rsidRDefault="0066211B" w:rsidP="0066211B">
      <w:pPr>
        <w:spacing w:line="276" w:lineRule="auto"/>
        <w:jc w:val="both"/>
        <w:rPr>
          <w:rFonts w:eastAsia="Verdana"/>
          <w:strike/>
        </w:rPr>
      </w:pPr>
      <w:r w:rsidRPr="00B02EEE">
        <w:rPr>
          <w:rFonts w:eastAsia="Verdana"/>
          <w:strike/>
        </w:rPr>
        <w:t xml:space="preserve"> </w:t>
      </w:r>
      <w:r w:rsidRPr="00B02EEE">
        <w:rPr>
          <w:rFonts w:eastAsia="Verdana"/>
          <w:b/>
          <w:bCs/>
          <w:strike/>
        </w:rPr>
        <w:t xml:space="preserve">MAT Management List/Detail Page: </w:t>
      </w:r>
      <w:r w:rsidRPr="00B02EEE">
        <w:rPr>
          <w:rFonts w:eastAsia="Verdana"/>
          <w:strike/>
        </w:rPr>
        <w:t xml:space="preserve"> </w:t>
      </w:r>
    </w:p>
    <w:p w14:paraId="4643A8DB" w14:textId="77777777" w:rsidR="0066211B" w:rsidRPr="00B02EEE" w:rsidRDefault="0066211B" w:rsidP="00CC2B5C">
      <w:pPr>
        <w:pStyle w:val="ListParagraph"/>
        <w:numPr>
          <w:ilvl w:val="0"/>
          <w:numId w:val="12"/>
        </w:numPr>
        <w:spacing w:after="0" w:line="276" w:lineRule="auto"/>
        <w:jc w:val="both"/>
        <w:rPr>
          <w:rFonts w:eastAsia="Verdana" w:cs="Verdana"/>
          <w:strike/>
          <w:sz w:val="18"/>
          <w:szCs w:val="18"/>
        </w:rPr>
      </w:pPr>
      <w:r w:rsidRPr="00B02EEE">
        <w:rPr>
          <w:rFonts w:eastAsia="Verdana" w:cs="Verdana"/>
          <w:strike/>
          <w:sz w:val="18"/>
          <w:szCs w:val="18"/>
          <w:lang w:val="en-US"/>
        </w:rPr>
        <w:t xml:space="preserve">Users can always access the MAT Dispensing Notes tab, even when the General tab in the MAT Dispensing Details screen is </w:t>
      </w:r>
      <w:r w:rsidRPr="00B02EEE">
        <w:rPr>
          <w:rFonts w:eastAsia="Verdana" w:cs="Verdana"/>
          <w:b/>
          <w:bCs/>
          <w:strike/>
          <w:sz w:val="18"/>
          <w:szCs w:val="18"/>
          <w:lang w:val="en-US"/>
        </w:rPr>
        <w:t>locked or greyed</w:t>
      </w:r>
      <w:r w:rsidRPr="00B02EEE">
        <w:rPr>
          <w:rFonts w:eastAsia="Verdana" w:cs="Verdana"/>
          <w:strike/>
          <w:sz w:val="18"/>
          <w:szCs w:val="18"/>
          <w:lang w:val="en-US"/>
        </w:rPr>
        <w:t xml:space="preserve"> out due to past dispenses or no-shows.</w:t>
      </w:r>
    </w:p>
    <w:p w14:paraId="2CB1B054" w14:textId="77777777" w:rsidR="0066211B" w:rsidRPr="00B02EEE" w:rsidRDefault="0066211B" w:rsidP="00CC2B5C">
      <w:pPr>
        <w:pStyle w:val="ListParagraph"/>
        <w:numPr>
          <w:ilvl w:val="0"/>
          <w:numId w:val="12"/>
        </w:numPr>
        <w:spacing w:after="0" w:line="276" w:lineRule="auto"/>
        <w:jc w:val="both"/>
        <w:rPr>
          <w:rFonts w:eastAsia="Verdana" w:cs="Verdana"/>
          <w:strike/>
          <w:sz w:val="18"/>
          <w:szCs w:val="18"/>
        </w:rPr>
      </w:pPr>
      <w:r w:rsidRPr="00B02EEE">
        <w:rPr>
          <w:rFonts w:eastAsia="Verdana" w:cs="Verdana"/>
          <w:strike/>
          <w:sz w:val="18"/>
          <w:szCs w:val="18"/>
          <w:lang w:val="en-US"/>
        </w:rPr>
        <w:t xml:space="preserve">The existing logic that disables the </w:t>
      </w:r>
      <w:r w:rsidRPr="00B02EEE">
        <w:rPr>
          <w:rFonts w:eastAsia="Verdana" w:cs="Verdana"/>
          <w:b/>
          <w:bCs/>
          <w:strike/>
          <w:sz w:val="18"/>
          <w:szCs w:val="18"/>
          <w:lang w:val="en-US"/>
        </w:rPr>
        <w:t>General tab</w:t>
      </w:r>
      <w:r w:rsidRPr="00B02EEE">
        <w:rPr>
          <w:rFonts w:eastAsia="Verdana" w:cs="Verdana"/>
          <w:strike/>
          <w:sz w:val="18"/>
          <w:szCs w:val="18"/>
          <w:lang w:val="en-US"/>
        </w:rPr>
        <w:t xml:space="preserve"> for past dispense and </w:t>
      </w:r>
      <w:proofErr w:type="gramStart"/>
      <w:r w:rsidRPr="00B02EEE">
        <w:rPr>
          <w:rFonts w:eastAsia="Verdana" w:cs="Verdana"/>
          <w:strike/>
          <w:sz w:val="18"/>
          <w:szCs w:val="18"/>
          <w:lang w:val="en-US"/>
        </w:rPr>
        <w:t>no</w:t>
      </w:r>
      <w:proofErr w:type="gramEnd"/>
      <w:r w:rsidRPr="00B02EEE">
        <w:rPr>
          <w:rFonts w:eastAsia="Verdana" w:cs="Verdana"/>
          <w:strike/>
          <w:sz w:val="18"/>
          <w:szCs w:val="18"/>
          <w:lang w:val="en-US"/>
        </w:rPr>
        <w:t xml:space="preserve">-show records </w:t>
      </w:r>
      <w:r w:rsidRPr="00B02EEE">
        <w:rPr>
          <w:rFonts w:eastAsia="Verdana" w:cs="Verdana"/>
          <w:b/>
          <w:bCs/>
          <w:strike/>
          <w:sz w:val="18"/>
          <w:szCs w:val="18"/>
          <w:lang w:val="en-US"/>
        </w:rPr>
        <w:t>remains unchanged,</w:t>
      </w:r>
      <w:r w:rsidRPr="00B02EEE">
        <w:rPr>
          <w:rFonts w:eastAsia="Verdana" w:cs="Verdana"/>
          <w:strike/>
          <w:sz w:val="18"/>
          <w:szCs w:val="18"/>
          <w:lang w:val="en-US"/>
        </w:rPr>
        <w:t xml:space="preserve"> and the MAT Dispensing Notes tab will always be accessible.  </w:t>
      </w:r>
    </w:p>
    <w:p w14:paraId="37C64708" w14:textId="77777777" w:rsidR="0066211B" w:rsidRPr="00B02EEE" w:rsidRDefault="0066211B" w:rsidP="00CC2B5C">
      <w:pPr>
        <w:pStyle w:val="ListParagraph"/>
        <w:numPr>
          <w:ilvl w:val="0"/>
          <w:numId w:val="11"/>
        </w:numPr>
        <w:spacing w:after="0" w:line="276" w:lineRule="auto"/>
        <w:jc w:val="both"/>
        <w:rPr>
          <w:rFonts w:eastAsia="Verdana" w:cs="Verdana"/>
          <w:strike/>
          <w:sz w:val="18"/>
          <w:szCs w:val="18"/>
        </w:rPr>
      </w:pPr>
      <w:r w:rsidRPr="00B02EEE">
        <w:rPr>
          <w:rFonts w:eastAsia="Verdana" w:cs="Verdana"/>
          <w:strike/>
          <w:sz w:val="18"/>
          <w:szCs w:val="18"/>
          <w:lang w:val="en-US"/>
        </w:rPr>
        <w:t xml:space="preserve">When a past dispense record is selected (even if the General tab is disabled), users are automatically navigated to the Dispensing Notes tab, and the toolbar is disabled whenever the General tab is disabled.  </w:t>
      </w:r>
    </w:p>
    <w:p w14:paraId="4C9FC071" w14:textId="77777777" w:rsidR="0066211B" w:rsidRPr="00B02EEE" w:rsidRDefault="0066211B" w:rsidP="0066211B">
      <w:pPr>
        <w:spacing w:line="276" w:lineRule="auto"/>
        <w:jc w:val="both"/>
        <w:rPr>
          <w:rFonts w:eastAsia="Verdana"/>
          <w:strike/>
        </w:rPr>
      </w:pPr>
      <w:r w:rsidRPr="00B02EEE">
        <w:rPr>
          <w:rFonts w:eastAsia="Verdana"/>
          <w:strike/>
        </w:rPr>
        <w:t xml:space="preserve">  </w:t>
      </w:r>
    </w:p>
    <w:p w14:paraId="27A69448" w14:textId="77777777" w:rsidR="0066211B" w:rsidRPr="00B02EEE" w:rsidRDefault="0066211B" w:rsidP="0066211B">
      <w:pPr>
        <w:spacing w:line="276" w:lineRule="auto"/>
        <w:jc w:val="both"/>
        <w:rPr>
          <w:rFonts w:eastAsia="Verdana"/>
          <w:strike/>
        </w:rPr>
      </w:pPr>
      <w:r w:rsidRPr="00B02EEE">
        <w:rPr>
          <w:strike/>
          <w:noProof/>
        </w:rPr>
        <w:drawing>
          <wp:inline distT="0" distB="0" distL="0" distR="0" wp14:anchorId="00FA5B0E" wp14:editId="1F83C95B">
            <wp:extent cx="5943600" cy="2381250"/>
            <wp:effectExtent l="0" t="0" r="0" b="0"/>
            <wp:docPr id="524772105"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72105"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2381250"/>
                    </a:xfrm>
                    <a:prstGeom prst="rect">
                      <a:avLst/>
                    </a:prstGeom>
                  </pic:spPr>
                </pic:pic>
              </a:graphicData>
            </a:graphic>
          </wp:inline>
        </w:drawing>
      </w:r>
      <w:r w:rsidRPr="00B02EEE">
        <w:rPr>
          <w:rFonts w:eastAsia="Verdana"/>
          <w:strike/>
        </w:rPr>
        <w:t xml:space="preserve">  </w:t>
      </w:r>
    </w:p>
    <w:p w14:paraId="3C9350D8" w14:textId="77777777" w:rsidR="0066211B" w:rsidRPr="00B02EEE" w:rsidRDefault="0066211B" w:rsidP="0066211B">
      <w:pPr>
        <w:spacing w:line="276" w:lineRule="auto"/>
        <w:jc w:val="both"/>
        <w:rPr>
          <w:rFonts w:eastAsia="Verdana"/>
          <w:strike/>
        </w:rPr>
      </w:pPr>
      <w:r w:rsidRPr="00B02EEE">
        <w:rPr>
          <w:rFonts w:eastAsia="Verdana"/>
          <w:strike/>
        </w:rPr>
        <w:t xml:space="preserve"> </w:t>
      </w:r>
    </w:p>
    <w:p w14:paraId="7A913B44" w14:textId="77777777" w:rsidR="0066211B" w:rsidRPr="00B02EEE" w:rsidRDefault="0066211B" w:rsidP="0066211B">
      <w:pPr>
        <w:spacing w:line="276" w:lineRule="auto"/>
        <w:jc w:val="both"/>
        <w:rPr>
          <w:rFonts w:eastAsia="Verdana"/>
          <w:b/>
          <w:bCs/>
          <w:strike/>
        </w:rPr>
      </w:pPr>
      <w:r w:rsidRPr="00B02EEE">
        <w:rPr>
          <w:rFonts w:eastAsia="Verdana"/>
          <w:b/>
          <w:bCs/>
          <w:strike/>
        </w:rPr>
        <w:t>Access Control &amp; Permissions</w:t>
      </w:r>
    </w:p>
    <w:p w14:paraId="309BA6E0" w14:textId="77777777" w:rsidR="0066211B" w:rsidRPr="00B02EEE" w:rsidRDefault="0066211B" w:rsidP="00CC2B5C">
      <w:pPr>
        <w:pStyle w:val="ListParagraph"/>
        <w:numPr>
          <w:ilvl w:val="0"/>
          <w:numId w:val="10"/>
        </w:numPr>
        <w:spacing w:after="0" w:line="276" w:lineRule="auto"/>
        <w:jc w:val="both"/>
        <w:rPr>
          <w:rFonts w:eastAsia="Verdana" w:cs="Verdana"/>
          <w:strike/>
          <w:sz w:val="18"/>
          <w:szCs w:val="18"/>
        </w:rPr>
      </w:pPr>
      <w:r w:rsidRPr="00B02EEE">
        <w:rPr>
          <w:rFonts w:eastAsia="Verdana" w:cs="Verdana"/>
          <w:strike/>
          <w:sz w:val="18"/>
          <w:szCs w:val="18"/>
          <w:lang w:val="en-US"/>
        </w:rPr>
        <w:t xml:space="preserve">A new </w:t>
      </w:r>
      <w:r w:rsidRPr="00B02EEE">
        <w:rPr>
          <w:rFonts w:eastAsia="Verdana" w:cs="Verdana"/>
          <w:b/>
          <w:bCs/>
          <w:strike/>
          <w:sz w:val="18"/>
          <w:szCs w:val="18"/>
          <w:lang w:val="en-US"/>
        </w:rPr>
        <w:t>‘MAT Admin’</w:t>
      </w:r>
      <w:r w:rsidRPr="00B02EEE">
        <w:rPr>
          <w:rFonts w:eastAsia="Verdana" w:cs="Verdana"/>
          <w:strike/>
          <w:sz w:val="18"/>
          <w:szCs w:val="18"/>
          <w:lang w:val="en-US"/>
        </w:rPr>
        <w:t xml:space="preserve"> permission item is added in </w:t>
      </w:r>
      <w:r w:rsidRPr="00B02EEE">
        <w:rPr>
          <w:rFonts w:eastAsia="Verdana" w:cs="Verdana"/>
          <w:b/>
          <w:bCs/>
          <w:strike/>
          <w:sz w:val="18"/>
          <w:szCs w:val="18"/>
          <w:lang w:val="en-US"/>
        </w:rPr>
        <w:t xml:space="preserve">Staff Details </w:t>
      </w:r>
      <w:r w:rsidRPr="00B02EEE">
        <w:rPr>
          <w:rFonts w:ascii="Arial" w:eastAsia="Verdana" w:hAnsi="Arial" w:cs="Arial"/>
          <w:b/>
          <w:bCs/>
          <w:strike/>
          <w:sz w:val="18"/>
          <w:szCs w:val="18"/>
          <w:lang w:val="en-US"/>
        </w:rPr>
        <w:t>→</w:t>
      </w:r>
      <w:r w:rsidRPr="00B02EEE">
        <w:rPr>
          <w:rFonts w:eastAsia="Verdana" w:cs="Verdana"/>
          <w:b/>
          <w:bCs/>
          <w:strike/>
          <w:sz w:val="18"/>
          <w:szCs w:val="18"/>
          <w:lang w:val="en-US"/>
        </w:rPr>
        <w:t xml:space="preserve"> Roles/Permissions</w:t>
      </w:r>
      <w:r w:rsidRPr="00B02EEE">
        <w:rPr>
          <w:rFonts w:eastAsia="Verdana" w:cs="Verdana"/>
          <w:strike/>
          <w:sz w:val="18"/>
          <w:szCs w:val="18"/>
          <w:lang w:val="en-US"/>
        </w:rPr>
        <w:t>.</w:t>
      </w:r>
    </w:p>
    <w:p w14:paraId="5E5DACED" w14:textId="77777777" w:rsidR="0066211B" w:rsidRPr="00B02EEE" w:rsidRDefault="0066211B" w:rsidP="00CC2B5C">
      <w:pPr>
        <w:pStyle w:val="ListParagraph"/>
        <w:numPr>
          <w:ilvl w:val="0"/>
          <w:numId w:val="10"/>
        </w:numPr>
        <w:spacing w:after="0" w:line="276" w:lineRule="auto"/>
        <w:jc w:val="both"/>
        <w:rPr>
          <w:rFonts w:eastAsia="Verdana" w:cs="Verdana"/>
          <w:strike/>
          <w:sz w:val="18"/>
          <w:szCs w:val="18"/>
        </w:rPr>
      </w:pPr>
      <w:r w:rsidRPr="00B02EEE">
        <w:rPr>
          <w:rFonts w:eastAsia="Verdana" w:cs="Verdana"/>
          <w:strike/>
          <w:sz w:val="18"/>
          <w:szCs w:val="18"/>
          <w:lang w:val="en-US"/>
        </w:rPr>
        <w:t>This permission item will allow the staff (other than the original author) the ability to edit or delete dispensing notes.</w:t>
      </w:r>
    </w:p>
    <w:p w14:paraId="4ABFD9DD" w14:textId="77777777" w:rsidR="0066211B" w:rsidRPr="00B02EEE" w:rsidRDefault="0066211B" w:rsidP="00CC2B5C">
      <w:pPr>
        <w:pStyle w:val="ListParagraph"/>
        <w:numPr>
          <w:ilvl w:val="0"/>
          <w:numId w:val="10"/>
        </w:numPr>
        <w:spacing w:after="0" w:line="276" w:lineRule="auto"/>
        <w:jc w:val="both"/>
        <w:rPr>
          <w:rFonts w:eastAsia="Verdana" w:cs="Verdana"/>
          <w:strike/>
          <w:sz w:val="18"/>
          <w:szCs w:val="18"/>
        </w:rPr>
      </w:pPr>
      <w:r w:rsidRPr="00B02EEE">
        <w:rPr>
          <w:rFonts w:eastAsia="Verdana" w:cs="Verdana"/>
          <w:strike/>
          <w:sz w:val="18"/>
          <w:szCs w:val="18"/>
          <w:lang w:val="en-US"/>
        </w:rPr>
        <w:t xml:space="preserve">By default, this permission is not granted. </w:t>
      </w:r>
    </w:p>
    <w:p w14:paraId="3D15BDFD" w14:textId="77777777" w:rsidR="0066211B" w:rsidRPr="00B02EEE" w:rsidRDefault="0066211B" w:rsidP="0066211B">
      <w:pPr>
        <w:spacing w:line="276" w:lineRule="auto"/>
        <w:ind w:left="720"/>
        <w:jc w:val="both"/>
        <w:rPr>
          <w:rFonts w:eastAsia="Verdana"/>
          <w:strike/>
        </w:rPr>
      </w:pPr>
      <w:r w:rsidRPr="00B02EEE">
        <w:rPr>
          <w:rFonts w:eastAsia="Verdana"/>
          <w:strike/>
        </w:rPr>
        <w:t xml:space="preserve"> </w:t>
      </w:r>
    </w:p>
    <w:p w14:paraId="0626706D" w14:textId="77777777" w:rsidR="0066211B" w:rsidRPr="00B02EEE" w:rsidRDefault="0066211B" w:rsidP="0066211B">
      <w:pPr>
        <w:spacing w:line="276" w:lineRule="auto"/>
        <w:jc w:val="both"/>
        <w:rPr>
          <w:rFonts w:eastAsia="Verdana"/>
          <w:strike/>
        </w:rPr>
      </w:pPr>
      <w:r w:rsidRPr="00B02EEE">
        <w:rPr>
          <w:strike/>
          <w:noProof/>
        </w:rPr>
        <w:lastRenderedPageBreak/>
        <w:drawing>
          <wp:inline distT="0" distB="0" distL="0" distR="0" wp14:anchorId="1DD0746A" wp14:editId="610EC901">
            <wp:extent cx="5943600" cy="2790825"/>
            <wp:effectExtent l="0" t="0" r="0" b="0"/>
            <wp:docPr id="1731674921" name="drawing"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74921" name=""/>
                    <pic:cNvPicPr/>
                  </pic:nvPicPr>
                  <pic:blipFill>
                    <a:blip r:embed="rId89">
                      <a:extLst>
                        <a:ext uri="{28A0092B-C50C-407E-A947-70E740481C1C}">
                          <a14:useLocalDpi xmlns:a14="http://schemas.microsoft.com/office/drawing/2010/main" val="0"/>
                        </a:ext>
                      </a:extLst>
                    </a:blip>
                    <a:stretch>
                      <a:fillRect/>
                    </a:stretch>
                  </pic:blipFill>
                  <pic:spPr>
                    <a:xfrm>
                      <a:off x="0" y="0"/>
                      <a:ext cx="5943600" cy="2790825"/>
                    </a:xfrm>
                    <a:prstGeom prst="rect">
                      <a:avLst/>
                    </a:prstGeom>
                  </pic:spPr>
                </pic:pic>
              </a:graphicData>
            </a:graphic>
          </wp:inline>
        </w:drawing>
      </w:r>
      <w:r w:rsidRPr="00B02EEE">
        <w:rPr>
          <w:rFonts w:eastAsia="Verdana"/>
          <w:strike/>
        </w:rPr>
        <w:t xml:space="preserve">  </w:t>
      </w:r>
    </w:p>
    <w:p w14:paraId="0BB3AD17" w14:textId="4F8A21B1" w:rsidR="0066211B" w:rsidRPr="00B02EEE" w:rsidRDefault="0066211B" w:rsidP="0066211B">
      <w:pPr>
        <w:spacing w:line="276" w:lineRule="auto"/>
        <w:jc w:val="both"/>
        <w:rPr>
          <w:rFonts w:eastAsia="Verdana"/>
          <w:strike/>
        </w:rPr>
      </w:pPr>
      <w:r w:rsidRPr="00B02EEE">
        <w:rPr>
          <w:rFonts w:eastAsia="Verdana"/>
          <w:b/>
          <w:bCs/>
          <w:strike/>
        </w:rPr>
        <w:t xml:space="preserve">Data Model Changes: </w:t>
      </w:r>
      <w:r w:rsidRPr="00B02EEE">
        <w:rPr>
          <w:rFonts w:eastAsia="Verdana"/>
          <w:strike/>
        </w:rPr>
        <w:t xml:space="preserve">New tables </w:t>
      </w:r>
      <w:proofErr w:type="spellStart"/>
      <w:r w:rsidRPr="00B02EEE">
        <w:rPr>
          <w:rFonts w:eastAsia="Verdana"/>
          <w:strike/>
        </w:rPr>
        <w:t>MATManagementDispensingNotes</w:t>
      </w:r>
      <w:proofErr w:type="spellEnd"/>
      <w:r w:rsidR="005C019F" w:rsidRPr="00B02EEE">
        <w:rPr>
          <w:rFonts w:eastAsia="Verdana"/>
          <w:strike/>
        </w:rPr>
        <w:t xml:space="preserve"> </w:t>
      </w:r>
      <w:r w:rsidRPr="00B02EEE">
        <w:rPr>
          <w:rFonts w:eastAsia="Verdana"/>
          <w:strike/>
        </w:rPr>
        <w:t xml:space="preserve">and   </w:t>
      </w:r>
      <w:r w:rsidRPr="00B02EEE">
        <w:rPr>
          <w:strike/>
        </w:rPr>
        <w:br/>
      </w:r>
      <w:r w:rsidRPr="00B02EEE">
        <w:rPr>
          <w:rFonts w:eastAsia="Verdana"/>
          <w:strike/>
        </w:rPr>
        <w:t xml:space="preserve"> </w:t>
      </w:r>
      <w:proofErr w:type="spellStart"/>
      <w:proofErr w:type="gramStart"/>
      <w:r w:rsidRPr="00B02EEE">
        <w:rPr>
          <w:rFonts w:eastAsia="Verdana"/>
          <w:strike/>
        </w:rPr>
        <w:t>MATManagementDispensingNoteHistory</w:t>
      </w:r>
      <w:proofErr w:type="spellEnd"/>
      <w:r w:rsidRPr="00B02EEE">
        <w:rPr>
          <w:rFonts w:eastAsia="Verdana"/>
          <w:strike/>
        </w:rPr>
        <w:t xml:space="preserve">  </w:t>
      </w:r>
      <w:r w:rsidR="00B4422C" w:rsidRPr="00B02EEE">
        <w:rPr>
          <w:rFonts w:eastAsia="Verdana"/>
          <w:strike/>
        </w:rPr>
        <w:t>are</w:t>
      </w:r>
      <w:proofErr w:type="gramEnd"/>
      <w:r w:rsidRPr="00B02EEE">
        <w:rPr>
          <w:rFonts w:eastAsia="Verdana"/>
          <w:strike/>
        </w:rPr>
        <w:t xml:space="preserve"> created. </w:t>
      </w:r>
    </w:p>
    <w:p w14:paraId="5DB82175" w14:textId="77777777" w:rsidR="00B4422C" w:rsidRDefault="00B4422C" w:rsidP="0066211B">
      <w:pPr>
        <w:spacing w:line="276" w:lineRule="auto"/>
        <w:jc w:val="both"/>
        <w:rPr>
          <w:rFonts w:eastAsia="Verdana"/>
        </w:rPr>
      </w:pPr>
    </w:p>
    <w:p w14:paraId="0703F445" w14:textId="77777777" w:rsidR="0066211B" w:rsidRPr="006A2EEC" w:rsidRDefault="0066211B" w:rsidP="0066211B">
      <w:pPr>
        <w:pBdr>
          <w:bottom w:val="single" w:sz="12" w:space="1" w:color="auto"/>
        </w:pBdr>
        <w:shd w:val="clear" w:color="auto" w:fill="FFFFFF"/>
        <w:spacing w:before="240" w:after="240"/>
        <w:jc w:val="both"/>
        <w:rPr>
          <w:rFonts w:eastAsia="Verdana"/>
          <w:color w:val="333333"/>
        </w:rPr>
      </w:pPr>
    </w:p>
    <w:p w14:paraId="3DBEB549" w14:textId="77777777" w:rsidR="0066211B" w:rsidRPr="00E20D1B" w:rsidRDefault="0066211B" w:rsidP="0066211B">
      <w:pPr>
        <w:jc w:val="both"/>
        <w:rPr>
          <w:rFonts w:eastAsia="Verdana"/>
          <w:b/>
          <w:strike/>
          <w:color w:val="202124"/>
          <w:lang w:val="en-IN"/>
        </w:rPr>
      </w:pPr>
      <w:r w:rsidRPr="00E20D1B">
        <w:rPr>
          <w:rFonts w:eastAsia="Verdana"/>
          <w:b/>
          <w:strike/>
          <w:color w:val="202124"/>
        </w:rPr>
        <w:t xml:space="preserve">Author: </w:t>
      </w:r>
      <w:r w:rsidRPr="00E20D1B">
        <w:rPr>
          <w:rFonts w:eastAsia="Verdana"/>
          <w:bCs/>
          <w:strike/>
          <w:color w:val="202124"/>
        </w:rPr>
        <w:t>Chaitali Patil</w:t>
      </w:r>
    </w:p>
    <w:p w14:paraId="583D9087" w14:textId="77777777" w:rsidR="0066211B" w:rsidRPr="00E20D1B" w:rsidRDefault="0066211B" w:rsidP="0066211B">
      <w:pPr>
        <w:jc w:val="both"/>
        <w:rPr>
          <w:rFonts w:eastAsia="Verdana"/>
          <w:b/>
          <w:strike/>
          <w:color w:val="202124"/>
          <w:lang w:val="en-IN"/>
        </w:rPr>
      </w:pPr>
    </w:p>
    <w:p w14:paraId="4CDE712B" w14:textId="3B0E50C6" w:rsidR="0066211B" w:rsidRPr="00E20D1B" w:rsidRDefault="0066211B" w:rsidP="0066211B">
      <w:pPr>
        <w:pStyle w:val="Heading3"/>
        <w:rPr>
          <w:strike/>
          <w:highlight w:val="yellow"/>
        </w:rPr>
      </w:pPr>
      <w:bookmarkStart w:id="157" w:name="_Toc201331296"/>
      <w:bookmarkStart w:id="158" w:name="_Toc201679960"/>
      <w:bookmarkStart w:id="159" w:name="DataModule101"/>
      <w:r w:rsidRPr="00E20D1B">
        <w:rPr>
          <w:strike/>
          <w:highlight w:val="yellow"/>
        </w:rPr>
        <w:t>10</w:t>
      </w:r>
      <w:r w:rsidR="00F46838" w:rsidRPr="00E20D1B">
        <w:rPr>
          <w:strike/>
          <w:highlight w:val="yellow"/>
        </w:rPr>
        <w:t>0</w:t>
      </w:r>
      <w:r w:rsidRPr="00E20D1B">
        <w:rPr>
          <w:strike/>
          <w:highlight w:val="yellow"/>
        </w:rPr>
        <w:t xml:space="preserve">. EII # 130463 (Feature - 517932): MAT: Changes have been implemented in the ‘Dispense &amp; </w:t>
      </w:r>
      <w:proofErr w:type="gramStart"/>
      <w:r w:rsidRPr="00E20D1B">
        <w:rPr>
          <w:strike/>
          <w:highlight w:val="yellow"/>
        </w:rPr>
        <w:t>No Show</w:t>
      </w:r>
      <w:proofErr w:type="gramEnd"/>
      <w:r w:rsidRPr="00E20D1B">
        <w:rPr>
          <w:strike/>
          <w:highlight w:val="yellow"/>
        </w:rPr>
        <w:t xml:space="preserve"> History’ grid on the MAT Management Details screen to display the complete history for a client. This includes all Dispensed, Re-Dispensed, No-Show, MAT Void, and MAT Spill records. Additionally, Medication History is now displayed in the MAR Details pop-up, and a new ‘MAT Dispense &amp; </w:t>
      </w:r>
      <w:proofErr w:type="gramStart"/>
      <w:r w:rsidRPr="00E20D1B">
        <w:rPr>
          <w:strike/>
          <w:highlight w:val="yellow"/>
        </w:rPr>
        <w:t>No Show</w:t>
      </w:r>
      <w:proofErr w:type="gramEnd"/>
      <w:r w:rsidRPr="00E20D1B">
        <w:rPr>
          <w:strike/>
          <w:highlight w:val="yellow"/>
        </w:rPr>
        <w:t xml:space="preserve"> History’ report has been implemented</w:t>
      </w:r>
      <w:r w:rsidR="00F273FC" w:rsidRPr="00E20D1B">
        <w:rPr>
          <w:strike/>
          <w:highlight w:val="yellow"/>
        </w:rPr>
        <w:t xml:space="preserve"> </w:t>
      </w:r>
      <w:r w:rsidR="000C6D0A" w:rsidRPr="00E20D1B">
        <w:rPr>
          <w:strike/>
          <w:highlight w:val="yellow"/>
        </w:rPr>
        <w:t>{ACTIVE CHANGE}</w:t>
      </w:r>
      <w:r w:rsidRPr="00E20D1B">
        <w:rPr>
          <w:strike/>
          <w:highlight w:val="yellow"/>
        </w:rPr>
        <w:t>.</w:t>
      </w:r>
      <w:bookmarkEnd w:id="157"/>
      <w:bookmarkEnd w:id="158"/>
      <w:r w:rsidRPr="00E20D1B">
        <w:rPr>
          <w:strike/>
          <w:highlight w:val="yellow"/>
        </w:rPr>
        <w:t xml:space="preserve">   </w:t>
      </w:r>
    </w:p>
    <w:bookmarkEnd w:id="159"/>
    <w:p w14:paraId="37017CBE" w14:textId="49708D5A" w:rsidR="00C440CD" w:rsidRPr="00E20D1B" w:rsidRDefault="0066211B" w:rsidP="00C440CD">
      <w:pPr>
        <w:rPr>
          <w:strike/>
          <w:color w:val="002060"/>
        </w:rPr>
      </w:pPr>
      <w:r w:rsidRPr="00E20D1B">
        <w:rPr>
          <w:rFonts w:eastAsia="Verdana"/>
          <w:b/>
          <w:bCs/>
          <w:strike/>
          <w:color w:val="000000" w:themeColor="text1"/>
        </w:rPr>
        <w:t xml:space="preserve">Note: </w:t>
      </w:r>
      <w:r w:rsidR="00C440CD" w:rsidRPr="00E20D1B">
        <w:rPr>
          <w:strike/>
          <w:color w:val="002060"/>
        </w:rPr>
        <w:t>This is an Active Change in MAT screen.  The purpose of these changes is as listed below:</w:t>
      </w:r>
    </w:p>
    <w:p w14:paraId="4F1B45D6" w14:textId="60707D38" w:rsidR="00C440CD" w:rsidRPr="00E20D1B" w:rsidRDefault="00C440CD" w:rsidP="00C440CD">
      <w:pPr>
        <w:rPr>
          <w:strike/>
          <w:color w:val="002060"/>
        </w:rPr>
      </w:pPr>
      <w:r w:rsidRPr="00E20D1B">
        <w:rPr>
          <w:strike/>
          <w:color w:val="002060"/>
        </w:rPr>
        <w:t xml:space="preserve">1. The nurses can quickly enable the verified medication transactions and </w:t>
      </w:r>
      <w:r w:rsidR="00B4422C" w:rsidRPr="00E20D1B">
        <w:rPr>
          <w:strike/>
          <w:color w:val="002060"/>
        </w:rPr>
        <w:t>navigate</w:t>
      </w:r>
      <w:r w:rsidRPr="00E20D1B">
        <w:rPr>
          <w:strike/>
          <w:color w:val="002060"/>
        </w:rPr>
        <w:t xml:space="preserve"> historical Dispensed records in the MAR Detail Pop-up. </w:t>
      </w:r>
    </w:p>
    <w:p w14:paraId="64530126" w14:textId="77777777" w:rsidR="00C440CD" w:rsidRPr="00E20D1B" w:rsidRDefault="00C440CD" w:rsidP="00C440CD">
      <w:pPr>
        <w:rPr>
          <w:strike/>
          <w:color w:val="002060"/>
        </w:rPr>
      </w:pPr>
      <w:r w:rsidRPr="00E20D1B">
        <w:rPr>
          <w:strike/>
          <w:color w:val="002060"/>
        </w:rPr>
        <w:t>2. Ensures that all relevant comments related to Re-Dispensed, revert, and Dispensed actions are displayed correctly. </w:t>
      </w:r>
    </w:p>
    <w:p w14:paraId="5F6009E9" w14:textId="77777777" w:rsidR="00C440CD" w:rsidRPr="00E20D1B" w:rsidRDefault="00C440CD" w:rsidP="00C440CD">
      <w:pPr>
        <w:rPr>
          <w:strike/>
          <w:color w:val="002060"/>
        </w:rPr>
      </w:pPr>
      <w:r w:rsidRPr="00E20D1B">
        <w:rPr>
          <w:strike/>
          <w:color w:val="002060"/>
        </w:rPr>
        <w:t>3. Accurately dispensed, Re-dispensed amount in the MAT Management details dispense grid. </w:t>
      </w:r>
    </w:p>
    <w:p w14:paraId="02691A32" w14:textId="77777777" w:rsidR="00C440CD" w:rsidRPr="00E20D1B" w:rsidRDefault="00C440CD" w:rsidP="00C440CD">
      <w:pPr>
        <w:rPr>
          <w:strike/>
          <w:color w:val="002060"/>
        </w:rPr>
      </w:pPr>
      <w:r w:rsidRPr="00E20D1B">
        <w:rPr>
          <w:strike/>
          <w:color w:val="002060"/>
        </w:rPr>
        <w:t>4. Staff can have access to the complete history of a client’s dispensing activity. </w:t>
      </w:r>
    </w:p>
    <w:p w14:paraId="13419C5E" w14:textId="151EAEE2" w:rsidR="0066211B" w:rsidRPr="00E20D1B" w:rsidRDefault="00C440CD" w:rsidP="00C440CD">
      <w:pPr>
        <w:spacing w:line="276" w:lineRule="auto"/>
        <w:jc w:val="both"/>
        <w:rPr>
          <w:rFonts w:eastAsia="Verdana"/>
          <w:strike/>
          <w:color w:val="000000" w:themeColor="text1"/>
        </w:rPr>
      </w:pPr>
      <w:r w:rsidRPr="00E20D1B">
        <w:rPr>
          <w:strike/>
          <w:color w:val="002060"/>
        </w:rPr>
        <w:t xml:space="preserve">5. Provides the nurses with </w:t>
      </w:r>
      <w:proofErr w:type="gramStart"/>
      <w:r w:rsidRPr="00E20D1B">
        <w:rPr>
          <w:strike/>
          <w:color w:val="002060"/>
        </w:rPr>
        <w:t>full</w:t>
      </w:r>
      <w:proofErr w:type="gramEnd"/>
      <w:r w:rsidRPr="00E20D1B">
        <w:rPr>
          <w:strike/>
          <w:color w:val="002060"/>
        </w:rPr>
        <w:t xml:space="preserve"> list of dispense history even when it spans multiple client orders. </w:t>
      </w:r>
      <w:r w:rsidR="0066211B" w:rsidRPr="00E20D1B">
        <w:rPr>
          <w:strike/>
        </w:rPr>
        <w:br/>
      </w:r>
    </w:p>
    <w:p w14:paraId="63479D50" w14:textId="77777777" w:rsidR="00C440CD" w:rsidRPr="00E20D1B" w:rsidRDefault="00C440CD" w:rsidP="00C440CD">
      <w:pPr>
        <w:spacing w:before="240" w:after="240"/>
        <w:jc w:val="both"/>
        <w:rPr>
          <w:rFonts w:eastAsia="Verdana"/>
          <w:strike/>
          <w:color w:val="333333"/>
          <w:highlight w:val="white"/>
        </w:rPr>
      </w:pPr>
      <w:r w:rsidRPr="00E20D1B">
        <w:rPr>
          <w:rFonts w:eastAsia="Verdana"/>
          <w:b/>
          <w:bCs/>
          <w:strike/>
          <w:color w:val="333333"/>
          <w:highlight w:val="white"/>
          <w:lang w:val="en"/>
        </w:rPr>
        <w:t xml:space="preserve">Release Type: </w:t>
      </w:r>
      <w:r w:rsidRPr="00E20D1B">
        <w:rPr>
          <w:rFonts w:eastAsia="Verdana"/>
          <w:strike/>
          <w:color w:val="333333"/>
          <w:highlight w:val="white"/>
          <w:lang w:val="en"/>
        </w:rPr>
        <w:t>Change</w:t>
      </w:r>
      <w:r w:rsidRPr="00E20D1B">
        <w:rPr>
          <w:rFonts w:eastAsia="Verdana"/>
          <w:b/>
          <w:bCs/>
          <w:strike/>
          <w:color w:val="333333"/>
          <w:highlight w:val="white"/>
        </w:rPr>
        <w:t xml:space="preserve"> | </w:t>
      </w:r>
      <w:r w:rsidRPr="00E20D1B">
        <w:rPr>
          <w:rFonts w:eastAsia="Verdana"/>
          <w:b/>
          <w:bCs/>
          <w:strike/>
          <w:color w:val="333333"/>
          <w:highlight w:val="white"/>
          <w:lang w:val="en"/>
        </w:rPr>
        <w:t xml:space="preserve">Priority: </w:t>
      </w:r>
      <w:r w:rsidRPr="00E20D1B">
        <w:rPr>
          <w:rFonts w:eastAsia="Verdana"/>
          <w:strike/>
          <w:color w:val="333333"/>
          <w:highlight w:val="white"/>
          <w:lang w:val="en"/>
        </w:rPr>
        <w:t>On Fire</w:t>
      </w:r>
    </w:p>
    <w:p w14:paraId="5B911095" w14:textId="77777777" w:rsidR="00C440CD" w:rsidRPr="00E20D1B" w:rsidRDefault="00C440CD" w:rsidP="00C440CD">
      <w:pPr>
        <w:rPr>
          <w:strike/>
        </w:rPr>
      </w:pPr>
      <w:r w:rsidRPr="00E20D1B">
        <w:rPr>
          <w:b/>
          <w:bCs/>
          <w:strike/>
        </w:rPr>
        <w:t xml:space="preserve">Navigation Path 1: </w:t>
      </w:r>
      <w:r w:rsidRPr="00E20D1B">
        <w:rPr>
          <w:strike/>
        </w:rPr>
        <w:t>‘Administration’ – ‘Global Code’ – select the ‘MARSTATUS’ Global code – Under the Category section click on the Hyperlink - Global Code Details will be displayed.  </w:t>
      </w:r>
      <w:r w:rsidRPr="00E20D1B">
        <w:rPr>
          <w:strike/>
        </w:rPr>
        <w:br/>
        <w:t> </w:t>
      </w:r>
    </w:p>
    <w:p w14:paraId="67361305" w14:textId="6382CDE5" w:rsidR="00C440CD" w:rsidRPr="00E20D1B" w:rsidRDefault="00C440CD" w:rsidP="00C440CD">
      <w:pPr>
        <w:rPr>
          <w:strike/>
        </w:rPr>
      </w:pPr>
      <w:r w:rsidRPr="00E20D1B">
        <w:rPr>
          <w:b/>
          <w:bCs/>
          <w:strike/>
        </w:rPr>
        <w:t xml:space="preserve">Navigation Path 2 </w:t>
      </w:r>
      <w:r w:rsidRPr="00E20D1B">
        <w:rPr>
          <w:strike/>
        </w:rPr>
        <w:t>– ‘Administration’ – ‘MAT configuration’ - ‘Show Dispense History for Past &lt;X&gt; Days’</w:t>
      </w:r>
      <w:r w:rsidR="004B1361" w:rsidRPr="00E20D1B">
        <w:rPr>
          <w:strike/>
        </w:rPr>
        <w:t xml:space="preserve"> field</w:t>
      </w:r>
      <w:r w:rsidRPr="00E20D1B">
        <w:rPr>
          <w:strike/>
        </w:rPr>
        <w:t>- set the values between 1 to 30 and click on – save.  </w:t>
      </w:r>
      <w:r w:rsidRPr="00E20D1B">
        <w:rPr>
          <w:strike/>
        </w:rPr>
        <w:br/>
        <w:t> </w:t>
      </w:r>
    </w:p>
    <w:p w14:paraId="2084A06D" w14:textId="77777777" w:rsidR="00C440CD" w:rsidRPr="00E20D1B" w:rsidRDefault="00C440CD" w:rsidP="00C440CD">
      <w:pPr>
        <w:rPr>
          <w:strike/>
        </w:rPr>
      </w:pPr>
      <w:r w:rsidRPr="00E20D1B">
        <w:rPr>
          <w:b/>
          <w:bCs/>
          <w:strike/>
        </w:rPr>
        <w:lastRenderedPageBreak/>
        <w:t>Navigation Path 3:</w:t>
      </w:r>
      <w:r w:rsidRPr="00E20D1B">
        <w:rPr>
          <w:strike/>
        </w:rPr>
        <w:t xml:space="preserve"> ‘Administration’ - ‘Orders’ - ‘Orders’ list page - New - ‘Order Details’ screen - Select ‘Medication’ Order Type – Enter the required fields – Select (Medication Assisted Treatment (MAT), Take Home Allowed), and Machine Connection = Yes, under ‘Medication Assisted Treatment’ section and display program? Must be ‘Yes’ for MAT Orders – under ‘Option’ section select ’Add Order to MAR’ Radio button as ‘Yes’ – Click on ‘Save’.  </w:t>
      </w:r>
      <w:r w:rsidRPr="00E20D1B">
        <w:rPr>
          <w:strike/>
        </w:rPr>
        <w:br/>
        <w:t> </w:t>
      </w:r>
    </w:p>
    <w:p w14:paraId="1B0B47DF" w14:textId="77777777" w:rsidR="00C440CD" w:rsidRPr="00E20D1B" w:rsidRDefault="00C440CD" w:rsidP="00C440CD">
      <w:pPr>
        <w:rPr>
          <w:strike/>
        </w:rPr>
      </w:pPr>
      <w:r w:rsidRPr="00E20D1B">
        <w:rPr>
          <w:b/>
          <w:bCs/>
          <w:strike/>
        </w:rPr>
        <w:t>Navigation Path 4:</w:t>
      </w:r>
      <w:r w:rsidRPr="00E20D1B">
        <w:rPr>
          <w:strike/>
        </w:rPr>
        <w:t xml:space="preserve"> My Office – ‘Medication/Lot/Bottle’ list page – New ‘Medication/Lot/Bottle Details’ screen - Enter the required fields – Enter Location - Insert – Save.  </w:t>
      </w:r>
      <w:r w:rsidRPr="00E20D1B">
        <w:rPr>
          <w:strike/>
        </w:rPr>
        <w:br/>
        <w:t> </w:t>
      </w:r>
    </w:p>
    <w:p w14:paraId="1AD0FA6D" w14:textId="77777777" w:rsidR="00C440CD" w:rsidRPr="00E20D1B" w:rsidRDefault="00C440CD" w:rsidP="00C440CD">
      <w:pPr>
        <w:rPr>
          <w:strike/>
        </w:rPr>
      </w:pPr>
      <w:r w:rsidRPr="00E20D1B">
        <w:rPr>
          <w:b/>
          <w:bCs/>
          <w:strike/>
        </w:rPr>
        <w:t>Navigation Path 5:</w:t>
      </w:r>
      <w:r w:rsidRPr="00E20D1B">
        <w:rPr>
          <w:strike/>
        </w:rPr>
        <w:t xml:space="preserve"> ‘Client’- ‘Client Orders’ - ‘Client Orders’ list page - New - ‘Client Order details’ screen - Select the Order created in Navigation Path 3 - Enter the required fields – Insert order details into grid - Save and sign.  </w:t>
      </w:r>
      <w:r w:rsidRPr="00E20D1B">
        <w:rPr>
          <w:strike/>
        </w:rPr>
        <w:br/>
        <w:t> </w:t>
      </w:r>
    </w:p>
    <w:p w14:paraId="5E23D4DA" w14:textId="77777777" w:rsidR="00C440CD" w:rsidRPr="00E20D1B" w:rsidRDefault="00C440CD" w:rsidP="00C440CD">
      <w:pPr>
        <w:rPr>
          <w:strike/>
        </w:rPr>
      </w:pPr>
      <w:r w:rsidRPr="00E20D1B">
        <w:rPr>
          <w:b/>
          <w:bCs/>
          <w:strike/>
        </w:rPr>
        <w:t>Navigation Path 6:</w:t>
      </w:r>
      <w:r w:rsidRPr="00E20D1B">
        <w:rPr>
          <w:strike/>
        </w:rPr>
        <w:t xml:space="preserve"> ‘My Office’ - ‘MAT Management ‘list page – click on ‘Connect User’ icon – Connection Details pop up will be displayed – select the Machine and other required fields – Click on ‘Verified’ check box – and click on connect – Machine get connected.</w:t>
      </w:r>
      <w:r w:rsidRPr="00E20D1B">
        <w:rPr>
          <w:strike/>
        </w:rPr>
        <w:tab/>
        <w:t xml:space="preserve">  </w:t>
      </w:r>
      <w:r w:rsidRPr="00E20D1B">
        <w:rPr>
          <w:strike/>
        </w:rPr>
        <w:br/>
        <w:t> </w:t>
      </w:r>
    </w:p>
    <w:p w14:paraId="1FA9A44F" w14:textId="77777777" w:rsidR="00C440CD" w:rsidRPr="00E20D1B" w:rsidRDefault="00C440CD" w:rsidP="00C440CD">
      <w:pPr>
        <w:rPr>
          <w:strike/>
        </w:rPr>
      </w:pPr>
      <w:r w:rsidRPr="00E20D1B">
        <w:rPr>
          <w:b/>
          <w:bCs/>
          <w:strike/>
        </w:rPr>
        <w:t>Navigation Path 7:</w:t>
      </w:r>
      <w:r w:rsidRPr="00E20D1B">
        <w:rPr>
          <w:strike/>
        </w:rPr>
        <w:t xml:space="preserve"> ‘My Office’ - ‘MAT Management ‘list page – Select the Order (Navigation path 5) and click on ‘Dispense icon’ – MAT Management Details – Dispense the scheduled dose – on Dispensed one record will be displayed in the ‘Dispense &amp; No Show  History’ grid – in this section under the ‘Dispensed Date &amp; Time’ column – click on the Date Hyperlink – ‘MAR Details‘ pop up will be displayed.  </w:t>
      </w:r>
    </w:p>
    <w:p w14:paraId="4A1140DE" w14:textId="77777777" w:rsidR="00C440CD" w:rsidRPr="00E20D1B" w:rsidRDefault="00C440CD" w:rsidP="00C440CD">
      <w:pPr>
        <w:rPr>
          <w:strike/>
        </w:rPr>
      </w:pPr>
      <w:r w:rsidRPr="00E20D1B">
        <w:rPr>
          <w:b/>
          <w:bCs/>
          <w:strike/>
        </w:rPr>
        <w:t>Navigation Path 8:</w:t>
      </w:r>
      <w:r w:rsidRPr="00E20D1B">
        <w:rPr>
          <w:strike/>
        </w:rPr>
        <w:t xml:space="preserve"> ‘My Office’ - ‘MAT Management ‘list page – Select the Order (Navigation path 5) and click on ‘Dispense icon’ – MAT Management Details –under the Dispensed Grid – on click on Date Hyperlink – will navigate user to the ‘Client MAR’ screen - Click on ‘Given’ (Green Check Mark) - ‘MAR Details’ Pop-Up.  </w:t>
      </w:r>
      <w:r w:rsidRPr="00E20D1B">
        <w:rPr>
          <w:strike/>
        </w:rPr>
        <w:br/>
        <w:t> </w:t>
      </w:r>
    </w:p>
    <w:p w14:paraId="12F25A25" w14:textId="77777777" w:rsidR="00C440CD" w:rsidRPr="00E20D1B" w:rsidRDefault="00C440CD" w:rsidP="00C440CD">
      <w:pPr>
        <w:rPr>
          <w:strike/>
        </w:rPr>
      </w:pPr>
      <w:r w:rsidRPr="00E20D1B">
        <w:rPr>
          <w:b/>
          <w:bCs/>
          <w:strike/>
        </w:rPr>
        <w:t xml:space="preserve">Navigation Path 9: </w:t>
      </w:r>
      <w:r w:rsidRPr="00E20D1B">
        <w:rPr>
          <w:strike/>
        </w:rPr>
        <w:t>Client’- MAR’ screen - Click on ‘Given’ (Green Check Mark) - MAR Details Pop-Up.  </w:t>
      </w:r>
      <w:r w:rsidRPr="00E20D1B">
        <w:rPr>
          <w:strike/>
        </w:rPr>
        <w:br/>
        <w:t> </w:t>
      </w:r>
    </w:p>
    <w:p w14:paraId="7678FA94" w14:textId="77777777" w:rsidR="00C440CD" w:rsidRPr="00E20D1B" w:rsidRDefault="00C440CD" w:rsidP="00C440CD">
      <w:pPr>
        <w:rPr>
          <w:strike/>
        </w:rPr>
      </w:pPr>
      <w:r w:rsidRPr="00E20D1B">
        <w:rPr>
          <w:strike/>
        </w:rPr>
        <w:t> </w:t>
      </w:r>
      <w:r w:rsidRPr="00E20D1B">
        <w:rPr>
          <w:b/>
          <w:bCs/>
          <w:strike/>
        </w:rPr>
        <w:t>Navigation Path 10:</w:t>
      </w:r>
      <w:r w:rsidRPr="00E20D1B">
        <w:rPr>
          <w:strike/>
        </w:rPr>
        <w:t xml:space="preserve"> ‘My Office’ - ‘MAT Management ‘list page – Select the Order (Navigation path 5) and click on ‘Dispense icon’ – MAT Management Details – click on the ‘  </w:t>
      </w:r>
      <w:r w:rsidRPr="00E20D1B">
        <w:rPr>
          <w:strike/>
        </w:rPr>
        <w:br/>
        <w:t xml:space="preserve">See Complete History’ hyperlink – ‘MAT Dispense &amp; </w:t>
      </w:r>
      <w:proofErr w:type="gramStart"/>
      <w:r w:rsidRPr="00E20D1B">
        <w:rPr>
          <w:strike/>
        </w:rPr>
        <w:t>No Show</w:t>
      </w:r>
      <w:proofErr w:type="gramEnd"/>
      <w:r w:rsidRPr="00E20D1B">
        <w:rPr>
          <w:strike/>
        </w:rPr>
        <w:t xml:space="preserve"> History’ report will open.  </w:t>
      </w:r>
    </w:p>
    <w:p w14:paraId="590C0A84" w14:textId="77777777" w:rsidR="00C440CD" w:rsidRPr="00E20D1B" w:rsidRDefault="00C440CD" w:rsidP="00C440CD">
      <w:pPr>
        <w:rPr>
          <w:strike/>
        </w:rPr>
      </w:pPr>
    </w:p>
    <w:p w14:paraId="1A32085D" w14:textId="3DFC4BA9" w:rsidR="00C440CD" w:rsidRPr="00E20D1B" w:rsidRDefault="00C440CD" w:rsidP="00C440CD">
      <w:pPr>
        <w:rPr>
          <w:strike/>
        </w:rPr>
      </w:pPr>
      <w:r w:rsidRPr="00E20D1B">
        <w:rPr>
          <w:b/>
          <w:bCs/>
          <w:strike/>
          <w:lang w:val="en"/>
        </w:rPr>
        <w:t>Functionality ‘Before’ and ‘After’ release:</w:t>
      </w:r>
      <w:r w:rsidRPr="00E20D1B">
        <w:rPr>
          <w:strike/>
        </w:rPr>
        <w:t>  </w:t>
      </w:r>
    </w:p>
    <w:p w14:paraId="0C77905C" w14:textId="77777777" w:rsidR="00C440CD" w:rsidRPr="00E20D1B" w:rsidRDefault="00C440CD" w:rsidP="00C440CD">
      <w:pPr>
        <w:rPr>
          <w:strike/>
        </w:rPr>
      </w:pPr>
      <w:r w:rsidRPr="00E20D1B">
        <w:rPr>
          <w:strike/>
          <w:lang w:val="en-GB"/>
        </w:rPr>
        <w:t>Before this Release, the below issues were observed:</w:t>
      </w:r>
      <w:r w:rsidRPr="00E20D1B">
        <w:rPr>
          <w:strike/>
        </w:rPr>
        <w:t>  </w:t>
      </w:r>
    </w:p>
    <w:p w14:paraId="61E9D237" w14:textId="77777777" w:rsidR="00C440CD" w:rsidRPr="00E20D1B" w:rsidRDefault="00C440CD" w:rsidP="00C440CD">
      <w:pPr>
        <w:rPr>
          <w:strike/>
        </w:rPr>
      </w:pPr>
      <w:r w:rsidRPr="00E20D1B">
        <w:rPr>
          <w:strike/>
          <w:lang w:val="en-GB"/>
        </w:rPr>
        <w:t xml:space="preserve">1. After dispensing the Dose, the dispensed records were not shown immediately in the ‘Dispense &amp; </w:t>
      </w:r>
      <w:proofErr w:type="spellStart"/>
      <w:r w:rsidRPr="00E20D1B">
        <w:rPr>
          <w:strike/>
          <w:lang w:val="en-GB"/>
        </w:rPr>
        <w:t>NoShow</w:t>
      </w:r>
      <w:proofErr w:type="spellEnd"/>
      <w:r w:rsidRPr="00E20D1B">
        <w:rPr>
          <w:strike/>
          <w:lang w:val="en-GB"/>
        </w:rPr>
        <w:t xml:space="preserve"> History’ grid, and MAT Void/MAT Spill records were not there.</w:t>
      </w:r>
      <w:r w:rsidRPr="00E20D1B">
        <w:rPr>
          <w:strike/>
        </w:rPr>
        <w:t>  </w:t>
      </w:r>
    </w:p>
    <w:p w14:paraId="62327C0B" w14:textId="6A647D6B" w:rsidR="00C440CD" w:rsidRPr="00E20D1B" w:rsidRDefault="00C440CD" w:rsidP="00C440CD">
      <w:pPr>
        <w:rPr>
          <w:strike/>
        </w:rPr>
      </w:pPr>
      <w:r w:rsidRPr="00E20D1B">
        <w:rPr>
          <w:strike/>
          <w:lang w:val="en-GB"/>
        </w:rPr>
        <w:t xml:space="preserve">2.The MAT configuration </w:t>
      </w:r>
      <w:r w:rsidR="004B1361" w:rsidRPr="00E20D1B">
        <w:rPr>
          <w:strike/>
          <w:lang w:val="en-GB"/>
        </w:rPr>
        <w:t>field</w:t>
      </w:r>
      <w:r w:rsidRPr="00E20D1B">
        <w:rPr>
          <w:strike/>
          <w:lang w:val="en-GB"/>
        </w:rPr>
        <w:t xml:space="preserve"> </w:t>
      </w:r>
      <w:r w:rsidRPr="00E20D1B">
        <w:rPr>
          <w:b/>
          <w:bCs/>
          <w:strike/>
          <w:lang w:val="en-GB"/>
        </w:rPr>
        <w:t>‘Show Dispense History for Past &lt;X&gt; Days’</w:t>
      </w:r>
      <w:r w:rsidRPr="00E20D1B">
        <w:rPr>
          <w:strike/>
          <w:lang w:val="en-GB"/>
        </w:rPr>
        <w:t xml:space="preserve"> was not present in the MAT configuration screen. </w:t>
      </w:r>
      <w:r w:rsidRPr="00E20D1B">
        <w:rPr>
          <w:strike/>
        </w:rPr>
        <w:t>  </w:t>
      </w:r>
    </w:p>
    <w:p w14:paraId="45CD99B2" w14:textId="77777777" w:rsidR="00C440CD" w:rsidRPr="00E20D1B" w:rsidRDefault="00C440CD" w:rsidP="00C440CD">
      <w:pPr>
        <w:rPr>
          <w:strike/>
        </w:rPr>
      </w:pPr>
      <w:r w:rsidRPr="00E20D1B">
        <w:rPr>
          <w:strike/>
          <w:lang w:val="en-GB"/>
        </w:rPr>
        <w:t>3. The ‘MAT Dispense &amp; No-Show History’ Report was not present. </w:t>
      </w:r>
      <w:r w:rsidRPr="00E20D1B">
        <w:rPr>
          <w:strike/>
        </w:rPr>
        <w:t>  </w:t>
      </w:r>
    </w:p>
    <w:p w14:paraId="7B8E2A7C" w14:textId="77777777" w:rsidR="00C440CD" w:rsidRPr="00E20D1B" w:rsidRDefault="00C440CD" w:rsidP="00C440CD">
      <w:pPr>
        <w:rPr>
          <w:strike/>
        </w:rPr>
      </w:pPr>
      <w:r w:rsidRPr="00E20D1B">
        <w:rPr>
          <w:strike/>
          <w:lang w:val="en-GB"/>
        </w:rPr>
        <w:t>4.The Re-dispensed dose amount was not reflecting in the Dispense grid after Re-Dispensing a dose on MAT Management Details screen. </w:t>
      </w:r>
      <w:r w:rsidRPr="00E20D1B">
        <w:rPr>
          <w:strike/>
        </w:rPr>
        <w:t>  </w:t>
      </w:r>
    </w:p>
    <w:p w14:paraId="1800DBAC" w14:textId="77777777" w:rsidR="00C440CD" w:rsidRPr="00E20D1B" w:rsidRDefault="00C440CD" w:rsidP="00C440CD">
      <w:pPr>
        <w:rPr>
          <w:strike/>
        </w:rPr>
      </w:pPr>
      <w:r w:rsidRPr="00E20D1B">
        <w:rPr>
          <w:strike/>
          <w:lang w:val="en-GB"/>
        </w:rPr>
        <w:t> </w:t>
      </w:r>
      <w:r w:rsidRPr="00E20D1B">
        <w:rPr>
          <w:strike/>
        </w:rPr>
        <w:t>5.When a medication is ’Dispensed/Re-Dispensed/Reverted (MAT Void or MAT Spill)’ in the MAT Management Details screen, then the history was not displayed under the ‘Medication History’ section in the ‘MAR Details’ pop up.  </w:t>
      </w:r>
    </w:p>
    <w:p w14:paraId="054914C9" w14:textId="77777777" w:rsidR="00C440CD" w:rsidRPr="00E20D1B" w:rsidRDefault="00C440CD" w:rsidP="00C440CD">
      <w:pPr>
        <w:rPr>
          <w:strike/>
        </w:rPr>
      </w:pPr>
      <w:r w:rsidRPr="00E20D1B">
        <w:rPr>
          <w:strike/>
        </w:rPr>
        <w:t> </w:t>
      </w:r>
    </w:p>
    <w:p w14:paraId="73F81C70" w14:textId="12EF66D7" w:rsidR="00C440CD" w:rsidRPr="00E20D1B" w:rsidRDefault="00C440CD" w:rsidP="00C440CD">
      <w:pPr>
        <w:rPr>
          <w:strike/>
          <w:color w:val="5B9BD5" w:themeColor="accent1"/>
        </w:rPr>
      </w:pPr>
      <w:r w:rsidRPr="00E20D1B">
        <w:rPr>
          <w:strike/>
          <w:color w:val="5B9BD5" w:themeColor="accent1"/>
          <w:lang w:val="en-GB"/>
        </w:rPr>
        <w:t>With this release, the following changes have been implemented</w:t>
      </w:r>
      <w:r w:rsidRPr="00E20D1B">
        <w:rPr>
          <w:b/>
          <w:bCs/>
          <w:strike/>
          <w:color w:val="5B9BD5" w:themeColor="accent1"/>
          <w:lang w:val="en-GB"/>
        </w:rPr>
        <w:t xml:space="preserve">. </w:t>
      </w:r>
      <w:r w:rsidRPr="00E20D1B">
        <w:rPr>
          <w:strike/>
          <w:color w:val="5B9BD5" w:themeColor="accent1"/>
        </w:rPr>
        <w:t> </w:t>
      </w:r>
    </w:p>
    <w:p w14:paraId="1067F56B" w14:textId="77777777" w:rsidR="00C440CD" w:rsidRPr="00E20D1B" w:rsidRDefault="00C440CD" w:rsidP="00C440CD">
      <w:pPr>
        <w:rPr>
          <w:strike/>
        </w:rPr>
      </w:pPr>
      <w:r w:rsidRPr="00E20D1B">
        <w:rPr>
          <w:b/>
          <w:bCs/>
          <w:strike/>
          <w:lang w:val="en-GB"/>
        </w:rPr>
        <w:t> </w:t>
      </w:r>
      <w:r w:rsidRPr="00E20D1B">
        <w:rPr>
          <w:strike/>
        </w:rPr>
        <w:t> </w:t>
      </w:r>
      <w:r w:rsidRPr="00E20D1B">
        <w:rPr>
          <w:b/>
          <w:bCs/>
          <w:strike/>
          <w:lang w:val="en-GB"/>
        </w:rPr>
        <w:t> </w:t>
      </w:r>
      <w:r w:rsidRPr="00E20D1B">
        <w:rPr>
          <w:b/>
          <w:bCs/>
          <w:strike/>
        </w:rPr>
        <w:t>1. New Statuses Added to Dispense History</w:t>
      </w:r>
      <w:r w:rsidRPr="00E20D1B">
        <w:rPr>
          <w:strike/>
        </w:rPr>
        <w:t> </w:t>
      </w:r>
    </w:p>
    <w:p w14:paraId="7F3EBFBE" w14:textId="77777777" w:rsidR="00C440CD" w:rsidRPr="00E20D1B" w:rsidRDefault="00C440CD" w:rsidP="00CC2B5C">
      <w:pPr>
        <w:numPr>
          <w:ilvl w:val="0"/>
          <w:numId w:val="254"/>
        </w:numPr>
        <w:spacing w:after="160" w:line="278" w:lineRule="auto"/>
        <w:rPr>
          <w:strike/>
        </w:rPr>
      </w:pPr>
      <w:r w:rsidRPr="00E20D1B">
        <w:rPr>
          <w:b/>
          <w:bCs/>
          <w:strike/>
        </w:rPr>
        <w:t>MAT Void</w:t>
      </w:r>
      <w:r w:rsidRPr="00E20D1B">
        <w:rPr>
          <w:strike/>
        </w:rPr>
        <w:t xml:space="preserve"> and </w:t>
      </w:r>
      <w:r w:rsidRPr="00E20D1B">
        <w:rPr>
          <w:b/>
          <w:bCs/>
          <w:strike/>
        </w:rPr>
        <w:t>MAT Spill</w:t>
      </w:r>
      <w:r w:rsidRPr="00E20D1B">
        <w:rPr>
          <w:strike/>
        </w:rPr>
        <w:t xml:space="preserve"> have been added as valid statuses in the existing Global Code ‘</w:t>
      </w:r>
      <w:r w:rsidRPr="00E20D1B">
        <w:rPr>
          <w:b/>
          <w:bCs/>
          <w:strike/>
        </w:rPr>
        <w:t xml:space="preserve">MARSTATUS’ </w:t>
      </w:r>
      <w:r w:rsidRPr="00E20D1B">
        <w:rPr>
          <w:strike/>
        </w:rPr>
        <w:t>in the Dispense &amp; No-Show History grid and MAR Details pop-up. </w:t>
      </w:r>
    </w:p>
    <w:p w14:paraId="254ECCDE" w14:textId="77777777" w:rsidR="00C440CD" w:rsidRPr="00E20D1B" w:rsidRDefault="00C440CD" w:rsidP="00CC2B5C">
      <w:pPr>
        <w:numPr>
          <w:ilvl w:val="0"/>
          <w:numId w:val="255"/>
        </w:numPr>
        <w:spacing w:after="160" w:line="278" w:lineRule="auto"/>
        <w:rPr>
          <w:strike/>
        </w:rPr>
      </w:pPr>
      <w:r w:rsidRPr="00E20D1B">
        <w:rPr>
          <w:strike/>
        </w:rPr>
        <w:t xml:space="preserve">These statuses appear when a dose is reverted with reasons </w:t>
      </w:r>
      <w:r w:rsidRPr="00E20D1B">
        <w:rPr>
          <w:b/>
          <w:bCs/>
          <w:strike/>
        </w:rPr>
        <w:t>"Remove or Void" or "Spill,"</w:t>
      </w:r>
      <w:r w:rsidRPr="00E20D1B">
        <w:rPr>
          <w:strike/>
        </w:rPr>
        <w:t xml:space="preserve"> respectively. </w:t>
      </w:r>
    </w:p>
    <w:p w14:paraId="5B162967" w14:textId="77777777" w:rsidR="00C440CD" w:rsidRPr="00E20D1B" w:rsidRDefault="00C440CD" w:rsidP="00CC2B5C">
      <w:pPr>
        <w:numPr>
          <w:ilvl w:val="0"/>
          <w:numId w:val="256"/>
        </w:numPr>
        <w:spacing w:after="160" w:line="278" w:lineRule="auto"/>
        <w:rPr>
          <w:strike/>
        </w:rPr>
      </w:pPr>
      <w:r w:rsidRPr="00E20D1B">
        <w:rPr>
          <w:strike/>
        </w:rPr>
        <w:t>These statuses are hidden from front-end dropdowns (e.g., Client MAR- Administration dropdown, SmartCare pop up-Action dropdown, In Group MAR - MAR details pop up Administration dropdown) </w:t>
      </w:r>
    </w:p>
    <w:p w14:paraId="7C3F3C91" w14:textId="77777777" w:rsidR="00C440CD" w:rsidRPr="00E20D1B" w:rsidRDefault="00C440CD" w:rsidP="00C440CD">
      <w:pPr>
        <w:rPr>
          <w:strike/>
        </w:rPr>
      </w:pPr>
      <w:r w:rsidRPr="00E20D1B">
        <w:rPr>
          <w:b/>
          <w:bCs/>
          <w:strike/>
          <w:lang w:val="en-GB"/>
        </w:rPr>
        <w:t> </w:t>
      </w:r>
      <w:r w:rsidRPr="00E20D1B">
        <w:rPr>
          <w:strike/>
        </w:rPr>
        <w:t> </w:t>
      </w:r>
    </w:p>
    <w:p w14:paraId="210372F3" w14:textId="77777777" w:rsidR="00C440CD" w:rsidRPr="00E20D1B" w:rsidRDefault="00C440CD" w:rsidP="00C440CD">
      <w:pPr>
        <w:rPr>
          <w:strike/>
        </w:rPr>
      </w:pPr>
      <w:r w:rsidRPr="00E20D1B">
        <w:rPr>
          <w:strike/>
          <w:noProof/>
        </w:rPr>
        <w:lastRenderedPageBreak/>
        <w:drawing>
          <wp:inline distT="0" distB="0" distL="0" distR="0" wp14:anchorId="564FA12B" wp14:editId="47E6D31A">
            <wp:extent cx="5480050" cy="3251200"/>
            <wp:effectExtent l="0" t="0" r="6350" b="6350"/>
            <wp:docPr id="531987141" name="Picture 88"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Picture, Pictur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0050" cy="3251200"/>
                    </a:xfrm>
                    <a:prstGeom prst="rect">
                      <a:avLst/>
                    </a:prstGeom>
                    <a:noFill/>
                    <a:ln>
                      <a:noFill/>
                    </a:ln>
                  </pic:spPr>
                </pic:pic>
              </a:graphicData>
            </a:graphic>
          </wp:inline>
        </w:drawing>
      </w:r>
      <w:r w:rsidRPr="00E20D1B">
        <w:rPr>
          <w:strike/>
        </w:rPr>
        <w:t>  </w:t>
      </w:r>
    </w:p>
    <w:p w14:paraId="1C5D99E3" w14:textId="77777777" w:rsidR="00C440CD" w:rsidRPr="00E20D1B" w:rsidRDefault="00C440CD" w:rsidP="00C440CD">
      <w:pPr>
        <w:rPr>
          <w:strike/>
        </w:rPr>
      </w:pPr>
      <w:r w:rsidRPr="00E20D1B">
        <w:rPr>
          <w:b/>
          <w:bCs/>
          <w:strike/>
          <w:lang w:val="en-GB"/>
        </w:rPr>
        <w:t> </w:t>
      </w:r>
      <w:r w:rsidRPr="00E20D1B">
        <w:rPr>
          <w:strike/>
        </w:rPr>
        <w:t> </w:t>
      </w:r>
    </w:p>
    <w:p w14:paraId="4DE5697D" w14:textId="77777777" w:rsidR="00C440CD" w:rsidRPr="00E20D1B" w:rsidRDefault="00C440CD" w:rsidP="00C440CD">
      <w:pPr>
        <w:rPr>
          <w:strike/>
        </w:rPr>
      </w:pPr>
      <w:r w:rsidRPr="00E20D1B">
        <w:rPr>
          <w:b/>
          <w:bCs/>
          <w:strike/>
          <w:lang w:val="en-GB"/>
        </w:rPr>
        <w:t>For Example:</w:t>
      </w:r>
      <w:r w:rsidRPr="00E20D1B">
        <w:rPr>
          <w:strike/>
          <w:lang w:val="en-GB"/>
        </w:rPr>
        <w:t xml:space="preserve"> In the below screen shot, it is not showing the MAT Spill and MAT Void statuses in the Administration status drop down.</w:t>
      </w:r>
      <w:r w:rsidRPr="00E20D1B">
        <w:rPr>
          <w:strike/>
        </w:rPr>
        <w:t>  </w:t>
      </w:r>
    </w:p>
    <w:p w14:paraId="750CB9F2" w14:textId="77777777" w:rsidR="00C440CD" w:rsidRPr="00E20D1B" w:rsidRDefault="00C440CD" w:rsidP="00C440CD">
      <w:pPr>
        <w:rPr>
          <w:strike/>
        </w:rPr>
      </w:pPr>
      <w:r w:rsidRPr="00E20D1B">
        <w:rPr>
          <w:strike/>
        </w:rPr>
        <w:t>  </w:t>
      </w:r>
      <w:r w:rsidRPr="00E20D1B">
        <w:rPr>
          <w:strike/>
        </w:rPr>
        <w:br/>
      </w:r>
      <w:r w:rsidRPr="00E20D1B">
        <w:rPr>
          <w:strike/>
          <w:noProof/>
        </w:rPr>
        <w:drawing>
          <wp:inline distT="0" distB="0" distL="0" distR="0" wp14:anchorId="7D3D562C" wp14:editId="351FCBFF">
            <wp:extent cx="5715000" cy="3371850"/>
            <wp:effectExtent l="0" t="0" r="0" b="0"/>
            <wp:docPr id="1418660590" name="Picture 87"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icture, Pictu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r w:rsidRPr="00E20D1B">
        <w:rPr>
          <w:strike/>
        </w:rPr>
        <w:t>  </w:t>
      </w:r>
    </w:p>
    <w:p w14:paraId="04467B71" w14:textId="77777777" w:rsidR="00C440CD" w:rsidRPr="00E20D1B" w:rsidRDefault="00C440CD" w:rsidP="00C440CD">
      <w:pPr>
        <w:rPr>
          <w:strike/>
        </w:rPr>
      </w:pPr>
      <w:r w:rsidRPr="00E20D1B">
        <w:rPr>
          <w:strike/>
        </w:rPr>
        <w:t>  </w:t>
      </w:r>
    </w:p>
    <w:p w14:paraId="1EFA61B7" w14:textId="77777777" w:rsidR="00C440CD" w:rsidRPr="00E20D1B" w:rsidRDefault="00C440CD" w:rsidP="00C440CD">
      <w:pPr>
        <w:rPr>
          <w:strike/>
        </w:rPr>
      </w:pPr>
      <w:r w:rsidRPr="00E20D1B">
        <w:rPr>
          <w:b/>
          <w:bCs/>
          <w:strike/>
          <w:lang w:val="en-GB"/>
        </w:rPr>
        <w:t>‘Void’</w:t>
      </w:r>
      <w:r w:rsidRPr="00E20D1B">
        <w:rPr>
          <w:strike/>
          <w:lang w:val="en-GB"/>
        </w:rPr>
        <w:t xml:space="preserve"> status is hidden for ‘MAT Medications orders’ in the Administration Status drop Down in the client MAR and Group MAR screen.</w:t>
      </w:r>
      <w:r w:rsidRPr="00E20D1B">
        <w:rPr>
          <w:strike/>
        </w:rPr>
        <w:t>  </w:t>
      </w:r>
    </w:p>
    <w:p w14:paraId="06835DC9" w14:textId="77777777" w:rsidR="00C440CD" w:rsidRPr="00E20D1B" w:rsidRDefault="00C440CD" w:rsidP="00C440CD">
      <w:pPr>
        <w:rPr>
          <w:strike/>
        </w:rPr>
      </w:pPr>
      <w:r w:rsidRPr="00E20D1B">
        <w:rPr>
          <w:strike/>
          <w:noProof/>
        </w:rPr>
        <w:lastRenderedPageBreak/>
        <w:drawing>
          <wp:inline distT="0" distB="0" distL="0" distR="0" wp14:anchorId="1FE1D2C6" wp14:editId="355FC74E">
            <wp:extent cx="5937250" cy="3517900"/>
            <wp:effectExtent l="0" t="0" r="6350" b="6350"/>
            <wp:docPr id="514328017" name="Picture 86"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icture, Pictur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7250" cy="3517900"/>
                    </a:xfrm>
                    <a:prstGeom prst="rect">
                      <a:avLst/>
                    </a:prstGeom>
                    <a:noFill/>
                    <a:ln>
                      <a:noFill/>
                    </a:ln>
                  </pic:spPr>
                </pic:pic>
              </a:graphicData>
            </a:graphic>
          </wp:inline>
        </w:drawing>
      </w:r>
      <w:r w:rsidRPr="00E20D1B">
        <w:rPr>
          <w:strike/>
        </w:rPr>
        <w:t>  </w:t>
      </w:r>
    </w:p>
    <w:p w14:paraId="78B19340" w14:textId="77777777" w:rsidR="00C440CD" w:rsidRPr="00E20D1B" w:rsidRDefault="00C440CD" w:rsidP="00C440CD">
      <w:pPr>
        <w:rPr>
          <w:strike/>
        </w:rPr>
      </w:pPr>
      <w:r w:rsidRPr="00E20D1B">
        <w:rPr>
          <w:strike/>
        </w:rPr>
        <w:t>  </w:t>
      </w:r>
    </w:p>
    <w:p w14:paraId="4F6AF709" w14:textId="77777777" w:rsidR="00C440CD" w:rsidRPr="00E20D1B" w:rsidRDefault="00C440CD" w:rsidP="00C440CD">
      <w:pPr>
        <w:rPr>
          <w:strike/>
        </w:rPr>
      </w:pPr>
      <w:r w:rsidRPr="00E20D1B">
        <w:rPr>
          <w:b/>
          <w:bCs/>
          <w:strike/>
          <w:lang w:val="en-GB"/>
        </w:rPr>
        <w:t xml:space="preserve">Note: </w:t>
      </w:r>
      <w:r w:rsidRPr="00E20D1B">
        <w:rPr>
          <w:strike/>
          <w:lang w:val="en-GB"/>
        </w:rPr>
        <w:t>Inpatient Nurses will use 'Received Take Home' instead if they need to correct a mistaken 'Given' status. MAT Drugs can be reverted only from the MAT Management Details Screen not from the ‘Client MAR’ and ‘Group MAR’ screen.</w:t>
      </w:r>
      <w:r w:rsidRPr="00E20D1B">
        <w:rPr>
          <w:strike/>
        </w:rPr>
        <w:t>  </w:t>
      </w:r>
    </w:p>
    <w:p w14:paraId="5593E69D" w14:textId="77777777" w:rsidR="00C440CD" w:rsidRPr="00E20D1B" w:rsidRDefault="00C440CD" w:rsidP="00C440CD">
      <w:pPr>
        <w:rPr>
          <w:strike/>
        </w:rPr>
      </w:pPr>
      <w:r w:rsidRPr="00E20D1B">
        <w:rPr>
          <w:strike/>
        </w:rPr>
        <w:t>  </w:t>
      </w:r>
    </w:p>
    <w:p w14:paraId="260306C7" w14:textId="7632E1D9" w:rsidR="00C440CD" w:rsidRPr="00E20D1B" w:rsidRDefault="00C440CD" w:rsidP="00C440CD">
      <w:pPr>
        <w:rPr>
          <w:strike/>
        </w:rPr>
      </w:pPr>
      <w:r w:rsidRPr="00E20D1B">
        <w:rPr>
          <w:b/>
          <w:bCs/>
          <w:strike/>
          <w:lang w:val="en-GB"/>
        </w:rPr>
        <w:t xml:space="preserve">2. New Configuration </w:t>
      </w:r>
      <w:r w:rsidR="004B1361" w:rsidRPr="00E20D1B">
        <w:rPr>
          <w:b/>
          <w:bCs/>
          <w:strike/>
          <w:lang w:val="en-GB"/>
        </w:rPr>
        <w:t>Field:</w:t>
      </w:r>
      <w:r w:rsidRPr="00E20D1B">
        <w:rPr>
          <w:strike/>
        </w:rPr>
        <w:t> </w:t>
      </w:r>
    </w:p>
    <w:p w14:paraId="5D27CFCA" w14:textId="3B96D00A" w:rsidR="00C440CD" w:rsidRPr="00E20D1B" w:rsidRDefault="00C440CD" w:rsidP="00CC2B5C">
      <w:pPr>
        <w:numPr>
          <w:ilvl w:val="0"/>
          <w:numId w:val="257"/>
        </w:numPr>
        <w:spacing w:after="160" w:line="278" w:lineRule="auto"/>
        <w:rPr>
          <w:strike/>
        </w:rPr>
      </w:pPr>
      <w:r w:rsidRPr="00E20D1B">
        <w:rPr>
          <w:strike/>
          <w:lang w:val="en-GB"/>
        </w:rPr>
        <w:t xml:space="preserve">A new MAT configuration </w:t>
      </w:r>
      <w:r w:rsidR="004B1361" w:rsidRPr="00E20D1B">
        <w:rPr>
          <w:strike/>
          <w:lang w:val="en-GB"/>
        </w:rPr>
        <w:t>field</w:t>
      </w:r>
      <w:r w:rsidRPr="00E20D1B">
        <w:rPr>
          <w:strike/>
          <w:lang w:val="en-GB"/>
        </w:rPr>
        <w:t>,</w:t>
      </w:r>
      <w:r w:rsidRPr="00E20D1B">
        <w:rPr>
          <w:b/>
          <w:bCs/>
          <w:strike/>
          <w:lang w:val="en-GB"/>
        </w:rPr>
        <w:t xml:space="preserve"> ‘Show Dispense History for Past &lt;X&gt; Days’, </w:t>
      </w:r>
      <w:r w:rsidRPr="00E20D1B">
        <w:rPr>
          <w:strike/>
          <w:lang w:val="en-GB"/>
        </w:rPr>
        <w:t>allows sites to control the range of data shown in the history grid.</w:t>
      </w:r>
      <w:r w:rsidRPr="00E20D1B">
        <w:rPr>
          <w:strike/>
        </w:rPr>
        <w:t> </w:t>
      </w:r>
    </w:p>
    <w:p w14:paraId="5B5B6DDE" w14:textId="77777777" w:rsidR="00C440CD" w:rsidRPr="00E20D1B" w:rsidRDefault="00C440CD" w:rsidP="00CC2B5C">
      <w:pPr>
        <w:numPr>
          <w:ilvl w:val="0"/>
          <w:numId w:val="258"/>
        </w:numPr>
        <w:spacing w:after="160" w:line="278" w:lineRule="auto"/>
        <w:rPr>
          <w:strike/>
        </w:rPr>
      </w:pPr>
      <w:r w:rsidRPr="00E20D1B">
        <w:rPr>
          <w:strike/>
          <w:lang w:val="en-GB"/>
        </w:rPr>
        <w:t>Accepts numeric values between 1–30; defaults to 30.</w:t>
      </w:r>
      <w:r w:rsidRPr="00E20D1B">
        <w:rPr>
          <w:strike/>
        </w:rPr>
        <w:t> </w:t>
      </w:r>
    </w:p>
    <w:p w14:paraId="5D92D6A8" w14:textId="77777777" w:rsidR="00C440CD" w:rsidRPr="00E20D1B" w:rsidRDefault="00C440CD" w:rsidP="00CC2B5C">
      <w:pPr>
        <w:numPr>
          <w:ilvl w:val="0"/>
          <w:numId w:val="259"/>
        </w:numPr>
        <w:spacing w:after="160" w:line="278" w:lineRule="auto"/>
        <w:rPr>
          <w:strike/>
        </w:rPr>
      </w:pPr>
      <w:r w:rsidRPr="00E20D1B">
        <w:rPr>
          <w:strike/>
          <w:lang w:val="en-GB"/>
        </w:rPr>
        <w:t>If a non-numeric value or anything over 30 is entered, then below validation will be displayed  </w:t>
      </w:r>
      <w:r w:rsidRPr="00E20D1B">
        <w:rPr>
          <w:strike/>
        </w:rPr>
        <w:t> </w:t>
      </w:r>
    </w:p>
    <w:p w14:paraId="6541D248" w14:textId="77777777" w:rsidR="00C440CD" w:rsidRPr="00E20D1B" w:rsidRDefault="00C440CD" w:rsidP="00C440CD">
      <w:pPr>
        <w:rPr>
          <w:strike/>
        </w:rPr>
      </w:pPr>
      <w:r w:rsidRPr="00E20D1B">
        <w:rPr>
          <w:b/>
          <w:bCs/>
          <w:strike/>
          <w:lang w:val="en-GB"/>
        </w:rPr>
        <w:t xml:space="preserve">Validation Message: </w:t>
      </w:r>
      <w:r w:rsidRPr="00E20D1B">
        <w:rPr>
          <w:strike/>
          <w:lang w:val="en-GB"/>
        </w:rPr>
        <w:t>"The Show Dispense History for Past X Days cannot exceed 30. Please enter a value between 1 and 30." </w:t>
      </w:r>
      <w:r w:rsidRPr="00E20D1B">
        <w:rPr>
          <w:strike/>
        </w:rPr>
        <w:t> </w:t>
      </w:r>
    </w:p>
    <w:p w14:paraId="292CF989" w14:textId="77777777" w:rsidR="00C440CD" w:rsidRPr="00E20D1B" w:rsidRDefault="00C440CD" w:rsidP="00C440CD">
      <w:pPr>
        <w:rPr>
          <w:strike/>
        </w:rPr>
      </w:pPr>
      <w:r w:rsidRPr="00E20D1B">
        <w:rPr>
          <w:b/>
          <w:bCs/>
          <w:strike/>
          <w:lang w:val="en-GB"/>
        </w:rPr>
        <w:t xml:space="preserve">Tool Tip Message: </w:t>
      </w:r>
      <w:r w:rsidRPr="00E20D1B">
        <w:rPr>
          <w:strike/>
          <w:lang w:val="en-GB"/>
        </w:rPr>
        <w:t>"Displays dispense and no-show history from the past 1–30 days, calculated from the dispense date."</w:t>
      </w:r>
      <w:r w:rsidRPr="00E20D1B">
        <w:rPr>
          <w:b/>
          <w:bCs/>
          <w:strike/>
          <w:lang w:val="en-GB"/>
        </w:rPr>
        <w:t> </w:t>
      </w:r>
      <w:r w:rsidRPr="00E20D1B">
        <w:rPr>
          <w:strike/>
        </w:rPr>
        <w:t> </w:t>
      </w:r>
    </w:p>
    <w:p w14:paraId="3D6DCD65" w14:textId="77777777" w:rsidR="00C440CD" w:rsidRPr="00E20D1B" w:rsidRDefault="00C440CD" w:rsidP="00C440CD">
      <w:pPr>
        <w:rPr>
          <w:strike/>
        </w:rPr>
      </w:pPr>
      <w:r w:rsidRPr="00E20D1B">
        <w:rPr>
          <w:strike/>
        </w:rPr>
        <w:t>  </w:t>
      </w:r>
    </w:p>
    <w:p w14:paraId="386D6040" w14:textId="77777777" w:rsidR="00C440CD" w:rsidRPr="00E20D1B" w:rsidRDefault="00C440CD" w:rsidP="00C440CD">
      <w:pPr>
        <w:rPr>
          <w:strike/>
        </w:rPr>
      </w:pPr>
      <w:r w:rsidRPr="00E20D1B">
        <w:rPr>
          <w:strike/>
          <w:noProof/>
        </w:rPr>
        <w:lastRenderedPageBreak/>
        <w:drawing>
          <wp:inline distT="0" distB="0" distL="0" distR="0" wp14:anchorId="366DB8DA" wp14:editId="2A5961E8">
            <wp:extent cx="5943600" cy="3714750"/>
            <wp:effectExtent l="0" t="0" r="0" b="0"/>
            <wp:docPr id="1126748360" name="Picture 85"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icture, Pictu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r w:rsidRPr="00E20D1B">
        <w:rPr>
          <w:strike/>
        </w:rPr>
        <w:t>  </w:t>
      </w:r>
    </w:p>
    <w:p w14:paraId="571258CE" w14:textId="77777777" w:rsidR="00C440CD" w:rsidRPr="00E20D1B" w:rsidRDefault="00C440CD" w:rsidP="00C440CD">
      <w:pPr>
        <w:rPr>
          <w:strike/>
        </w:rPr>
      </w:pPr>
      <w:r w:rsidRPr="00E20D1B">
        <w:rPr>
          <w:strike/>
          <w:noProof/>
        </w:rPr>
        <w:drawing>
          <wp:inline distT="0" distB="0" distL="0" distR="0" wp14:anchorId="420DCB89" wp14:editId="264620D6">
            <wp:extent cx="5943600" cy="2794000"/>
            <wp:effectExtent l="0" t="0" r="0" b="6350"/>
            <wp:docPr id="141437961" name="Picture 8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Picture, Pictur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794000"/>
                    </a:xfrm>
                    <a:prstGeom prst="rect">
                      <a:avLst/>
                    </a:prstGeom>
                    <a:noFill/>
                    <a:ln>
                      <a:noFill/>
                    </a:ln>
                  </pic:spPr>
                </pic:pic>
              </a:graphicData>
            </a:graphic>
          </wp:inline>
        </w:drawing>
      </w:r>
      <w:r w:rsidRPr="00E20D1B">
        <w:rPr>
          <w:strike/>
        </w:rPr>
        <w:t>  </w:t>
      </w:r>
    </w:p>
    <w:p w14:paraId="75E5C3B4" w14:textId="77777777" w:rsidR="00C440CD" w:rsidRPr="00E20D1B" w:rsidRDefault="00C440CD" w:rsidP="00C440CD">
      <w:pPr>
        <w:rPr>
          <w:strike/>
        </w:rPr>
      </w:pPr>
      <w:r w:rsidRPr="00E20D1B">
        <w:rPr>
          <w:b/>
          <w:bCs/>
          <w:strike/>
          <w:lang w:val="en-GB"/>
        </w:rPr>
        <w:t xml:space="preserve">3. Updated 'Dispense &amp; </w:t>
      </w:r>
      <w:proofErr w:type="gramStart"/>
      <w:r w:rsidRPr="00E20D1B">
        <w:rPr>
          <w:b/>
          <w:bCs/>
          <w:strike/>
          <w:lang w:val="en-GB"/>
        </w:rPr>
        <w:t>No Show</w:t>
      </w:r>
      <w:proofErr w:type="gramEnd"/>
      <w:r w:rsidRPr="00E20D1B">
        <w:rPr>
          <w:b/>
          <w:bCs/>
          <w:strike/>
          <w:lang w:val="en-GB"/>
        </w:rPr>
        <w:t xml:space="preserve"> History' Grid</w:t>
      </w:r>
      <w:r w:rsidRPr="00E20D1B">
        <w:rPr>
          <w:strike/>
        </w:rPr>
        <w:t> </w:t>
      </w:r>
    </w:p>
    <w:p w14:paraId="0A91CDAD" w14:textId="1D1BCEA5" w:rsidR="00C440CD" w:rsidRPr="00E20D1B" w:rsidRDefault="00C440CD" w:rsidP="00CC2B5C">
      <w:pPr>
        <w:numPr>
          <w:ilvl w:val="0"/>
          <w:numId w:val="260"/>
        </w:numPr>
        <w:spacing w:after="160" w:line="278" w:lineRule="auto"/>
        <w:rPr>
          <w:strike/>
        </w:rPr>
      </w:pPr>
      <w:r w:rsidRPr="00E20D1B">
        <w:rPr>
          <w:strike/>
          <w:lang w:val="en-GB"/>
        </w:rPr>
        <w:t xml:space="preserve">Now displays </w:t>
      </w:r>
      <w:r w:rsidRPr="00E20D1B">
        <w:rPr>
          <w:b/>
          <w:bCs/>
          <w:strike/>
          <w:lang w:val="en-GB"/>
        </w:rPr>
        <w:t>Dispensed, Re-Dispensed, No Show, MAT Void,</w:t>
      </w:r>
      <w:r w:rsidRPr="00E20D1B">
        <w:rPr>
          <w:strike/>
          <w:lang w:val="en-GB"/>
        </w:rPr>
        <w:t xml:space="preserve"> and </w:t>
      </w:r>
      <w:r w:rsidRPr="00E20D1B">
        <w:rPr>
          <w:b/>
          <w:bCs/>
          <w:strike/>
          <w:lang w:val="en-GB"/>
        </w:rPr>
        <w:t>MAT Spill</w:t>
      </w:r>
      <w:r w:rsidRPr="00E20D1B">
        <w:rPr>
          <w:strike/>
          <w:lang w:val="en-GB"/>
        </w:rPr>
        <w:t xml:space="preserve"> records on a single line per entry and this history will be displayed based on the</w:t>
      </w:r>
      <w:r w:rsidRPr="00E20D1B">
        <w:rPr>
          <w:b/>
          <w:bCs/>
          <w:strike/>
          <w:lang w:val="en-GB"/>
        </w:rPr>
        <w:t xml:space="preserve"> “Show Dispense History for Past &lt;X&gt; Days’ </w:t>
      </w:r>
      <w:r w:rsidR="004B1361" w:rsidRPr="00E20D1B">
        <w:rPr>
          <w:strike/>
          <w:lang w:val="en-GB"/>
        </w:rPr>
        <w:t>field</w:t>
      </w:r>
      <w:r w:rsidR="004B1361" w:rsidRPr="00E20D1B">
        <w:rPr>
          <w:b/>
          <w:bCs/>
          <w:strike/>
          <w:lang w:val="en-GB"/>
        </w:rPr>
        <w:t xml:space="preserve"> </w:t>
      </w:r>
      <w:r w:rsidRPr="00E20D1B">
        <w:rPr>
          <w:strike/>
          <w:lang w:val="en-GB"/>
        </w:rPr>
        <w:t>value.</w:t>
      </w:r>
      <w:r w:rsidRPr="00E20D1B">
        <w:rPr>
          <w:strike/>
        </w:rPr>
        <w:t> </w:t>
      </w:r>
    </w:p>
    <w:p w14:paraId="168C0DF0" w14:textId="77777777" w:rsidR="00C440CD" w:rsidRPr="00E20D1B" w:rsidRDefault="00C440CD" w:rsidP="00CC2B5C">
      <w:pPr>
        <w:numPr>
          <w:ilvl w:val="0"/>
          <w:numId w:val="261"/>
        </w:numPr>
        <w:spacing w:after="160" w:line="278" w:lineRule="auto"/>
        <w:rPr>
          <w:strike/>
        </w:rPr>
      </w:pPr>
      <w:r w:rsidRPr="00E20D1B">
        <w:rPr>
          <w:strike/>
          <w:lang w:val="en-GB"/>
        </w:rPr>
        <w:t>Supports up to 30 days of historical data across all client orders based on the Dispense Date.</w:t>
      </w:r>
      <w:r w:rsidRPr="00E20D1B">
        <w:rPr>
          <w:strike/>
        </w:rPr>
        <w:t> </w:t>
      </w:r>
    </w:p>
    <w:p w14:paraId="15FF6A7C" w14:textId="77777777" w:rsidR="00C440CD" w:rsidRPr="00E20D1B" w:rsidRDefault="00C440CD" w:rsidP="00CC2B5C">
      <w:pPr>
        <w:numPr>
          <w:ilvl w:val="0"/>
          <w:numId w:val="262"/>
        </w:numPr>
        <w:spacing w:after="160" w:line="278" w:lineRule="auto"/>
        <w:rPr>
          <w:strike/>
        </w:rPr>
      </w:pPr>
      <w:r w:rsidRPr="00E20D1B">
        <w:rPr>
          <w:strike/>
          <w:lang w:val="en-GB"/>
        </w:rPr>
        <w:t xml:space="preserve">Displays the fields </w:t>
      </w:r>
      <w:r w:rsidRPr="00E20D1B">
        <w:rPr>
          <w:b/>
          <w:bCs/>
          <w:strike/>
          <w:lang w:val="en-GB"/>
        </w:rPr>
        <w:t>Medication, Dose(mg), Dispensed for Date, Dose Type, Action Type</w:t>
      </w:r>
      <w:r w:rsidRPr="00E20D1B">
        <w:rPr>
          <w:strike/>
          <w:lang w:val="en-GB"/>
        </w:rPr>
        <w:t xml:space="preserve">, and </w:t>
      </w:r>
      <w:r w:rsidRPr="00E20D1B">
        <w:rPr>
          <w:b/>
          <w:bCs/>
          <w:strike/>
          <w:lang w:val="en-GB"/>
        </w:rPr>
        <w:t xml:space="preserve">Administered </w:t>
      </w:r>
      <w:proofErr w:type="gramStart"/>
      <w:r w:rsidRPr="00E20D1B">
        <w:rPr>
          <w:b/>
          <w:bCs/>
          <w:strike/>
          <w:lang w:val="en-GB"/>
        </w:rPr>
        <w:t>By</w:t>
      </w:r>
      <w:proofErr w:type="gramEnd"/>
      <w:r w:rsidRPr="00E20D1B">
        <w:rPr>
          <w:strike/>
          <w:lang w:val="en-GB"/>
        </w:rPr>
        <w:t xml:space="preserve"> in the Grid.</w:t>
      </w:r>
      <w:r w:rsidRPr="00E20D1B">
        <w:rPr>
          <w:strike/>
        </w:rPr>
        <w:t> </w:t>
      </w:r>
    </w:p>
    <w:p w14:paraId="02A4D6AA" w14:textId="77777777" w:rsidR="00C440CD" w:rsidRPr="00E20D1B" w:rsidRDefault="00C440CD" w:rsidP="00CC2B5C">
      <w:pPr>
        <w:numPr>
          <w:ilvl w:val="0"/>
          <w:numId w:val="263"/>
        </w:numPr>
        <w:spacing w:after="160" w:line="278" w:lineRule="auto"/>
        <w:rPr>
          <w:strike/>
        </w:rPr>
      </w:pPr>
      <w:r w:rsidRPr="00E20D1B">
        <w:rPr>
          <w:strike/>
          <w:lang w:val="en-GB"/>
        </w:rPr>
        <w:lastRenderedPageBreak/>
        <w:t xml:space="preserve">The dispensed record will be displayed immediately in the ‘Dispense &amp; </w:t>
      </w:r>
      <w:proofErr w:type="gramStart"/>
      <w:r w:rsidRPr="00E20D1B">
        <w:rPr>
          <w:strike/>
          <w:lang w:val="en-GB"/>
        </w:rPr>
        <w:t>No Show</w:t>
      </w:r>
      <w:proofErr w:type="gramEnd"/>
      <w:r w:rsidRPr="00E20D1B">
        <w:rPr>
          <w:strike/>
          <w:lang w:val="en-GB"/>
        </w:rPr>
        <w:t xml:space="preserve"> History’ grid after the dispense is complete which includes both clinic and take-home dispenses. </w:t>
      </w:r>
      <w:r w:rsidRPr="00E20D1B">
        <w:rPr>
          <w:strike/>
        </w:rPr>
        <w:t> </w:t>
      </w:r>
    </w:p>
    <w:p w14:paraId="08CBF368" w14:textId="77777777" w:rsidR="00C440CD" w:rsidRPr="00E20D1B" w:rsidRDefault="00C440CD" w:rsidP="00CC2B5C">
      <w:pPr>
        <w:numPr>
          <w:ilvl w:val="0"/>
          <w:numId w:val="264"/>
        </w:numPr>
        <w:spacing w:after="160" w:line="278" w:lineRule="auto"/>
        <w:rPr>
          <w:strike/>
        </w:rPr>
      </w:pPr>
      <w:r w:rsidRPr="00E20D1B">
        <w:rPr>
          <w:strike/>
          <w:lang w:val="en-GB"/>
        </w:rPr>
        <w:t> ‘See Complete History’ hyperlink opens the detailed report.</w:t>
      </w:r>
      <w:r w:rsidRPr="00E20D1B">
        <w:rPr>
          <w:strike/>
        </w:rPr>
        <w:t> </w:t>
      </w:r>
    </w:p>
    <w:p w14:paraId="13458061" w14:textId="77777777" w:rsidR="00C440CD" w:rsidRPr="00E20D1B" w:rsidRDefault="00C440CD" w:rsidP="00C440CD">
      <w:pPr>
        <w:rPr>
          <w:strike/>
        </w:rPr>
      </w:pPr>
      <w:r w:rsidRPr="00E20D1B">
        <w:rPr>
          <w:strike/>
        </w:rPr>
        <w:t>  </w:t>
      </w:r>
    </w:p>
    <w:p w14:paraId="6C5AB80F" w14:textId="77777777" w:rsidR="00C440CD" w:rsidRPr="00E20D1B" w:rsidRDefault="00C440CD" w:rsidP="00C440CD">
      <w:pPr>
        <w:rPr>
          <w:strike/>
        </w:rPr>
      </w:pPr>
      <w:r w:rsidRPr="00E20D1B">
        <w:rPr>
          <w:strike/>
          <w:noProof/>
        </w:rPr>
        <w:drawing>
          <wp:inline distT="0" distB="0" distL="0" distR="0" wp14:anchorId="6B6671F4" wp14:editId="542E9107">
            <wp:extent cx="5803900" cy="2762250"/>
            <wp:effectExtent l="0" t="0" r="6350" b="0"/>
            <wp:docPr id="874820337" name="Picture 8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ictur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03900" cy="2762250"/>
                    </a:xfrm>
                    <a:prstGeom prst="rect">
                      <a:avLst/>
                    </a:prstGeom>
                    <a:noFill/>
                    <a:ln>
                      <a:noFill/>
                    </a:ln>
                  </pic:spPr>
                </pic:pic>
              </a:graphicData>
            </a:graphic>
          </wp:inline>
        </w:drawing>
      </w:r>
      <w:r w:rsidRPr="00E20D1B">
        <w:rPr>
          <w:strike/>
        </w:rPr>
        <w:t>  </w:t>
      </w:r>
    </w:p>
    <w:p w14:paraId="6F53F632" w14:textId="77777777" w:rsidR="00C440CD" w:rsidRPr="00E20D1B" w:rsidRDefault="00C440CD" w:rsidP="00C440CD">
      <w:pPr>
        <w:rPr>
          <w:strike/>
        </w:rPr>
      </w:pPr>
      <w:proofErr w:type="gramStart"/>
      <w:r w:rsidRPr="00E20D1B">
        <w:rPr>
          <w:strike/>
        </w:rPr>
        <w:t>Screen</w:t>
      </w:r>
      <w:proofErr w:type="gramEnd"/>
      <w:r w:rsidRPr="00E20D1B">
        <w:rPr>
          <w:strike/>
        </w:rPr>
        <w:t xml:space="preserve"> shot shows that </w:t>
      </w:r>
      <w:r w:rsidRPr="00E20D1B">
        <w:rPr>
          <w:b/>
          <w:bCs/>
          <w:strike/>
        </w:rPr>
        <w:t xml:space="preserve">No Show </w:t>
      </w:r>
      <w:r w:rsidRPr="00E20D1B">
        <w:rPr>
          <w:strike/>
        </w:rPr>
        <w:t>Records are displayed in the Action Type column.  </w:t>
      </w:r>
      <w:r w:rsidRPr="00E20D1B">
        <w:rPr>
          <w:strike/>
        </w:rPr>
        <w:br/>
        <w:t>  </w:t>
      </w:r>
    </w:p>
    <w:p w14:paraId="0318BD33" w14:textId="77777777" w:rsidR="00C440CD" w:rsidRPr="00E20D1B" w:rsidRDefault="00C440CD" w:rsidP="00C440CD">
      <w:pPr>
        <w:rPr>
          <w:strike/>
        </w:rPr>
      </w:pPr>
      <w:r w:rsidRPr="00E20D1B">
        <w:rPr>
          <w:strike/>
          <w:noProof/>
        </w:rPr>
        <w:drawing>
          <wp:inline distT="0" distB="0" distL="0" distR="0" wp14:anchorId="197EAF42" wp14:editId="2C16382A">
            <wp:extent cx="5937250" cy="2971800"/>
            <wp:effectExtent l="0" t="0" r="6350" b="0"/>
            <wp:docPr id="1814419120" name="Picture 82"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Picture, Pictur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7250" cy="2971800"/>
                    </a:xfrm>
                    <a:prstGeom prst="rect">
                      <a:avLst/>
                    </a:prstGeom>
                    <a:noFill/>
                    <a:ln>
                      <a:noFill/>
                    </a:ln>
                  </pic:spPr>
                </pic:pic>
              </a:graphicData>
            </a:graphic>
          </wp:inline>
        </w:drawing>
      </w:r>
      <w:r w:rsidRPr="00E20D1B">
        <w:rPr>
          <w:strike/>
        </w:rPr>
        <w:t>  </w:t>
      </w:r>
    </w:p>
    <w:p w14:paraId="671F09B1" w14:textId="77777777" w:rsidR="00C440CD" w:rsidRPr="00E20D1B" w:rsidRDefault="00C440CD" w:rsidP="00C440CD">
      <w:pPr>
        <w:rPr>
          <w:strike/>
        </w:rPr>
      </w:pPr>
      <w:r w:rsidRPr="00E20D1B">
        <w:rPr>
          <w:strike/>
          <w:lang w:val="en-GB"/>
        </w:rPr>
        <w:t>The below fields are displayed in the ‘</w:t>
      </w:r>
      <w:r w:rsidRPr="00E20D1B">
        <w:rPr>
          <w:b/>
          <w:bCs/>
          <w:strike/>
          <w:lang w:val="en-GB"/>
        </w:rPr>
        <w:t xml:space="preserve">Dispense &amp; </w:t>
      </w:r>
      <w:proofErr w:type="gramStart"/>
      <w:r w:rsidRPr="00E20D1B">
        <w:rPr>
          <w:b/>
          <w:bCs/>
          <w:strike/>
          <w:lang w:val="en-GB"/>
        </w:rPr>
        <w:t>No Show</w:t>
      </w:r>
      <w:proofErr w:type="gramEnd"/>
      <w:r w:rsidRPr="00E20D1B">
        <w:rPr>
          <w:b/>
          <w:bCs/>
          <w:strike/>
          <w:lang w:val="en-GB"/>
        </w:rPr>
        <w:t xml:space="preserve"> History’ </w:t>
      </w:r>
      <w:r w:rsidRPr="00E20D1B">
        <w:rPr>
          <w:strike/>
          <w:lang w:val="en-GB"/>
        </w:rPr>
        <w:t>grid.</w:t>
      </w:r>
      <w:r w:rsidRPr="00E20D1B">
        <w:rPr>
          <w:strike/>
        </w:rPr>
        <w:t>  </w:t>
      </w:r>
    </w:p>
    <w:p w14:paraId="2CC3C60A" w14:textId="77777777" w:rsidR="00C440CD" w:rsidRPr="00E20D1B" w:rsidRDefault="00C440CD" w:rsidP="00C440CD">
      <w:pPr>
        <w:rPr>
          <w:strike/>
        </w:rPr>
      </w:pPr>
      <w:r w:rsidRPr="00E20D1B">
        <w:rPr>
          <w:b/>
          <w:bCs/>
          <w:strike/>
          <w:lang w:val="en-GB"/>
        </w:rPr>
        <w:t>1: Medication</w:t>
      </w:r>
      <w:r w:rsidRPr="00E20D1B">
        <w:rPr>
          <w:strike/>
          <w:lang w:val="en-GB"/>
        </w:rPr>
        <w:t>: In this column Scheduled Medication Name will be displayed.</w:t>
      </w:r>
      <w:r w:rsidRPr="00E20D1B">
        <w:rPr>
          <w:strike/>
        </w:rPr>
        <w:t>  </w:t>
      </w:r>
    </w:p>
    <w:p w14:paraId="6D9125FA" w14:textId="77777777" w:rsidR="00C440CD" w:rsidRPr="00E20D1B" w:rsidRDefault="00C440CD" w:rsidP="00C440CD">
      <w:pPr>
        <w:rPr>
          <w:strike/>
        </w:rPr>
      </w:pPr>
      <w:r w:rsidRPr="00E20D1B">
        <w:rPr>
          <w:b/>
          <w:bCs/>
          <w:strike/>
          <w:lang w:val="en-GB"/>
        </w:rPr>
        <w:t>2: Dose(mg):</w:t>
      </w:r>
      <w:r w:rsidRPr="00E20D1B">
        <w:rPr>
          <w:strike/>
          <w:lang w:val="en-GB"/>
        </w:rPr>
        <w:t xml:space="preserve"> In this column Dispensed, Re- Dispensed, No-show, MAT Void, MAT spill dose will be displayed. always dose will be displayed in (mg) milligram format.</w:t>
      </w:r>
      <w:r w:rsidRPr="00E20D1B">
        <w:rPr>
          <w:strike/>
        </w:rPr>
        <w:t>  </w:t>
      </w:r>
    </w:p>
    <w:p w14:paraId="746AD86F" w14:textId="77777777" w:rsidR="00C440CD" w:rsidRPr="00E20D1B" w:rsidRDefault="00C440CD" w:rsidP="00C440CD">
      <w:pPr>
        <w:rPr>
          <w:strike/>
        </w:rPr>
      </w:pPr>
      <w:r w:rsidRPr="00E20D1B">
        <w:rPr>
          <w:b/>
          <w:bCs/>
          <w:strike/>
          <w:lang w:val="en-GB"/>
        </w:rPr>
        <w:t xml:space="preserve">3: Dispensed Date &amp; Time: </w:t>
      </w:r>
      <w:r w:rsidRPr="00E20D1B">
        <w:rPr>
          <w:strike/>
          <w:lang w:val="en-GB"/>
        </w:rPr>
        <w:t>The</w:t>
      </w:r>
      <w:r w:rsidRPr="00E20D1B">
        <w:rPr>
          <w:b/>
          <w:bCs/>
          <w:strike/>
          <w:lang w:val="en-GB"/>
        </w:rPr>
        <w:t xml:space="preserve"> </w:t>
      </w:r>
      <w:r w:rsidRPr="00E20D1B">
        <w:rPr>
          <w:strike/>
          <w:lang w:val="en-GB"/>
        </w:rPr>
        <w:t>Actual Dispensed and Re-dispensed Date &amp; Time will be displayed in this column. For</w:t>
      </w:r>
      <w:r w:rsidRPr="00E20D1B">
        <w:rPr>
          <w:b/>
          <w:bCs/>
          <w:strike/>
          <w:lang w:val="en-GB"/>
        </w:rPr>
        <w:t xml:space="preserve"> No show, MAT Spill, MAT void records</w:t>
      </w:r>
      <w:r w:rsidRPr="00E20D1B">
        <w:rPr>
          <w:strike/>
          <w:lang w:val="en-GB"/>
        </w:rPr>
        <w:t xml:space="preserve"> the Dispensed Date &amp; Time will not be displayed in this column. </w:t>
      </w:r>
      <w:r w:rsidRPr="00E20D1B">
        <w:rPr>
          <w:strike/>
        </w:rPr>
        <w:t>  </w:t>
      </w:r>
    </w:p>
    <w:p w14:paraId="41FE1AD4" w14:textId="77777777" w:rsidR="00C440CD" w:rsidRPr="00E20D1B" w:rsidRDefault="00C440CD" w:rsidP="00C440CD">
      <w:pPr>
        <w:rPr>
          <w:strike/>
        </w:rPr>
      </w:pPr>
      <w:r w:rsidRPr="00E20D1B">
        <w:rPr>
          <w:b/>
          <w:bCs/>
          <w:strike/>
          <w:lang w:val="en-GB"/>
        </w:rPr>
        <w:t xml:space="preserve">4: Dispensed for Date: </w:t>
      </w:r>
      <w:r w:rsidRPr="00E20D1B">
        <w:rPr>
          <w:strike/>
          <w:lang w:val="en-GB"/>
        </w:rPr>
        <w:t>Medication is Dispensed, Re- Dispensed, No-show, MAT Void, MAT spill for which date that date will be displayed in this column. </w:t>
      </w:r>
      <w:r w:rsidRPr="00E20D1B">
        <w:rPr>
          <w:strike/>
        </w:rPr>
        <w:t>  </w:t>
      </w:r>
    </w:p>
    <w:p w14:paraId="4C57FE46" w14:textId="77777777" w:rsidR="00C440CD" w:rsidRPr="00E20D1B" w:rsidRDefault="00C440CD" w:rsidP="00C440CD">
      <w:pPr>
        <w:rPr>
          <w:strike/>
        </w:rPr>
      </w:pPr>
      <w:r w:rsidRPr="00E20D1B">
        <w:rPr>
          <w:b/>
          <w:bCs/>
          <w:strike/>
          <w:lang w:val="en-GB"/>
        </w:rPr>
        <w:lastRenderedPageBreak/>
        <w:t>5: Dose Type:</w:t>
      </w:r>
      <w:r w:rsidRPr="00E20D1B">
        <w:rPr>
          <w:strike/>
          <w:lang w:val="en-GB"/>
        </w:rPr>
        <w:t xml:space="preserve"> The Dose type, if it is ‘Clinic’ or ‘Take Home’ will be displayed in this column.</w:t>
      </w:r>
      <w:r w:rsidRPr="00E20D1B">
        <w:rPr>
          <w:strike/>
        </w:rPr>
        <w:t>  </w:t>
      </w:r>
    </w:p>
    <w:p w14:paraId="66C2934D" w14:textId="77777777" w:rsidR="00C440CD" w:rsidRPr="00E20D1B" w:rsidRDefault="00C440CD" w:rsidP="00C440CD">
      <w:pPr>
        <w:rPr>
          <w:strike/>
        </w:rPr>
      </w:pPr>
      <w:r w:rsidRPr="00E20D1B">
        <w:rPr>
          <w:b/>
          <w:bCs/>
          <w:strike/>
          <w:lang w:val="en-GB"/>
        </w:rPr>
        <w:t>6: Action Type:</w:t>
      </w:r>
      <w:r w:rsidRPr="00E20D1B">
        <w:rPr>
          <w:strike/>
          <w:lang w:val="en-GB"/>
        </w:rPr>
        <w:t xml:space="preserve"> This will display the taken actions like Dispensed, Re-Dispensed, MAT Void, No Show, MAT Spill.</w:t>
      </w:r>
      <w:r w:rsidRPr="00E20D1B">
        <w:rPr>
          <w:strike/>
        </w:rPr>
        <w:t>  </w:t>
      </w:r>
    </w:p>
    <w:p w14:paraId="5199E2F0" w14:textId="77777777" w:rsidR="00C440CD" w:rsidRPr="00E20D1B" w:rsidRDefault="00C440CD" w:rsidP="00C440CD">
      <w:pPr>
        <w:rPr>
          <w:strike/>
        </w:rPr>
      </w:pPr>
      <w:r w:rsidRPr="00E20D1B">
        <w:rPr>
          <w:strike/>
          <w:lang w:val="en-GB"/>
        </w:rPr>
        <w:t>In Revert Pop up - If the reason selected as Remove or Void, will show as MAT Void. </w:t>
      </w:r>
      <w:r w:rsidRPr="00E20D1B">
        <w:rPr>
          <w:strike/>
        </w:rPr>
        <w:t>  </w:t>
      </w:r>
    </w:p>
    <w:p w14:paraId="17A3F598" w14:textId="77777777" w:rsidR="00C440CD" w:rsidRPr="00E20D1B" w:rsidRDefault="00C440CD" w:rsidP="00C440CD">
      <w:pPr>
        <w:rPr>
          <w:strike/>
        </w:rPr>
      </w:pPr>
      <w:r w:rsidRPr="00E20D1B">
        <w:rPr>
          <w:strike/>
          <w:lang w:val="en-GB"/>
        </w:rPr>
        <w:t>In Revert Pop up – If the reason selected as spill, will show as MAT Spill.</w:t>
      </w:r>
      <w:r w:rsidRPr="00E20D1B">
        <w:rPr>
          <w:strike/>
        </w:rPr>
        <w:t>  </w:t>
      </w:r>
    </w:p>
    <w:p w14:paraId="08118AFC" w14:textId="77777777" w:rsidR="00C440CD" w:rsidRPr="00E20D1B" w:rsidRDefault="00C440CD" w:rsidP="00C440CD">
      <w:pPr>
        <w:rPr>
          <w:strike/>
        </w:rPr>
      </w:pPr>
      <w:r w:rsidRPr="00E20D1B">
        <w:rPr>
          <w:strike/>
          <w:lang w:val="en-GB"/>
        </w:rPr>
        <w:t>Spill does not affect inventory, and it will be displayed separately in the history grid. </w:t>
      </w:r>
      <w:r w:rsidRPr="00E20D1B">
        <w:rPr>
          <w:strike/>
        </w:rPr>
        <w:t>  </w:t>
      </w:r>
    </w:p>
    <w:p w14:paraId="240D92F5" w14:textId="77777777" w:rsidR="00C440CD" w:rsidRPr="00E20D1B" w:rsidRDefault="00C440CD" w:rsidP="00C440CD">
      <w:pPr>
        <w:rPr>
          <w:strike/>
        </w:rPr>
      </w:pPr>
      <w:r w:rsidRPr="00E20D1B">
        <w:rPr>
          <w:b/>
          <w:bCs/>
          <w:strike/>
          <w:lang w:val="en-GB"/>
        </w:rPr>
        <w:t xml:space="preserve">7: Administered By: </w:t>
      </w:r>
      <w:r w:rsidRPr="00E20D1B">
        <w:rPr>
          <w:strike/>
          <w:lang w:val="en-GB"/>
        </w:rPr>
        <w:t>Staff person name will be displayed in this column who have administered the dose</w:t>
      </w:r>
      <w:r w:rsidRPr="00E20D1B">
        <w:rPr>
          <w:b/>
          <w:bCs/>
          <w:strike/>
          <w:lang w:val="en-GB"/>
        </w:rPr>
        <w:t xml:space="preserve">. </w:t>
      </w:r>
      <w:r w:rsidRPr="00E20D1B">
        <w:rPr>
          <w:strike/>
          <w:lang w:val="en-GB"/>
        </w:rPr>
        <w:t xml:space="preserve">For MAT Void, MAT Spill, Revert, and </w:t>
      </w:r>
      <w:proofErr w:type="gramStart"/>
      <w:r w:rsidRPr="00E20D1B">
        <w:rPr>
          <w:strike/>
          <w:lang w:val="en-GB"/>
        </w:rPr>
        <w:t>No Show</w:t>
      </w:r>
      <w:proofErr w:type="gramEnd"/>
      <w:r w:rsidRPr="00E20D1B">
        <w:rPr>
          <w:strike/>
          <w:lang w:val="en-GB"/>
        </w:rPr>
        <w:t xml:space="preserve"> transactions, the Administered By field will be displayed blank.</w:t>
      </w:r>
      <w:r w:rsidRPr="00E20D1B">
        <w:rPr>
          <w:strike/>
        </w:rPr>
        <w:t>  </w:t>
      </w:r>
    </w:p>
    <w:p w14:paraId="37CB7754" w14:textId="77777777" w:rsidR="00C440CD" w:rsidRPr="00E20D1B" w:rsidRDefault="00C440CD" w:rsidP="00C440CD">
      <w:pPr>
        <w:rPr>
          <w:strike/>
        </w:rPr>
      </w:pPr>
      <w:r w:rsidRPr="00E20D1B">
        <w:rPr>
          <w:strike/>
        </w:rPr>
        <w:t>Under this ‘</w:t>
      </w:r>
      <w:r w:rsidRPr="00E20D1B">
        <w:rPr>
          <w:b/>
          <w:bCs/>
          <w:strike/>
        </w:rPr>
        <w:t xml:space="preserve">Dispense &amp; </w:t>
      </w:r>
      <w:proofErr w:type="gramStart"/>
      <w:r w:rsidRPr="00E20D1B">
        <w:rPr>
          <w:b/>
          <w:bCs/>
          <w:strike/>
        </w:rPr>
        <w:t>No Show</w:t>
      </w:r>
      <w:proofErr w:type="gramEnd"/>
      <w:r w:rsidRPr="00E20D1B">
        <w:rPr>
          <w:b/>
          <w:bCs/>
          <w:strike/>
        </w:rPr>
        <w:t xml:space="preserve"> History’ grid </w:t>
      </w:r>
      <w:r w:rsidRPr="00E20D1B">
        <w:rPr>
          <w:strike/>
        </w:rPr>
        <w:t xml:space="preserve">added ‘See Complete History’ hyperlink, on click of this hyperlink the ‘MAT Dispense &amp; </w:t>
      </w:r>
      <w:proofErr w:type="gramStart"/>
      <w:r w:rsidRPr="00E20D1B">
        <w:rPr>
          <w:strike/>
        </w:rPr>
        <w:t>No Show</w:t>
      </w:r>
      <w:proofErr w:type="gramEnd"/>
      <w:r w:rsidRPr="00E20D1B">
        <w:rPr>
          <w:strike/>
        </w:rPr>
        <w:t xml:space="preserve"> History’ report </w:t>
      </w:r>
      <w:proofErr w:type="gramStart"/>
      <w:r w:rsidRPr="00E20D1B">
        <w:rPr>
          <w:strike/>
        </w:rPr>
        <w:t>will be</w:t>
      </w:r>
      <w:proofErr w:type="gramEnd"/>
      <w:r w:rsidRPr="00E20D1B">
        <w:rPr>
          <w:strike/>
        </w:rPr>
        <w:t xml:space="preserve"> open in separate browser window.  </w:t>
      </w:r>
    </w:p>
    <w:p w14:paraId="13AD9F72" w14:textId="77777777" w:rsidR="00C440CD" w:rsidRPr="00E20D1B" w:rsidRDefault="00C440CD" w:rsidP="00C440CD">
      <w:pPr>
        <w:rPr>
          <w:strike/>
        </w:rPr>
      </w:pPr>
      <w:r w:rsidRPr="00E20D1B">
        <w:rPr>
          <w:strike/>
          <w:noProof/>
        </w:rPr>
        <w:drawing>
          <wp:inline distT="0" distB="0" distL="0" distR="0" wp14:anchorId="6B757E25" wp14:editId="157537F2">
            <wp:extent cx="5937250" cy="2457450"/>
            <wp:effectExtent l="0" t="0" r="6350" b="0"/>
            <wp:docPr id="812589506" name="Picture 81"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icture, Pictur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7250" cy="2457450"/>
                    </a:xfrm>
                    <a:prstGeom prst="rect">
                      <a:avLst/>
                    </a:prstGeom>
                    <a:noFill/>
                    <a:ln>
                      <a:noFill/>
                    </a:ln>
                  </pic:spPr>
                </pic:pic>
              </a:graphicData>
            </a:graphic>
          </wp:inline>
        </w:drawing>
      </w:r>
      <w:r w:rsidRPr="00E20D1B">
        <w:rPr>
          <w:strike/>
        </w:rPr>
        <w:t>  </w:t>
      </w:r>
    </w:p>
    <w:p w14:paraId="06CA884C" w14:textId="77777777" w:rsidR="00C440CD" w:rsidRPr="00E20D1B" w:rsidRDefault="00C440CD" w:rsidP="00C440CD">
      <w:pPr>
        <w:rPr>
          <w:strike/>
        </w:rPr>
      </w:pPr>
      <w:r w:rsidRPr="00E20D1B">
        <w:rPr>
          <w:strike/>
        </w:rPr>
        <w:t xml:space="preserve">When a user clicks on the ‘See Complete History’ hyper link, the MAT Dispense &amp; </w:t>
      </w:r>
      <w:proofErr w:type="gramStart"/>
      <w:r w:rsidRPr="00E20D1B">
        <w:rPr>
          <w:strike/>
        </w:rPr>
        <w:t>No Show</w:t>
      </w:r>
      <w:proofErr w:type="gramEnd"/>
      <w:r w:rsidRPr="00E20D1B">
        <w:rPr>
          <w:strike/>
        </w:rPr>
        <w:t xml:space="preserve"> History report will be displayed in the new browser.  </w:t>
      </w:r>
    </w:p>
    <w:p w14:paraId="22DB81B6" w14:textId="77777777" w:rsidR="00C440CD" w:rsidRPr="00E20D1B" w:rsidRDefault="00C440CD" w:rsidP="00C440CD">
      <w:pPr>
        <w:rPr>
          <w:strike/>
        </w:rPr>
      </w:pPr>
      <w:r w:rsidRPr="00E20D1B">
        <w:rPr>
          <w:strike/>
          <w:noProof/>
        </w:rPr>
        <w:drawing>
          <wp:inline distT="0" distB="0" distL="0" distR="0" wp14:anchorId="4CF004F9" wp14:editId="2EFB97EE">
            <wp:extent cx="5943600" cy="2762250"/>
            <wp:effectExtent l="0" t="0" r="0" b="0"/>
            <wp:docPr id="1922763994" name="Picture 80" descr="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icture, Picture, Pictur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r w:rsidRPr="00E20D1B">
        <w:rPr>
          <w:strike/>
        </w:rPr>
        <w:t>  </w:t>
      </w:r>
    </w:p>
    <w:p w14:paraId="5A0BDC23" w14:textId="225DDEE8" w:rsidR="00C440CD" w:rsidRPr="00E20D1B" w:rsidRDefault="00C440CD" w:rsidP="00C440CD">
      <w:pPr>
        <w:rPr>
          <w:strike/>
        </w:rPr>
      </w:pPr>
      <w:r w:rsidRPr="00E20D1B">
        <w:rPr>
          <w:b/>
          <w:bCs/>
          <w:strike/>
        </w:rPr>
        <w:t xml:space="preserve">4. </w:t>
      </w:r>
      <w:r w:rsidRPr="00E20D1B">
        <w:rPr>
          <w:strike/>
        </w:rPr>
        <w:t xml:space="preserve">New </w:t>
      </w:r>
      <w:r w:rsidR="00B4422C" w:rsidRPr="00E20D1B">
        <w:rPr>
          <w:strike/>
        </w:rPr>
        <w:t>Report</w:t>
      </w:r>
      <w:r w:rsidR="00B4422C" w:rsidRPr="00E20D1B">
        <w:rPr>
          <w:b/>
          <w:bCs/>
          <w:strike/>
        </w:rPr>
        <w:t xml:space="preserve"> ‘</w:t>
      </w:r>
      <w:r w:rsidRPr="00E20D1B">
        <w:rPr>
          <w:b/>
          <w:bCs/>
          <w:strike/>
        </w:rPr>
        <w:t xml:space="preserve">MAT Dispense &amp; </w:t>
      </w:r>
      <w:proofErr w:type="gramStart"/>
      <w:r w:rsidRPr="00E20D1B">
        <w:rPr>
          <w:b/>
          <w:bCs/>
          <w:strike/>
        </w:rPr>
        <w:t>No Show</w:t>
      </w:r>
      <w:proofErr w:type="gramEnd"/>
      <w:r w:rsidRPr="00E20D1B">
        <w:rPr>
          <w:b/>
          <w:bCs/>
          <w:strike/>
        </w:rPr>
        <w:t xml:space="preserve"> History’ Report </w:t>
      </w:r>
      <w:r w:rsidRPr="00E20D1B">
        <w:rPr>
          <w:strike/>
        </w:rPr>
        <w:t>to pull all Dispense, Re- Dispensed, No-Show, MAT Void, MAT spill history, which occurred within the selected date range.   </w:t>
      </w:r>
    </w:p>
    <w:p w14:paraId="14090D53" w14:textId="77777777" w:rsidR="00C440CD" w:rsidRPr="00E20D1B" w:rsidRDefault="00C440CD" w:rsidP="00C440CD">
      <w:pPr>
        <w:rPr>
          <w:strike/>
        </w:rPr>
      </w:pPr>
      <w:r w:rsidRPr="00E20D1B">
        <w:rPr>
          <w:strike/>
        </w:rPr>
        <w:t>  </w:t>
      </w:r>
    </w:p>
    <w:p w14:paraId="76ECB09F" w14:textId="77777777" w:rsidR="00B4422C" w:rsidRPr="00E20D1B" w:rsidRDefault="00B4422C">
      <w:pPr>
        <w:spacing w:after="160" w:line="259" w:lineRule="auto"/>
        <w:rPr>
          <w:b/>
          <w:bCs/>
          <w:strike/>
        </w:rPr>
      </w:pPr>
      <w:r w:rsidRPr="00E20D1B">
        <w:rPr>
          <w:b/>
          <w:bCs/>
          <w:strike/>
        </w:rPr>
        <w:br w:type="page"/>
      </w:r>
    </w:p>
    <w:p w14:paraId="3A50DE21" w14:textId="063D40D4" w:rsidR="00C440CD" w:rsidRPr="00E20D1B" w:rsidRDefault="00C440CD" w:rsidP="00C440CD">
      <w:pPr>
        <w:rPr>
          <w:strike/>
        </w:rPr>
      </w:pPr>
      <w:r w:rsidRPr="00E20D1B">
        <w:rPr>
          <w:b/>
          <w:bCs/>
          <w:strike/>
        </w:rPr>
        <w:lastRenderedPageBreak/>
        <w:t xml:space="preserve">The ‘MAT Dispense &amp; </w:t>
      </w:r>
      <w:proofErr w:type="gramStart"/>
      <w:r w:rsidRPr="00E20D1B">
        <w:rPr>
          <w:b/>
          <w:bCs/>
          <w:strike/>
        </w:rPr>
        <w:t>No Show</w:t>
      </w:r>
      <w:proofErr w:type="gramEnd"/>
      <w:r w:rsidRPr="00E20D1B">
        <w:rPr>
          <w:b/>
          <w:bCs/>
          <w:strike/>
        </w:rPr>
        <w:t xml:space="preserve"> History’ Report is displayed with the following details.</w:t>
      </w:r>
      <w:r w:rsidRPr="00E20D1B">
        <w:rPr>
          <w:strike/>
        </w:rPr>
        <w:t>  </w:t>
      </w:r>
    </w:p>
    <w:p w14:paraId="4B665B93" w14:textId="77777777" w:rsidR="00C440CD" w:rsidRPr="00E20D1B" w:rsidRDefault="00C440CD" w:rsidP="00C440CD">
      <w:pPr>
        <w:rPr>
          <w:strike/>
        </w:rPr>
      </w:pPr>
      <w:r w:rsidRPr="00E20D1B">
        <w:rPr>
          <w:strike/>
        </w:rPr>
        <w:t>  </w:t>
      </w:r>
    </w:p>
    <w:p w14:paraId="30D3EA19" w14:textId="77777777" w:rsidR="00C440CD" w:rsidRPr="00E20D1B" w:rsidRDefault="00C440CD" w:rsidP="00C440CD">
      <w:pPr>
        <w:rPr>
          <w:strike/>
        </w:rPr>
      </w:pPr>
      <w:r w:rsidRPr="00E20D1B">
        <w:rPr>
          <w:strike/>
          <w:noProof/>
        </w:rPr>
        <w:drawing>
          <wp:inline distT="0" distB="0" distL="0" distR="0" wp14:anchorId="05004647" wp14:editId="7694C9D6">
            <wp:extent cx="5943600" cy="2762250"/>
            <wp:effectExtent l="0" t="0" r="0" b="0"/>
            <wp:docPr id="1850180032" name="Picture 79" descr="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icture, Picture, Pictur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r w:rsidRPr="00E20D1B">
        <w:rPr>
          <w:strike/>
        </w:rPr>
        <w:t>  </w:t>
      </w:r>
    </w:p>
    <w:p w14:paraId="4CC896CD" w14:textId="77777777" w:rsidR="00C440CD" w:rsidRPr="00E20D1B" w:rsidRDefault="00C440CD" w:rsidP="00C440CD">
      <w:pPr>
        <w:rPr>
          <w:strike/>
        </w:rPr>
      </w:pPr>
      <w:r w:rsidRPr="00E20D1B">
        <w:rPr>
          <w:b/>
          <w:bCs/>
          <w:strike/>
        </w:rPr>
        <w:t xml:space="preserve">Filter Section: </w:t>
      </w:r>
      <w:r w:rsidRPr="00E20D1B">
        <w:rPr>
          <w:strike/>
        </w:rPr>
        <w:t xml:space="preserve">The </w:t>
      </w:r>
      <w:proofErr w:type="gramStart"/>
      <w:r w:rsidRPr="00E20D1B">
        <w:rPr>
          <w:strike/>
        </w:rPr>
        <w:t>below mentioned</w:t>
      </w:r>
      <w:proofErr w:type="gramEnd"/>
      <w:r w:rsidRPr="00E20D1B">
        <w:rPr>
          <w:strike/>
        </w:rPr>
        <w:t xml:space="preserve"> filters are present in the report,  </w:t>
      </w:r>
    </w:p>
    <w:p w14:paraId="464E0885" w14:textId="21F76270" w:rsidR="00C440CD" w:rsidRPr="00E20D1B" w:rsidRDefault="00C440CD" w:rsidP="00CC2B5C">
      <w:pPr>
        <w:numPr>
          <w:ilvl w:val="0"/>
          <w:numId w:val="265"/>
        </w:numPr>
        <w:spacing w:after="160" w:line="278" w:lineRule="auto"/>
        <w:rPr>
          <w:strike/>
        </w:rPr>
      </w:pPr>
      <w:r w:rsidRPr="00E20D1B">
        <w:rPr>
          <w:b/>
          <w:bCs/>
          <w:strike/>
        </w:rPr>
        <w:t>Start Date:</w:t>
      </w:r>
      <w:r w:rsidRPr="00E20D1B">
        <w:rPr>
          <w:strike/>
        </w:rPr>
        <w:t xml:space="preserve"> This is a calendar textbox, and it is a required field. By </w:t>
      </w:r>
      <w:r w:rsidR="004B1361" w:rsidRPr="00E20D1B">
        <w:rPr>
          <w:strike/>
        </w:rPr>
        <w:t>default,</w:t>
      </w:r>
      <w:r w:rsidRPr="00E20D1B">
        <w:rPr>
          <w:strike/>
        </w:rPr>
        <w:t xml:space="preserve"> </w:t>
      </w:r>
      <w:r w:rsidR="004B1361" w:rsidRPr="00E20D1B">
        <w:rPr>
          <w:strike/>
        </w:rPr>
        <w:t xml:space="preserve">the </w:t>
      </w:r>
      <w:r w:rsidRPr="00E20D1B">
        <w:rPr>
          <w:strike/>
        </w:rPr>
        <w:t>Selected Filter date from the MAT Management Details screen is displayed in the MM/DD/YYYY format.  </w:t>
      </w:r>
    </w:p>
    <w:p w14:paraId="3AA9AC2F" w14:textId="0FFC2E15" w:rsidR="00C440CD" w:rsidRPr="00E20D1B" w:rsidRDefault="00C440CD" w:rsidP="004B1361">
      <w:pPr>
        <w:ind w:left="360"/>
        <w:rPr>
          <w:strike/>
        </w:rPr>
      </w:pPr>
      <w:proofErr w:type="gramStart"/>
      <w:r w:rsidRPr="00E20D1B">
        <w:rPr>
          <w:strike/>
        </w:rPr>
        <w:t>start</w:t>
      </w:r>
      <w:proofErr w:type="gramEnd"/>
      <w:r w:rsidRPr="00E20D1B">
        <w:rPr>
          <w:strike/>
        </w:rPr>
        <w:t xml:space="preserve"> date will be displayed based on the (Selected Filter date from the Details screen) </w:t>
      </w:r>
      <w:r w:rsidRPr="00E20D1B">
        <w:rPr>
          <w:b/>
          <w:bCs/>
          <w:strike/>
        </w:rPr>
        <w:t>-(minus)</w:t>
      </w:r>
      <w:r w:rsidRPr="00E20D1B">
        <w:rPr>
          <w:strike/>
        </w:rPr>
        <w:t> (</w:t>
      </w:r>
      <w:proofErr w:type="spellStart"/>
      <w:r w:rsidRPr="00E20D1B">
        <w:rPr>
          <w:strike/>
        </w:rPr>
        <w:t>ShowDispenseHistoryPastXDays</w:t>
      </w:r>
      <w:proofErr w:type="spellEnd"/>
      <w:r w:rsidRPr="00E20D1B">
        <w:rPr>
          <w:strike/>
        </w:rPr>
        <w:t xml:space="preserve">) </w:t>
      </w:r>
      <w:r w:rsidR="004B1361" w:rsidRPr="00E20D1B">
        <w:rPr>
          <w:strike/>
        </w:rPr>
        <w:t>field</w:t>
      </w:r>
      <w:r w:rsidRPr="00E20D1B">
        <w:rPr>
          <w:strike/>
        </w:rPr>
        <w:t xml:space="preserve"> value.  And date will display in the MM/DD/YYYY format.  </w:t>
      </w:r>
    </w:p>
    <w:p w14:paraId="1A3F670F" w14:textId="77777777" w:rsidR="00C440CD" w:rsidRPr="00E20D1B" w:rsidRDefault="00C440CD" w:rsidP="00CC2B5C">
      <w:pPr>
        <w:numPr>
          <w:ilvl w:val="0"/>
          <w:numId w:val="266"/>
        </w:numPr>
        <w:spacing w:after="160" w:line="278" w:lineRule="auto"/>
        <w:rPr>
          <w:strike/>
        </w:rPr>
      </w:pPr>
      <w:r w:rsidRPr="00E20D1B">
        <w:rPr>
          <w:b/>
          <w:bCs/>
          <w:strike/>
        </w:rPr>
        <w:t>End Date:</w:t>
      </w:r>
      <w:r w:rsidRPr="00E20D1B">
        <w:rPr>
          <w:strike/>
        </w:rPr>
        <w:t xml:space="preserve"> This is a Calendar Textbox and is a required field, by default Selected Filter date from the MAT Management Details screen is displayed in the MM/DD/YYYY format.  </w:t>
      </w:r>
    </w:p>
    <w:p w14:paraId="0D617814" w14:textId="77777777" w:rsidR="00C440CD" w:rsidRPr="00E20D1B" w:rsidRDefault="00C440CD" w:rsidP="00CC2B5C">
      <w:pPr>
        <w:numPr>
          <w:ilvl w:val="0"/>
          <w:numId w:val="267"/>
        </w:numPr>
        <w:spacing w:after="160" w:line="278" w:lineRule="auto"/>
        <w:rPr>
          <w:strike/>
        </w:rPr>
      </w:pPr>
      <w:r w:rsidRPr="00E20D1B">
        <w:rPr>
          <w:b/>
          <w:bCs/>
          <w:strike/>
        </w:rPr>
        <w:t>Medication:</w:t>
      </w:r>
      <w:r w:rsidRPr="00E20D1B">
        <w:rPr>
          <w:strike/>
        </w:rPr>
        <w:t xml:space="preserve"> This is a multi-select drop down and is a required field which displays all the MAT Orders. By default, it will display all medication order names.  </w:t>
      </w:r>
    </w:p>
    <w:p w14:paraId="6F4851A2" w14:textId="77777777" w:rsidR="00C440CD" w:rsidRPr="00E20D1B" w:rsidRDefault="00C440CD" w:rsidP="00CC2B5C">
      <w:pPr>
        <w:numPr>
          <w:ilvl w:val="0"/>
          <w:numId w:val="268"/>
        </w:numPr>
        <w:spacing w:after="160" w:line="278" w:lineRule="auto"/>
        <w:rPr>
          <w:strike/>
        </w:rPr>
      </w:pPr>
      <w:r w:rsidRPr="00E20D1B">
        <w:rPr>
          <w:b/>
          <w:bCs/>
          <w:strike/>
        </w:rPr>
        <w:t>Action Type:</w:t>
      </w:r>
      <w:r w:rsidRPr="00E20D1B">
        <w:rPr>
          <w:strike/>
        </w:rPr>
        <w:t xml:space="preserve"> This is a multi-select drop down and is a required field which displays all action types. By default, it will pull all action types. The action types include Dispensed, Re-dispensed, No Show, MAT Spill and MAT Void.  </w:t>
      </w:r>
    </w:p>
    <w:p w14:paraId="4470A0CC" w14:textId="77777777" w:rsidR="00C440CD" w:rsidRPr="00E20D1B" w:rsidRDefault="00C440CD" w:rsidP="00CC2B5C">
      <w:pPr>
        <w:numPr>
          <w:ilvl w:val="0"/>
          <w:numId w:val="269"/>
        </w:numPr>
        <w:spacing w:after="160" w:line="278" w:lineRule="auto"/>
        <w:rPr>
          <w:strike/>
        </w:rPr>
      </w:pPr>
      <w:r w:rsidRPr="00E20D1B">
        <w:rPr>
          <w:b/>
          <w:bCs/>
          <w:strike/>
        </w:rPr>
        <w:t>ClientID:</w:t>
      </w:r>
      <w:r w:rsidRPr="00E20D1B">
        <w:rPr>
          <w:strike/>
        </w:rPr>
        <w:t xml:space="preserve"> This is a text box and is a required field. By default, client id of the client selected in the 'MAT Management Details' screen will display.  </w:t>
      </w:r>
    </w:p>
    <w:p w14:paraId="2FD59025" w14:textId="77777777" w:rsidR="00C440CD" w:rsidRPr="00E20D1B" w:rsidRDefault="00C440CD" w:rsidP="00C440CD">
      <w:pPr>
        <w:rPr>
          <w:strike/>
        </w:rPr>
      </w:pPr>
      <w:r w:rsidRPr="00E20D1B">
        <w:rPr>
          <w:strike/>
        </w:rPr>
        <w:t>  </w:t>
      </w:r>
    </w:p>
    <w:p w14:paraId="2F07B3B5" w14:textId="77777777" w:rsidR="00C440CD" w:rsidRPr="00E20D1B" w:rsidRDefault="00C440CD" w:rsidP="00C440CD">
      <w:pPr>
        <w:rPr>
          <w:strike/>
        </w:rPr>
      </w:pPr>
      <w:r w:rsidRPr="00E20D1B">
        <w:rPr>
          <w:b/>
          <w:bCs/>
          <w:strike/>
        </w:rPr>
        <w:t>View Report</w:t>
      </w:r>
      <w:r w:rsidRPr="00E20D1B">
        <w:rPr>
          <w:strike/>
        </w:rPr>
        <w:t>: On click of this button, the report based on filter criteria will display.  </w:t>
      </w:r>
    </w:p>
    <w:p w14:paraId="5585FF8B" w14:textId="77777777" w:rsidR="00C440CD" w:rsidRPr="00E20D1B" w:rsidRDefault="00C440CD" w:rsidP="00C440CD">
      <w:pPr>
        <w:rPr>
          <w:strike/>
        </w:rPr>
      </w:pPr>
      <w:r w:rsidRPr="00E20D1B">
        <w:rPr>
          <w:b/>
          <w:bCs/>
          <w:strike/>
        </w:rPr>
        <w:t xml:space="preserve">Header Section: </w:t>
      </w:r>
      <w:r w:rsidRPr="00E20D1B">
        <w:rPr>
          <w:strike/>
        </w:rPr>
        <w:t>  </w:t>
      </w:r>
    </w:p>
    <w:p w14:paraId="10A95AB4" w14:textId="77777777" w:rsidR="00C440CD" w:rsidRPr="00E20D1B" w:rsidRDefault="00C440CD" w:rsidP="00C440CD">
      <w:pPr>
        <w:rPr>
          <w:strike/>
        </w:rPr>
      </w:pPr>
      <w:r w:rsidRPr="00E20D1B">
        <w:rPr>
          <w:strike/>
        </w:rPr>
        <w:t xml:space="preserve">The </w:t>
      </w:r>
      <w:proofErr w:type="gramStart"/>
      <w:r w:rsidRPr="00E20D1B">
        <w:rPr>
          <w:strike/>
        </w:rPr>
        <w:t>below mentioned</w:t>
      </w:r>
      <w:proofErr w:type="gramEnd"/>
      <w:r w:rsidRPr="00E20D1B">
        <w:rPr>
          <w:strike/>
        </w:rPr>
        <w:t xml:space="preserve"> headers are present in the report and these headers will display on every page of the report,  </w:t>
      </w:r>
    </w:p>
    <w:p w14:paraId="4C0971BF" w14:textId="77777777" w:rsidR="00C440CD" w:rsidRPr="00E20D1B" w:rsidRDefault="00C440CD" w:rsidP="00CC2B5C">
      <w:pPr>
        <w:numPr>
          <w:ilvl w:val="0"/>
          <w:numId w:val="270"/>
        </w:numPr>
        <w:spacing w:after="160" w:line="278" w:lineRule="auto"/>
        <w:rPr>
          <w:strike/>
        </w:rPr>
      </w:pPr>
      <w:r w:rsidRPr="00E20D1B">
        <w:rPr>
          <w:b/>
          <w:bCs/>
          <w:strike/>
        </w:rPr>
        <w:t>Address:</w:t>
      </w:r>
      <w:r w:rsidRPr="00E20D1B">
        <w:rPr>
          <w:strike/>
        </w:rPr>
        <w:t xml:space="preserve"> This is the read-only label and displays the agency’s address.  </w:t>
      </w:r>
    </w:p>
    <w:p w14:paraId="215D9BBB" w14:textId="77777777" w:rsidR="00C440CD" w:rsidRPr="00E20D1B" w:rsidRDefault="00C440CD" w:rsidP="00CC2B5C">
      <w:pPr>
        <w:numPr>
          <w:ilvl w:val="0"/>
          <w:numId w:val="271"/>
        </w:numPr>
        <w:spacing w:after="160" w:line="278" w:lineRule="auto"/>
        <w:rPr>
          <w:strike/>
        </w:rPr>
      </w:pPr>
      <w:r w:rsidRPr="00E20D1B">
        <w:rPr>
          <w:b/>
          <w:bCs/>
          <w:strike/>
        </w:rPr>
        <w:t>Report Name:</w:t>
      </w:r>
      <w:r w:rsidRPr="00E20D1B">
        <w:rPr>
          <w:strike/>
        </w:rPr>
        <w:t xml:space="preserve"> This will display the report name as </w:t>
      </w:r>
      <w:r w:rsidRPr="00E20D1B">
        <w:rPr>
          <w:b/>
          <w:bCs/>
          <w:strike/>
        </w:rPr>
        <w:t xml:space="preserve">‘MAT Dispense &amp; </w:t>
      </w:r>
      <w:proofErr w:type="gramStart"/>
      <w:r w:rsidRPr="00E20D1B">
        <w:rPr>
          <w:b/>
          <w:bCs/>
          <w:strike/>
        </w:rPr>
        <w:t>No Show</w:t>
      </w:r>
      <w:proofErr w:type="gramEnd"/>
      <w:r w:rsidRPr="00E20D1B">
        <w:rPr>
          <w:b/>
          <w:bCs/>
          <w:strike/>
        </w:rPr>
        <w:t xml:space="preserve"> History’</w:t>
      </w:r>
      <w:r w:rsidRPr="00E20D1B">
        <w:rPr>
          <w:strike/>
        </w:rPr>
        <w:t xml:space="preserve"> Report.  </w:t>
      </w:r>
    </w:p>
    <w:p w14:paraId="1F2C2BA1" w14:textId="77777777" w:rsidR="00C440CD" w:rsidRPr="00E20D1B" w:rsidRDefault="00C440CD" w:rsidP="00CC2B5C">
      <w:pPr>
        <w:numPr>
          <w:ilvl w:val="0"/>
          <w:numId w:val="272"/>
        </w:numPr>
        <w:spacing w:after="160" w:line="278" w:lineRule="auto"/>
        <w:rPr>
          <w:strike/>
        </w:rPr>
      </w:pPr>
      <w:r w:rsidRPr="00E20D1B">
        <w:rPr>
          <w:b/>
          <w:bCs/>
          <w:strike/>
        </w:rPr>
        <w:t>Report Run On:</w:t>
      </w:r>
      <w:r w:rsidRPr="00E20D1B">
        <w:rPr>
          <w:strike/>
        </w:rPr>
        <w:t xml:space="preserve"> This will display date and time when the report was run/pulled/executed. This is displayed in MM/DD/YYYY HH:MM AM/PM format.  </w:t>
      </w:r>
    </w:p>
    <w:p w14:paraId="7C927908" w14:textId="77777777" w:rsidR="00C440CD" w:rsidRPr="00E20D1B" w:rsidRDefault="00C440CD" w:rsidP="00C440CD">
      <w:pPr>
        <w:rPr>
          <w:strike/>
        </w:rPr>
      </w:pPr>
      <w:r w:rsidRPr="00E20D1B">
        <w:rPr>
          <w:b/>
          <w:bCs/>
          <w:strike/>
        </w:rPr>
        <w:t xml:space="preserve">Sub header Section: </w:t>
      </w:r>
      <w:r w:rsidRPr="00E20D1B">
        <w:rPr>
          <w:strike/>
        </w:rPr>
        <w:t>  </w:t>
      </w:r>
    </w:p>
    <w:p w14:paraId="1A3A14EE" w14:textId="77777777" w:rsidR="00C440CD" w:rsidRPr="00E20D1B" w:rsidRDefault="00C440CD" w:rsidP="00C440CD">
      <w:pPr>
        <w:rPr>
          <w:strike/>
        </w:rPr>
      </w:pPr>
      <w:r w:rsidRPr="00E20D1B">
        <w:rPr>
          <w:strike/>
        </w:rPr>
        <w:t>The below mentioned sub headers are present in the report and these sub headers will display on every page of the report,  </w:t>
      </w:r>
    </w:p>
    <w:p w14:paraId="4141AD07" w14:textId="77777777" w:rsidR="00C440CD" w:rsidRPr="00E20D1B" w:rsidRDefault="00C440CD" w:rsidP="00CC2B5C">
      <w:pPr>
        <w:numPr>
          <w:ilvl w:val="0"/>
          <w:numId w:val="273"/>
        </w:numPr>
        <w:spacing w:after="160" w:line="278" w:lineRule="auto"/>
        <w:rPr>
          <w:strike/>
        </w:rPr>
      </w:pPr>
      <w:r w:rsidRPr="00E20D1B">
        <w:rPr>
          <w:b/>
          <w:bCs/>
          <w:strike/>
        </w:rPr>
        <w:t>Start Date:</w:t>
      </w:r>
      <w:r w:rsidRPr="00E20D1B">
        <w:rPr>
          <w:strike/>
        </w:rPr>
        <w:t xml:space="preserve"> This is a read only label and displays Start Date selected from filter selection. This is displayed in MM/DD/YYYY format.  </w:t>
      </w:r>
    </w:p>
    <w:p w14:paraId="0F97B2B9" w14:textId="77777777" w:rsidR="00C440CD" w:rsidRPr="00E20D1B" w:rsidRDefault="00C440CD" w:rsidP="00CC2B5C">
      <w:pPr>
        <w:numPr>
          <w:ilvl w:val="0"/>
          <w:numId w:val="274"/>
        </w:numPr>
        <w:spacing w:after="160" w:line="278" w:lineRule="auto"/>
        <w:rPr>
          <w:strike/>
        </w:rPr>
      </w:pPr>
      <w:r w:rsidRPr="00E20D1B">
        <w:rPr>
          <w:b/>
          <w:bCs/>
          <w:strike/>
        </w:rPr>
        <w:lastRenderedPageBreak/>
        <w:t>End Date:</w:t>
      </w:r>
      <w:r w:rsidRPr="00E20D1B">
        <w:rPr>
          <w:strike/>
        </w:rPr>
        <w:t xml:space="preserve"> This is a read only label and displays End Date selected from filter selection. This is displayed in MM/DD/YYYY format.  </w:t>
      </w:r>
    </w:p>
    <w:p w14:paraId="49B01A21" w14:textId="77777777" w:rsidR="00C440CD" w:rsidRPr="00E20D1B" w:rsidRDefault="00C440CD" w:rsidP="00CC2B5C">
      <w:pPr>
        <w:numPr>
          <w:ilvl w:val="0"/>
          <w:numId w:val="275"/>
        </w:numPr>
        <w:spacing w:after="160" w:line="278" w:lineRule="auto"/>
        <w:rPr>
          <w:strike/>
        </w:rPr>
      </w:pPr>
      <w:r w:rsidRPr="00E20D1B">
        <w:rPr>
          <w:b/>
          <w:bCs/>
          <w:strike/>
        </w:rPr>
        <w:t xml:space="preserve">Client Name: </w:t>
      </w:r>
      <w:r w:rsidRPr="00E20D1B">
        <w:rPr>
          <w:strike/>
        </w:rPr>
        <w:t>This is a read only label and displays Client name from Client ID filter selection. The client’s name will be displayed in the format LastName, FirstName.   </w:t>
      </w:r>
    </w:p>
    <w:p w14:paraId="03E7434D" w14:textId="77777777" w:rsidR="00C440CD" w:rsidRPr="00E20D1B" w:rsidRDefault="00C440CD" w:rsidP="00CC2B5C">
      <w:pPr>
        <w:numPr>
          <w:ilvl w:val="0"/>
          <w:numId w:val="276"/>
        </w:numPr>
        <w:spacing w:after="160" w:line="278" w:lineRule="auto"/>
        <w:rPr>
          <w:strike/>
        </w:rPr>
      </w:pPr>
      <w:r w:rsidRPr="00E20D1B">
        <w:rPr>
          <w:b/>
          <w:bCs/>
          <w:strike/>
        </w:rPr>
        <w:t>DOB:</w:t>
      </w:r>
      <w:r w:rsidRPr="00E20D1B">
        <w:rPr>
          <w:strike/>
        </w:rPr>
        <w:t xml:space="preserve"> This is a read only label and displays client’s DOB in MM/DD/YYYY format.   </w:t>
      </w:r>
    </w:p>
    <w:p w14:paraId="5A0D963F" w14:textId="77777777" w:rsidR="00C440CD" w:rsidRPr="00E20D1B" w:rsidRDefault="00C440CD" w:rsidP="00CC2B5C">
      <w:pPr>
        <w:numPr>
          <w:ilvl w:val="0"/>
          <w:numId w:val="277"/>
        </w:numPr>
        <w:spacing w:after="160" w:line="278" w:lineRule="auto"/>
        <w:rPr>
          <w:strike/>
        </w:rPr>
      </w:pPr>
      <w:r w:rsidRPr="00E20D1B">
        <w:rPr>
          <w:b/>
          <w:bCs/>
          <w:strike/>
        </w:rPr>
        <w:t>SSN:</w:t>
      </w:r>
      <w:r w:rsidRPr="00E20D1B">
        <w:rPr>
          <w:strike/>
        </w:rPr>
        <w:t xml:space="preserve"> This is a </w:t>
      </w:r>
      <w:proofErr w:type="gramStart"/>
      <w:r w:rsidRPr="00E20D1B">
        <w:rPr>
          <w:strike/>
        </w:rPr>
        <w:t>read</w:t>
      </w:r>
      <w:proofErr w:type="gramEnd"/>
      <w:r w:rsidRPr="00E20D1B">
        <w:rPr>
          <w:strike/>
        </w:rPr>
        <w:t xml:space="preserve"> only label and displays the last 4 digits of the client's SSN.  </w:t>
      </w:r>
    </w:p>
    <w:p w14:paraId="5649CE58" w14:textId="77777777" w:rsidR="00C440CD" w:rsidRPr="00E20D1B" w:rsidRDefault="00C440CD" w:rsidP="00CC2B5C">
      <w:pPr>
        <w:numPr>
          <w:ilvl w:val="0"/>
          <w:numId w:val="278"/>
        </w:numPr>
        <w:spacing w:after="160" w:line="278" w:lineRule="auto"/>
        <w:rPr>
          <w:strike/>
        </w:rPr>
      </w:pPr>
      <w:r w:rsidRPr="00E20D1B">
        <w:rPr>
          <w:b/>
          <w:bCs/>
          <w:strike/>
        </w:rPr>
        <w:t>Medication:</w:t>
      </w:r>
      <w:r w:rsidRPr="00E20D1B">
        <w:rPr>
          <w:strike/>
        </w:rPr>
        <w:t xml:space="preserve"> This is a read only label and lists the Medication name selected from Medication filter. If nothing is selected in the filter, it will display ‘All Medication’.  </w:t>
      </w:r>
    </w:p>
    <w:p w14:paraId="687DEF8A" w14:textId="77777777" w:rsidR="00C440CD" w:rsidRPr="00E20D1B" w:rsidRDefault="00C440CD" w:rsidP="00CC2B5C">
      <w:pPr>
        <w:numPr>
          <w:ilvl w:val="0"/>
          <w:numId w:val="279"/>
        </w:numPr>
        <w:spacing w:after="160" w:line="278" w:lineRule="auto"/>
        <w:rPr>
          <w:strike/>
        </w:rPr>
      </w:pPr>
      <w:r w:rsidRPr="00E20D1B">
        <w:rPr>
          <w:b/>
          <w:bCs/>
          <w:strike/>
        </w:rPr>
        <w:t xml:space="preserve">Action Type: </w:t>
      </w:r>
      <w:r w:rsidRPr="00E20D1B">
        <w:rPr>
          <w:strike/>
        </w:rPr>
        <w:t>This is a read only label and lists the Action Type selected from Action Type filter. If nothing is selected in the filter, it will display ‘All Action Types’.  </w:t>
      </w:r>
    </w:p>
    <w:p w14:paraId="425B7EB6" w14:textId="66D2C1DA" w:rsidR="00C440CD" w:rsidRPr="00E20D1B" w:rsidRDefault="00C440CD" w:rsidP="00CC2B5C">
      <w:pPr>
        <w:numPr>
          <w:ilvl w:val="0"/>
          <w:numId w:val="280"/>
        </w:numPr>
        <w:spacing w:after="160" w:line="278" w:lineRule="auto"/>
        <w:rPr>
          <w:strike/>
        </w:rPr>
      </w:pPr>
      <w:r w:rsidRPr="00E20D1B">
        <w:rPr>
          <w:b/>
          <w:bCs/>
          <w:strike/>
        </w:rPr>
        <w:t>Report Run By:</w:t>
      </w:r>
      <w:r w:rsidRPr="00E20D1B">
        <w:rPr>
          <w:strike/>
        </w:rPr>
        <w:t xml:space="preserve"> This is a read only label and displays </w:t>
      </w:r>
      <w:r w:rsidR="00CA6196" w:rsidRPr="00E20D1B">
        <w:rPr>
          <w:strike/>
        </w:rPr>
        <w:t>names</w:t>
      </w:r>
      <w:r w:rsidRPr="00E20D1B">
        <w:rPr>
          <w:strike/>
        </w:rPr>
        <w:t xml:space="preserve"> of staff who </w:t>
      </w:r>
      <w:r w:rsidR="00017D78" w:rsidRPr="00E20D1B">
        <w:rPr>
          <w:strike/>
        </w:rPr>
        <w:t>have</w:t>
      </w:r>
      <w:r w:rsidRPr="00E20D1B">
        <w:rPr>
          <w:strike/>
        </w:rPr>
        <w:t xml:space="preserve"> logged into SmartCare and generated reports.  </w:t>
      </w:r>
    </w:p>
    <w:p w14:paraId="4B18F671" w14:textId="77777777" w:rsidR="00C440CD" w:rsidRPr="00E20D1B" w:rsidRDefault="00C440CD" w:rsidP="00C440CD">
      <w:pPr>
        <w:rPr>
          <w:strike/>
        </w:rPr>
      </w:pPr>
      <w:r w:rsidRPr="00E20D1B">
        <w:rPr>
          <w:b/>
          <w:bCs/>
          <w:strike/>
        </w:rPr>
        <w:t xml:space="preserve">Grid Section: </w:t>
      </w:r>
      <w:r w:rsidRPr="00E20D1B">
        <w:rPr>
          <w:strike/>
        </w:rPr>
        <w:t>  </w:t>
      </w:r>
    </w:p>
    <w:p w14:paraId="17B31D3A" w14:textId="77777777" w:rsidR="00C440CD" w:rsidRPr="00E20D1B" w:rsidRDefault="00C440CD" w:rsidP="00C440CD">
      <w:pPr>
        <w:rPr>
          <w:strike/>
        </w:rPr>
      </w:pPr>
      <w:r w:rsidRPr="00E20D1B">
        <w:rPr>
          <w:strike/>
        </w:rPr>
        <w:t>The below mentioned grid headers are present in the report, and these grid headers will display on every page of the report.  </w:t>
      </w:r>
    </w:p>
    <w:p w14:paraId="4D74FB2F" w14:textId="77777777" w:rsidR="00C440CD" w:rsidRPr="00E20D1B" w:rsidRDefault="00C440CD" w:rsidP="00CC2B5C">
      <w:pPr>
        <w:numPr>
          <w:ilvl w:val="0"/>
          <w:numId w:val="281"/>
        </w:numPr>
        <w:spacing w:after="160" w:line="278" w:lineRule="auto"/>
        <w:rPr>
          <w:strike/>
        </w:rPr>
      </w:pPr>
      <w:r w:rsidRPr="00E20D1B">
        <w:rPr>
          <w:b/>
          <w:bCs/>
          <w:strike/>
        </w:rPr>
        <w:t>Medication:</w:t>
      </w:r>
      <w:r w:rsidRPr="00E20D1B">
        <w:rPr>
          <w:strike/>
        </w:rPr>
        <w:t xml:space="preserve"> This is a </w:t>
      </w:r>
      <w:proofErr w:type="gramStart"/>
      <w:r w:rsidRPr="00E20D1B">
        <w:rPr>
          <w:strike/>
        </w:rPr>
        <w:t>read</w:t>
      </w:r>
      <w:proofErr w:type="gramEnd"/>
      <w:r w:rsidRPr="00E20D1B">
        <w:rPr>
          <w:strike/>
        </w:rPr>
        <w:t xml:space="preserve"> only label and displays the MAT medication name.  </w:t>
      </w:r>
    </w:p>
    <w:p w14:paraId="1BD50DFF" w14:textId="77777777" w:rsidR="00C440CD" w:rsidRPr="00E20D1B" w:rsidRDefault="00C440CD" w:rsidP="00CC2B5C">
      <w:pPr>
        <w:numPr>
          <w:ilvl w:val="0"/>
          <w:numId w:val="282"/>
        </w:numPr>
        <w:spacing w:after="160" w:line="278" w:lineRule="auto"/>
        <w:rPr>
          <w:strike/>
        </w:rPr>
      </w:pPr>
      <w:r w:rsidRPr="00E20D1B">
        <w:rPr>
          <w:b/>
          <w:bCs/>
          <w:strike/>
        </w:rPr>
        <w:t>Dose(mg):</w:t>
      </w:r>
      <w:r w:rsidRPr="00E20D1B">
        <w:rPr>
          <w:strike/>
        </w:rPr>
        <w:t xml:space="preserve"> This is a </w:t>
      </w:r>
      <w:proofErr w:type="gramStart"/>
      <w:r w:rsidRPr="00E20D1B">
        <w:rPr>
          <w:strike/>
        </w:rPr>
        <w:t>read</w:t>
      </w:r>
      <w:proofErr w:type="gramEnd"/>
      <w:r w:rsidRPr="00E20D1B">
        <w:rPr>
          <w:strike/>
        </w:rPr>
        <w:t xml:space="preserve"> only label and displays the dose value that was dispensed/ Re-dispensed, MAT Spill, MAT Void for the associated MAT medication.   </w:t>
      </w:r>
    </w:p>
    <w:p w14:paraId="5786B3E5" w14:textId="0977CDB2" w:rsidR="00C440CD" w:rsidRPr="00E20D1B" w:rsidRDefault="00C440CD" w:rsidP="00CC2B5C">
      <w:pPr>
        <w:numPr>
          <w:ilvl w:val="0"/>
          <w:numId w:val="283"/>
        </w:numPr>
        <w:spacing w:after="160" w:line="278" w:lineRule="auto"/>
        <w:rPr>
          <w:strike/>
        </w:rPr>
      </w:pPr>
      <w:r w:rsidRPr="00E20D1B">
        <w:rPr>
          <w:b/>
          <w:bCs/>
          <w:strike/>
        </w:rPr>
        <w:t>Dispensed Date &amp; Time:</w:t>
      </w:r>
      <w:r w:rsidRPr="00E20D1B">
        <w:rPr>
          <w:strike/>
        </w:rPr>
        <w:t xml:space="preserve"> This is a read only label and displays the date and time for which the dose was dispensed/re-dispensed. The date will display in MM/DD/YYYY HH:MM AM/PM format.  </w:t>
      </w:r>
      <w:r w:rsidRPr="00E20D1B">
        <w:rPr>
          <w:strike/>
        </w:rPr>
        <w:br/>
        <w:t xml:space="preserve">If the action type is ‘No Show’ then ‘No Show’ will </w:t>
      </w:r>
      <w:r w:rsidR="00CA6196" w:rsidRPr="00E20D1B">
        <w:rPr>
          <w:strike/>
        </w:rPr>
        <w:t>be displayed</w:t>
      </w:r>
      <w:r w:rsidRPr="00E20D1B">
        <w:rPr>
          <w:strike/>
        </w:rPr>
        <w:t xml:space="preserve"> in the grid.  </w:t>
      </w:r>
      <w:r w:rsidRPr="00E20D1B">
        <w:rPr>
          <w:strike/>
        </w:rPr>
        <w:br/>
        <w:t>If the action type is MAT Void/MAT Spill then it will be blank.  </w:t>
      </w:r>
    </w:p>
    <w:p w14:paraId="65B0443C" w14:textId="77777777" w:rsidR="00C440CD" w:rsidRPr="00E20D1B" w:rsidRDefault="00C440CD" w:rsidP="00CC2B5C">
      <w:pPr>
        <w:numPr>
          <w:ilvl w:val="0"/>
          <w:numId w:val="284"/>
        </w:numPr>
        <w:spacing w:after="160" w:line="278" w:lineRule="auto"/>
        <w:rPr>
          <w:strike/>
        </w:rPr>
      </w:pPr>
      <w:r w:rsidRPr="00E20D1B">
        <w:rPr>
          <w:b/>
          <w:bCs/>
          <w:strike/>
        </w:rPr>
        <w:t>Dispensed For Date:</w:t>
      </w:r>
      <w:r w:rsidRPr="00E20D1B">
        <w:rPr>
          <w:strike/>
        </w:rPr>
        <w:t xml:space="preserve"> This is a read only label and displays the original scheduled dispensing date. The date will be displayed in MM/DD/YYYY format.  </w:t>
      </w:r>
    </w:p>
    <w:p w14:paraId="3636AF27" w14:textId="77777777" w:rsidR="00C440CD" w:rsidRPr="00E20D1B" w:rsidRDefault="00C440CD" w:rsidP="00CC2B5C">
      <w:pPr>
        <w:numPr>
          <w:ilvl w:val="0"/>
          <w:numId w:val="285"/>
        </w:numPr>
        <w:spacing w:after="160" w:line="278" w:lineRule="auto"/>
        <w:rPr>
          <w:strike/>
        </w:rPr>
      </w:pPr>
      <w:r w:rsidRPr="00E20D1B">
        <w:rPr>
          <w:b/>
          <w:bCs/>
          <w:strike/>
        </w:rPr>
        <w:t>Dose Type:</w:t>
      </w:r>
      <w:r w:rsidRPr="00E20D1B">
        <w:rPr>
          <w:strike/>
        </w:rPr>
        <w:t xml:space="preserve"> This is a read only label and displays the dose type as clinic or take home for the associated MAT medication.  </w:t>
      </w:r>
    </w:p>
    <w:p w14:paraId="6AEA4095" w14:textId="77777777" w:rsidR="00C440CD" w:rsidRPr="00E20D1B" w:rsidRDefault="00C440CD" w:rsidP="00CC2B5C">
      <w:pPr>
        <w:numPr>
          <w:ilvl w:val="0"/>
          <w:numId w:val="286"/>
        </w:numPr>
        <w:spacing w:after="160" w:line="278" w:lineRule="auto"/>
        <w:rPr>
          <w:strike/>
        </w:rPr>
      </w:pPr>
      <w:r w:rsidRPr="00E20D1B">
        <w:rPr>
          <w:b/>
          <w:bCs/>
          <w:strike/>
        </w:rPr>
        <w:t>Action Type:</w:t>
      </w:r>
      <w:r w:rsidRPr="00E20D1B">
        <w:rPr>
          <w:strike/>
        </w:rPr>
        <w:t xml:space="preserve"> This is a read only label and displays the action if it was Dispense/ MAT Void/ MAT Spill/ Re-dispense /No Show. The grid column header will be displayed on every page of the report.  </w:t>
      </w:r>
    </w:p>
    <w:p w14:paraId="37BC9708" w14:textId="77777777" w:rsidR="00C440CD" w:rsidRPr="00E20D1B" w:rsidRDefault="00C440CD" w:rsidP="00CC2B5C">
      <w:pPr>
        <w:numPr>
          <w:ilvl w:val="0"/>
          <w:numId w:val="287"/>
        </w:numPr>
        <w:spacing w:after="160" w:line="278" w:lineRule="auto"/>
        <w:rPr>
          <w:strike/>
        </w:rPr>
      </w:pPr>
      <w:r w:rsidRPr="00E20D1B">
        <w:rPr>
          <w:b/>
          <w:bCs/>
          <w:strike/>
        </w:rPr>
        <w:t>Order Start Date:</w:t>
      </w:r>
      <w:r w:rsidRPr="00E20D1B">
        <w:rPr>
          <w:strike/>
        </w:rPr>
        <w:t xml:space="preserve"> This is a read only label and displays the MAT order start date. The date will display in MM/DD/YYYY HH:MM AM/PM format. The grid column header will be displayed on every page of the report.  </w:t>
      </w:r>
    </w:p>
    <w:p w14:paraId="58FACDF8" w14:textId="77777777" w:rsidR="00C440CD" w:rsidRPr="00E20D1B" w:rsidRDefault="00C440CD" w:rsidP="00CC2B5C">
      <w:pPr>
        <w:numPr>
          <w:ilvl w:val="0"/>
          <w:numId w:val="288"/>
        </w:numPr>
        <w:spacing w:after="160" w:line="278" w:lineRule="auto"/>
        <w:rPr>
          <w:strike/>
        </w:rPr>
      </w:pPr>
      <w:r w:rsidRPr="00E20D1B">
        <w:rPr>
          <w:b/>
          <w:bCs/>
          <w:strike/>
        </w:rPr>
        <w:t>Order End Date:</w:t>
      </w:r>
      <w:r w:rsidRPr="00E20D1B">
        <w:rPr>
          <w:strike/>
        </w:rPr>
        <w:t xml:space="preserve"> This is a read only label and displays the MAT order end date. The date will display in MM/DD/YYYY HH:MM AM/PM format.  </w:t>
      </w:r>
    </w:p>
    <w:p w14:paraId="28BC888C" w14:textId="7B8B92AB" w:rsidR="00C440CD" w:rsidRPr="00E20D1B" w:rsidRDefault="00C440CD" w:rsidP="00CC2B5C">
      <w:pPr>
        <w:numPr>
          <w:ilvl w:val="0"/>
          <w:numId w:val="289"/>
        </w:numPr>
        <w:spacing w:after="160" w:line="278" w:lineRule="auto"/>
        <w:rPr>
          <w:strike/>
        </w:rPr>
      </w:pPr>
      <w:r w:rsidRPr="00E20D1B">
        <w:rPr>
          <w:b/>
          <w:bCs/>
          <w:strike/>
        </w:rPr>
        <w:t>Administered By:</w:t>
      </w:r>
      <w:r w:rsidRPr="00E20D1B">
        <w:rPr>
          <w:strike/>
        </w:rPr>
        <w:t xml:space="preserve"> This is a read only label and displays the staff name who has administered the dose. The staff name will display in the format LastName, FirstName.</w:t>
      </w:r>
      <w:r w:rsidR="00CA6196" w:rsidRPr="00E20D1B">
        <w:rPr>
          <w:strike/>
        </w:rPr>
        <w:t xml:space="preserve"> </w:t>
      </w:r>
      <w:r w:rsidRPr="00E20D1B">
        <w:rPr>
          <w:strike/>
        </w:rPr>
        <w:t>If the action type is No Show/MAT Void/MAT Spill then it will be blank.  </w:t>
      </w:r>
    </w:p>
    <w:p w14:paraId="63CF3A73" w14:textId="77777777" w:rsidR="00C440CD" w:rsidRPr="00E20D1B" w:rsidRDefault="00C440CD" w:rsidP="00C440CD">
      <w:pPr>
        <w:rPr>
          <w:strike/>
        </w:rPr>
      </w:pPr>
      <w:r w:rsidRPr="00E20D1B">
        <w:rPr>
          <w:strike/>
        </w:rPr>
        <w:t>   </w:t>
      </w:r>
    </w:p>
    <w:p w14:paraId="5B06FF5C" w14:textId="77777777" w:rsidR="00B4422C" w:rsidRPr="00E20D1B" w:rsidRDefault="00B4422C">
      <w:pPr>
        <w:spacing w:after="160" w:line="259" w:lineRule="auto"/>
        <w:rPr>
          <w:b/>
          <w:bCs/>
          <w:strike/>
        </w:rPr>
      </w:pPr>
      <w:r w:rsidRPr="00E20D1B">
        <w:rPr>
          <w:b/>
          <w:bCs/>
          <w:strike/>
        </w:rPr>
        <w:br w:type="page"/>
      </w:r>
    </w:p>
    <w:p w14:paraId="20023495" w14:textId="7140B906" w:rsidR="00C440CD" w:rsidRPr="00E20D1B" w:rsidRDefault="00C440CD" w:rsidP="00C440CD">
      <w:pPr>
        <w:rPr>
          <w:strike/>
        </w:rPr>
      </w:pPr>
      <w:r w:rsidRPr="00E20D1B">
        <w:rPr>
          <w:b/>
          <w:bCs/>
          <w:strike/>
        </w:rPr>
        <w:lastRenderedPageBreak/>
        <w:t>5. Enhancements to the Dispense Grid</w:t>
      </w:r>
      <w:r w:rsidRPr="00E20D1B">
        <w:rPr>
          <w:strike/>
        </w:rPr>
        <w:t> </w:t>
      </w:r>
    </w:p>
    <w:p w14:paraId="0FA7F3B3" w14:textId="77777777" w:rsidR="00C440CD" w:rsidRPr="00E20D1B" w:rsidRDefault="00C440CD" w:rsidP="00C440CD">
      <w:pPr>
        <w:rPr>
          <w:strike/>
        </w:rPr>
      </w:pPr>
      <w:r w:rsidRPr="00E20D1B">
        <w:rPr>
          <w:strike/>
        </w:rPr>
        <w:t xml:space="preserve">Displays the latest </w:t>
      </w:r>
      <w:r w:rsidRPr="00E20D1B">
        <w:rPr>
          <w:b/>
          <w:bCs/>
          <w:strike/>
        </w:rPr>
        <w:t>dispensed, re-dispensed, or edited dose</w:t>
      </w:r>
      <w:r w:rsidRPr="00E20D1B">
        <w:rPr>
          <w:strike/>
        </w:rPr>
        <w:t xml:space="preserve"> for the day. </w:t>
      </w:r>
    </w:p>
    <w:p w14:paraId="393CDD04" w14:textId="77777777" w:rsidR="00C440CD" w:rsidRPr="00E20D1B" w:rsidRDefault="00C440CD" w:rsidP="00C440CD">
      <w:pPr>
        <w:rPr>
          <w:strike/>
        </w:rPr>
      </w:pPr>
      <w:r w:rsidRPr="00E20D1B">
        <w:rPr>
          <w:strike/>
        </w:rPr>
        <w:t>  </w:t>
      </w:r>
    </w:p>
    <w:p w14:paraId="6EF7A4C3" w14:textId="77777777" w:rsidR="00C440CD" w:rsidRPr="00E20D1B" w:rsidRDefault="00C440CD" w:rsidP="00C440CD">
      <w:pPr>
        <w:rPr>
          <w:strike/>
        </w:rPr>
      </w:pPr>
      <w:r w:rsidRPr="00E20D1B">
        <w:rPr>
          <w:strike/>
          <w:noProof/>
        </w:rPr>
        <w:drawing>
          <wp:inline distT="0" distB="0" distL="0" distR="0" wp14:anchorId="451011D9" wp14:editId="14899C75">
            <wp:extent cx="5276850" cy="3060700"/>
            <wp:effectExtent l="0" t="0" r="0" b="6350"/>
            <wp:docPr id="48113840" name="Picture 78"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icture, Pictur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6850" cy="3060700"/>
                    </a:xfrm>
                    <a:prstGeom prst="rect">
                      <a:avLst/>
                    </a:prstGeom>
                    <a:noFill/>
                    <a:ln>
                      <a:noFill/>
                    </a:ln>
                  </pic:spPr>
                </pic:pic>
              </a:graphicData>
            </a:graphic>
          </wp:inline>
        </w:drawing>
      </w:r>
      <w:r w:rsidRPr="00E20D1B">
        <w:rPr>
          <w:strike/>
        </w:rPr>
        <w:t> </w:t>
      </w:r>
    </w:p>
    <w:p w14:paraId="2D78C387" w14:textId="77777777" w:rsidR="00C440CD" w:rsidRPr="00E20D1B" w:rsidRDefault="00C440CD" w:rsidP="00C440CD">
      <w:pPr>
        <w:rPr>
          <w:strike/>
        </w:rPr>
      </w:pPr>
      <w:r w:rsidRPr="00E20D1B">
        <w:rPr>
          <w:b/>
          <w:bCs/>
          <w:strike/>
        </w:rPr>
        <w:t xml:space="preserve">Scenario1: </w:t>
      </w:r>
      <w:r w:rsidRPr="00E20D1B">
        <w:rPr>
          <w:strike/>
        </w:rPr>
        <w:t>When user</w:t>
      </w:r>
      <w:r w:rsidRPr="00E20D1B">
        <w:rPr>
          <w:b/>
          <w:bCs/>
          <w:strike/>
        </w:rPr>
        <w:t xml:space="preserve"> </w:t>
      </w:r>
      <w:r w:rsidRPr="00E20D1B">
        <w:rPr>
          <w:strike/>
        </w:rPr>
        <w:t>Dispenses 30 mg, again user Re-dispenses 40 mg. The most recent dose Re-dispensed amount, which is the Re-dispenses 40 mg, will be shown on the grid.  </w:t>
      </w:r>
    </w:p>
    <w:p w14:paraId="0CF1E119" w14:textId="77777777" w:rsidR="00C440CD" w:rsidRPr="00E20D1B" w:rsidRDefault="00C440CD" w:rsidP="00C440CD">
      <w:pPr>
        <w:rPr>
          <w:strike/>
        </w:rPr>
      </w:pPr>
      <w:r w:rsidRPr="00E20D1B">
        <w:rPr>
          <w:strike/>
          <w:noProof/>
        </w:rPr>
        <w:drawing>
          <wp:inline distT="0" distB="0" distL="0" distR="0" wp14:anchorId="7E43FA2F" wp14:editId="10E1DA6F">
            <wp:extent cx="5886450" cy="2832100"/>
            <wp:effectExtent l="0" t="0" r="0" b="6350"/>
            <wp:docPr id="1811845155" name="Picture 77"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icture, Pictur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6450" cy="2832100"/>
                    </a:xfrm>
                    <a:prstGeom prst="rect">
                      <a:avLst/>
                    </a:prstGeom>
                    <a:noFill/>
                    <a:ln>
                      <a:noFill/>
                    </a:ln>
                  </pic:spPr>
                </pic:pic>
              </a:graphicData>
            </a:graphic>
          </wp:inline>
        </w:drawing>
      </w:r>
      <w:r w:rsidRPr="00E20D1B">
        <w:rPr>
          <w:strike/>
        </w:rPr>
        <w:t>  </w:t>
      </w:r>
    </w:p>
    <w:p w14:paraId="25CC7C82" w14:textId="77777777" w:rsidR="00C440CD" w:rsidRPr="00E20D1B" w:rsidRDefault="00C440CD">
      <w:pPr>
        <w:spacing w:after="160" w:line="259" w:lineRule="auto"/>
        <w:rPr>
          <w:b/>
          <w:bCs/>
          <w:strike/>
        </w:rPr>
      </w:pPr>
      <w:r w:rsidRPr="00E20D1B">
        <w:rPr>
          <w:b/>
          <w:bCs/>
          <w:strike/>
        </w:rPr>
        <w:br w:type="page"/>
      </w:r>
    </w:p>
    <w:p w14:paraId="36552166" w14:textId="2329102B" w:rsidR="00C440CD" w:rsidRPr="00E20D1B" w:rsidRDefault="00C440CD" w:rsidP="00C440CD">
      <w:pPr>
        <w:rPr>
          <w:strike/>
        </w:rPr>
      </w:pPr>
      <w:r w:rsidRPr="00E20D1B">
        <w:rPr>
          <w:b/>
          <w:bCs/>
          <w:strike/>
        </w:rPr>
        <w:lastRenderedPageBreak/>
        <w:t>Scenario 2:</w:t>
      </w:r>
      <w:r w:rsidRPr="00E20D1B">
        <w:rPr>
          <w:strike/>
        </w:rPr>
        <w:t xml:space="preserve"> When the client is scheduled for 30 mg but edits the dose to 60 mg, then </w:t>
      </w:r>
      <w:r w:rsidR="000C6D0A" w:rsidRPr="00E20D1B">
        <w:rPr>
          <w:strike/>
        </w:rPr>
        <w:t>the user</w:t>
      </w:r>
      <w:r w:rsidRPr="00E20D1B">
        <w:rPr>
          <w:strike/>
        </w:rPr>
        <w:t xml:space="preserve"> dispenses 60 mg. The Dispense Grid will show the edited dosage of 60 mg.   </w:t>
      </w:r>
    </w:p>
    <w:p w14:paraId="7AEF0B0F" w14:textId="77777777" w:rsidR="00C440CD" w:rsidRPr="00E20D1B" w:rsidRDefault="00C440CD" w:rsidP="00C440CD">
      <w:pPr>
        <w:rPr>
          <w:strike/>
        </w:rPr>
      </w:pPr>
      <w:r w:rsidRPr="00E20D1B">
        <w:rPr>
          <w:b/>
          <w:bCs/>
          <w:strike/>
        </w:rPr>
        <w:t> </w:t>
      </w:r>
      <w:r w:rsidRPr="00E20D1B">
        <w:rPr>
          <w:strike/>
        </w:rPr>
        <w:t> </w:t>
      </w:r>
    </w:p>
    <w:p w14:paraId="3F8849D1" w14:textId="77777777" w:rsidR="00C440CD" w:rsidRPr="00E20D1B" w:rsidRDefault="00C440CD" w:rsidP="00C440CD">
      <w:pPr>
        <w:rPr>
          <w:strike/>
        </w:rPr>
      </w:pPr>
      <w:r w:rsidRPr="00E20D1B">
        <w:rPr>
          <w:b/>
          <w:bCs/>
          <w:strike/>
        </w:rPr>
        <w:t xml:space="preserve"> Example: The </w:t>
      </w:r>
      <w:proofErr w:type="gramStart"/>
      <w:r w:rsidRPr="00E20D1B">
        <w:rPr>
          <w:b/>
          <w:bCs/>
          <w:strike/>
        </w:rPr>
        <w:t>below screen shot</w:t>
      </w:r>
      <w:proofErr w:type="gramEnd"/>
      <w:r w:rsidRPr="00E20D1B">
        <w:rPr>
          <w:b/>
          <w:bCs/>
          <w:strike/>
        </w:rPr>
        <w:t xml:space="preserve"> is Scheduled for 30 mg.</w:t>
      </w:r>
      <w:r w:rsidRPr="00E20D1B">
        <w:rPr>
          <w:strike/>
        </w:rPr>
        <w:t>  </w:t>
      </w:r>
    </w:p>
    <w:p w14:paraId="6A84AB11" w14:textId="77777777" w:rsidR="00C440CD" w:rsidRPr="00E20D1B" w:rsidRDefault="00C440CD" w:rsidP="00C440CD">
      <w:pPr>
        <w:rPr>
          <w:strike/>
        </w:rPr>
      </w:pPr>
      <w:r w:rsidRPr="00E20D1B">
        <w:rPr>
          <w:strike/>
          <w:noProof/>
        </w:rPr>
        <w:drawing>
          <wp:inline distT="0" distB="0" distL="0" distR="0" wp14:anchorId="43858374" wp14:editId="7410DCA4">
            <wp:extent cx="5937250" cy="2774950"/>
            <wp:effectExtent l="0" t="0" r="6350" b="6350"/>
            <wp:docPr id="730691313" name="Picture 76"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Picture, Pictur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7250" cy="2774950"/>
                    </a:xfrm>
                    <a:prstGeom prst="rect">
                      <a:avLst/>
                    </a:prstGeom>
                    <a:noFill/>
                    <a:ln>
                      <a:noFill/>
                    </a:ln>
                  </pic:spPr>
                </pic:pic>
              </a:graphicData>
            </a:graphic>
          </wp:inline>
        </w:drawing>
      </w:r>
      <w:r w:rsidRPr="00E20D1B">
        <w:rPr>
          <w:strike/>
        </w:rPr>
        <w:t> </w:t>
      </w:r>
    </w:p>
    <w:p w14:paraId="7EA3AAB3" w14:textId="77777777" w:rsidR="00C440CD" w:rsidRPr="00E20D1B" w:rsidRDefault="00C440CD" w:rsidP="00C440CD">
      <w:pPr>
        <w:rPr>
          <w:strike/>
        </w:rPr>
      </w:pPr>
      <w:r w:rsidRPr="00E20D1B">
        <w:rPr>
          <w:b/>
          <w:bCs/>
          <w:strike/>
        </w:rPr>
        <w:t> </w:t>
      </w:r>
      <w:r w:rsidRPr="00E20D1B">
        <w:rPr>
          <w:strike/>
        </w:rPr>
        <w:t> </w:t>
      </w:r>
    </w:p>
    <w:p w14:paraId="67D89B12" w14:textId="77777777" w:rsidR="00C440CD" w:rsidRPr="00E20D1B" w:rsidRDefault="00C440CD" w:rsidP="00C440CD">
      <w:pPr>
        <w:rPr>
          <w:strike/>
        </w:rPr>
      </w:pPr>
      <w:r w:rsidRPr="00E20D1B">
        <w:rPr>
          <w:b/>
          <w:bCs/>
          <w:strike/>
        </w:rPr>
        <w:t xml:space="preserve">After editing the dose to 60 mg, the user dispenses 60 mg. The Dispense Grid will show the edited dosage of 60 mg. </w:t>
      </w:r>
      <w:r w:rsidRPr="00E20D1B">
        <w:rPr>
          <w:strike/>
        </w:rPr>
        <w:t>  </w:t>
      </w:r>
    </w:p>
    <w:p w14:paraId="7BC20017" w14:textId="77777777" w:rsidR="00C440CD" w:rsidRPr="00E20D1B" w:rsidRDefault="00C440CD" w:rsidP="00C440CD">
      <w:pPr>
        <w:rPr>
          <w:strike/>
        </w:rPr>
      </w:pPr>
      <w:r w:rsidRPr="00E20D1B">
        <w:rPr>
          <w:strike/>
          <w:noProof/>
        </w:rPr>
        <w:drawing>
          <wp:inline distT="0" distB="0" distL="0" distR="0" wp14:anchorId="45ED882C" wp14:editId="448DDEEB">
            <wp:extent cx="5943600" cy="2851150"/>
            <wp:effectExtent l="0" t="0" r="0" b="6350"/>
            <wp:docPr id="612842340" name="Picture 75"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Picture, Pictur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851150"/>
                    </a:xfrm>
                    <a:prstGeom prst="rect">
                      <a:avLst/>
                    </a:prstGeom>
                    <a:noFill/>
                    <a:ln>
                      <a:noFill/>
                    </a:ln>
                  </pic:spPr>
                </pic:pic>
              </a:graphicData>
            </a:graphic>
          </wp:inline>
        </w:drawing>
      </w:r>
      <w:r w:rsidRPr="00E20D1B">
        <w:rPr>
          <w:strike/>
        </w:rPr>
        <w:t>  </w:t>
      </w:r>
    </w:p>
    <w:p w14:paraId="5C8A6A8A" w14:textId="77777777" w:rsidR="00C440CD" w:rsidRPr="00E20D1B" w:rsidRDefault="00C440CD" w:rsidP="00C440CD">
      <w:pPr>
        <w:rPr>
          <w:strike/>
        </w:rPr>
      </w:pPr>
      <w:r w:rsidRPr="00E20D1B">
        <w:rPr>
          <w:b/>
          <w:bCs/>
          <w:strike/>
        </w:rPr>
        <w:t>6:</w:t>
      </w:r>
      <w:r w:rsidRPr="00E20D1B">
        <w:rPr>
          <w:strike/>
        </w:rPr>
        <w:t xml:space="preserve"> </w:t>
      </w:r>
      <w:r w:rsidRPr="00E20D1B">
        <w:rPr>
          <w:b/>
          <w:bCs/>
          <w:strike/>
        </w:rPr>
        <w:t>MAR Details Pop-Up Enhancements</w:t>
      </w:r>
      <w:r w:rsidRPr="00E20D1B">
        <w:rPr>
          <w:strike/>
        </w:rPr>
        <w:t> </w:t>
      </w:r>
      <w:r w:rsidRPr="00E20D1B">
        <w:rPr>
          <w:strike/>
        </w:rPr>
        <w:br/>
        <w:t> </w:t>
      </w:r>
      <w:r w:rsidRPr="00E20D1B">
        <w:rPr>
          <w:strike/>
        </w:rPr>
        <w:br/>
        <w:t> </w:t>
      </w:r>
    </w:p>
    <w:p w14:paraId="45261775" w14:textId="77777777" w:rsidR="00C440CD" w:rsidRPr="00E20D1B" w:rsidRDefault="00C440CD" w:rsidP="00CC2B5C">
      <w:pPr>
        <w:numPr>
          <w:ilvl w:val="0"/>
          <w:numId w:val="290"/>
        </w:numPr>
        <w:spacing w:after="160" w:line="278" w:lineRule="auto"/>
        <w:rPr>
          <w:strike/>
        </w:rPr>
      </w:pPr>
      <w:r w:rsidRPr="00E20D1B">
        <w:rPr>
          <w:strike/>
        </w:rPr>
        <w:t>The Medication History section now includes all Dispensed, Re-Dispensed, MAT Void, and MAT Spill actions. </w:t>
      </w:r>
    </w:p>
    <w:p w14:paraId="615ECFD9" w14:textId="77777777" w:rsidR="00C440CD" w:rsidRPr="00E20D1B" w:rsidRDefault="00C440CD" w:rsidP="00CC2B5C">
      <w:pPr>
        <w:numPr>
          <w:ilvl w:val="0"/>
          <w:numId w:val="291"/>
        </w:numPr>
        <w:spacing w:after="160" w:line="278" w:lineRule="auto"/>
        <w:rPr>
          <w:strike/>
        </w:rPr>
      </w:pPr>
      <w:r w:rsidRPr="00E20D1B">
        <w:rPr>
          <w:strike/>
        </w:rPr>
        <w:t>On click of ‘Dispensed Date &amp; Time’ hyperlink, the MAR Details pop-up will open with the History for the selected date.   </w:t>
      </w:r>
    </w:p>
    <w:p w14:paraId="0D58AAB3" w14:textId="77777777" w:rsidR="00C440CD" w:rsidRPr="00E20D1B" w:rsidRDefault="00C440CD" w:rsidP="00C440CD">
      <w:pPr>
        <w:rPr>
          <w:strike/>
        </w:rPr>
      </w:pPr>
      <w:r w:rsidRPr="00E20D1B">
        <w:rPr>
          <w:strike/>
        </w:rPr>
        <w:t>  </w:t>
      </w:r>
    </w:p>
    <w:p w14:paraId="1D9959F7" w14:textId="77777777" w:rsidR="00C440CD" w:rsidRPr="00E20D1B" w:rsidRDefault="00C440CD" w:rsidP="00C440CD">
      <w:pPr>
        <w:rPr>
          <w:strike/>
        </w:rPr>
      </w:pPr>
      <w:r w:rsidRPr="00E20D1B">
        <w:rPr>
          <w:b/>
          <w:bCs/>
          <w:strike/>
        </w:rPr>
        <w:t xml:space="preserve">Dispense &amp; No-Show History Grid in the MAT Management Details screen. </w:t>
      </w:r>
      <w:r w:rsidRPr="00E20D1B">
        <w:rPr>
          <w:strike/>
        </w:rPr>
        <w:t>  </w:t>
      </w:r>
    </w:p>
    <w:p w14:paraId="1F1D1068" w14:textId="77777777" w:rsidR="00C440CD" w:rsidRPr="00E20D1B" w:rsidRDefault="00C440CD" w:rsidP="00C440CD">
      <w:pPr>
        <w:rPr>
          <w:strike/>
        </w:rPr>
      </w:pPr>
      <w:r w:rsidRPr="00E20D1B">
        <w:rPr>
          <w:strike/>
          <w:noProof/>
        </w:rPr>
        <w:lastRenderedPageBreak/>
        <w:drawing>
          <wp:inline distT="0" distB="0" distL="0" distR="0" wp14:anchorId="11ADBC88" wp14:editId="51267B1B">
            <wp:extent cx="5308600" cy="3308350"/>
            <wp:effectExtent l="0" t="0" r="6350" b="6350"/>
            <wp:docPr id="1267130024" name="Picture 7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icture, Pictur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08600" cy="3308350"/>
                    </a:xfrm>
                    <a:prstGeom prst="rect">
                      <a:avLst/>
                    </a:prstGeom>
                    <a:noFill/>
                    <a:ln>
                      <a:noFill/>
                    </a:ln>
                  </pic:spPr>
                </pic:pic>
              </a:graphicData>
            </a:graphic>
          </wp:inline>
        </w:drawing>
      </w:r>
      <w:r w:rsidRPr="00E20D1B">
        <w:rPr>
          <w:strike/>
        </w:rPr>
        <w:t>  </w:t>
      </w:r>
    </w:p>
    <w:p w14:paraId="390B17AF" w14:textId="77777777" w:rsidR="00C440CD" w:rsidRPr="00E20D1B" w:rsidRDefault="00C440CD" w:rsidP="00C440CD">
      <w:pPr>
        <w:rPr>
          <w:strike/>
        </w:rPr>
      </w:pPr>
      <w:r w:rsidRPr="00E20D1B">
        <w:rPr>
          <w:b/>
          <w:bCs/>
          <w:strike/>
        </w:rPr>
        <w:t> </w:t>
      </w:r>
      <w:r w:rsidRPr="00E20D1B">
        <w:rPr>
          <w:strike/>
        </w:rPr>
        <w:t> </w:t>
      </w:r>
    </w:p>
    <w:p w14:paraId="79986D5C" w14:textId="77777777" w:rsidR="00C440CD" w:rsidRPr="00E20D1B" w:rsidRDefault="00C440CD" w:rsidP="00C440CD">
      <w:pPr>
        <w:rPr>
          <w:strike/>
        </w:rPr>
      </w:pPr>
      <w:r w:rsidRPr="00E20D1B">
        <w:rPr>
          <w:b/>
          <w:bCs/>
          <w:strike/>
        </w:rPr>
        <w:t>MAR Details Pop-Up will be displayed.</w:t>
      </w:r>
      <w:r w:rsidRPr="00E20D1B">
        <w:rPr>
          <w:strike/>
        </w:rPr>
        <w:t>  </w:t>
      </w:r>
    </w:p>
    <w:p w14:paraId="67A86BFD" w14:textId="77777777" w:rsidR="00C440CD" w:rsidRPr="00E20D1B" w:rsidRDefault="00C440CD" w:rsidP="00C440CD">
      <w:pPr>
        <w:rPr>
          <w:strike/>
        </w:rPr>
      </w:pPr>
      <w:r w:rsidRPr="00E20D1B">
        <w:rPr>
          <w:strike/>
          <w:noProof/>
        </w:rPr>
        <w:drawing>
          <wp:inline distT="0" distB="0" distL="0" distR="0" wp14:anchorId="4C4DA282" wp14:editId="59603E0D">
            <wp:extent cx="5943600" cy="3429000"/>
            <wp:effectExtent l="0" t="0" r="0" b="0"/>
            <wp:docPr id="1255896615" name="Picture 73"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icture, Pictur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r w:rsidRPr="00E20D1B">
        <w:rPr>
          <w:strike/>
        </w:rPr>
        <w:t> </w:t>
      </w:r>
    </w:p>
    <w:p w14:paraId="4343B5A2" w14:textId="77777777" w:rsidR="00C440CD" w:rsidRPr="00E20D1B" w:rsidRDefault="00C440CD" w:rsidP="00CC2B5C">
      <w:pPr>
        <w:numPr>
          <w:ilvl w:val="0"/>
          <w:numId w:val="292"/>
        </w:numPr>
        <w:spacing w:after="160" w:line="278" w:lineRule="auto"/>
        <w:rPr>
          <w:strike/>
        </w:rPr>
      </w:pPr>
      <w:r w:rsidRPr="00E20D1B">
        <w:rPr>
          <w:strike/>
        </w:rPr>
        <w:t>The Dispensed/Re-Dispensed /</w:t>
      </w:r>
      <w:proofErr w:type="gramStart"/>
      <w:r w:rsidRPr="00E20D1B">
        <w:rPr>
          <w:strike/>
        </w:rPr>
        <w:t>Reverted( MAT</w:t>
      </w:r>
      <w:proofErr w:type="gramEnd"/>
      <w:r w:rsidRPr="00E20D1B">
        <w:rPr>
          <w:strike/>
        </w:rPr>
        <w:t xml:space="preserve"> Void and MAT Spill) medications with the updated dose and time will be displayed in the ‘Medication History’.  </w:t>
      </w:r>
    </w:p>
    <w:p w14:paraId="179BD0D6" w14:textId="77777777" w:rsidR="00C440CD" w:rsidRPr="00E20D1B" w:rsidRDefault="00C440CD" w:rsidP="00CC2B5C">
      <w:pPr>
        <w:numPr>
          <w:ilvl w:val="0"/>
          <w:numId w:val="293"/>
        </w:numPr>
        <w:spacing w:after="160" w:line="278" w:lineRule="auto"/>
        <w:rPr>
          <w:strike/>
        </w:rPr>
      </w:pPr>
      <w:r w:rsidRPr="00E20D1B">
        <w:rPr>
          <w:strike/>
        </w:rPr>
        <w:t xml:space="preserve">When a comment is added during the Re-Dispensed and Reverted action in the MAT </w:t>
      </w:r>
      <w:proofErr w:type="spellStart"/>
      <w:r w:rsidRPr="00E20D1B">
        <w:rPr>
          <w:strike/>
        </w:rPr>
        <w:t>Managment</w:t>
      </w:r>
      <w:proofErr w:type="spellEnd"/>
      <w:r w:rsidRPr="00E20D1B">
        <w:rPr>
          <w:strike/>
        </w:rPr>
        <w:t xml:space="preserve"> details screen, then the comments will be displayed in comments column of MAR Details pop-up.   </w:t>
      </w:r>
    </w:p>
    <w:p w14:paraId="4FA75212" w14:textId="264F581A" w:rsidR="00C440CD" w:rsidRPr="00E20D1B" w:rsidRDefault="00C440CD" w:rsidP="00CC2B5C">
      <w:pPr>
        <w:numPr>
          <w:ilvl w:val="0"/>
          <w:numId w:val="294"/>
        </w:numPr>
        <w:spacing w:after="160" w:line="278" w:lineRule="auto"/>
        <w:rPr>
          <w:strike/>
        </w:rPr>
      </w:pPr>
      <w:r w:rsidRPr="00E20D1B">
        <w:rPr>
          <w:strike/>
        </w:rPr>
        <w:lastRenderedPageBreak/>
        <w:t xml:space="preserve">If no comments are added during the Re-Dispensed in the MAT </w:t>
      </w:r>
      <w:r w:rsidR="004B1361" w:rsidRPr="00E20D1B">
        <w:rPr>
          <w:strike/>
        </w:rPr>
        <w:t>Management</w:t>
      </w:r>
      <w:r w:rsidRPr="00E20D1B">
        <w:rPr>
          <w:strike/>
        </w:rPr>
        <w:t xml:space="preserve"> details screen, by default ‘Created from MAT Re-Dispense’ will be displayed in the </w:t>
      </w:r>
      <w:proofErr w:type="gramStart"/>
      <w:r w:rsidRPr="00E20D1B">
        <w:rPr>
          <w:strike/>
        </w:rPr>
        <w:t>comments</w:t>
      </w:r>
      <w:proofErr w:type="gramEnd"/>
      <w:r w:rsidRPr="00E20D1B">
        <w:rPr>
          <w:strike/>
        </w:rPr>
        <w:t xml:space="preserve"> column of MAR Details pop-up.  </w:t>
      </w:r>
    </w:p>
    <w:p w14:paraId="61045C72" w14:textId="77777777" w:rsidR="00C440CD" w:rsidRPr="00E20D1B" w:rsidRDefault="00C440CD" w:rsidP="00CC2B5C">
      <w:pPr>
        <w:numPr>
          <w:ilvl w:val="0"/>
          <w:numId w:val="295"/>
        </w:numPr>
        <w:spacing w:after="160" w:line="278" w:lineRule="auto"/>
        <w:rPr>
          <w:strike/>
        </w:rPr>
      </w:pPr>
      <w:r w:rsidRPr="00E20D1B">
        <w:rPr>
          <w:strike/>
        </w:rPr>
        <w:t>For Dispense or ‘Take Home Received’ status, a default comment ‘Updated from MAT’ will be displayed in the comment column of MAR Details pop-up.  </w:t>
      </w:r>
    </w:p>
    <w:p w14:paraId="7F5B6E6E" w14:textId="77777777" w:rsidR="00C440CD" w:rsidRPr="00E20D1B" w:rsidRDefault="00C440CD" w:rsidP="00C440CD">
      <w:pPr>
        <w:rPr>
          <w:strike/>
        </w:rPr>
      </w:pPr>
      <w:r w:rsidRPr="00E20D1B">
        <w:rPr>
          <w:strike/>
        </w:rPr>
        <w:t>  </w:t>
      </w:r>
    </w:p>
    <w:p w14:paraId="71A87D2D" w14:textId="77777777" w:rsidR="00C440CD" w:rsidRPr="00E20D1B" w:rsidRDefault="00C440CD" w:rsidP="00C440CD">
      <w:pPr>
        <w:rPr>
          <w:strike/>
        </w:rPr>
      </w:pPr>
      <w:r w:rsidRPr="00E20D1B">
        <w:rPr>
          <w:strike/>
        </w:rPr>
        <w:t>  </w:t>
      </w:r>
    </w:p>
    <w:p w14:paraId="67D71411" w14:textId="77777777" w:rsidR="00C440CD" w:rsidRPr="00E20D1B" w:rsidRDefault="00C440CD" w:rsidP="00C440CD">
      <w:pPr>
        <w:rPr>
          <w:strike/>
        </w:rPr>
      </w:pPr>
      <w:r w:rsidRPr="00E20D1B">
        <w:rPr>
          <w:strike/>
        </w:rPr>
        <w:t>  </w:t>
      </w:r>
    </w:p>
    <w:p w14:paraId="4129BF98" w14:textId="77777777" w:rsidR="00C440CD" w:rsidRPr="00E20D1B" w:rsidRDefault="00C440CD" w:rsidP="00C440CD">
      <w:pPr>
        <w:rPr>
          <w:strike/>
        </w:rPr>
      </w:pPr>
      <w:r w:rsidRPr="00E20D1B">
        <w:rPr>
          <w:strike/>
          <w:noProof/>
        </w:rPr>
        <w:drawing>
          <wp:inline distT="0" distB="0" distL="0" distR="0" wp14:anchorId="5C3956FB" wp14:editId="1ECAC85B">
            <wp:extent cx="5943600" cy="2686050"/>
            <wp:effectExtent l="0" t="0" r="0" b="0"/>
            <wp:docPr id="1355295980" name="Picture 72"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Pictur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2686050"/>
                    </a:xfrm>
                    <a:prstGeom prst="rect">
                      <a:avLst/>
                    </a:prstGeom>
                    <a:noFill/>
                    <a:ln>
                      <a:noFill/>
                    </a:ln>
                  </pic:spPr>
                </pic:pic>
              </a:graphicData>
            </a:graphic>
          </wp:inline>
        </w:drawing>
      </w:r>
      <w:r w:rsidRPr="00E20D1B">
        <w:rPr>
          <w:strike/>
        </w:rPr>
        <w:t>  </w:t>
      </w:r>
    </w:p>
    <w:p w14:paraId="79A807E0" w14:textId="77777777" w:rsidR="00C440CD" w:rsidRPr="00E20D1B" w:rsidRDefault="00C440CD" w:rsidP="00C440CD">
      <w:pPr>
        <w:rPr>
          <w:strike/>
        </w:rPr>
      </w:pPr>
      <w:r w:rsidRPr="00E20D1B">
        <w:rPr>
          <w:strike/>
        </w:rPr>
        <w:t>The Dose value displays the amount and mg from the MAT Management details screen in the ‘MAR Details’ pop-up without trailing .</w:t>
      </w:r>
      <w:proofErr w:type="gramStart"/>
      <w:r w:rsidRPr="00E20D1B">
        <w:rPr>
          <w:strike/>
        </w:rPr>
        <w:t>00.(</w:t>
      </w:r>
      <w:proofErr w:type="gramEnd"/>
      <w:r w:rsidRPr="00E20D1B">
        <w:rPr>
          <w:strike/>
        </w:rPr>
        <w:t>Ex: 50.00 is displayed as 50)  </w:t>
      </w:r>
    </w:p>
    <w:p w14:paraId="3E431E87" w14:textId="77777777" w:rsidR="00C440CD" w:rsidRPr="00E20D1B" w:rsidRDefault="00C440CD" w:rsidP="00C440CD">
      <w:pPr>
        <w:rPr>
          <w:strike/>
        </w:rPr>
      </w:pPr>
      <w:r w:rsidRPr="00E20D1B">
        <w:rPr>
          <w:b/>
          <w:bCs/>
          <w:strike/>
        </w:rPr>
        <w:t xml:space="preserve">Ex: </w:t>
      </w:r>
      <w:r w:rsidRPr="00E20D1B">
        <w:rPr>
          <w:strike/>
        </w:rPr>
        <w:t>50 mg  </w:t>
      </w:r>
    </w:p>
    <w:p w14:paraId="2FF6E827" w14:textId="77777777" w:rsidR="00C440CD" w:rsidRPr="00E20D1B" w:rsidRDefault="00C440CD" w:rsidP="00C440CD">
      <w:pPr>
        <w:rPr>
          <w:strike/>
        </w:rPr>
      </w:pPr>
      <w:r w:rsidRPr="00E20D1B">
        <w:rPr>
          <w:strike/>
        </w:rPr>
        <w:t>  </w:t>
      </w:r>
    </w:p>
    <w:p w14:paraId="2E34E21B" w14:textId="77777777" w:rsidR="00C440CD" w:rsidRPr="00E20D1B" w:rsidRDefault="00C440CD" w:rsidP="00C440CD">
      <w:pPr>
        <w:rPr>
          <w:strike/>
        </w:rPr>
      </w:pPr>
      <w:r w:rsidRPr="00E20D1B">
        <w:rPr>
          <w:strike/>
          <w:noProof/>
        </w:rPr>
        <w:drawing>
          <wp:inline distT="0" distB="0" distL="0" distR="0" wp14:anchorId="6475177C" wp14:editId="7B12D45F">
            <wp:extent cx="5943600" cy="3060700"/>
            <wp:effectExtent l="0" t="0" r="0" b="6350"/>
            <wp:docPr id="929499370" name="Picture 71"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Pictur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3060700"/>
                    </a:xfrm>
                    <a:prstGeom prst="rect">
                      <a:avLst/>
                    </a:prstGeom>
                    <a:noFill/>
                    <a:ln>
                      <a:noFill/>
                    </a:ln>
                  </pic:spPr>
                </pic:pic>
              </a:graphicData>
            </a:graphic>
          </wp:inline>
        </w:drawing>
      </w:r>
      <w:r w:rsidRPr="00E20D1B">
        <w:rPr>
          <w:strike/>
        </w:rPr>
        <w:t>  </w:t>
      </w:r>
    </w:p>
    <w:p w14:paraId="3DD2F9A7" w14:textId="77777777" w:rsidR="00C440CD" w:rsidRPr="00E20D1B" w:rsidRDefault="00C440CD" w:rsidP="00C440CD">
      <w:pPr>
        <w:rPr>
          <w:strike/>
        </w:rPr>
      </w:pPr>
      <w:r w:rsidRPr="00E20D1B">
        <w:rPr>
          <w:b/>
          <w:bCs/>
          <w:strike/>
        </w:rPr>
        <w:t xml:space="preserve">Note: </w:t>
      </w:r>
      <w:r w:rsidRPr="00E20D1B">
        <w:rPr>
          <w:strike/>
        </w:rPr>
        <w:t>The medication history will be displayed in the ‘MAR Details pop-up’ by clicking on ‘Given’ (Green Check Mark) in the Client MAR screen and Group MAR screen.  </w:t>
      </w:r>
    </w:p>
    <w:p w14:paraId="61C05F52" w14:textId="77777777" w:rsidR="00C440CD" w:rsidRPr="00E20D1B" w:rsidRDefault="00C440CD" w:rsidP="00C440CD">
      <w:pPr>
        <w:rPr>
          <w:strike/>
        </w:rPr>
      </w:pPr>
      <w:r w:rsidRPr="00E20D1B">
        <w:rPr>
          <w:strike/>
        </w:rPr>
        <w:t>  </w:t>
      </w:r>
    </w:p>
    <w:p w14:paraId="2C15BCF5" w14:textId="71449291" w:rsidR="00C440CD" w:rsidRPr="00E20D1B" w:rsidRDefault="00C440CD" w:rsidP="00C440CD">
      <w:pPr>
        <w:rPr>
          <w:strike/>
        </w:rPr>
      </w:pPr>
      <w:r w:rsidRPr="00E20D1B">
        <w:rPr>
          <w:b/>
          <w:bCs/>
          <w:strike/>
        </w:rPr>
        <w:lastRenderedPageBreak/>
        <w:t>Data Model Changes:</w:t>
      </w:r>
      <w:r w:rsidRPr="00E20D1B">
        <w:rPr>
          <w:strike/>
        </w:rPr>
        <w:t> </w:t>
      </w:r>
      <w:r w:rsidRPr="00E20D1B">
        <w:rPr>
          <w:strike/>
        </w:rPr>
        <w:br/>
      </w:r>
      <w:r w:rsidR="00B4422C" w:rsidRPr="00E20D1B">
        <w:rPr>
          <w:strike/>
        </w:rPr>
        <w:t>1. The</w:t>
      </w:r>
      <w:r w:rsidRPr="00E20D1B">
        <w:rPr>
          <w:strike/>
        </w:rPr>
        <w:t xml:space="preserve"> new columns </w:t>
      </w:r>
      <w:proofErr w:type="spellStart"/>
      <w:proofErr w:type="gramStart"/>
      <w:r w:rsidRPr="00E20D1B">
        <w:rPr>
          <w:strike/>
        </w:rPr>
        <w:t>NoOfDosageForm</w:t>
      </w:r>
      <w:proofErr w:type="spellEnd"/>
      <w:r w:rsidRPr="00E20D1B">
        <w:rPr>
          <w:strike/>
        </w:rPr>
        <w:t xml:space="preserve"> ,</w:t>
      </w:r>
      <w:proofErr w:type="spellStart"/>
      <w:r w:rsidRPr="00E20D1B">
        <w:rPr>
          <w:strike/>
        </w:rPr>
        <w:t>SplitNumber</w:t>
      </w:r>
      <w:proofErr w:type="spellEnd"/>
      <w:proofErr w:type="gramEnd"/>
      <w:r w:rsidRPr="00E20D1B">
        <w:rPr>
          <w:strike/>
        </w:rPr>
        <w:t xml:space="preserve">, </w:t>
      </w:r>
      <w:proofErr w:type="spellStart"/>
      <w:r w:rsidRPr="00E20D1B">
        <w:rPr>
          <w:strike/>
        </w:rPr>
        <w:t>DispensedDateTime</w:t>
      </w:r>
      <w:proofErr w:type="spellEnd"/>
      <w:r w:rsidRPr="00E20D1B">
        <w:rPr>
          <w:strike/>
        </w:rPr>
        <w:t xml:space="preserve">, </w:t>
      </w:r>
      <w:proofErr w:type="spellStart"/>
      <w:proofErr w:type="gramStart"/>
      <w:r w:rsidRPr="00E20D1B">
        <w:rPr>
          <w:strike/>
        </w:rPr>
        <w:t>MATManagementNoPumpDispenseId</w:t>
      </w:r>
      <w:proofErr w:type="spellEnd"/>
      <w:r w:rsidRPr="00E20D1B">
        <w:rPr>
          <w:strike/>
        </w:rPr>
        <w:t xml:space="preserve">  are</w:t>
      </w:r>
      <w:proofErr w:type="gramEnd"/>
      <w:r w:rsidRPr="00E20D1B">
        <w:rPr>
          <w:strike/>
        </w:rPr>
        <w:t xml:space="preserve"> added to the </w:t>
      </w:r>
      <w:proofErr w:type="spellStart"/>
      <w:r w:rsidRPr="00E20D1B">
        <w:rPr>
          <w:strike/>
        </w:rPr>
        <w:t>MedAdminRecordHistory</w:t>
      </w:r>
      <w:proofErr w:type="spellEnd"/>
      <w:r w:rsidRPr="00E20D1B">
        <w:rPr>
          <w:strike/>
        </w:rPr>
        <w:t xml:space="preserve"> table. </w:t>
      </w:r>
    </w:p>
    <w:p w14:paraId="58FED99F" w14:textId="77777777" w:rsidR="00C440CD" w:rsidRPr="00E20D1B" w:rsidRDefault="00C440CD" w:rsidP="00C440CD">
      <w:pPr>
        <w:rPr>
          <w:strike/>
        </w:rPr>
      </w:pPr>
      <w:r w:rsidRPr="00E20D1B">
        <w:rPr>
          <w:strike/>
        </w:rPr>
        <w:t xml:space="preserve">2. The new column </w:t>
      </w:r>
      <w:proofErr w:type="spellStart"/>
      <w:r w:rsidRPr="00E20D1B">
        <w:rPr>
          <w:strike/>
        </w:rPr>
        <w:t>ShowDispenseHistoryPastXDays</w:t>
      </w:r>
      <w:proofErr w:type="spellEnd"/>
      <w:r w:rsidRPr="00E20D1B">
        <w:rPr>
          <w:strike/>
        </w:rPr>
        <w:t xml:space="preserve"> is added to the </w:t>
      </w:r>
      <w:proofErr w:type="spellStart"/>
      <w:r w:rsidRPr="00E20D1B">
        <w:rPr>
          <w:strike/>
        </w:rPr>
        <w:t>MATConfigurations</w:t>
      </w:r>
      <w:proofErr w:type="spellEnd"/>
      <w:r w:rsidRPr="00E20D1B">
        <w:rPr>
          <w:strike/>
        </w:rPr>
        <w:t xml:space="preserve"> table. </w:t>
      </w:r>
    </w:p>
    <w:p w14:paraId="34E5D669" w14:textId="09851BA7" w:rsidR="0066211B" w:rsidRPr="00E20D1B" w:rsidRDefault="00C440CD" w:rsidP="00C440CD">
      <w:pPr>
        <w:rPr>
          <w:rFonts w:eastAsia="Verdana"/>
          <w:strike/>
          <w:color w:val="000000" w:themeColor="text1"/>
        </w:rPr>
      </w:pPr>
      <w:r w:rsidRPr="00E20D1B">
        <w:rPr>
          <w:strike/>
        </w:rPr>
        <w:t xml:space="preserve">3. The new column </w:t>
      </w:r>
      <w:proofErr w:type="spellStart"/>
      <w:r w:rsidRPr="00E20D1B">
        <w:rPr>
          <w:strike/>
        </w:rPr>
        <w:t>RevertedBy</w:t>
      </w:r>
      <w:proofErr w:type="spellEnd"/>
      <w:r w:rsidRPr="00E20D1B">
        <w:rPr>
          <w:strike/>
        </w:rPr>
        <w:t xml:space="preserve">, </w:t>
      </w:r>
      <w:proofErr w:type="spellStart"/>
      <w:r w:rsidRPr="00E20D1B">
        <w:rPr>
          <w:strike/>
        </w:rPr>
        <w:t>RevertedDateTime</w:t>
      </w:r>
      <w:proofErr w:type="spellEnd"/>
      <w:r w:rsidRPr="00E20D1B">
        <w:rPr>
          <w:strike/>
        </w:rPr>
        <w:t xml:space="preserve"> are added to the </w:t>
      </w:r>
      <w:proofErr w:type="spellStart"/>
      <w:r w:rsidRPr="00E20D1B">
        <w:rPr>
          <w:strike/>
        </w:rPr>
        <w:t>MATRedispenseDetails</w:t>
      </w:r>
      <w:proofErr w:type="spellEnd"/>
      <w:r w:rsidRPr="00E20D1B">
        <w:rPr>
          <w:strike/>
        </w:rPr>
        <w:t xml:space="preserve"> table. </w:t>
      </w:r>
    </w:p>
    <w:p w14:paraId="705F4EF6" w14:textId="77777777" w:rsidR="0066211B" w:rsidRPr="003B3F28" w:rsidRDefault="0066211B" w:rsidP="0066211B">
      <w:pPr>
        <w:pBdr>
          <w:bottom w:val="single" w:sz="12" w:space="1" w:color="auto"/>
        </w:pBdr>
        <w:rPr>
          <w:rFonts w:eastAsia="Verdana"/>
          <w:highlight w:val="white"/>
          <w:lang w:eastAsia="en-IN"/>
        </w:rPr>
      </w:pPr>
    </w:p>
    <w:p w14:paraId="136524E3" w14:textId="77777777" w:rsidR="0066211B" w:rsidRDefault="0066211B" w:rsidP="0066211B">
      <w:pPr>
        <w:jc w:val="both"/>
        <w:rPr>
          <w:rFonts w:eastAsia="Verdana"/>
          <w:b/>
          <w:color w:val="202124"/>
        </w:rPr>
      </w:pPr>
    </w:p>
    <w:p w14:paraId="2A44D323" w14:textId="77777777" w:rsidR="0066211B" w:rsidRDefault="0066211B" w:rsidP="0066211B">
      <w:pPr>
        <w:pStyle w:val="Heading1"/>
        <w:ind w:left="0" w:firstLine="0"/>
        <w:rPr>
          <w:sz w:val="22"/>
          <w:szCs w:val="22"/>
        </w:rPr>
      </w:pPr>
      <w:bookmarkStart w:id="160" w:name="_Toc201331297"/>
      <w:bookmarkStart w:id="161" w:name="_Toc201679961"/>
      <w:r>
        <w:rPr>
          <w:sz w:val="22"/>
          <w:szCs w:val="22"/>
        </w:rPr>
        <w:t>My Calendar</w:t>
      </w:r>
      <w:bookmarkEnd w:id="160"/>
      <w:bookmarkEnd w:id="161"/>
    </w:p>
    <w:p w14:paraId="2D64A1CF"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3E5A12" w14:paraId="79F8D622"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8A04F9B" w14:textId="77777777" w:rsidR="0066211B" w:rsidRPr="003E5A12" w:rsidRDefault="0066211B" w:rsidP="0084439A">
            <w:pPr>
              <w:ind w:left="15"/>
              <w:jc w:val="center"/>
            </w:pPr>
            <w:r w:rsidRPr="003E5A12">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91A92C7" w14:textId="77777777" w:rsidR="0066211B" w:rsidRPr="003E5A12" w:rsidRDefault="0066211B" w:rsidP="0084439A">
            <w:pPr>
              <w:ind w:left="83"/>
              <w:jc w:val="center"/>
            </w:pPr>
            <w:r w:rsidRPr="003E5A12">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B7D88E0" w14:textId="77777777" w:rsidR="0066211B" w:rsidRPr="003E5A12" w:rsidRDefault="0066211B" w:rsidP="0084439A">
            <w:pPr>
              <w:ind w:left="83"/>
              <w:jc w:val="center"/>
            </w:pPr>
            <w:r w:rsidRPr="003E5A12">
              <w:rPr>
                <w:b/>
                <w:bCs/>
              </w:rPr>
              <w:t>Description</w:t>
            </w:r>
          </w:p>
        </w:tc>
      </w:tr>
      <w:tr w:rsidR="0066211B" w:rsidRPr="003E5A12" w14:paraId="6C9B18E1"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A3BD19B" w14:textId="6C8924CF" w:rsidR="0066211B" w:rsidRPr="006D5A39" w:rsidRDefault="0066211B" w:rsidP="0084439A">
            <w:pPr>
              <w:jc w:val="center"/>
              <w:rPr>
                <w:highlight w:val="green"/>
              </w:rPr>
            </w:pPr>
            <w:r w:rsidRPr="006D5A39">
              <w:rPr>
                <w:highlight w:val="green"/>
              </w:rPr>
              <w:t>10</w:t>
            </w:r>
            <w:r w:rsidR="00F46838" w:rsidRPr="006D5A39">
              <w:rPr>
                <w:highlight w:val="green"/>
              </w:rPr>
              <w:t>1</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51FDE" w14:textId="77777777" w:rsidR="0066211B" w:rsidRPr="006D5A39" w:rsidRDefault="0066211B" w:rsidP="0084439A">
            <w:pPr>
              <w:jc w:val="center"/>
              <w:rPr>
                <w:rFonts w:cs="Calibri"/>
                <w:color w:val="000000"/>
                <w:highlight w:val="green"/>
              </w:rPr>
            </w:pPr>
            <w:r w:rsidRPr="006D5A39">
              <w:rPr>
                <w:color w:val="000000"/>
                <w:highlight w:val="green"/>
              </w:rPr>
              <w:t>Core Bugs # 131881</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046B74" w14:textId="77777777" w:rsidR="0066211B" w:rsidRPr="006D5A39" w:rsidRDefault="0066211B" w:rsidP="0084439A">
            <w:pPr>
              <w:spacing w:before="240" w:after="240"/>
              <w:rPr>
                <w:rFonts w:eastAsia="Verdana"/>
                <w:color w:val="202124"/>
                <w:highlight w:val="green"/>
              </w:rPr>
            </w:pPr>
            <w:r w:rsidRPr="006D5A39">
              <w:rPr>
                <w:rFonts w:eastAsia="Verdana"/>
                <w:color w:val="202124"/>
                <w:highlight w:val="green"/>
              </w:rPr>
              <w:t>The 'Define View' popup does not display a list of staff for the staff member with '</w:t>
            </w:r>
            <w:proofErr w:type="spellStart"/>
            <w:r w:rsidRPr="006D5A39">
              <w:rPr>
                <w:rFonts w:eastAsia="Verdana"/>
                <w:color w:val="202124"/>
                <w:highlight w:val="green"/>
              </w:rPr>
              <w:t>AllStaff</w:t>
            </w:r>
            <w:proofErr w:type="spellEnd"/>
            <w:r w:rsidRPr="006D5A39">
              <w:rPr>
                <w:rFonts w:eastAsia="Verdana"/>
                <w:color w:val="202124"/>
                <w:highlight w:val="green"/>
              </w:rPr>
              <w:t>' access permission.</w:t>
            </w:r>
          </w:p>
        </w:tc>
      </w:tr>
      <w:tr w:rsidR="0066211B" w:rsidRPr="003E5A12" w14:paraId="3AA59811"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516647B" w14:textId="535915EC" w:rsidR="0066211B" w:rsidRPr="003E5A12" w:rsidRDefault="0066211B" w:rsidP="0084439A">
            <w:pPr>
              <w:jc w:val="center"/>
            </w:pPr>
            <w:r>
              <w:t>10</w:t>
            </w:r>
            <w:r w:rsidR="00F46838">
              <w:t>2</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9762A" w14:textId="77777777" w:rsidR="0066211B" w:rsidRPr="003E5A12" w:rsidRDefault="0066211B" w:rsidP="0084439A">
            <w:pPr>
              <w:jc w:val="center"/>
              <w:rPr>
                <w:color w:val="000000"/>
              </w:rPr>
            </w:pPr>
            <w:r w:rsidRPr="003E5A12">
              <w:rPr>
                <w:color w:val="000000"/>
              </w:rPr>
              <w:t>Core Bugs # 131608</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D6D491" w14:textId="1034DA78" w:rsidR="0066211B" w:rsidRPr="003E5A12" w:rsidRDefault="0066211B" w:rsidP="0084439A">
            <w:pPr>
              <w:spacing w:before="240" w:after="240"/>
              <w:rPr>
                <w:rFonts w:eastAsia="Verdana"/>
                <w:color w:val="202124"/>
              </w:rPr>
            </w:pPr>
            <w:r w:rsidRPr="0056339E">
              <w:rPr>
                <w:rFonts w:eastAsia="Verdana"/>
                <w:color w:val="202124"/>
              </w:rPr>
              <w:t xml:space="preserve">Make Icons on My Calendar Screen </w:t>
            </w:r>
            <w:proofErr w:type="gramStart"/>
            <w:r w:rsidR="00494D32" w:rsidRPr="0056339E">
              <w:rPr>
                <w:rFonts w:eastAsia="Verdana"/>
                <w:color w:val="202124"/>
              </w:rPr>
              <w:t>individually</w:t>
            </w:r>
            <w:proofErr w:type="gramEnd"/>
            <w:r w:rsidRPr="0056339E">
              <w:rPr>
                <w:rFonts w:eastAsia="Verdana"/>
                <w:color w:val="202124"/>
              </w:rPr>
              <w:t xml:space="preserve"> </w:t>
            </w:r>
            <w:r w:rsidR="00017D78" w:rsidRPr="0056339E">
              <w:rPr>
                <w:rFonts w:eastAsia="Verdana"/>
                <w:color w:val="202124"/>
              </w:rPr>
              <w:t>Permissible</w:t>
            </w:r>
            <w:r w:rsidRPr="0056339E">
              <w:rPr>
                <w:rFonts w:eastAsia="Verdana"/>
                <w:color w:val="202124"/>
              </w:rPr>
              <w:t>.</w:t>
            </w:r>
          </w:p>
        </w:tc>
      </w:tr>
    </w:tbl>
    <w:p w14:paraId="7DC79266" w14:textId="77777777" w:rsidR="0066211B" w:rsidRPr="003E5A12" w:rsidRDefault="0066211B" w:rsidP="0066211B">
      <w:pPr>
        <w:rPr>
          <w:lang w:val="en-IN" w:eastAsia="en-IN"/>
        </w:rPr>
      </w:pPr>
    </w:p>
    <w:p w14:paraId="6C48452B" w14:textId="77777777" w:rsidR="0066211B" w:rsidRPr="003E5A12" w:rsidRDefault="0066211B" w:rsidP="0066211B">
      <w:pPr>
        <w:shd w:val="clear" w:color="auto" w:fill="FFFFFF"/>
        <w:spacing w:before="240" w:after="240"/>
        <w:jc w:val="both"/>
        <w:rPr>
          <w:rFonts w:eastAsia="Verdana"/>
          <w:b/>
          <w:highlight w:val="white"/>
        </w:rPr>
      </w:pPr>
      <w:r w:rsidRPr="003E5A12">
        <w:rPr>
          <w:rFonts w:eastAsia="Verdana"/>
          <w:b/>
          <w:highlight w:val="white"/>
        </w:rPr>
        <w:t xml:space="preserve">Author: </w:t>
      </w:r>
      <w:r w:rsidRPr="00167732">
        <w:rPr>
          <w:rFonts w:eastAsia="Verdana"/>
          <w:bCs/>
        </w:rPr>
        <w:t>Niroop Hassan</w:t>
      </w:r>
    </w:p>
    <w:p w14:paraId="2B92750A" w14:textId="081D44B8" w:rsidR="0066211B" w:rsidRPr="006D5A39" w:rsidRDefault="0066211B" w:rsidP="0066211B">
      <w:pPr>
        <w:pStyle w:val="Heading3"/>
        <w:jc w:val="both"/>
        <w:rPr>
          <w:highlight w:val="green"/>
        </w:rPr>
      </w:pPr>
      <w:bookmarkStart w:id="162" w:name="_Toc201331298"/>
      <w:bookmarkStart w:id="163" w:name="_Toc201679962"/>
      <w:r w:rsidRPr="006D5A39">
        <w:rPr>
          <w:highlight w:val="green"/>
        </w:rPr>
        <w:t>10</w:t>
      </w:r>
      <w:r w:rsidR="00F46838" w:rsidRPr="006D5A39">
        <w:rPr>
          <w:highlight w:val="green"/>
        </w:rPr>
        <w:t>1</w:t>
      </w:r>
      <w:r w:rsidRPr="006D5A39">
        <w:rPr>
          <w:highlight w:val="green"/>
        </w:rPr>
        <w:t>. Core Bugs # 131881: The 'Define View' popup does not display a list of staff for the staff member with '</w:t>
      </w:r>
      <w:proofErr w:type="spellStart"/>
      <w:r w:rsidRPr="006D5A39">
        <w:rPr>
          <w:highlight w:val="green"/>
        </w:rPr>
        <w:t>AllStaff</w:t>
      </w:r>
      <w:proofErr w:type="spellEnd"/>
      <w:r w:rsidRPr="006D5A39">
        <w:rPr>
          <w:highlight w:val="green"/>
        </w:rPr>
        <w:t>' access permission.</w:t>
      </w:r>
      <w:bookmarkEnd w:id="162"/>
      <w:bookmarkEnd w:id="163"/>
      <w:r w:rsidRPr="006D5A39">
        <w:rPr>
          <w:highlight w:val="green"/>
        </w:rPr>
        <w:t xml:space="preserve">  </w:t>
      </w:r>
    </w:p>
    <w:p w14:paraId="2CA0C232" w14:textId="77777777" w:rsidR="0066211B" w:rsidRPr="006D5A39" w:rsidRDefault="0066211B" w:rsidP="0066211B">
      <w:pPr>
        <w:shd w:val="clear" w:color="auto" w:fill="FFFFFF" w:themeFill="background1"/>
        <w:spacing w:before="240" w:after="240"/>
        <w:jc w:val="both"/>
        <w:rPr>
          <w:rFonts w:eastAsia="Verdana"/>
          <w:color w:val="202124"/>
          <w:highlight w:val="green"/>
          <w:lang w:val="en"/>
        </w:rPr>
      </w:pPr>
      <w:r w:rsidRPr="006D5A39">
        <w:rPr>
          <w:rFonts w:eastAsia="Verdana"/>
          <w:b/>
          <w:bCs/>
          <w:color w:val="202124"/>
          <w:highlight w:val="green"/>
          <w:lang w:val="en"/>
        </w:rPr>
        <w:t xml:space="preserve">Release Type: </w:t>
      </w:r>
      <w:r w:rsidRPr="006D5A39">
        <w:rPr>
          <w:rFonts w:eastAsia="Verdana"/>
          <w:color w:val="202124"/>
          <w:highlight w:val="green"/>
          <w:lang w:val="en"/>
        </w:rPr>
        <w:t>Fix</w:t>
      </w:r>
      <w:r w:rsidRPr="006D5A39">
        <w:rPr>
          <w:rFonts w:eastAsia="Verdana"/>
          <w:color w:val="202124"/>
          <w:highlight w:val="green"/>
        </w:rPr>
        <w:t xml:space="preserve"> | </w:t>
      </w:r>
      <w:r w:rsidRPr="006D5A39">
        <w:rPr>
          <w:rFonts w:eastAsia="Verdana"/>
          <w:b/>
          <w:bCs/>
          <w:color w:val="202124"/>
          <w:highlight w:val="green"/>
          <w:lang w:val="en"/>
        </w:rPr>
        <w:t>Priority:</w:t>
      </w:r>
      <w:r w:rsidRPr="006D5A39">
        <w:rPr>
          <w:rFonts w:eastAsia="Verdana"/>
          <w:color w:val="202124"/>
          <w:highlight w:val="green"/>
          <w:lang w:val="en"/>
        </w:rPr>
        <w:t xml:space="preserve"> Medium</w:t>
      </w:r>
      <w:r w:rsidRPr="006D5A39">
        <w:rPr>
          <w:highlight w:val="green"/>
        </w:rPr>
        <w:tab/>
      </w:r>
    </w:p>
    <w:p w14:paraId="2E46CF88" w14:textId="77777777" w:rsidR="0066211B" w:rsidRPr="006D5A39" w:rsidRDefault="0066211B" w:rsidP="0066211B">
      <w:pPr>
        <w:rPr>
          <w:rFonts w:eastAsia="Verdana"/>
          <w:color w:val="000000" w:themeColor="text1"/>
          <w:highlight w:val="green"/>
        </w:rPr>
      </w:pPr>
      <w:r w:rsidRPr="006D5A39">
        <w:rPr>
          <w:rFonts w:eastAsia="Verdana"/>
          <w:b/>
          <w:bCs/>
          <w:color w:val="000000" w:themeColor="text1"/>
          <w:highlight w:val="green"/>
        </w:rPr>
        <w:t xml:space="preserve">Navigation Path 1: </w:t>
      </w:r>
      <w:r w:rsidRPr="006D5A39">
        <w:rPr>
          <w:rFonts w:eastAsia="Verdana"/>
          <w:color w:val="000000" w:themeColor="text1"/>
          <w:highlight w:val="green"/>
        </w:rPr>
        <w:t>‘Administration’ -- ‘Staff/Users’ --‘Staff/Users’ list page -- Click on required staff name hyperlink --‘Staff Details’ screen -- Click on ‘Roles/Permissions’ tab -- Select ‘</w:t>
      </w:r>
      <w:proofErr w:type="spellStart"/>
      <w:r w:rsidRPr="006D5A39">
        <w:rPr>
          <w:rFonts w:eastAsia="Verdana"/>
          <w:color w:val="000000" w:themeColor="text1"/>
          <w:highlight w:val="green"/>
        </w:rPr>
        <w:t>StaffAccessRules</w:t>
      </w:r>
      <w:proofErr w:type="spellEnd"/>
      <w:r w:rsidRPr="006D5A39">
        <w:rPr>
          <w:rFonts w:eastAsia="Verdana"/>
          <w:color w:val="000000" w:themeColor="text1"/>
          <w:highlight w:val="green"/>
        </w:rPr>
        <w:t>’ from the ‘Select Permission Type’ dropdown -- Click on ‘Apply Filter’ button -- Grant the permission for ‘</w:t>
      </w:r>
      <w:proofErr w:type="spellStart"/>
      <w:r w:rsidRPr="006D5A39">
        <w:rPr>
          <w:rFonts w:eastAsia="Verdana"/>
          <w:color w:val="000000" w:themeColor="text1"/>
          <w:highlight w:val="green"/>
        </w:rPr>
        <w:t>AllStaff</w:t>
      </w:r>
      <w:proofErr w:type="spellEnd"/>
      <w:r w:rsidRPr="006D5A39">
        <w:rPr>
          <w:rFonts w:eastAsia="Verdana"/>
          <w:color w:val="000000" w:themeColor="text1"/>
          <w:highlight w:val="green"/>
        </w:rPr>
        <w:t>’ permission type -- click on ‘Save’ icon.</w:t>
      </w:r>
    </w:p>
    <w:p w14:paraId="6D94664D" w14:textId="77777777" w:rsidR="0066211B" w:rsidRPr="006D5A39" w:rsidRDefault="0066211B" w:rsidP="0066211B">
      <w:pPr>
        <w:rPr>
          <w:rFonts w:eastAsia="Verdana"/>
          <w:color w:val="000000" w:themeColor="text1"/>
          <w:highlight w:val="green"/>
        </w:rPr>
      </w:pPr>
    </w:p>
    <w:p w14:paraId="71258644" w14:textId="77777777" w:rsidR="0066211B" w:rsidRPr="006D5A39" w:rsidRDefault="0066211B" w:rsidP="0066211B">
      <w:pPr>
        <w:rPr>
          <w:rFonts w:eastAsia="Verdana"/>
          <w:color w:val="000000" w:themeColor="text1"/>
          <w:highlight w:val="green"/>
        </w:rPr>
      </w:pPr>
      <w:r w:rsidRPr="006D5A39">
        <w:rPr>
          <w:rFonts w:eastAsia="Verdana"/>
          <w:color w:val="000000" w:themeColor="text1"/>
          <w:highlight w:val="green"/>
        </w:rPr>
        <w:t xml:space="preserve"> </w:t>
      </w:r>
      <w:r w:rsidRPr="006D5A39">
        <w:rPr>
          <w:rFonts w:eastAsia="Verdana"/>
          <w:b/>
          <w:bCs/>
          <w:color w:val="000000" w:themeColor="text1"/>
          <w:highlight w:val="green"/>
        </w:rPr>
        <w:t xml:space="preserve">Navigation Path 2: </w:t>
      </w:r>
      <w:r w:rsidRPr="006D5A39">
        <w:rPr>
          <w:rFonts w:eastAsia="Verdana"/>
          <w:color w:val="000000" w:themeColor="text1"/>
          <w:highlight w:val="green"/>
        </w:rPr>
        <w:t xml:space="preserve">‘My Office’ -- ‘My Calendar’ -- ‘My Calendar’ page – Select ‘Multi Staff View’ from the dropdown -- Click on ‘Define Group’ button -- ‘Define View’ popup. </w:t>
      </w:r>
    </w:p>
    <w:p w14:paraId="479CC6EE" w14:textId="77777777" w:rsidR="0066211B" w:rsidRPr="006D5A39" w:rsidRDefault="0066211B" w:rsidP="0066211B">
      <w:pPr>
        <w:rPr>
          <w:rFonts w:eastAsia="Verdana"/>
          <w:color w:val="000000" w:themeColor="text1"/>
          <w:highlight w:val="green"/>
        </w:rPr>
      </w:pPr>
    </w:p>
    <w:p w14:paraId="64886569" w14:textId="77777777" w:rsidR="0066211B" w:rsidRPr="006D5A39" w:rsidRDefault="0066211B" w:rsidP="0066211B">
      <w:pPr>
        <w:rPr>
          <w:rFonts w:eastAsia="Verdana"/>
          <w:b/>
          <w:bCs/>
          <w:color w:val="000000" w:themeColor="text1"/>
          <w:highlight w:val="green"/>
        </w:rPr>
      </w:pPr>
      <w:r w:rsidRPr="006D5A39">
        <w:rPr>
          <w:rFonts w:eastAsia="Verdana"/>
          <w:b/>
          <w:bCs/>
          <w:color w:val="000000" w:themeColor="text1"/>
          <w:highlight w:val="green"/>
        </w:rPr>
        <w:t>Functionality ‘Before’ and ‘After’ Release:</w:t>
      </w:r>
    </w:p>
    <w:p w14:paraId="5FA75BE3" w14:textId="77777777" w:rsidR="0066211B" w:rsidRPr="006D5A39" w:rsidRDefault="0066211B" w:rsidP="0066211B">
      <w:pPr>
        <w:rPr>
          <w:rFonts w:eastAsia="Verdana"/>
          <w:color w:val="000000" w:themeColor="text1"/>
          <w:highlight w:val="green"/>
        </w:rPr>
      </w:pPr>
    </w:p>
    <w:p w14:paraId="327CFF23" w14:textId="77777777" w:rsidR="0066211B" w:rsidRPr="006D5A39" w:rsidRDefault="0066211B" w:rsidP="0066211B">
      <w:pPr>
        <w:rPr>
          <w:rFonts w:eastAsia="Verdana"/>
          <w:color w:val="000000" w:themeColor="text1"/>
          <w:highlight w:val="green"/>
        </w:rPr>
      </w:pPr>
      <w:r w:rsidRPr="006D5A39">
        <w:rPr>
          <w:rFonts w:eastAsia="Verdana"/>
          <w:color w:val="000000" w:themeColor="text1"/>
          <w:highlight w:val="green"/>
        </w:rPr>
        <w:t>Before this release, here was the behavior.  When a staff member with '</w:t>
      </w:r>
      <w:proofErr w:type="spellStart"/>
      <w:r w:rsidRPr="006D5A39">
        <w:rPr>
          <w:rFonts w:eastAsia="Verdana"/>
          <w:color w:val="000000" w:themeColor="text1"/>
          <w:highlight w:val="green"/>
        </w:rPr>
        <w:t>AllStaff</w:t>
      </w:r>
      <w:proofErr w:type="spellEnd"/>
      <w:r w:rsidRPr="006D5A39">
        <w:rPr>
          <w:rFonts w:eastAsia="Verdana"/>
          <w:color w:val="000000" w:themeColor="text1"/>
          <w:highlight w:val="green"/>
        </w:rPr>
        <w:t xml:space="preserve">' access permission clicked on the 'Define Group' button on the 'My Calendar' page, the 'Define View' popup did not display the staff list. </w:t>
      </w:r>
    </w:p>
    <w:p w14:paraId="0054BC3C" w14:textId="77777777" w:rsidR="0066211B" w:rsidRPr="006D5A39" w:rsidRDefault="0066211B" w:rsidP="0066211B">
      <w:pPr>
        <w:rPr>
          <w:rFonts w:eastAsia="Verdana"/>
          <w:color w:val="000000" w:themeColor="text1"/>
          <w:highlight w:val="green"/>
        </w:rPr>
      </w:pPr>
    </w:p>
    <w:p w14:paraId="3C3F5E62" w14:textId="56D0BA52" w:rsidR="0066211B" w:rsidRDefault="0066211B" w:rsidP="0066211B">
      <w:pPr>
        <w:rPr>
          <w:rFonts w:eastAsia="Verdana"/>
          <w:color w:val="000000" w:themeColor="text1"/>
        </w:rPr>
      </w:pPr>
      <w:r w:rsidRPr="006D5A39">
        <w:rPr>
          <w:rFonts w:eastAsia="Verdana"/>
          <w:color w:val="000000" w:themeColor="text1"/>
          <w:highlight w:val="green"/>
        </w:rPr>
        <w:t>With this release, the above-mentioned issue has been resolved. Now, the ‘Define View’ popup displays staff lists based on ‘</w:t>
      </w:r>
      <w:proofErr w:type="spellStart"/>
      <w:r w:rsidRPr="006D5A39">
        <w:rPr>
          <w:rFonts w:eastAsia="Verdana"/>
          <w:color w:val="000000" w:themeColor="text1"/>
          <w:highlight w:val="green"/>
        </w:rPr>
        <w:t>AllStaff</w:t>
      </w:r>
      <w:proofErr w:type="spellEnd"/>
      <w:r w:rsidRPr="006D5A39">
        <w:rPr>
          <w:rFonts w:eastAsia="Verdana"/>
          <w:color w:val="000000" w:themeColor="text1"/>
          <w:highlight w:val="green"/>
        </w:rPr>
        <w:t>’ access rule when a staff member with '</w:t>
      </w:r>
      <w:proofErr w:type="spellStart"/>
      <w:r w:rsidRPr="006D5A39">
        <w:rPr>
          <w:rFonts w:eastAsia="Verdana"/>
          <w:color w:val="000000" w:themeColor="text1"/>
          <w:highlight w:val="green"/>
        </w:rPr>
        <w:t>AllStaff</w:t>
      </w:r>
      <w:proofErr w:type="spellEnd"/>
      <w:r w:rsidRPr="006D5A39">
        <w:rPr>
          <w:rFonts w:eastAsia="Verdana"/>
          <w:color w:val="000000" w:themeColor="text1"/>
          <w:highlight w:val="green"/>
        </w:rPr>
        <w:t>' access permission clicks on the 'Define Group' button on the 'My Calendar' page.</w:t>
      </w:r>
    </w:p>
    <w:p w14:paraId="4387091E" w14:textId="77777777" w:rsidR="0066211B" w:rsidRPr="0026583E" w:rsidRDefault="0066211B" w:rsidP="0066211B">
      <w:pPr>
        <w:pBdr>
          <w:bottom w:val="single" w:sz="12" w:space="1" w:color="auto"/>
        </w:pBdr>
        <w:shd w:val="clear" w:color="auto" w:fill="FFFFFF"/>
        <w:spacing w:before="240" w:after="240"/>
        <w:jc w:val="both"/>
        <w:rPr>
          <w:rFonts w:eastAsia="Verdana"/>
          <w:color w:val="202124"/>
          <w:highlight w:val="white"/>
        </w:rPr>
      </w:pPr>
    </w:p>
    <w:p w14:paraId="7239A16E" w14:textId="77777777" w:rsidR="0066211B" w:rsidRPr="00EE74D3" w:rsidRDefault="0066211B" w:rsidP="0066211B">
      <w:pPr>
        <w:shd w:val="clear" w:color="auto" w:fill="FFFFFF"/>
        <w:spacing w:before="240" w:after="240"/>
        <w:jc w:val="both"/>
        <w:rPr>
          <w:rFonts w:eastAsia="Verdana"/>
          <w:b/>
          <w:highlight w:val="white"/>
        </w:rPr>
      </w:pPr>
      <w:r w:rsidRPr="00EE74D3">
        <w:rPr>
          <w:rFonts w:eastAsia="Verdana"/>
          <w:b/>
          <w:highlight w:val="white"/>
        </w:rPr>
        <w:t xml:space="preserve">Author: </w:t>
      </w:r>
      <w:r w:rsidRPr="00092F4B">
        <w:rPr>
          <w:rFonts w:eastAsia="Verdana"/>
          <w:bCs/>
        </w:rPr>
        <w:t xml:space="preserve">Chaithra </w:t>
      </w:r>
      <w:proofErr w:type="spellStart"/>
      <w:r w:rsidRPr="00092F4B">
        <w:rPr>
          <w:rFonts w:eastAsia="Verdana"/>
          <w:bCs/>
        </w:rPr>
        <w:t>Kunjilana</w:t>
      </w:r>
      <w:proofErr w:type="spellEnd"/>
    </w:p>
    <w:p w14:paraId="27F2FD36" w14:textId="4F0BB3D9" w:rsidR="0066211B" w:rsidRPr="00EF353E" w:rsidRDefault="0066211B" w:rsidP="0066211B">
      <w:pPr>
        <w:pStyle w:val="Heading3"/>
        <w:jc w:val="both"/>
      </w:pPr>
      <w:bookmarkStart w:id="164" w:name="_Toc201331299"/>
      <w:bookmarkStart w:id="165" w:name="_Toc201679963"/>
      <w:r>
        <w:t>10</w:t>
      </w:r>
      <w:r w:rsidR="00F46838">
        <w:t>2</w:t>
      </w:r>
      <w:r w:rsidR="4DE37021">
        <w:t>.</w:t>
      </w:r>
      <w:r>
        <w:t xml:space="preserve"> Core Bugs # 131608: Make Icons on My Calendar Screen </w:t>
      </w:r>
      <w:r w:rsidR="00494D32">
        <w:t>Individually</w:t>
      </w:r>
      <w:r>
        <w:t xml:space="preserve"> </w:t>
      </w:r>
      <w:proofErr w:type="spellStart"/>
      <w:r>
        <w:t>Permissionable</w:t>
      </w:r>
      <w:proofErr w:type="spellEnd"/>
      <w:r>
        <w:t>.</w:t>
      </w:r>
      <w:bookmarkEnd w:id="164"/>
      <w:bookmarkEnd w:id="165"/>
      <w:r>
        <w:t xml:space="preserve"> </w:t>
      </w:r>
    </w:p>
    <w:p w14:paraId="2FE8CB06" w14:textId="77777777" w:rsidR="0066211B" w:rsidRDefault="0066211B" w:rsidP="0066211B">
      <w:pPr>
        <w:shd w:val="clear" w:color="auto" w:fill="FFFFFF" w:themeFill="background1"/>
        <w:spacing w:before="240" w:after="240"/>
        <w:jc w:val="both"/>
        <w:rPr>
          <w:rFonts w:eastAsia="Verdana"/>
          <w:color w:val="202124"/>
          <w:lang w:val="en"/>
        </w:rPr>
      </w:pPr>
      <w:r w:rsidRPr="006B4E78">
        <w:rPr>
          <w:rFonts w:eastAsia="Verdana"/>
          <w:b/>
          <w:bCs/>
          <w:color w:val="202124"/>
          <w:lang w:val="en"/>
        </w:rPr>
        <w:t xml:space="preserve">Release Type: </w:t>
      </w:r>
      <w:r w:rsidRPr="006B4E78">
        <w:rPr>
          <w:rFonts w:eastAsia="Verdana"/>
          <w:color w:val="202124"/>
          <w:lang w:val="en"/>
        </w:rPr>
        <w:t>Fix</w:t>
      </w:r>
      <w:r w:rsidRPr="006B4E78">
        <w:rPr>
          <w:rFonts w:eastAsia="Verdana"/>
          <w:color w:val="202124"/>
        </w:rPr>
        <w:t xml:space="preserve"> | </w:t>
      </w:r>
      <w:r w:rsidRPr="006B4E78">
        <w:rPr>
          <w:rFonts w:eastAsia="Verdana"/>
          <w:b/>
          <w:bCs/>
          <w:color w:val="202124"/>
          <w:lang w:val="en"/>
        </w:rPr>
        <w:t>Priority:</w:t>
      </w:r>
      <w:r w:rsidRPr="006B4E78">
        <w:rPr>
          <w:rFonts w:eastAsia="Verdana"/>
          <w:color w:val="202124"/>
          <w:lang w:val="en"/>
        </w:rPr>
        <w:t xml:space="preserve"> Medium</w:t>
      </w:r>
    </w:p>
    <w:p w14:paraId="10C166D2" w14:textId="77777777" w:rsidR="0066211B" w:rsidRDefault="0066211B" w:rsidP="0066211B">
      <w:pPr>
        <w:shd w:val="clear" w:color="auto" w:fill="FFFFFF" w:themeFill="background1"/>
        <w:spacing w:before="240" w:after="240"/>
        <w:jc w:val="both"/>
      </w:pPr>
      <w:r w:rsidRPr="1A7E6831">
        <w:rPr>
          <w:rFonts w:eastAsia="Verdana"/>
          <w:b/>
          <w:bCs/>
          <w:color w:val="333333"/>
        </w:rPr>
        <w:lastRenderedPageBreak/>
        <w:t xml:space="preserve">Navigation Path1: </w:t>
      </w:r>
      <w:r w:rsidRPr="1A7E6831">
        <w:rPr>
          <w:rFonts w:eastAsia="Verdana"/>
          <w:color w:val="333333"/>
        </w:rPr>
        <w:t>Staff/User – Roles/Permission tab – Select the Screen (New Mode) option – Select My Calendar – Apply filter – Select any role and deny the permission -- Save</w:t>
      </w:r>
    </w:p>
    <w:p w14:paraId="66923E42" w14:textId="77777777" w:rsidR="0066211B" w:rsidRDefault="0066211B" w:rsidP="0066211B">
      <w:pPr>
        <w:shd w:val="clear" w:color="auto" w:fill="FFFFFF" w:themeFill="background1"/>
        <w:spacing w:before="240" w:after="240"/>
        <w:jc w:val="both"/>
      </w:pPr>
      <w:r w:rsidRPr="1A7E6831">
        <w:rPr>
          <w:rFonts w:eastAsia="Verdana"/>
          <w:b/>
          <w:bCs/>
          <w:color w:val="333333"/>
        </w:rPr>
        <w:t xml:space="preserve">Navigation Path2: </w:t>
      </w:r>
      <w:r w:rsidRPr="1A7E6831">
        <w:rPr>
          <w:rFonts w:eastAsia="Verdana"/>
          <w:color w:val="333333"/>
        </w:rPr>
        <w:t>Staff/User – Roles/Permission tab – Select the Screen (Update Mode) option – Select My Calendar – Apply filter – Select any role and deny the permission -- Save.</w:t>
      </w:r>
    </w:p>
    <w:p w14:paraId="136B5E1E" w14:textId="77777777" w:rsidR="0066211B" w:rsidRDefault="0066211B" w:rsidP="0066211B">
      <w:pPr>
        <w:shd w:val="clear" w:color="auto" w:fill="FFFFFF" w:themeFill="background1"/>
        <w:spacing w:before="240" w:after="240"/>
        <w:jc w:val="both"/>
      </w:pPr>
      <w:r w:rsidRPr="1A7E6831">
        <w:rPr>
          <w:rFonts w:eastAsia="Verdana"/>
          <w:b/>
          <w:bCs/>
          <w:color w:val="333333"/>
        </w:rPr>
        <w:t xml:space="preserve">Navigation Path3: </w:t>
      </w:r>
      <w:r w:rsidRPr="1A7E6831">
        <w:rPr>
          <w:rFonts w:eastAsia="Verdana"/>
          <w:color w:val="333333"/>
        </w:rPr>
        <w:t xml:space="preserve">My Office – My Calendar </w:t>
      </w:r>
    </w:p>
    <w:p w14:paraId="19066D35" w14:textId="77777777" w:rsidR="0066211B" w:rsidRDefault="0066211B" w:rsidP="0066211B">
      <w:pPr>
        <w:shd w:val="clear" w:color="auto" w:fill="FFFFFF" w:themeFill="background1"/>
        <w:spacing w:before="240" w:after="240"/>
        <w:jc w:val="both"/>
      </w:pPr>
      <w:r w:rsidRPr="1A7E6831">
        <w:rPr>
          <w:rFonts w:eastAsia="Verdana"/>
          <w:b/>
          <w:bCs/>
          <w:color w:val="000000" w:themeColor="text1"/>
        </w:rPr>
        <w:t>Functionality ‘Before’ and ‘After’ release:</w:t>
      </w:r>
    </w:p>
    <w:p w14:paraId="26984899" w14:textId="77777777" w:rsidR="0066211B" w:rsidRDefault="0066211B" w:rsidP="0066211B">
      <w:pPr>
        <w:shd w:val="clear" w:color="auto" w:fill="FFFFFF" w:themeFill="background1"/>
        <w:spacing w:before="240" w:after="240"/>
        <w:jc w:val="both"/>
      </w:pPr>
      <w:r w:rsidRPr="1A7E6831">
        <w:rPr>
          <w:rFonts w:eastAsia="Verdana"/>
          <w:color w:val="000000" w:themeColor="text1"/>
        </w:rPr>
        <w:t>Before this release, here was the behavior. The user was able to access the icons in the My Calendar screen even though they were denied by staff roles as the icons were not disabled.</w:t>
      </w:r>
    </w:p>
    <w:p w14:paraId="3B25CDDB" w14:textId="56513629" w:rsidR="0066211B" w:rsidRDefault="0066211B" w:rsidP="0066211B">
      <w:pPr>
        <w:shd w:val="clear" w:color="auto" w:fill="FFFFFF" w:themeFill="background1"/>
        <w:spacing w:before="240" w:after="240"/>
        <w:jc w:val="both"/>
      </w:pPr>
      <w:r w:rsidRPr="1A7E6831">
        <w:rPr>
          <w:rFonts w:eastAsia="Verdana"/>
          <w:color w:val="000000" w:themeColor="text1"/>
        </w:rPr>
        <w:t>With this release, the above-mentioned issue is fixed, now the icon is accessible based on the icon permission set for staff</w:t>
      </w:r>
      <w:r w:rsidR="00F2478B">
        <w:rPr>
          <w:rFonts w:eastAsia="Verdana"/>
          <w:color w:val="000000" w:themeColor="text1"/>
        </w:rPr>
        <w:t>.</w:t>
      </w:r>
      <w:r w:rsidRPr="1A7E6831">
        <w:rPr>
          <w:rFonts w:eastAsia="Verdana"/>
          <w:color w:val="000000" w:themeColor="text1"/>
        </w:rPr>
        <w:t xml:space="preserve"> </w:t>
      </w:r>
    </w:p>
    <w:p w14:paraId="0ABAF5A8" w14:textId="77777777" w:rsidR="0066211B" w:rsidRDefault="0066211B" w:rsidP="0066211B">
      <w:pPr>
        <w:pBdr>
          <w:bottom w:val="single" w:sz="12" w:space="1" w:color="000000"/>
        </w:pBdr>
        <w:spacing w:before="240"/>
      </w:pPr>
    </w:p>
    <w:p w14:paraId="416EEDDF" w14:textId="77777777" w:rsidR="0066211B" w:rsidRDefault="0066211B" w:rsidP="0066211B">
      <w:pPr>
        <w:jc w:val="both"/>
        <w:rPr>
          <w:rFonts w:eastAsia="Verdana"/>
          <w:b/>
          <w:color w:val="202124"/>
        </w:rPr>
      </w:pPr>
    </w:p>
    <w:p w14:paraId="57A8548F" w14:textId="77777777" w:rsidR="0066211B" w:rsidRDefault="0066211B" w:rsidP="0066211B">
      <w:pPr>
        <w:pStyle w:val="Heading1"/>
        <w:ind w:left="0" w:firstLine="0"/>
        <w:rPr>
          <w:sz w:val="22"/>
          <w:szCs w:val="22"/>
        </w:rPr>
      </w:pPr>
      <w:bookmarkStart w:id="166" w:name="_Toc201331300"/>
      <w:bookmarkStart w:id="167" w:name="_Toc201679964"/>
      <w:r>
        <w:rPr>
          <w:sz w:val="22"/>
          <w:szCs w:val="22"/>
        </w:rPr>
        <w:t>My Documents List Page</w:t>
      </w:r>
      <w:bookmarkEnd w:id="166"/>
      <w:bookmarkEnd w:id="167"/>
    </w:p>
    <w:p w14:paraId="6FC0D5E7" w14:textId="77777777" w:rsidR="0066211B" w:rsidRPr="00D40858"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16AB" w14:paraId="2A10F152"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3DAE498" w14:textId="77777777" w:rsidR="0066211B" w:rsidRPr="007455F1" w:rsidRDefault="0066211B" w:rsidP="0084439A">
            <w:pPr>
              <w:ind w:left="15"/>
              <w:jc w:val="center"/>
            </w:pPr>
            <w:r w:rsidRPr="007455F1">
              <w:rPr>
                <w:b/>
                <w:bCs/>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F8087CB" w14:textId="77777777" w:rsidR="0066211B" w:rsidRPr="007455F1" w:rsidRDefault="0066211B" w:rsidP="0084439A">
            <w:pPr>
              <w:ind w:left="83"/>
              <w:jc w:val="center"/>
            </w:pPr>
            <w:r w:rsidRPr="007455F1">
              <w:rPr>
                <w:b/>
                <w:bCs/>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0E631CA" w14:textId="77777777" w:rsidR="0066211B" w:rsidRPr="007455F1" w:rsidRDefault="0066211B" w:rsidP="0084439A">
            <w:pPr>
              <w:ind w:left="83"/>
              <w:jc w:val="center"/>
            </w:pPr>
            <w:r w:rsidRPr="007455F1">
              <w:rPr>
                <w:b/>
                <w:bCs/>
              </w:rPr>
              <w:t>Description</w:t>
            </w:r>
          </w:p>
        </w:tc>
      </w:tr>
      <w:tr w:rsidR="0066211B" w:rsidRPr="00A85CE9" w14:paraId="05894D55"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7068F95" w14:textId="79800E00" w:rsidR="0066211B" w:rsidRPr="007455F1" w:rsidRDefault="0066211B" w:rsidP="0084439A">
            <w:pPr>
              <w:jc w:val="center"/>
              <w:rPr>
                <w:highlight w:val="yellow"/>
              </w:rPr>
            </w:pPr>
            <w:r>
              <w:t>10</w:t>
            </w:r>
            <w:r w:rsidR="00F46838">
              <w:t>3</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F3B32" w14:textId="77777777" w:rsidR="0066211B" w:rsidRPr="007455F1" w:rsidRDefault="0066211B" w:rsidP="0084439A">
            <w:pPr>
              <w:jc w:val="center"/>
              <w:rPr>
                <w:rFonts w:cs="Calibri"/>
                <w:color w:val="000000"/>
                <w:highlight w:val="yellow"/>
              </w:rPr>
            </w:pPr>
            <w:r w:rsidRPr="007455F1">
              <w:rPr>
                <w:color w:val="000000"/>
              </w:rPr>
              <w:t>Core Bugs # 131791</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4EAE81" w14:textId="77777777" w:rsidR="0066211B" w:rsidRPr="007455F1" w:rsidRDefault="0066211B" w:rsidP="0084439A">
            <w:pPr>
              <w:spacing w:before="240" w:after="240"/>
              <w:rPr>
                <w:rFonts w:eastAsia="Verdana"/>
                <w:color w:val="202124"/>
              </w:rPr>
            </w:pPr>
            <w:r w:rsidRPr="00F1579C">
              <w:rPr>
                <w:rFonts w:eastAsia="Verdana"/>
                <w:color w:val="202124"/>
              </w:rPr>
              <w:t>In the ‘Associated Documents Popup’ screen, documents link is not working when there is a single quote (') in the client's name.</w:t>
            </w:r>
          </w:p>
        </w:tc>
      </w:tr>
      <w:tr w:rsidR="0066211B" w:rsidRPr="00A85CE9" w14:paraId="1E01A4C7"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F685E69" w14:textId="3E4CDF09" w:rsidR="0066211B" w:rsidRPr="00F27EDB" w:rsidRDefault="0066211B" w:rsidP="0084439A">
            <w:pPr>
              <w:jc w:val="center"/>
              <w:rPr>
                <w:highlight w:val="cyan"/>
              </w:rPr>
            </w:pPr>
            <w:r w:rsidRPr="00F27EDB">
              <w:rPr>
                <w:highlight w:val="cyan"/>
              </w:rPr>
              <w:t>1</w:t>
            </w:r>
            <w:r w:rsidR="54F6CBFF" w:rsidRPr="00F27EDB">
              <w:rPr>
                <w:highlight w:val="cyan"/>
              </w:rPr>
              <w:t>0</w:t>
            </w:r>
            <w:r w:rsidR="00F46838" w:rsidRPr="00F27EDB">
              <w:rPr>
                <w:highlight w:val="cyan"/>
              </w:rPr>
              <w:t>4</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FAEC9C" w14:textId="77777777" w:rsidR="0066211B" w:rsidRPr="00F27EDB" w:rsidRDefault="0066211B" w:rsidP="0084439A">
            <w:pPr>
              <w:jc w:val="center"/>
              <w:rPr>
                <w:color w:val="000000"/>
                <w:highlight w:val="cyan"/>
              </w:rPr>
            </w:pPr>
            <w:r w:rsidRPr="00F27EDB">
              <w:rPr>
                <w:color w:val="000000"/>
                <w:highlight w:val="cyan"/>
              </w:rPr>
              <w:t>Core Bugs # 131916</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541049" w14:textId="77777777" w:rsidR="0066211B" w:rsidRPr="00F27EDB" w:rsidRDefault="0066211B" w:rsidP="0084439A">
            <w:pPr>
              <w:spacing w:before="240" w:after="240"/>
              <w:rPr>
                <w:rFonts w:eastAsia="Verdana"/>
                <w:color w:val="202124"/>
                <w:highlight w:val="cyan"/>
              </w:rPr>
            </w:pPr>
            <w:r w:rsidRPr="00F27EDB">
              <w:rPr>
                <w:rFonts w:eastAsia="Verdana"/>
                <w:color w:val="202124"/>
                <w:highlight w:val="cyan"/>
              </w:rPr>
              <w:t>My Documents (My Office) List page: Export icon is not working.</w:t>
            </w:r>
          </w:p>
        </w:tc>
      </w:tr>
    </w:tbl>
    <w:p w14:paraId="6AF1E9A6" w14:textId="77777777" w:rsidR="0066211B" w:rsidRPr="007455F1" w:rsidRDefault="0066211B" w:rsidP="0066211B">
      <w:pPr>
        <w:shd w:val="clear" w:color="auto" w:fill="FFFFFF"/>
        <w:spacing w:before="240" w:after="240"/>
        <w:jc w:val="both"/>
        <w:rPr>
          <w:rFonts w:eastAsia="Verdana"/>
          <w:b/>
          <w:highlight w:val="white"/>
        </w:rPr>
      </w:pPr>
      <w:r w:rsidRPr="007455F1">
        <w:rPr>
          <w:rFonts w:eastAsia="Verdana"/>
          <w:b/>
          <w:highlight w:val="white"/>
        </w:rPr>
        <w:t xml:space="preserve">Author: </w:t>
      </w:r>
      <w:r w:rsidRPr="00FD6F82">
        <w:rPr>
          <w:rFonts w:eastAsia="Verdana"/>
          <w:bCs/>
        </w:rPr>
        <w:t xml:space="preserve">Sachin </w:t>
      </w:r>
      <w:proofErr w:type="spellStart"/>
      <w:r w:rsidRPr="00FD6F82">
        <w:rPr>
          <w:rFonts w:eastAsia="Verdana"/>
          <w:bCs/>
        </w:rPr>
        <w:t>Ranganathappa</w:t>
      </w:r>
      <w:proofErr w:type="spellEnd"/>
    </w:p>
    <w:p w14:paraId="5D9D7F5D" w14:textId="15C40D9E" w:rsidR="0066211B" w:rsidRPr="00EF353E" w:rsidRDefault="0066211B" w:rsidP="0066211B">
      <w:pPr>
        <w:pStyle w:val="Heading3"/>
        <w:jc w:val="both"/>
      </w:pPr>
      <w:bookmarkStart w:id="168" w:name="_Toc201331301"/>
      <w:bookmarkStart w:id="169" w:name="_Toc201679965"/>
      <w:r>
        <w:t>10</w:t>
      </w:r>
      <w:r w:rsidR="00F46838">
        <w:t>3</w:t>
      </w:r>
      <w:r>
        <w:t>. Core Bugs # 131791: In the ‘Associated Documents Popup’ screen, documents link is not working when there is a single quote (') in the client's name.</w:t>
      </w:r>
      <w:bookmarkEnd w:id="168"/>
      <w:bookmarkEnd w:id="169"/>
      <w:r>
        <w:t xml:space="preserve"> </w:t>
      </w:r>
    </w:p>
    <w:p w14:paraId="7E2BE893" w14:textId="77777777" w:rsidR="0066211B" w:rsidRPr="00F1579C" w:rsidRDefault="0066211B" w:rsidP="0066211B">
      <w:pPr>
        <w:shd w:val="clear" w:color="auto" w:fill="FFFFFF" w:themeFill="background1"/>
        <w:spacing w:before="240" w:after="240"/>
        <w:jc w:val="both"/>
        <w:rPr>
          <w:rFonts w:eastAsia="Verdana"/>
          <w:color w:val="202124"/>
          <w:lang w:val="en"/>
        </w:rPr>
      </w:pPr>
      <w:r w:rsidRPr="007455F1">
        <w:rPr>
          <w:rFonts w:eastAsia="Verdana"/>
          <w:b/>
          <w:bCs/>
          <w:color w:val="202124"/>
          <w:lang w:val="en"/>
        </w:rPr>
        <w:t xml:space="preserve">Release Type: </w:t>
      </w:r>
      <w:r w:rsidRPr="007455F1">
        <w:rPr>
          <w:rFonts w:eastAsia="Verdana"/>
          <w:color w:val="202124"/>
          <w:lang w:val="en"/>
        </w:rPr>
        <w:t>Fix</w:t>
      </w:r>
      <w:r w:rsidRPr="007455F1">
        <w:rPr>
          <w:rFonts w:eastAsia="Verdana"/>
          <w:color w:val="202124"/>
        </w:rPr>
        <w:t xml:space="preserve"> | </w:t>
      </w:r>
      <w:r w:rsidRPr="007455F1">
        <w:rPr>
          <w:rFonts w:eastAsia="Verdana"/>
          <w:b/>
          <w:bCs/>
          <w:color w:val="202124"/>
          <w:lang w:val="en"/>
        </w:rPr>
        <w:t>Priority:</w:t>
      </w:r>
      <w:r w:rsidRPr="007455F1">
        <w:rPr>
          <w:rFonts w:eastAsia="Verdana"/>
          <w:color w:val="202124"/>
          <w:lang w:val="en"/>
        </w:rPr>
        <w:t xml:space="preserve"> Medium</w:t>
      </w:r>
    </w:p>
    <w:p w14:paraId="75864EC7" w14:textId="77777777" w:rsidR="0066211B" w:rsidRDefault="0066211B" w:rsidP="0066211B">
      <w:pPr>
        <w:jc w:val="both"/>
        <w:rPr>
          <w:rFonts w:eastAsia="Verdana"/>
          <w:color w:val="000000" w:themeColor="text1"/>
        </w:rPr>
      </w:pPr>
      <w:r w:rsidRPr="1A7E6831">
        <w:rPr>
          <w:rFonts w:eastAsia="Verdana"/>
          <w:b/>
          <w:bCs/>
          <w:color w:val="000000" w:themeColor="text1"/>
        </w:rPr>
        <w:t>Navigation Path:</w:t>
      </w:r>
      <w:r w:rsidRPr="1A7E6831">
        <w:rPr>
          <w:rFonts w:eastAsia="Verdana"/>
          <w:color w:val="000000" w:themeColor="text1"/>
        </w:rPr>
        <w:t xml:space="preserve"> ‘Client’ Search - ‘Select a client’ – Go Search -- ‘Documents (Client)’ – ‘Documents’ list page – Click on the ‘Add’ hyperlink under ‘Associated Documents’ column – In the ‘Associated Documents Popup’ screen – 'Add’ links– ‘Ok’ button -- Click on the documents link.</w:t>
      </w:r>
    </w:p>
    <w:p w14:paraId="3C892067" w14:textId="77777777" w:rsidR="0066211B" w:rsidRDefault="0066211B" w:rsidP="0066211B">
      <w:pPr>
        <w:jc w:val="both"/>
        <w:rPr>
          <w:rFonts w:eastAsia="Verdana"/>
          <w:color w:val="000000" w:themeColor="text1"/>
        </w:rPr>
      </w:pPr>
      <w:r w:rsidRPr="1A7E6831">
        <w:rPr>
          <w:rFonts w:eastAsia="Verdana"/>
          <w:b/>
          <w:bCs/>
          <w:color w:val="000000" w:themeColor="text1"/>
        </w:rPr>
        <w:t xml:space="preserve"> </w:t>
      </w:r>
    </w:p>
    <w:p w14:paraId="48BABA94" w14:textId="77777777" w:rsidR="00F2478B" w:rsidRDefault="0066211B" w:rsidP="0066211B">
      <w:pPr>
        <w:jc w:val="both"/>
        <w:rPr>
          <w:rFonts w:eastAsia="Verdana"/>
          <w:color w:val="000000" w:themeColor="text1"/>
        </w:rPr>
      </w:pPr>
      <w:r w:rsidRPr="1A7E6831">
        <w:rPr>
          <w:rFonts w:eastAsia="Verdana"/>
          <w:b/>
          <w:bCs/>
          <w:color w:val="000000" w:themeColor="text1"/>
        </w:rPr>
        <w:t>Functionality ‘Before’ and ‘After’ release:</w:t>
      </w:r>
      <w:r w:rsidRPr="1A7E6831">
        <w:rPr>
          <w:rFonts w:eastAsia="Verdana"/>
          <w:color w:val="000000" w:themeColor="text1"/>
        </w:rPr>
        <w:t xml:space="preserve"> </w:t>
      </w:r>
    </w:p>
    <w:p w14:paraId="4C7A4F44" w14:textId="4175890C" w:rsidR="0066211B" w:rsidRDefault="0066211B" w:rsidP="0066211B">
      <w:pPr>
        <w:jc w:val="both"/>
        <w:rPr>
          <w:rFonts w:eastAsia="Verdana"/>
          <w:color w:val="1C1C1C"/>
        </w:rPr>
      </w:pPr>
      <w:r>
        <w:br/>
      </w:r>
      <w:r w:rsidRPr="1A7E6831">
        <w:rPr>
          <w:rFonts w:eastAsia="Verdana"/>
          <w:color w:val="000000" w:themeColor="text1"/>
        </w:rPr>
        <w:t>Before this release, here was the behavior. U</w:t>
      </w:r>
      <w:r w:rsidRPr="1A7E6831">
        <w:rPr>
          <w:rFonts w:eastAsia="Verdana"/>
          <w:color w:val="1C1C1C"/>
        </w:rPr>
        <w:t>sers were unable to open any of the associated documents, when the client's name contained a single quote ('), When users clicked on the document links in the ‘Associated Documents Popup’ screen, no action was taken.</w:t>
      </w:r>
    </w:p>
    <w:p w14:paraId="0B3FD23A" w14:textId="77777777" w:rsidR="0066211B" w:rsidRDefault="0066211B" w:rsidP="0066211B">
      <w:pPr>
        <w:jc w:val="both"/>
        <w:rPr>
          <w:rFonts w:eastAsia="Verdana"/>
          <w:color w:val="000000" w:themeColor="text1"/>
        </w:rPr>
      </w:pPr>
    </w:p>
    <w:p w14:paraId="2A7BEE0F" w14:textId="77777777" w:rsidR="00F2478B" w:rsidRDefault="0066211B" w:rsidP="0066211B">
      <w:pPr>
        <w:jc w:val="both"/>
        <w:rPr>
          <w:rFonts w:eastAsia="Verdana"/>
          <w:color w:val="1C1C1C"/>
        </w:rPr>
      </w:pPr>
      <w:r w:rsidRPr="1A7E6831">
        <w:rPr>
          <w:rFonts w:eastAsia="Verdana"/>
          <w:color w:val="000000" w:themeColor="text1"/>
        </w:rPr>
        <w:t xml:space="preserve">With this release, the above-mentioned issue has been resolved. </w:t>
      </w:r>
      <w:r w:rsidRPr="1A7E6831">
        <w:rPr>
          <w:rFonts w:eastAsia="Verdana"/>
          <w:color w:val="1C1C1C"/>
        </w:rPr>
        <w:t>Users can now open documents in the ‘Associated Documents Popup’ screen without encountering any errors.</w:t>
      </w:r>
    </w:p>
    <w:p w14:paraId="2A70AB7A" w14:textId="6F687237" w:rsidR="0066211B" w:rsidRDefault="0066211B" w:rsidP="0066211B">
      <w:pPr>
        <w:jc w:val="both"/>
        <w:rPr>
          <w:rFonts w:eastAsia="Verdana"/>
          <w:color w:val="000000" w:themeColor="text1"/>
        </w:rPr>
      </w:pPr>
    </w:p>
    <w:p w14:paraId="2657FF48"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18E92C06" w14:textId="77777777" w:rsidR="0066211B" w:rsidRPr="00850523" w:rsidRDefault="0066211B" w:rsidP="0066211B">
      <w:pPr>
        <w:shd w:val="clear" w:color="auto" w:fill="FFFFFF"/>
        <w:spacing w:before="240" w:after="240"/>
        <w:jc w:val="both"/>
        <w:rPr>
          <w:rFonts w:eastAsia="Verdana"/>
          <w:b/>
          <w:highlight w:val="white"/>
        </w:rPr>
      </w:pPr>
      <w:r w:rsidRPr="00850523">
        <w:rPr>
          <w:rFonts w:eastAsia="Verdana"/>
          <w:b/>
          <w:highlight w:val="white"/>
        </w:rPr>
        <w:lastRenderedPageBreak/>
        <w:t xml:space="preserve">Author: </w:t>
      </w:r>
      <w:r w:rsidRPr="00850523">
        <w:rPr>
          <w:rFonts w:eastAsia="Verdana"/>
          <w:bCs/>
        </w:rPr>
        <w:t>Veena Santosh</w:t>
      </w:r>
    </w:p>
    <w:p w14:paraId="444AA4DE" w14:textId="63D0A7B2" w:rsidR="0066211B" w:rsidRPr="00F27EDB" w:rsidRDefault="0066211B" w:rsidP="0066211B">
      <w:pPr>
        <w:pStyle w:val="Heading3"/>
        <w:jc w:val="both"/>
        <w:rPr>
          <w:highlight w:val="cyan"/>
        </w:rPr>
      </w:pPr>
      <w:bookmarkStart w:id="170" w:name="_Toc201331302"/>
      <w:bookmarkStart w:id="171" w:name="_Toc201679966"/>
      <w:r w:rsidRPr="00F27EDB">
        <w:rPr>
          <w:highlight w:val="cyan"/>
        </w:rPr>
        <w:t>1</w:t>
      </w:r>
      <w:r w:rsidR="19D51715" w:rsidRPr="00F27EDB">
        <w:rPr>
          <w:highlight w:val="cyan"/>
        </w:rPr>
        <w:t>0</w:t>
      </w:r>
      <w:r w:rsidR="00F46838" w:rsidRPr="00F27EDB">
        <w:rPr>
          <w:highlight w:val="cyan"/>
        </w:rPr>
        <w:t>4</w:t>
      </w:r>
      <w:r w:rsidRPr="00F27EDB">
        <w:rPr>
          <w:highlight w:val="cyan"/>
        </w:rPr>
        <w:t>. Core Bugs # 131916: My Documents (My Office) List page: Export icon is not working.</w:t>
      </w:r>
      <w:bookmarkEnd w:id="170"/>
      <w:bookmarkEnd w:id="171"/>
      <w:r w:rsidRPr="00F27EDB">
        <w:rPr>
          <w:highlight w:val="cyan"/>
        </w:rPr>
        <w:t xml:space="preserve">  </w:t>
      </w:r>
    </w:p>
    <w:p w14:paraId="7EA3A572" w14:textId="77777777" w:rsidR="0066211B" w:rsidRPr="00F27EDB" w:rsidRDefault="0066211B" w:rsidP="0066211B">
      <w:pPr>
        <w:shd w:val="clear" w:color="auto" w:fill="FFFFFF" w:themeFill="background1"/>
        <w:spacing w:before="240" w:after="240"/>
        <w:jc w:val="both"/>
        <w:rPr>
          <w:rFonts w:eastAsia="Verdana"/>
          <w:color w:val="202124"/>
          <w:highlight w:val="cyan"/>
          <w:lang w:val="en"/>
        </w:rPr>
      </w:pPr>
      <w:r w:rsidRPr="00F27EDB">
        <w:rPr>
          <w:rFonts w:eastAsia="Verdana"/>
          <w:b/>
          <w:bCs/>
          <w:color w:val="202124"/>
          <w:highlight w:val="cyan"/>
          <w:lang w:val="en"/>
        </w:rPr>
        <w:t xml:space="preserve">Release Type: </w:t>
      </w:r>
      <w:r w:rsidRPr="00F27EDB">
        <w:rPr>
          <w:rFonts w:eastAsia="Verdana"/>
          <w:color w:val="202124"/>
          <w:highlight w:val="cyan"/>
          <w:lang w:val="en"/>
        </w:rPr>
        <w:t>Fix</w:t>
      </w:r>
      <w:r w:rsidRPr="00F27EDB">
        <w:rPr>
          <w:rFonts w:eastAsia="Verdana"/>
          <w:color w:val="202124"/>
          <w:highlight w:val="cyan"/>
        </w:rPr>
        <w:t xml:space="preserve"> | </w:t>
      </w:r>
      <w:r w:rsidRPr="00F27EDB">
        <w:rPr>
          <w:rFonts w:eastAsia="Verdana"/>
          <w:b/>
          <w:bCs/>
          <w:color w:val="202124"/>
          <w:highlight w:val="cyan"/>
          <w:lang w:val="en"/>
        </w:rPr>
        <w:t>Priority:</w:t>
      </w:r>
      <w:r w:rsidRPr="00F27EDB">
        <w:rPr>
          <w:rFonts w:eastAsia="Verdana"/>
          <w:color w:val="202124"/>
          <w:highlight w:val="cyan"/>
          <w:lang w:val="en"/>
        </w:rPr>
        <w:t xml:space="preserve"> High</w:t>
      </w:r>
    </w:p>
    <w:p w14:paraId="670F0D95" w14:textId="5CFA9922" w:rsidR="0066211B" w:rsidRPr="00F27EDB" w:rsidRDefault="0066211B" w:rsidP="0066211B">
      <w:pPr>
        <w:spacing w:before="240" w:after="240"/>
        <w:jc w:val="both"/>
        <w:rPr>
          <w:rFonts w:eastAsia="Verdana"/>
          <w:color w:val="000000" w:themeColor="text1"/>
          <w:highlight w:val="cyan"/>
        </w:rPr>
      </w:pPr>
      <w:r w:rsidRPr="00F27EDB">
        <w:rPr>
          <w:rFonts w:eastAsia="Verdana"/>
          <w:b/>
          <w:bCs/>
          <w:color w:val="000000" w:themeColor="text1"/>
          <w:highlight w:val="cyan"/>
        </w:rPr>
        <w:t>Pre</w:t>
      </w:r>
      <w:r w:rsidR="00FE249F" w:rsidRPr="00F27EDB">
        <w:rPr>
          <w:rFonts w:eastAsia="Verdana"/>
          <w:b/>
          <w:bCs/>
          <w:color w:val="000000" w:themeColor="text1"/>
          <w:highlight w:val="cyan"/>
        </w:rPr>
        <w:t>r</w:t>
      </w:r>
      <w:r w:rsidRPr="00F27EDB">
        <w:rPr>
          <w:rFonts w:eastAsia="Verdana"/>
          <w:b/>
          <w:bCs/>
          <w:color w:val="000000" w:themeColor="text1"/>
          <w:highlight w:val="cyan"/>
        </w:rPr>
        <w:t>equisite</w:t>
      </w:r>
      <w:r w:rsidRPr="00F27EDB">
        <w:rPr>
          <w:rFonts w:eastAsia="Verdana"/>
          <w:color w:val="000000" w:themeColor="text1"/>
          <w:highlight w:val="cyan"/>
        </w:rPr>
        <w:t xml:space="preserve">: Some </w:t>
      </w:r>
      <w:proofErr w:type="gramStart"/>
      <w:r w:rsidRPr="00F27EDB">
        <w:rPr>
          <w:rFonts w:eastAsia="Verdana"/>
          <w:color w:val="000000" w:themeColor="text1"/>
          <w:highlight w:val="cyan"/>
        </w:rPr>
        <w:t>documents</w:t>
      </w:r>
      <w:proofErr w:type="gramEnd"/>
      <w:r w:rsidRPr="00F27EDB">
        <w:rPr>
          <w:rFonts w:eastAsia="Verdana"/>
          <w:color w:val="000000" w:themeColor="text1"/>
          <w:highlight w:val="cyan"/>
        </w:rPr>
        <w:t xml:space="preserve"> data should be there in </w:t>
      </w:r>
      <w:r w:rsidR="5EF1BB33" w:rsidRPr="00F27EDB">
        <w:rPr>
          <w:rFonts w:eastAsia="Verdana"/>
          <w:color w:val="000000" w:themeColor="text1"/>
          <w:highlight w:val="cyan"/>
        </w:rPr>
        <w:t>My</w:t>
      </w:r>
      <w:r w:rsidRPr="00F27EDB">
        <w:rPr>
          <w:rFonts w:eastAsia="Verdana"/>
          <w:color w:val="000000" w:themeColor="text1"/>
          <w:highlight w:val="cyan"/>
        </w:rPr>
        <w:t xml:space="preserve"> Documents (My Office). </w:t>
      </w:r>
    </w:p>
    <w:p w14:paraId="4789010B" w14:textId="77777777" w:rsidR="0066211B" w:rsidRPr="00F27EDB" w:rsidRDefault="0066211B" w:rsidP="0066211B">
      <w:pPr>
        <w:spacing w:before="240" w:after="240"/>
        <w:jc w:val="both"/>
        <w:rPr>
          <w:rFonts w:eastAsia="Verdana"/>
          <w:color w:val="000000" w:themeColor="text1"/>
          <w:highlight w:val="cyan"/>
        </w:rPr>
      </w:pPr>
      <w:r w:rsidRPr="00F27EDB">
        <w:rPr>
          <w:rFonts w:eastAsia="Verdana"/>
          <w:b/>
          <w:bCs/>
          <w:color w:val="000000" w:themeColor="text1"/>
          <w:highlight w:val="cyan"/>
        </w:rPr>
        <w:t>Navigation Path:</w:t>
      </w:r>
      <w:r w:rsidRPr="00F27EDB">
        <w:rPr>
          <w:rFonts w:eastAsia="Verdana"/>
          <w:color w:val="000000" w:themeColor="text1"/>
          <w:highlight w:val="cyan"/>
        </w:rPr>
        <w:t xml:space="preserve"> – My Office – My Documents </w:t>
      </w:r>
    </w:p>
    <w:p w14:paraId="6DF9DCC2" w14:textId="77777777" w:rsidR="0066211B" w:rsidRPr="00F27EDB" w:rsidRDefault="0066211B" w:rsidP="0066211B">
      <w:pPr>
        <w:spacing w:before="240" w:after="240"/>
        <w:jc w:val="both"/>
        <w:rPr>
          <w:rFonts w:eastAsia="Verdana"/>
          <w:color w:val="000000" w:themeColor="text1"/>
          <w:highlight w:val="cyan"/>
        </w:rPr>
      </w:pPr>
      <w:r w:rsidRPr="00F27EDB">
        <w:rPr>
          <w:rFonts w:eastAsia="Verdana"/>
          <w:b/>
          <w:bCs/>
          <w:color w:val="000000" w:themeColor="text1"/>
          <w:highlight w:val="cyan"/>
        </w:rPr>
        <w:t>Functionality ‘Before’ and ‘After’ release:</w:t>
      </w:r>
      <w:r w:rsidRPr="00F27EDB">
        <w:rPr>
          <w:rFonts w:eastAsia="Verdana"/>
          <w:color w:val="000000" w:themeColor="text1"/>
          <w:highlight w:val="cyan"/>
        </w:rPr>
        <w:t xml:space="preserve"> </w:t>
      </w:r>
    </w:p>
    <w:p w14:paraId="2596EF8C" w14:textId="47EAF097" w:rsidR="0066211B" w:rsidRPr="00F27EDB" w:rsidRDefault="0066211B" w:rsidP="0066211B">
      <w:pPr>
        <w:spacing w:before="240" w:after="240"/>
        <w:jc w:val="both"/>
        <w:rPr>
          <w:rFonts w:eastAsia="Verdana"/>
          <w:color w:val="000000" w:themeColor="text1"/>
          <w:highlight w:val="cyan"/>
        </w:rPr>
      </w:pPr>
      <w:r w:rsidRPr="00F27EDB">
        <w:rPr>
          <w:rFonts w:eastAsia="Verdana"/>
          <w:color w:val="000000" w:themeColor="text1"/>
          <w:highlight w:val="cyan"/>
        </w:rPr>
        <w:t xml:space="preserve">Before this release, here was the behavior. In ‘My Documents’ list page, when </w:t>
      </w:r>
      <w:r w:rsidR="00D50CF8" w:rsidRPr="00F27EDB">
        <w:rPr>
          <w:rFonts w:eastAsia="Verdana"/>
          <w:color w:val="000000" w:themeColor="text1"/>
          <w:highlight w:val="cyan"/>
        </w:rPr>
        <w:t xml:space="preserve">the </w:t>
      </w:r>
      <w:r w:rsidRPr="00F27EDB">
        <w:rPr>
          <w:rFonts w:eastAsia="Verdana"/>
          <w:color w:val="000000" w:themeColor="text1"/>
          <w:highlight w:val="cyan"/>
        </w:rPr>
        <w:t xml:space="preserve">user tried to export the data by clicking on ‘Export’ icon, </w:t>
      </w:r>
      <w:r w:rsidR="00D50CF8" w:rsidRPr="00F27EDB">
        <w:rPr>
          <w:rFonts w:eastAsia="Verdana"/>
          <w:color w:val="000000" w:themeColor="text1"/>
          <w:highlight w:val="cyan"/>
        </w:rPr>
        <w:t xml:space="preserve">the </w:t>
      </w:r>
      <w:r w:rsidRPr="00F27EDB">
        <w:rPr>
          <w:rFonts w:eastAsia="Verdana"/>
          <w:color w:val="000000" w:themeColor="text1"/>
          <w:highlight w:val="cyan"/>
        </w:rPr>
        <w:t xml:space="preserve">data was not exported. </w:t>
      </w:r>
    </w:p>
    <w:p w14:paraId="2A708515" w14:textId="74502ADC" w:rsidR="0066211B" w:rsidRDefault="0066211B" w:rsidP="0066211B">
      <w:pPr>
        <w:spacing w:before="240" w:after="240"/>
        <w:jc w:val="both"/>
        <w:rPr>
          <w:rFonts w:eastAsia="Verdana"/>
          <w:color w:val="000000" w:themeColor="text1"/>
        </w:rPr>
      </w:pPr>
      <w:r w:rsidRPr="00F27EDB">
        <w:rPr>
          <w:rFonts w:eastAsia="Verdana"/>
          <w:color w:val="000000" w:themeColor="text1"/>
          <w:highlight w:val="cyan"/>
        </w:rPr>
        <w:t xml:space="preserve">With this release, the above-mentioned issue has been. Now when </w:t>
      </w:r>
      <w:r w:rsidR="00D50CF8" w:rsidRPr="00F27EDB">
        <w:rPr>
          <w:rFonts w:eastAsia="Verdana"/>
          <w:color w:val="000000" w:themeColor="text1"/>
          <w:highlight w:val="cyan"/>
        </w:rPr>
        <w:t xml:space="preserve">the </w:t>
      </w:r>
      <w:r w:rsidRPr="00F27EDB">
        <w:rPr>
          <w:rFonts w:eastAsia="Verdana"/>
          <w:color w:val="000000" w:themeColor="text1"/>
          <w:highlight w:val="cyan"/>
        </w:rPr>
        <w:t>user clicks on Export’ icon in ‘My Documents’ list page</w:t>
      </w:r>
      <w:r w:rsidR="00D50CF8" w:rsidRPr="00F27EDB">
        <w:rPr>
          <w:rFonts w:eastAsia="Verdana"/>
          <w:color w:val="000000" w:themeColor="text1"/>
          <w:highlight w:val="cyan"/>
        </w:rPr>
        <w:t>,</w:t>
      </w:r>
      <w:r w:rsidRPr="00F27EDB">
        <w:rPr>
          <w:rFonts w:eastAsia="Verdana"/>
          <w:color w:val="000000" w:themeColor="text1"/>
          <w:highlight w:val="cyan"/>
        </w:rPr>
        <w:t xml:space="preserve"> the data is exported in excel format.</w:t>
      </w:r>
      <w:r w:rsidRPr="1A7E6831">
        <w:rPr>
          <w:rFonts w:eastAsia="Verdana"/>
          <w:color w:val="000000" w:themeColor="text1"/>
        </w:rPr>
        <w:t xml:space="preserve"> </w:t>
      </w:r>
    </w:p>
    <w:p w14:paraId="5AC4F30E"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08A48D08" w14:textId="77777777" w:rsidR="0066211B" w:rsidRPr="00C11F87" w:rsidRDefault="0066211B" w:rsidP="0066211B">
      <w:pPr>
        <w:pStyle w:val="Heading1"/>
        <w:rPr>
          <w:sz w:val="22"/>
          <w:szCs w:val="22"/>
        </w:rPr>
      </w:pPr>
      <w:bookmarkStart w:id="172" w:name="_Toc201301406"/>
      <w:bookmarkStart w:id="173" w:name="_Toc201679967"/>
      <w:r w:rsidRPr="00F40B2B">
        <w:rPr>
          <w:sz w:val="22"/>
          <w:szCs w:val="22"/>
        </w:rPr>
        <w:t>My Reports</w:t>
      </w:r>
      <w:bookmarkEnd w:id="172"/>
      <w:bookmarkEnd w:id="173"/>
    </w:p>
    <w:p w14:paraId="2BC31D9F" w14:textId="77777777" w:rsidR="0066211B" w:rsidRPr="00CB3A01" w:rsidRDefault="0066211B" w:rsidP="0066211B">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0DBF068C"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7754374F"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74DAD263"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09C60BCA"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4B9DF18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746AEB3E" w14:textId="5969D470" w:rsidR="0066211B" w:rsidRPr="00AF2EFE" w:rsidRDefault="0066211B" w:rsidP="0084439A">
            <w:pPr>
              <w:jc w:val="center"/>
              <w:rPr>
                <w:highlight w:val="yellow"/>
              </w:rPr>
            </w:pPr>
            <w:r>
              <w:rPr>
                <w:highlight w:val="yellow"/>
              </w:rPr>
              <w:t>10</w:t>
            </w:r>
            <w:r w:rsidR="00F46838">
              <w:rPr>
                <w:highlight w:val="yellow"/>
              </w:rPr>
              <w:t>5</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44CFA72E" w14:textId="77777777" w:rsidR="0066211B" w:rsidRPr="004A0816" w:rsidRDefault="0066211B" w:rsidP="0084439A">
            <w:pPr>
              <w:jc w:val="center"/>
              <w:rPr>
                <w:rFonts w:cs="Calibri"/>
                <w:color w:val="000000"/>
              </w:rPr>
            </w:pPr>
            <w:r>
              <w:rPr>
                <w:rFonts w:eastAsia="Times New Roman" w:cs="Calibri"/>
                <w:color w:val="000000"/>
              </w:rPr>
              <w:t xml:space="preserve">EII # </w:t>
            </w:r>
            <w:r w:rsidRPr="00F40B2B">
              <w:rPr>
                <w:rFonts w:eastAsia="Times New Roman" w:cs="Calibri"/>
                <w:color w:val="000000"/>
              </w:rPr>
              <w:t>130474</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6D4D5AB6" w14:textId="77777777" w:rsidR="0066211B" w:rsidRPr="004A0816" w:rsidRDefault="0066211B" w:rsidP="0084439A">
            <w:pPr>
              <w:rPr>
                <w:rFonts w:cs="Calibri"/>
                <w:color w:val="000000"/>
              </w:rPr>
            </w:pPr>
            <w:r w:rsidRPr="00AF2EFE">
              <w:rPr>
                <w:rFonts w:eastAsia="Verdana"/>
              </w:rPr>
              <w:t>NOMS Reporting List Page: Evaluate New Recode Category to Identify CCBHC programs to Exclude from NOMS Reporting.</w:t>
            </w:r>
          </w:p>
        </w:tc>
      </w:tr>
      <w:tr w:rsidR="0066211B" w:rsidRPr="00A85CE9" w14:paraId="3E5953EF"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05469F3C" w14:textId="60CDC9B3" w:rsidR="0066211B" w:rsidRDefault="0066211B" w:rsidP="0084439A">
            <w:pPr>
              <w:jc w:val="center"/>
              <w:rPr>
                <w:highlight w:val="yellow"/>
              </w:rPr>
            </w:pPr>
            <w:r>
              <w:rPr>
                <w:highlight w:val="yellow"/>
              </w:rPr>
              <w:t>10</w:t>
            </w:r>
            <w:r w:rsidR="00F46838">
              <w:rPr>
                <w:highlight w:val="yellow"/>
              </w:rPr>
              <w:t>6</w:t>
            </w:r>
          </w:p>
          <w:p w14:paraId="01576B36" w14:textId="77777777" w:rsidR="0066211B" w:rsidRPr="00AF2EFE" w:rsidRDefault="0066211B" w:rsidP="0084439A">
            <w:pPr>
              <w:jc w:val="center"/>
              <w:rPr>
                <w:highlight w:val="yellow"/>
              </w:rPr>
            </w:pP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11B8A2C1" w14:textId="77777777" w:rsidR="0066211B" w:rsidRDefault="0066211B" w:rsidP="0084439A">
            <w:pPr>
              <w:jc w:val="center"/>
              <w:rPr>
                <w:rFonts w:eastAsia="Times New Roman" w:cs="Calibri"/>
                <w:color w:val="000000"/>
              </w:rPr>
            </w:pPr>
            <w:r>
              <w:rPr>
                <w:rFonts w:eastAsia="Times New Roman" w:cs="Calibri"/>
                <w:color w:val="000000"/>
              </w:rPr>
              <w:t xml:space="preserve">EII # </w:t>
            </w:r>
            <w:r w:rsidRPr="00974526">
              <w:rPr>
                <w:rFonts w:eastAsia="Times New Roman" w:cs="Calibri"/>
                <w:color w:val="000000"/>
              </w:rPr>
              <w:t>130725</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73487910" w14:textId="77777777" w:rsidR="0066211B" w:rsidRPr="00AF2EFE" w:rsidRDefault="0066211B" w:rsidP="0084439A">
            <w:pPr>
              <w:rPr>
                <w:rFonts w:eastAsia="Verdana"/>
              </w:rPr>
            </w:pPr>
            <w:r w:rsidRPr="00974526">
              <w:rPr>
                <w:rFonts w:eastAsia="Verdana"/>
              </w:rPr>
              <w:t xml:space="preserve">1099 </w:t>
            </w:r>
            <w:proofErr w:type="gramStart"/>
            <w:r w:rsidRPr="00974526">
              <w:rPr>
                <w:rFonts w:eastAsia="Verdana"/>
              </w:rPr>
              <w:t>Report :</w:t>
            </w:r>
            <w:proofErr w:type="gramEnd"/>
            <w:r w:rsidRPr="00974526">
              <w:rPr>
                <w:rFonts w:eastAsia="Verdana"/>
              </w:rPr>
              <w:t xml:space="preserve"> Insurer filter: To Update the logic to bind values from Insurers table</w:t>
            </w:r>
          </w:p>
        </w:tc>
      </w:tr>
      <w:tr w:rsidR="0066211B" w:rsidRPr="00A85CE9" w14:paraId="0FF930E7"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03F5D676" w14:textId="43ACB116" w:rsidR="0066211B" w:rsidRDefault="0066211B" w:rsidP="0084439A">
            <w:pPr>
              <w:jc w:val="center"/>
            </w:pPr>
            <w:r>
              <w:t>10</w:t>
            </w:r>
            <w:r w:rsidR="00F46838">
              <w:t>7</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09313028" w14:textId="77777777" w:rsidR="0066211B" w:rsidRPr="00F40B2B" w:rsidRDefault="0066211B" w:rsidP="0084439A">
            <w:pPr>
              <w:jc w:val="center"/>
              <w:rPr>
                <w:rFonts w:eastAsia="Arial"/>
                <w:lang w:eastAsia="en-IN"/>
              </w:rPr>
            </w:pPr>
            <w:r w:rsidRPr="00F40B2B">
              <w:rPr>
                <w:rFonts w:eastAsia="Times New Roman" w:cs="Calibri"/>
                <w:color w:val="000000"/>
              </w:rPr>
              <w:t xml:space="preserve">Core Bugs # </w:t>
            </w:r>
            <w:r w:rsidRPr="00F40B2B">
              <w:rPr>
                <w:rFonts w:eastAsia="Arial"/>
                <w:lang w:eastAsia="en-IN"/>
              </w:rPr>
              <w:t>131626 </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1265A" w14:textId="77777777" w:rsidR="0066211B" w:rsidRPr="281D7A69" w:rsidRDefault="0066211B" w:rsidP="0084439A">
            <w:pPr>
              <w:rPr>
                <w:rFonts w:eastAsia="Verdana"/>
              </w:rPr>
            </w:pPr>
            <w:r w:rsidRPr="00F40B2B">
              <w:rPr>
                <w:rFonts w:eastAsia="Verdana"/>
              </w:rPr>
              <w:t>IPFQR List and Detail Page - Issue with from date field and Missing HBIPS and Transition Record section in IPFQR Details page.</w:t>
            </w:r>
          </w:p>
        </w:tc>
      </w:tr>
      <w:tr w:rsidR="0066211B" w:rsidRPr="00A85CE9" w14:paraId="5BB9116E"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65D5B81A" w14:textId="04E35188" w:rsidR="0066211B" w:rsidRDefault="0066211B" w:rsidP="0084439A">
            <w:pPr>
              <w:jc w:val="center"/>
            </w:pPr>
            <w:r>
              <w:t>10</w:t>
            </w:r>
            <w:r w:rsidR="00F46838">
              <w:t>8</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5304A166" w14:textId="77777777" w:rsidR="0066211B" w:rsidRPr="00F40B2B" w:rsidRDefault="0066211B" w:rsidP="0084439A">
            <w:pPr>
              <w:jc w:val="center"/>
              <w:rPr>
                <w:rFonts w:eastAsia="Times New Roman" w:cs="Calibri"/>
                <w:color w:val="000000"/>
              </w:rPr>
            </w:pPr>
            <w:r w:rsidRPr="00F40B2B">
              <w:rPr>
                <w:rFonts w:eastAsia="Times New Roman" w:cs="Calibri"/>
                <w:color w:val="000000"/>
              </w:rPr>
              <w:t xml:space="preserve">Core Bugs # </w:t>
            </w:r>
            <w:r w:rsidRPr="00933E02">
              <w:rPr>
                <w:rFonts w:eastAsia="Arial"/>
                <w:lang w:eastAsia="en-IN"/>
              </w:rPr>
              <w:t>131705</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B0ABBB" w14:textId="77777777" w:rsidR="0066211B" w:rsidRPr="00F40B2B" w:rsidRDefault="0066211B" w:rsidP="0084439A">
            <w:pPr>
              <w:rPr>
                <w:rFonts w:eastAsia="Verdana"/>
              </w:rPr>
            </w:pPr>
            <w:r w:rsidRPr="00933E02">
              <w:rPr>
                <w:rFonts w:eastAsia="Verdana"/>
              </w:rPr>
              <w:t>Retroactive Reallocation Log report. </w:t>
            </w:r>
          </w:p>
        </w:tc>
      </w:tr>
      <w:tr w:rsidR="0066211B" w:rsidRPr="00A85CE9" w14:paraId="2F0F733A"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65DE8366" w14:textId="0B2F84EE" w:rsidR="0066211B" w:rsidRDefault="0066211B" w:rsidP="0084439A">
            <w:pPr>
              <w:jc w:val="center"/>
            </w:pPr>
            <w:r>
              <w:t>1</w:t>
            </w:r>
            <w:r w:rsidR="00F46838">
              <w:t>09</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2463C31D" w14:textId="77777777" w:rsidR="0066211B" w:rsidRPr="00F40B2B" w:rsidRDefault="0066211B" w:rsidP="0084439A">
            <w:pPr>
              <w:jc w:val="center"/>
              <w:rPr>
                <w:rFonts w:eastAsia="Times New Roman" w:cs="Calibri"/>
                <w:color w:val="000000"/>
              </w:rPr>
            </w:pPr>
            <w:r w:rsidRPr="00F40B2B">
              <w:rPr>
                <w:rFonts w:eastAsia="Times New Roman" w:cs="Calibri"/>
                <w:color w:val="000000"/>
              </w:rPr>
              <w:t xml:space="preserve">Core Bugs # </w:t>
            </w:r>
            <w:r w:rsidRPr="004877A5">
              <w:rPr>
                <w:rFonts w:eastAsia="Times New Roman" w:cs="Calibri"/>
                <w:color w:val="000000"/>
              </w:rPr>
              <w:t>131560</w:t>
            </w:r>
            <w:r w:rsidRPr="004877A5">
              <w:rPr>
                <w:rFonts w:eastAsia="Times New Roman" w:cs="Calibri"/>
                <w:b/>
                <w:bCs/>
                <w:color w:val="000000"/>
              </w:rPr>
              <w:t xml:space="preserve">  </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40E7F5" w14:textId="77777777" w:rsidR="0066211B" w:rsidRPr="00933E02" w:rsidRDefault="0066211B" w:rsidP="0084439A">
            <w:pPr>
              <w:rPr>
                <w:rFonts w:eastAsia="Verdana"/>
              </w:rPr>
            </w:pPr>
            <w:r w:rsidRPr="004877A5">
              <w:rPr>
                <w:rFonts w:eastAsia="Verdana"/>
                <w:lang w:val="en-GB"/>
              </w:rPr>
              <w:t>Meridian Further optimization of GL extract report</w:t>
            </w:r>
            <w:r w:rsidRPr="004877A5">
              <w:rPr>
                <w:rFonts w:eastAsia="Verdana"/>
              </w:rPr>
              <w:t> </w:t>
            </w:r>
          </w:p>
        </w:tc>
      </w:tr>
    </w:tbl>
    <w:p w14:paraId="7EC44E02" w14:textId="77777777" w:rsidR="0066211B" w:rsidRDefault="0066211B" w:rsidP="0066211B">
      <w:pPr>
        <w:shd w:val="clear" w:color="auto" w:fill="FFFFFF"/>
        <w:jc w:val="both"/>
        <w:rPr>
          <w:rFonts w:eastAsia="Verdana"/>
          <w:highlight w:val="white"/>
        </w:rPr>
      </w:pPr>
    </w:p>
    <w:p w14:paraId="4BF1B00A" w14:textId="77777777" w:rsidR="0066211B" w:rsidRDefault="0066211B" w:rsidP="0066211B">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F40B2B">
        <w:rPr>
          <w:rFonts w:eastAsia="Verdana"/>
        </w:rPr>
        <w:t xml:space="preserve">Dinesh </w:t>
      </w:r>
      <w:proofErr w:type="spellStart"/>
      <w:r w:rsidRPr="00F40B2B">
        <w:rPr>
          <w:rFonts w:eastAsia="Verdana"/>
        </w:rPr>
        <w:t>Ponnuswamy</w:t>
      </w:r>
      <w:proofErr w:type="spellEnd"/>
    </w:p>
    <w:p w14:paraId="11FB5FA7" w14:textId="77777777" w:rsidR="0066211B" w:rsidRPr="004877A5" w:rsidRDefault="0066211B" w:rsidP="0066211B">
      <w:pPr>
        <w:shd w:val="clear" w:color="auto" w:fill="FFFFFF"/>
        <w:jc w:val="both"/>
        <w:rPr>
          <w:rFonts w:eastAsia="Verdana"/>
          <w:color w:val="5B9BD5" w:themeColor="accent1"/>
        </w:rPr>
      </w:pPr>
    </w:p>
    <w:p w14:paraId="73915258" w14:textId="1CC8F78D" w:rsidR="0066211B" w:rsidRPr="004877A5" w:rsidRDefault="0066211B" w:rsidP="0066211B">
      <w:pPr>
        <w:pStyle w:val="Heading3"/>
        <w:rPr>
          <w:bCs/>
          <w:color w:val="5B9BD5" w:themeColor="accent1"/>
          <w:highlight w:val="yellow"/>
          <w:lang w:val="en-US"/>
        </w:rPr>
      </w:pPr>
      <w:bookmarkStart w:id="174" w:name="_108._EII_#"/>
      <w:bookmarkStart w:id="175" w:name="_Toc201301407"/>
      <w:bookmarkStart w:id="176" w:name="_Toc201679968"/>
      <w:bookmarkStart w:id="177" w:name="CCBHCProgramsExcludedFromNOMSReporting"/>
      <w:bookmarkEnd w:id="174"/>
      <w:r>
        <w:rPr>
          <w:color w:val="5B9BD5" w:themeColor="accent1"/>
          <w:highlight w:val="yellow"/>
        </w:rPr>
        <w:t>10</w:t>
      </w:r>
      <w:r w:rsidR="00F46838">
        <w:rPr>
          <w:color w:val="5B9BD5" w:themeColor="accent1"/>
          <w:highlight w:val="yellow"/>
        </w:rPr>
        <w:t>5</w:t>
      </w:r>
      <w:r>
        <w:rPr>
          <w:color w:val="5B9BD5" w:themeColor="accent1"/>
          <w:highlight w:val="yellow"/>
        </w:rPr>
        <w:t xml:space="preserve">. </w:t>
      </w:r>
      <w:r w:rsidRPr="004877A5">
        <w:rPr>
          <w:color w:val="5B9BD5" w:themeColor="accent1"/>
          <w:highlight w:val="yellow"/>
        </w:rPr>
        <w:t>EII # 130474</w:t>
      </w:r>
      <w:r w:rsidR="00264CE1">
        <w:rPr>
          <w:color w:val="5B9BD5" w:themeColor="accent1"/>
          <w:highlight w:val="yellow"/>
        </w:rPr>
        <w:t xml:space="preserve"> (Feature-518341)</w:t>
      </w:r>
      <w:r w:rsidRPr="004877A5">
        <w:rPr>
          <w:color w:val="5B9BD5" w:themeColor="accent1"/>
          <w:highlight w:val="yellow"/>
        </w:rPr>
        <w:t xml:space="preserve">: </w:t>
      </w:r>
      <w:r w:rsidRPr="004877A5">
        <w:rPr>
          <w:bCs/>
          <w:color w:val="5B9BD5" w:themeColor="accent1"/>
          <w:highlight w:val="yellow"/>
          <w:lang w:val="en-US"/>
        </w:rPr>
        <w:t>NOMS Reporting List Page: Evaluate New Recode Category to Identify CCBHC programs to Exclude from NOMS Reporting.</w:t>
      </w:r>
      <w:bookmarkEnd w:id="175"/>
      <w:bookmarkEnd w:id="176"/>
    </w:p>
    <w:bookmarkEnd w:id="177"/>
    <w:p w14:paraId="29110184" w14:textId="0AE87FA7" w:rsidR="0066211B" w:rsidRPr="004877A5" w:rsidRDefault="0066211B" w:rsidP="00CA6196">
      <w:pPr>
        <w:rPr>
          <w:color w:val="5B9BD5" w:themeColor="accent1"/>
        </w:rPr>
      </w:pPr>
      <w:r w:rsidRPr="00F40B2B">
        <w:rPr>
          <w:b/>
          <w:bCs/>
          <w:color w:val="5B9BD5" w:themeColor="accent1"/>
        </w:rPr>
        <w:t>Note:</w:t>
      </w:r>
      <w:r w:rsidRPr="00F40B2B">
        <w:rPr>
          <w:color w:val="5B9BD5" w:themeColor="accent1"/>
        </w:rPr>
        <w:t xml:space="preserve"> </w:t>
      </w:r>
      <w:r w:rsidR="00C16BB5">
        <w:rPr>
          <w:color w:val="5B9BD5" w:themeColor="accent1"/>
        </w:rPr>
        <w:t>With this change,</w:t>
      </w:r>
      <w:r w:rsidRPr="00F40B2B">
        <w:rPr>
          <w:color w:val="5B9BD5" w:themeColor="accent1"/>
        </w:rPr>
        <w:t xml:space="preserve"> </w:t>
      </w:r>
      <w:r w:rsidR="00C16BB5">
        <w:rPr>
          <w:color w:val="5B9BD5" w:themeColor="accent1"/>
        </w:rPr>
        <w:t>a</w:t>
      </w:r>
      <w:r w:rsidRPr="00F40B2B">
        <w:rPr>
          <w:color w:val="5B9BD5" w:themeColor="accent1"/>
        </w:rPr>
        <w:t xml:space="preserve"> new recode category</w:t>
      </w:r>
      <w:r w:rsidR="00C16BB5">
        <w:rPr>
          <w:color w:val="5B9BD5" w:themeColor="accent1"/>
        </w:rPr>
        <w:t xml:space="preserve">- </w:t>
      </w:r>
      <w:r w:rsidR="00C16BB5" w:rsidRPr="00C16BB5">
        <w:rPr>
          <w:color w:val="4472C4" w:themeColor="accent5"/>
        </w:rPr>
        <w:t>'</w:t>
      </w:r>
      <w:proofErr w:type="spellStart"/>
      <w:r w:rsidR="00C16BB5" w:rsidRPr="00C16BB5">
        <w:rPr>
          <w:color w:val="4472C4" w:themeColor="accent5"/>
        </w:rPr>
        <w:t>CCBHCProgramsExcludedFromNOMSReporting</w:t>
      </w:r>
      <w:proofErr w:type="spellEnd"/>
      <w:r w:rsidR="00C16BB5" w:rsidRPr="00C16BB5">
        <w:rPr>
          <w:color w:val="4472C4" w:themeColor="accent5"/>
        </w:rPr>
        <w:t>'</w:t>
      </w:r>
      <w:r w:rsidR="00C16BB5">
        <w:t>-</w:t>
      </w:r>
      <w:r w:rsidRPr="00F40B2B">
        <w:rPr>
          <w:color w:val="5B9BD5" w:themeColor="accent1"/>
        </w:rPr>
        <w:t xml:space="preserve"> has been implemented such that the ‘Program’ filter on the ‘NOMS Reporting’ list page will exclude any program</w:t>
      </w:r>
      <w:r w:rsidR="002B2614">
        <w:rPr>
          <w:color w:val="5B9BD5" w:themeColor="accent1"/>
        </w:rPr>
        <w:t>,</w:t>
      </w:r>
      <w:r w:rsidRPr="00F40B2B">
        <w:rPr>
          <w:color w:val="5B9BD5" w:themeColor="accent1"/>
        </w:rPr>
        <w:t xml:space="preserve"> that is listed in this recode category.  </w:t>
      </w:r>
    </w:p>
    <w:p w14:paraId="0C73EF10" w14:textId="77777777" w:rsidR="0066211B" w:rsidRPr="00F40B2B" w:rsidRDefault="0066211B" w:rsidP="0066211B">
      <w:pPr>
        <w:ind w:left="360"/>
      </w:pPr>
    </w:p>
    <w:p w14:paraId="56A6DE93" w14:textId="77777777" w:rsidR="0066211B" w:rsidRDefault="0066211B" w:rsidP="00CA6196">
      <w:r w:rsidRPr="00F40B2B">
        <w:rPr>
          <w:b/>
          <w:bCs/>
        </w:rPr>
        <w:t>Release Type:</w:t>
      </w:r>
      <w:r w:rsidRPr="00F40B2B">
        <w:t xml:space="preserve"> Change </w:t>
      </w:r>
      <w:r w:rsidRPr="00F40B2B">
        <w:rPr>
          <w:b/>
          <w:bCs/>
        </w:rPr>
        <w:t>| Priority:</w:t>
      </w:r>
      <w:r w:rsidRPr="00F40B2B">
        <w:t xml:space="preserve"> Urgent </w:t>
      </w:r>
    </w:p>
    <w:p w14:paraId="5AB59C38" w14:textId="77777777" w:rsidR="0066211B" w:rsidRPr="00F40B2B" w:rsidRDefault="0066211B" w:rsidP="0066211B">
      <w:pPr>
        <w:ind w:left="360"/>
      </w:pPr>
    </w:p>
    <w:p w14:paraId="043702FD" w14:textId="77777777" w:rsidR="0066211B" w:rsidRDefault="0066211B" w:rsidP="00CA6196">
      <w:r w:rsidRPr="00F40B2B">
        <w:rPr>
          <w:b/>
          <w:bCs/>
        </w:rPr>
        <w:t>Navigation Path:</w:t>
      </w:r>
      <w:r w:rsidRPr="00F40B2B">
        <w:t xml:space="preserve"> Login -- My Office -- My Works -- My Reports -- NOMS Reporting List page. </w:t>
      </w:r>
    </w:p>
    <w:p w14:paraId="4D7A53F0" w14:textId="77777777" w:rsidR="0066211B" w:rsidRPr="00F40B2B" w:rsidRDefault="0066211B" w:rsidP="0066211B">
      <w:pPr>
        <w:ind w:left="360"/>
      </w:pPr>
    </w:p>
    <w:p w14:paraId="4E9D39A2" w14:textId="31E2B1AC" w:rsidR="0066211B" w:rsidRPr="00F40B2B" w:rsidRDefault="0066211B" w:rsidP="00CA6196">
      <w:r w:rsidRPr="00F40B2B">
        <w:rPr>
          <w:b/>
          <w:bCs/>
        </w:rPr>
        <w:t>Functionality ‘Before’ and ‘After’ release:</w:t>
      </w:r>
      <w:r w:rsidRPr="00F40B2B">
        <w:t> </w:t>
      </w:r>
    </w:p>
    <w:p w14:paraId="4F57C88C" w14:textId="77777777" w:rsidR="0066211B" w:rsidRPr="00F40B2B" w:rsidRDefault="0066211B" w:rsidP="0066211B">
      <w:pPr>
        <w:ind w:left="360"/>
      </w:pPr>
      <w:r w:rsidRPr="00F40B2B">
        <w:t> </w:t>
      </w:r>
    </w:p>
    <w:p w14:paraId="75B589F5" w14:textId="77777777" w:rsidR="0066211B" w:rsidRDefault="0066211B" w:rsidP="00CA6196">
      <w:r w:rsidRPr="005D27FC">
        <w:t>Before this release, here was the behavior. The ‘Program’ dropdown on ‘NOMS Reporting’ List page displayed all active programs from the "Program Reported to NOMS" field in the NOMS document. </w:t>
      </w:r>
    </w:p>
    <w:p w14:paraId="507A8546" w14:textId="77777777" w:rsidR="0066211B" w:rsidRPr="00F40B2B" w:rsidRDefault="0066211B" w:rsidP="0066211B">
      <w:pPr>
        <w:ind w:left="360"/>
      </w:pPr>
    </w:p>
    <w:p w14:paraId="07579F48" w14:textId="77777777" w:rsidR="0066211B" w:rsidRPr="00F40B2B" w:rsidRDefault="0066211B" w:rsidP="00CA6196">
      <w:r w:rsidRPr="00F40B2B">
        <w:t>With this release, a new recode category '</w:t>
      </w:r>
      <w:proofErr w:type="spellStart"/>
      <w:r w:rsidRPr="00F40B2B">
        <w:t>CCBHCProgramsExcludedFromNOMSReporting</w:t>
      </w:r>
      <w:proofErr w:type="spellEnd"/>
      <w:r w:rsidRPr="00F40B2B">
        <w:t>' has been added which is used to exclude the programs from the NOMS Reporting List page. </w:t>
      </w:r>
    </w:p>
    <w:p w14:paraId="47864042" w14:textId="77777777" w:rsidR="0066211B" w:rsidRPr="00F40B2B" w:rsidRDefault="0066211B" w:rsidP="00CC2B5C">
      <w:pPr>
        <w:numPr>
          <w:ilvl w:val="0"/>
          <w:numId w:val="79"/>
        </w:numPr>
      </w:pPr>
      <w:r w:rsidRPr="00F40B2B">
        <w:lastRenderedPageBreak/>
        <w:t>The Program ID added to this recode category will not be displayed in the Programs filter on the NOMS Reporting List page. </w:t>
      </w:r>
    </w:p>
    <w:p w14:paraId="045BF92D" w14:textId="77777777" w:rsidR="0066211B" w:rsidRPr="00F40B2B" w:rsidRDefault="0066211B" w:rsidP="00CC2B5C">
      <w:pPr>
        <w:numPr>
          <w:ilvl w:val="0"/>
          <w:numId w:val="80"/>
        </w:numPr>
      </w:pPr>
      <w:r w:rsidRPr="00F40B2B">
        <w:t>If the client is assigned only to a program listed in the recode category, and that is the only program the client is assigned to, then that client will not be displayed on the NOMS Reporting List page. </w:t>
      </w:r>
    </w:p>
    <w:p w14:paraId="5772D49D" w14:textId="77777777" w:rsidR="0066211B" w:rsidRDefault="0066211B" w:rsidP="00CC2B5C">
      <w:pPr>
        <w:numPr>
          <w:ilvl w:val="0"/>
          <w:numId w:val="81"/>
        </w:numPr>
      </w:pPr>
      <w:r w:rsidRPr="00F40B2B">
        <w:t>If the client is assigned to multiple programs and at least one of them is listed in the recode category, then the client will appear on the NOMS Reporting List page for the qualifying programs that are not part of the recode category. </w:t>
      </w:r>
    </w:p>
    <w:p w14:paraId="6B537DC0" w14:textId="77777777" w:rsidR="0066211B" w:rsidRPr="00F40B2B" w:rsidRDefault="0066211B" w:rsidP="0066211B">
      <w:pPr>
        <w:ind w:left="720"/>
      </w:pPr>
    </w:p>
    <w:p w14:paraId="7D0C0C1B" w14:textId="14B11EF2" w:rsidR="0066211B" w:rsidRPr="00F40B2B" w:rsidRDefault="002B2614" w:rsidP="0066211B">
      <w:pPr>
        <w:ind w:left="360"/>
      </w:pPr>
      <w:r w:rsidRPr="002B2614">
        <w:rPr>
          <w:noProof/>
        </w:rPr>
        <w:drawing>
          <wp:inline distT="0" distB="0" distL="0" distR="0" wp14:anchorId="0A632B57" wp14:editId="4B659FD2">
            <wp:extent cx="6515100" cy="3239135"/>
            <wp:effectExtent l="0" t="0" r="0" b="0"/>
            <wp:docPr id="20402088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08855" name="Picture 1" descr="A screenshot of a computer&#10;&#10;AI-generated content may be incorrect."/>
                    <pic:cNvPicPr/>
                  </pic:nvPicPr>
                  <pic:blipFill>
                    <a:blip r:embed="rId107"/>
                    <a:stretch>
                      <a:fillRect/>
                    </a:stretch>
                  </pic:blipFill>
                  <pic:spPr>
                    <a:xfrm>
                      <a:off x="0" y="0"/>
                      <a:ext cx="6515100" cy="3239135"/>
                    </a:xfrm>
                    <a:prstGeom prst="rect">
                      <a:avLst/>
                    </a:prstGeom>
                  </pic:spPr>
                </pic:pic>
              </a:graphicData>
            </a:graphic>
          </wp:inline>
        </w:drawing>
      </w:r>
    </w:p>
    <w:p w14:paraId="52397499" w14:textId="77777777" w:rsidR="0066211B" w:rsidRPr="00F40B2B" w:rsidRDefault="0066211B" w:rsidP="0066211B">
      <w:pPr>
        <w:ind w:left="360"/>
      </w:pPr>
      <w:r w:rsidRPr="00F40B2B">
        <w:t>  </w:t>
      </w:r>
    </w:p>
    <w:p w14:paraId="013AF71D" w14:textId="77777777" w:rsidR="0066211B" w:rsidRDefault="0066211B" w:rsidP="0066211B">
      <w:pPr>
        <w:ind w:left="360"/>
      </w:pPr>
      <w:r w:rsidRPr="00F40B2B">
        <w:rPr>
          <w:noProof/>
        </w:rPr>
        <w:drawing>
          <wp:inline distT="0" distB="0" distL="0" distR="0" wp14:anchorId="5C6AEBFC" wp14:editId="0CEC0D66">
            <wp:extent cx="5943600" cy="3098800"/>
            <wp:effectExtent l="0" t="0" r="0" b="6350"/>
            <wp:docPr id="165176847"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screenshot of a computer&#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a:noFill/>
                    </a:ln>
                  </pic:spPr>
                </pic:pic>
              </a:graphicData>
            </a:graphic>
          </wp:inline>
        </w:drawing>
      </w:r>
      <w:r w:rsidRPr="00F40B2B">
        <w:t> </w:t>
      </w:r>
    </w:p>
    <w:p w14:paraId="4E26CBBB" w14:textId="77777777" w:rsidR="0066211B" w:rsidRPr="00933E02" w:rsidRDefault="0066211B" w:rsidP="0066211B">
      <w:pPr>
        <w:pBdr>
          <w:bottom w:val="single" w:sz="12" w:space="1" w:color="auto"/>
        </w:pBdr>
        <w:shd w:val="clear" w:color="auto" w:fill="FFFFFF"/>
        <w:spacing w:before="240" w:after="240"/>
        <w:rPr>
          <w:b/>
          <w:bCs/>
        </w:rPr>
      </w:pPr>
    </w:p>
    <w:p w14:paraId="4162A79E" w14:textId="77777777" w:rsidR="0066211B" w:rsidRDefault="0066211B" w:rsidP="0066211B">
      <w:pPr>
        <w:rPr>
          <w:bCs/>
        </w:rPr>
      </w:pPr>
      <w:r w:rsidRPr="004877A5">
        <w:rPr>
          <w:b/>
          <w:bCs/>
        </w:rPr>
        <w:lastRenderedPageBreak/>
        <w:t xml:space="preserve">Author: </w:t>
      </w:r>
      <w:r w:rsidRPr="004877A5">
        <w:rPr>
          <w:bCs/>
        </w:rPr>
        <w:t>Rakesh Gangadhar</w:t>
      </w:r>
    </w:p>
    <w:p w14:paraId="281EB076" w14:textId="77777777" w:rsidR="002B2614" w:rsidRDefault="002B2614" w:rsidP="0066211B">
      <w:pPr>
        <w:rPr>
          <w:bCs/>
        </w:rPr>
      </w:pPr>
    </w:p>
    <w:p w14:paraId="00C51FCF" w14:textId="3C6477CF" w:rsidR="0066211B" w:rsidRPr="00FB0499" w:rsidRDefault="0066211B" w:rsidP="0066211B">
      <w:pPr>
        <w:pStyle w:val="Heading3"/>
        <w:rPr>
          <w:highlight w:val="yellow"/>
        </w:rPr>
      </w:pPr>
      <w:bookmarkStart w:id="178" w:name="_109._EII_#"/>
      <w:bookmarkStart w:id="179" w:name="_Toc201301408"/>
      <w:bookmarkStart w:id="180" w:name="_Toc201679969"/>
      <w:bookmarkStart w:id="181" w:name="CareManagementInsurerName"/>
      <w:bookmarkEnd w:id="178"/>
      <w:r>
        <w:rPr>
          <w:highlight w:val="yellow"/>
        </w:rPr>
        <w:t>10</w:t>
      </w:r>
      <w:r w:rsidR="00F46838">
        <w:rPr>
          <w:highlight w:val="yellow"/>
        </w:rPr>
        <w:t>6</w:t>
      </w:r>
      <w:r>
        <w:rPr>
          <w:highlight w:val="yellow"/>
        </w:rPr>
        <w:t xml:space="preserve">. </w:t>
      </w:r>
      <w:r w:rsidRPr="00FB0499">
        <w:rPr>
          <w:highlight w:val="yellow"/>
        </w:rPr>
        <w:t>EII # 130725</w:t>
      </w:r>
      <w:r w:rsidR="0030257B">
        <w:rPr>
          <w:highlight w:val="yellow"/>
        </w:rPr>
        <w:t xml:space="preserve"> (</w:t>
      </w:r>
      <w:r w:rsidR="0030257B" w:rsidRPr="0030257B">
        <w:rPr>
          <w:bCs/>
          <w:highlight w:val="yellow"/>
          <w:lang w:val="en-US"/>
        </w:rPr>
        <w:t>Feature</w:t>
      </w:r>
      <w:r w:rsidR="0030257B">
        <w:rPr>
          <w:bCs/>
          <w:highlight w:val="yellow"/>
          <w:lang w:val="en-US"/>
        </w:rPr>
        <w:t xml:space="preserve"> </w:t>
      </w:r>
      <w:r w:rsidR="0030257B" w:rsidRPr="0030257B">
        <w:rPr>
          <w:bCs/>
          <w:highlight w:val="yellow"/>
          <w:lang w:val="en-US"/>
        </w:rPr>
        <w:t>-</w:t>
      </w:r>
      <w:r w:rsidR="0030257B">
        <w:rPr>
          <w:bCs/>
          <w:highlight w:val="yellow"/>
          <w:lang w:val="en-US"/>
        </w:rPr>
        <w:t xml:space="preserve"> </w:t>
      </w:r>
      <w:r w:rsidR="0030257B" w:rsidRPr="0030257B">
        <w:rPr>
          <w:bCs/>
          <w:highlight w:val="yellow"/>
          <w:lang w:val="en-US"/>
        </w:rPr>
        <w:t>531282</w:t>
      </w:r>
      <w:r w:rsidR="0030257B">
        <w:rPr>
          <w:highlight w:val="yellow"/>
          <w:lang w:val="en-US"/>
        </w:rPr>
        <w:t>)</w:t>
      </w:r>
      <w:r w:rsidRPr="00FB0499">
        <w:rPr>
          <w:highlight w:val="yellow"/>
        </w:rPr>
        <w:t xml:space="preserve">: 1099 </w:t>
      </w:r>
      <w:proofErr w:type="gramStart"/>
      <w:r w:rsidRPr="00FB0499">
        <w:rPr>
          <w:highlight w:val="yellow"/>
        </w:rPr>
        <w:t>Report :</w:t>
      </w:r>
      <w:proofErr w:type="gramEnd"/>
      <w:r w:rsidRPr="00FB0499">
        <w:rPr>
          <w:highlight w:val="yellow"/>
        </w:rPr>
        <w:t xml:space="preserve"> Insurer filter: To Update the logic to bind values from Insurers table</w:t>
      </w:r>
      <w:bookmarkEnd w:id="179"/>
      <w:r w:rsidR="002B2614">
        <w:rPr>
          <w:highlight w:val="yellow"/>
        </w:rPr>
        <w:t>.</w:t>
      </w:r>
      <w:bookmarkEnd w:id="180"/>
    </w:p>
    <w:bookmarkEnd w:id="181"/>
    <w:p w14:paraId="2561FFA6" w14:textId="77777777" w:rsidR="0066211B" w:rsidRPr="00FB0499" w:rsidRDefault="0066211B" w:rsidP="0066211B">
      <w:pPr>
        <w:rPr>
          <w:highlight w:val="yellow"/>
          <w:lang w:eastAsia="en-IN"/>
        </w:rPr>
      </w:pPr>
    </w:p>
    <w:p w14:paraId="3B9946AB" w14:textId="75550AFA" w:rsidR="0066211B" w:rsidRPr="004877A5" w:rsidRDefault="0066211B" w:rsidP="0066211B">
      <w:pPr>
        <w:rPr>
          <w:b/>
          <w:bCs/>
          <w:color w:val="5B9BD5" w:themeColor="accent1"/>
          <w:lang w:eastAsia="en-IN"/>
        </w:rPr>
      </w:pPr>
      <w:r w:rsidRPr="004877A5">
        <w:rPr>
          <w:b/>
          <w:bCs/>
          <w:color w:val="5B9BD5" w:themeColor="accent1"/>
          <w:lang w:eastAsia="en-IN"/>
        </w:rPr>
        <w:t xml:space="preserve">Note: The logic has been changed such that the ‘Insurer’ dropdown on ‘1099Report’ displays all Active Insurers from ‘Insurers’ table. </w:t>
      </w:r>
    </w:p>
    <w:p w14:paraId="0238D86B" w14:textId="77777777" w:rsidR="0066211B" w:rsidRPr="004877A5" w:rsidRDefault="0066211B" w:rsidP="0066211B">
      <w:pPr>
        <w:rPr>
          <w:b/>
          <w:bCs/>
          <w:color w:val="5B9BD5" w:themeColor="accent1"/>
          <w:lang w:eastAsia="en-IN"/>
        </w:rPr>
      </w:pPr>
    </w:p>
    <w:p w14:paraId="59D324D6" w14:textId="77777777" w:rsidR="0066211B" w:rsidRDefault="0066211B" w:rsidP="0066211B">
      <w:pPr>
        <w:rPr>
          <w:lang w:eastAsia="en-IN"/>
        </w:rPr>
      </w:pPr>
      <w:r w:rsidRPr="004877A5">
        <w:rPr>
          <w:b/>
          <w:bCs/>
          <w:lang w:eastAsia="en-IN"/>
        </w:rPr>
        <w:t xml:space="preserve">Release Type: </w:t>
      </w:r>
      <w:r w:rsidRPr="004877A5">
        <w:rPr>
          <w:lang w:eastAsia="en-IN"/>
        </w:rPr>
        <w:t>Change</w:t>
      </w:r>
      <w:r w:rsidRPr="004877A5">
        <w:rPr>
          <w:b/>
          <w:bCs/>
          <w:lang w:eastAsia="en-IN"/>
        </w:rPr>
        <w:t xml:space="preserve"> | Priority: </w:t>
      </w:r>
      <w:r w:rsidRPr="004877A5">
        <w:rPr>
          <w:lang w:eastAsia="en-IN"/>
        </w:rPr>
        <w:t>Medium </w:t>
      </w:r>
    </w:p>
    <w:p w14:paraId="143906C8" w14:textId="77777777" w:rsidR="0066211B" w:rsidRPr="004877A5" w:rsidRDefault="0066211B" w:rsidP="0066211B">
      <w:pPr>
        <w:rPr>
          <w:lang w:eastAsia="en-IN"/>
        </w:rPr>
      </w:pPr>
    </w:p>
    <w:p w14:paraId="6AC5D363" w14:textId="77777777" w:rsidR="0066211B" w:rsidRDefault="0066211B" w:rsidP="0066211B">
      <w:pPr>
        <w:rPr>
          <w:lang w:eastAsia="en-IN"/>
        </w:rPr>
      </w:pPr>
      <w:r w:rsidRPr="004877A5">
        <w:rPr>
          <w:b/>
          <w:bCs/>
          <w:lang w:eastAsia="en-IN"/>
        </w:rPr>
        <w:t xml:space="preserve">Navigation Path: </w:t>
      </w:r>
      <w:r w:rsidRPr="004877A5">
        <w:rPr>
          <w:lang w:eastAsia="en-IN"/>
        </w:rPr>
        <w:t>Login -- Go Search -- 1099 Report (My Office) – ‘Insurer Dropdown’. </w:t>
      </w:r>
    </w:p>
    <w:p w14:paraId="424B67AA" w14:textId="77777777" w:rsidR="0066211B" w:rsidRPr="004877A5" w:rsidRDefault="0066211B" w:rsidP="0066211B">
      <w:pPr>
        <w:rPr>
          <w:lang w:eastAsia="en-IN"/>
        </w:rPr>
      </w:pPr>
    </w:p>
    <w:p w14:paraId="61D4B168" w14:textId="77777777" w:rsidR="0066211B" w:rsidRDefault="0066211B" w:rsidP="0066211B">
      <w:pPr>
        <w:rPr>
          <w:lang w:eastAsia="en-IN"/>
        </w:rPr>
      </w:pPr>
      <w:r w:rsidRPr="004877A5">
        <w:rPr>
          <w:b/>
          <w:bCs/>
          <w:lang w:val="en-IN" w:eastAsia="en-IN"/>
        </w:rPr>
        <w:t>Functionality ‘Before’ and ‘After’ release:</w:t>
      </w:r>
      <w:r w:rsidRPr="004877A5">
        <w:rPr>
          <w:lang w:eastAsia="en-IN"/>
        </w:rPr>
        <w:t> </w:t>
      </w:r>
    </w:p>
    <w:p w14:paraId="37A6DC04" w14:textId="77777777" w:rsidR="0066211B" w:rsidRPr="004877A5" w:rsidRDefault="0066211B" w:rsidP="0066211B">
      <w:pPr>
        <w:rPr>
          <w:lang w:eastAsia="en-IN"/>
        </w:rPr>
      </w:pPr>
    </w:p>
    <w:p w14:paraId="00BF67AB" w14:textId="5A92FD4C" w:rsidR="0066211B" w:rsidRDefault="0066211B" w:rsidP="0066211B">
      <w:pPr>
        <w:rPr>
          <w:lang w:eastAsia="en-IN"/>
        </w:rPr>
      </w:pPr>
      <w:r w:rsidRPr="004877A5">
        <w:rPr>
          <w:lang w:eastAsia="en-IN"/>
        </w:rPr>
        <w:t>Before this release, here was the behavior. The ‘Insurer’ dropdown on 1099report displayed only one ‘</w:t>
      </w:r>
      <w:proofErr w:type="spellStart"/>
      <w:r w:rsidRPr="004877A5">
        <w:rPr>
          <w:lang w:eastAsia="en-IN"/>
        </w:rPr>
        <w:t>InsurerId</w:t>
      </w:r>
      <w:proofErr w:type="spellEnd"/>
      <w:r w:rsidRPr="004877A5">
        <w:rPr>
          <w:lang w:eastAsia="en-IN"/>
        </w:rPr>
        <w:t>’ configured in the System Configuration Key ‘</w:t>
      </w:r>
      <w:proofErr w:type="spellStart"/>
      <w:r w:rsidRPr="004877A5">
        <w:rPr>
          <w:lang w:eastAsia="en-IN"/>
        </w:rPr>
        <w:t>CareManagementInsurerName</w:t>
      </w:r>
      <w:proofErr w:type="spellEnd"/>
      <w:r w:rsidRPr="004877A5">
        <w:rPr>
          <w:lang w:eastAsia="en-IN"/>
        </w:rPr>
        <w:t>’. Due to this</w:t>
      </w:r>
      <w:r w:rsidR="002B2614">
        <w:rPr>
          <w:lang w:eastAsia="en-IN"/>
        </w:rPr>
        <w:t>,</w:t>
      </w:r>
      <w:r w:rsidRPr="004877A5">
        <w:rPr>
          <w:lang w:eastAsia="en-IN"/>
        </w:rPr>
        <w:t xml:space="preserve"> the user with multiple insurers was unable to generate reports for any insurer other than the one specified in the Configuration key ‘</w:t>
      </w:r>
      <w:proofErr w:type="spellStart"/>
      <w:r w:rsidRPr="004877A5">
        <w:rPr>
          <w:lang w:eastAsia="en-IN"/>
        </w:rPr>
        <w:t>CareManagementInsurerName</w:t>
      </w:r>
      <w:proofErr w:type="spellEnd"/>
      <w:r w:rsidRPr="004877A5">
        <w:rPr>
          <w:lang w:eastAsia="en-IN"/>
        </w:rPr>
        <w:t>’. </w:t>
      </w:r>
    </w:p>
    <w:p w14:paraId="49F8C531" w14:textId="77777777" w:rsidR="0066211B" w:rsidRPr="004877A5" w:rsidRDefault="0066211B" w:rsidP="0066211B">
      <w:pPr>
        <w:rPr>
          <w:lang w:eastAsia="en-IN"/>
        </w:rPr>
      </w:pPr>
    </w:p>
    <w:p w14:paraId="67B1B9DF" w14:textId="77777777" w:rsidR="0066211B" w:rsidRDefault="0066211B" w:rsidP="0066211B">
      <w:pPr>
        <w:rPr>
          <w:lang w:eastAsia="en-IN"/>
        </w:rPr>
      </w:pPr>
      <w:r w:rsidRPr="004877A5">
        <w:rPr>
          <w:lang w:eastAsia="en-IN"/>
        </w:rPr>
        <w:t>With this release, the logic for ‘Insurer; dropdown in the 1099 report has been modified such that it fetches all the Active Insurers. </w:t>
      </w:r>
    </w:p>
    <w:p w14:paraId="283499D9" w14:textId="77777777" w:rsidR="0066211B" w:rsidRPr="004877A5" w:rsidRDefault="0066211B" w:rsidP="0066211B">
      <w:pPr>
        <w:rPr>
          <w:lang w:eastAsia="en-IN"/>
        </w:rPr>
      </w:pPr>
    </w:p>
    <w:p w14:paraId="04FEDAA6" w14:textId="77777777" w:rsidR="0066211B" w:rsidRPr="004877A5" w:rsidRDefault="0066211B" w:rsidP="00CC2B5C">
      <w:pPr>
        <w:numPr>
          <w:ilvl w:val="0"/>
          <w:numId w:val="89"/>
        </w:numPr>
        <w:rPr>
          <w:lang w:eastAsia="en-IN"/>
        </w:rPr>
      </w:pPr>
      <w:r w:rsidRPr="004877A5">
        <w:rPr>
          <w:lang w:eastAsia="en-IN"/>
        </w:rPr>
        <w:t>Insurers list from Insurers screen: </w:t>
      </w:r>
    </w:p>
    <w:p w14:paraId="4016CA5A" w14:textId="77777777" w:rsidR="0066211B" w:rsidRDefault="0066211B" w:rsidP="0066211B">
      <w:pPr>
        <w:rPr>
          <w:lang w:eastAsia="en-IN"/>
        </w:rPr>
      </w:pPr>
      <w:r w:rsidRPr="004877A5">
        <w:rPr>
          <w:noProof/>
          <w:lang w:eastAsia="en-IN"/>
        </w:rPr>
        <w:drawing>
          <wp:inline distT="0" distB="0" distL="0" distR="0" wp14:anchorId="56CAB647" wp14:editId="39BFB2C9">
            <wp:extent cx="5708650" cy="2362200"/>
            <wp:effectExtent l="0" t="0" r="6350" b="0"/>
            <wp:docPr id="1696530349" name="Picture 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screenshot of a computer&#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08650" cy="2362200"/>
                    </a:xfrm>
                    <a:prstGeom prst="rect">
                      <a:avLst/>
                    </a:prstGeom>
                    <a:noFill/>
                    <a:ln>
                      <a:noFill/>
                    </a:ln>
                  </pic:spPr>
                </pic:pic>
              </a:graphicData>
            </a:graphic>
          </wp:inline>
        </w:drawing>
      </w:r>
      <w:r w:rsidRPr="004877A5">
        <w:rPr>
          <w:lang w:eastAsia="en-IN"/>
        </w:rPr>
        <w:t> </w:t>
      </w:r>
    </w:p>
    <w:p w14:paraId="455DB370" w14:textId="77777777" w:rsidR="0066211B" w:rsidRPr="004877A5" w:rsidRDefault="0066211B" w:rsidP="0066211B">
      <w:pPr>
        <w:rPr>
          <w:lang w:eastAsia="en-IN"/>
        </w:rPr>
      </w:pPr>
    </w:p>
    <w:p w14:paraId="748474E8" w14:textId="77777777" w:rsidR="002B2614" w:rsidRDefault="002B2614">
      <w:pPr>
        <w:spacing w:after="160" w:line="259" w:lineRule="auto"/>
        <w:rPr>
          <w:lang w:eastAsia="en-IN"/>
        </w:rPr>
      </w:pPr>
      <w:r>
        <w:rPr>
          <w:lang w:eastAsia="en-IN"/>
        </w:rPr>
        <w:br w:type="page"/>
      </w:r>
    </w:p>
    <w:p w14:paraId="36B9BA3D" w14:textId="540C3CC7" w:rsidR="0066211B" w:rsidRDefault="0066211B" w:rsidP="00CC2B5C">
      <w:pPr>
        <w:numPr>
          <w:ilvl w:val="0"/>
          <w:numId w:val="90"/>
        </w:numPr>
        <w:rPr>
          <w:lang w:eastAsia="en-IN"/>
        </w:rPr>
      </w:pPr>
      <w:r w:rsidRPr="004877A5">
        <w:rPr>
          <w:lang w:eastAsia="en-IN"/>
        </w:rPr>
        <w:lastRenderedPageBreak/>
        <w:t>Insurer Names in the 1099 Report Insurer dropdown: </w:t>
      </w:r>
    </w:p>
    <w:p w14:paraId="0E2A74E1" w14:textId="77777777" w:rsidR="0066211B" w:rsidRPr="004877A5" w:rsidRDefault="0066211B" w:rsidP="0066211B">
      <w:pPr>
        <w:ind w:left="720"/>
        <w:rPr>
          <w:lang w:eastAsia="en-IN"/>
        </w:rPr>
      </w:pPr>
    </w:p>
    <w:p w14:paraId="0DD2907E" w14:textId="77777777" w:rsidR="0066211B" w:rsidRPr="004877A5" w:rsidRDefault="0066211B" w:rsidP="0066211B">
      <w:pPr>
        <w:rPr>
          <w:lang w:eastAsia="en-IN"/>
        </w:rPr>
      </w:pPr>
      <w:r w:rsidRPr="004877A5">
        <w:rPr>
          <w:noProof/>
          <w:lang w:eastAsia="en-IN"/>
        </w:rPr>
        <w:drawing>
          <wp:inline distT="0" distB="0" distL="0" distR="0" wp14:anchorId="0A3A9F91" wp14:editId="0608294A">
            <wp:extent cx="5638800" cy="2952750"/>
            <wp:effectExtent l="0" t="0" r="0" b="0"/>
            <wp:docPr id="1920065034"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screenshot of a computer&#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38800" cy="2952750"/>
                    </a:xfrm>
                    <a:prstGeom prst="rect">
                      <a:avLst/>
                    </a:prstGeom>
                    <a:noFill/>
                    <a:ln>
                      <a:noFill/>
                    </a:ln>
                  </pic:spPr>
                </pic:pic>
              </a:graphicData>
            </a:graphic>
          </wp:inline>
        </w:drawing>
      </w:r>
      <w:r w:rsidRPr="004877A5">
        <w:rPr>
          <w:lang w:eastAsia="en-IN"/>
        </w:rPr>
        <w:t> </w:t>
      </w:r>
    </w:p>
    <w:p w14:paraId="61FDE074" w14:textId="77777777" w:rsidR="0066211B" w:rsidRPr="004877A5" w:rsidRDefault="0066211B" w:rsidP="0066211B">
      <w:pPr>
        <w:rPr>
          <w:lang w:eastAsia="en-IN"/>
        </w:rPr>
      </w:pPr>
      <w:r w:rsidRPr="004877A5">
        <w:rPr>
          <w:lang w:eastAsia="en-IN"/>
        </w:rPr>
        <w:t>  </w:t>
      </w:r>
    </w:p>
    <w:p w14:paraId="6398A232" w14:textId="77777777" w:rsidR="0066211B" w:rsidRDefault="0066211B" w:rsidP="00CC2B5C">
      <w:pPr>
        <w:numPr>
          <w:ilvl w:val="0"/>
          <w:numId w:val="91"/>
        </w:numPr>
        <w:rPr>
          <w:lang w:eastAsia="en-IN"/>
        </w:rPr>
      </w:pPr>
      <w:r w:rsidRPr="004877A5">
        <w:rPr>
          <w:lang w:eastAsia="en-IN"/>
        </w:rPr>
        <w:t>A new Insurer Created: </w:t>
      </w:r>
    </w:p>
    <w:p w14:paraId="7193531E" w14:textId="77777777" w:rsidR="0066211B" w:rsidRPr="004877A5" w:rsidRDefault="0066211B" w:rsidP="0066211B">
      <w:pPr>
        <w:ind w:left="720"/>
        <w:rPr>
          <w:lang w:eastAsia="en-IN"/>
        </w:rPr>
      </w:pPr>
    </w:p>
    <w:p w14:paraId="3BE8A8E0" w14:textId="77777777" w:rsidR="0066211B" w:rsidRDefault="0066211B" w:rsidP="0066211B">
      <w:pPr>
        <w:rPr>
          <w:lang w:eastAsia="en-IN"/>
        </w:rPr>
      </w:pPr>
      <w:r w:rsidRPr="004877A5">
        <w:rPr>
          <w:noProof/>
          <w:lang w:eastAsia="en-IN"/>
        </w:rPr>
        <w:drawing>
          <wp:inline distT="0" distB="0" distL="0" distR="0" wp14:anchorId="0224A46C" wp14:editId="52C480F9">
            <wp:extent cx="5213350" cy="2222500"/>
            <wp:effectExtent l="0" t="0" r="6350" b="6350"/>
            <wp:docPr id="261795989" name="Picture 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screenshot of a computer&#10;&#10;AI-generated content may be incorrec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13350" cy="2222500"/>
                    </a:xfrm>
                    <a:prstGeom prst="rect">
                      <a:avLst/>
                    </a:prstGeom>
                    <a:noFill/>
                    <a:ln>
                      <a:noFill/>
                    </a:ln>
                  </pic:spPr>
                </pic:pic>
              </a:graphicData>
            </a:graphic>
          </wp:inline>
        </w:drawing>
      </w:r>
      <w:r w:rsidRPr="004877A5">
        <w:rPr>
          <w:lang w:eastAsia="en-IN"/>
        </w:rPr>
        <w:t> </w:t>
      </w:r>
    </w:p>
    <w:p w14:paraId="67A36054" w14:textId="77777777" w:rsidR="0066211B" w:rsidRPr="004877A5" w:rsidRDefault="0066211B" w:rsidP="0066211B">
      <w:pPr>
        <w:rPr>
          <w:lang w:eastAsia="en-IN"/>
        </w:rPr>
      </w:pPr>
    </w:p>
    <w:p w14:paraId="64123058" w14:textId="77777777" w:rsidR="002B2614" w:rsidRDefault="002B2614">
      <w:pPr>
        <w:spacing w:after="160" w:line="259" w:lineRule="auto"/>
        <w:rPr>
          <w:lang w:eastAsia="en-IN"/>
        </w:rPr>
      </w:pPr>
      <w:r>
        <w:rPr>
          <w:lang w:eastAsia="en-IN"/>
        </w:rPr>
        <w:br w:type="page"/>
      </w:r>
    </w:p>
    <w:p w14:paraId="01B3773F" w14:textId="1885E796" w:rsidR="0066211B" w:rsidRDefault="0066211B" w:rsidP="00CC2B5C">
      <w:pPr>
        <w:numPr>
          <w:ilvl w:val="0"/>
          <w:numId w:val="92"/>
        </w:numPr>
        <w:rPr>
          <w:lang w:eastAsia="en-IN"/>
        </w:rPr>
      </w:pPr>
      <w:r w:rsidRPr="004877A5">
        <w:rPr>
          <w:lang w:eastAsia="en-IN"/>
        </w:rPr>
        <w:lastRenderedPageBreak/>
        <w:t>New insurer name displayed in the 1099 Report Insurer dropdown </w:t>
      </w:r>
    </w:p>
    <w:p w14:paraId="5CF2619C" w14:textId="77777777" w:rsidR="0066211B" w:rsidRDefault="0066211B" w:rsidP="0066211B">
      <w:pPr>
        <w:ind w:left="720"/>
        <w:rPr>
          <w:lang w:eastAsia="en-IN"/>
        </w:rPr>
      </w:pPr>
    </w:p>
    <w:p w14:paraId="59978094" w14:textId="77777777" w:rsidR="0066211B" w:rsidRPr="004877A5" w:rsidRDefault="0066211B" w:rsidP="0066211B">
      <w:pPr>
        <w:rPr>
          <w:lang w:eastAsia="en-IN"/>
        </w:rPr>
      </w:pPr>
      <w:r>
        <w:rPr>
          <w:noProof/>
        </w:rPr>
        <w:drawing>
          <wp:inline distT="0" distB="0" distL="0" distR="0" wp14:anchorId="5794C413" wp14:editId="0132E1CD">
            <wp:extent cx="4065270" cy="2940050"/>
            <wp:effectExtent l="0" t="0" r="0" b="0"/>
            <wp:docPr id="10723413" name="Picture 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screenshot of a computer&#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65270" cy="2940050"/>
                    </a:xfrm>
                    <a:prstGeom prst="rect">
                      <a:avLst/>
                    </a:prstGeom>
                    <a:noFill/>
                    <a:ln>
                      <a:noFill/>
                    </a:ln>
                  </pic:spPr>
                </pic:pic>
              </a:graphicData>
            </a:graphic>
          </wp:inline>
        </w:drawing>
      </w:r>
    </w:p>
    <w:p w14:paraId="242C959E" w14:textId="77777777" w:rsidR="0066211B" w:rsidRPr="004877A5" w:rsidRDefault="0066211B" w:rsidP="0066211B">
      <w:pPr>
        <w:rPr>
          <w:lang w:eastAsia="en-IN"/>
        </w:rPr>
      </w:pPr>
      <w:r w:rsidRPr="004877A5">
        <w:rPr>
          <w:lang w:eastAsia="en-IN"/>
        </w:rPr>
        <w:t> </w:t>
      </w:r>
    </w:p>
    <w:p w14:paraId="5D749ECC" w14:textId="77777777" w:rsidR="0066211B" w:rsidRDefault="0066211B" w:rsidP="00CC2B5C">
      <w:pPr>
        <w:numPr>
          <w:ilvl w:val="0"/>
          <w:numId w:val="93"/>
        </w:numPr>
        <w:rPr>
          <w:lang w:eastAsia="en-IN"/>
        </w:rPr>
      </w:pPr>
      <w:r w:rsidRPr="004877A5">
        <w:rPr>
          <w:lang w:eastAsia="en-IN"/>
        </w:rPr>
        <w:t>Updating the insurer name in the insurer details screen: </w:t>
      </w:r>
    </w:p>
    <w:p w14:paraId="5DFCCE20" w14:textId="77777777" w:rsidR="0066211B" w:rsidRDefault="0066211B" w:rsidP="0066211B">
      <w:pPr>
        <w:ind w:left="720"/>
        <w:rPr>
          <w:lang w:eastAsia="en-IN"/>
        </w:rPr>
      </w:pPr>
    </w:p>
    <w:p w14:paraId="467C8F8B" w14:textId="77777777" w:rsidR="0066211B" w:rsidRPr="004877A5" w:rsidRDefault="0066211B" w:rsidP="0066211B">
      <w:pPr>
        <w:rPr>
          <w:lang w:eastAsia="en-IN"/>
        </w:rPr>
      </w:pPr>
      <w:r>
        <w:rPr>
          <w:noProof/>
        </w:rPr>
        <w:drawing>
          <wp:inline distT="0" distB="0" distL="0" distR="0" wp14:anchorId="180D213C" wp14:editId="4AC0B145">
            <wp:extent cx="5704205" cy="2363470"/>
            <wp:effectExtent l="0" t="0" r="0" b="0"/>
            <wp:docPr id="420977790" name="Picture 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screenshot of a computer&#10;&#10;AI-generated content may be incorrec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04205" cy="2363470"/>
                    </a:xfrm>
                    <a:prstGeom prst="rect">
                      <a:avLst/>
                    </a:prstGeom>
                    <a:noFill/>
                    <a:ln>
                      <a:noFill/>
                    </a:ln>
                  </pic:spPr>
                </pic:pic>
              </a:graphicData>
            </a:graphic>
          </wp:inline>
        </w:drawing>
      </w:r>
    </w:p>
    <w:p w14:paraId="339BB33E" w14:textId="77777777" w:rsidR="0066211B" w:rsidRPr="004877A5" w:rsidRDefault="0066211B" w:rsidP="0066211B">
      <w:pPr>
        <w:rPr>
          <w:lang w:eastAsia="en-IN"/>
        </w:rPr>
      </w:pPr>
      <w:r w:rsidRPr="004877A5">
        <w:rPr>
          <w:lang w:eastAsia="en-IN"/>
        </w:rPr>
        <w:t> </w:t>
      </w:r>
    </w:p>
    <w:p w14:paraId="23524D7B" w14:textId="77777777" w:rsidR="002B2614" w:rsidRDefault="002B2614">
      <w:pPr>
        <w:spacing w:after="160" w:line="259" w:lineRule="auto"/>
        <w:rPr>
          <w:lang w:eastAsia="en-IN"/>
        </w:rPr>
      </w:pPr>
      <w:r>
        <w:rPr>
          <w:lang w:eastAsia="en-IN"/>
        </w:rPr>
        <w:br w:type="page"/>
      </w:r>
    </w:p>
    <w:p w14:paraId="77383301" w14:textId="28D58B6B" w:rsidR="0066211B" w:rsidRDefault="0066211B" w:rsidP="00CC2B5C">
      <w:pPr>
        <w:numPr>
          <w:ilvl w:val="0"/>
          <w:numId w:val="94"/>
        </w:numPr>
        <w:rPr>
          <w:lang w:eastAsia="en-IN"/>
        </w:rPr>
      </w:pPr>
      <w:r w:rsidRPr="004877A5">
        <w:rPr>
          <w:lang w:eastAsia="en-IN"/>
        </w:rPr>
        <w:lastRenderedPageBreak/>
        <w:t>Verified the updated name in the 1099 report insurer dropdown </w:t>
      </w:r>
    </w:p>
    <w:p w14:paraId="42099344" w14:textId="77777777" w:rsidR="0066211B" w:rsidRDefault="0066211B" w:rsidP="0066211B">
      <w:pPr>
        <w:ind w:left="720"/>
        <w:rPr>
          <w:lang w:eastAsia="en-IN"/>
        </w:rPr>
      </w:pPr>
    </w:p>
    <w:p w14:paraId="046372BF" w14:textId="77777777" w:rsidR="0066211B" w:rsidRPr="004877A5" w:rsidRDefault="0066211B" w:rsidP="0066211B">
      <w:pPr>
        <w:rPr>
          <w:lang w:eastAsia="en-IN"/>
        </w:rPr>
      </w:pPr>
      <w:r>
        <w:rPr>
          <w:noProof/>
        </w:rPr>
        <w:drawing>
          <wp:inline distT="0" distB="0" distL="0" distR="0" wp14:anchorId="5D5D8B6E" wp14:editId="68BAD792">
            <wp:extent cx="5648325" cy="2940050"/>
            <wp:effectExtent l="0" t="0" r="9525" b="0"/>
            <wp:docPr id="1193582206"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screenshot of a computer&#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48325" cy="2940050"/>
                    </a:xfrm>
                    <a:prstGeom prst="rect">
                      <a:avLst/>
                    </a:prstGeom>
                    <a:noFill/>
                    <a:ln>
                      <a:noFill/>
                    </a:ln>
                  </pic:spPr>
                </pic:pic>
              </a:graphicData>
            </a:graphic>
          </wp:inline>
        </w:drawing>
      </w:r>
    </w:p>
    <w:p w14:paraId="7635B119" w14:textId="77777777" w:rsidR="0066211B" w:rsidRPr="004877A5" w:rsidRDefault="0066211B" w:rsidP="0066211B">
      <w:pPr>
        <w:rPr>
          <w:lang w:eastAsia="en-IN"/>
        </w:rPr>
      </w:pPr>
      <w:r w:rsidRPr="004877A5">
        <w:rPr>
          <w:lang w:eastAsia="en-IN"/>
        </w:rPr>
        <w:t> </w:t>
      </w:r>
    </w:p>
    <w:p w14:paraId="04D7F044" w14:textId="77777777" w:rsidR="0066211B" w:rsidRDefault="0066211B" w:rsidP="00CC2B5C">
      <w:pPr>
        <w:numPr>
          <w:ilvl w:val="0"/>
          <w:numId w:val="95"/>
        </w:numPr>
        <w:rPr>
          <w:lang w:eastAsia="en-IN"/>
        </w:rPr>
      </w:pPr>
      <w:r w:rsidRPr="004877A5">
        <w:rPr>
          <w:lang w:eastAsia="en-IN"/>
        </w:rPr>
        <w:t>Inactivating the insurer in the insurer details screen </w:t>
      </w:r>
    </w:p>
    <w:p w14:paraId="6B290EA2" w14:textId="77777777" w:rsidR="0066211B" w:rsidRDefault="0066211B" w:rsidP="0066211B">
      <w:pPr>
        <w:ind w:left="720"/>
        <w:rPr>
          <w:lang w:eastAsia="en-IN"/>
        </w:rPr>
      </w:pPr>
    </w:p>
    <w:p w14:paraId="212343F5" w14:textId="77777777" w:rsidR="0066211B" w:rsidRPr="004877A5" w:rsidRDefault="0066211B" w:rsidP="0066211B">
      <w:pPr>
        <w:rPr>
          <w:lang w:eastAsia="en-IN"/>
        </w:rPr>
      </w:pPr>
      <w:r>
        <w:rPr>
          <w:noProof/>
        </w:rPr>
        <w:drawing>
          <wp:inline distT="0" distB="0" distL="0" distR="0" wp14:anchorId="62ECE95C" wp14:editId="35C148C9">
            <wp:extent cx="5718810" cy="2292985"/>
            <wp:effectExtent l="0" t="0" r="0" b="0"/>
            <wp:docPr id="1785990193"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screenshot of a computer&#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8810" cy="2292985"/>
                    </a:xfrm>
                    <a:prstGeom prst="rect">
                      <a:avLst/>
                    </a:prstGeom>
                    <a:noFill/>
                    <a:ln>
                      <a:noFill/>
                    </a:ln>
                  </pic:spPr>
                </pic:pic>
              </a:graphicData>
            </a:graphic>
          </wp:inline>
        </w:drawing>
      </w:r>
    </w:p>
    <w:p w14:paraId="60F2BF15" w14:textId="77777777" w:rsidR="0066211B" w:rsidRPr="004877A5" w:rsidRDefault="0066211B" w:rsidP="0066211B">
      <w:pPr>
        <w:rPr>
          <w:lang w:eastAsia="en-IN"/>
        </w:rPr>
      </w:pPr>
      <w:r w:rsidRPr="004877A5">
        <w:rPr>
          <w:lang w:eastAsia="en-IN"/>
        </w:rPr>
        <w:t> </w:t>
      </w:r>
    </w:p>
    <w:p w14:paraId="0A2CF44C" w14:textId="77777777" w:rsidR="002B2614" w:rsidRDefault="002B2614">
      <w:pPr>
        <w:spacing w:after="160" w:line="259" w:lineRule="auto"/>
        <w:rPr>
          <w:lang w:eastAsia="en-IN"/>
        </w:rPr>
      </w:pPr>
      <w:r>
        <w:rPr>
          <w:lang w:eastAsia="en-IN"/>
        </w:rPr>
        <w:br w:type="page"/>
      </w:r>
    </w:p>
    <w:p w14:paraId="5B99617E" w14:textId="277337B5" w:rsidR="0066211B" w:rsidRDefault="0066211B" w:rsidP="00CC2B5C">
      <w:pPr>
        <w:numPr>
          <w:ilvl w:val="0"/>
          <w:numId w:val="96"/>
        </w:numPr>
        <w:rPr>
          <w:lang w:eastAsia="en-IN"/>
        </w:rPr>
      </w:pPr>
      <w:r w:rsidRPr="004877A5">
        <w:rPr>
          <w:lang w:eastAsia="en-IN"/>
        </w:rPr>
        <w:lastRenderedPageBreak/>
        <w:t>The inactivated insurer will not be displayed in the 1099 report insurer dropdown</w:t>
      </w:r>
    </w:p>
    <w:p w14:paraId="263E08F3" w14:textId="77777777" w:rsidR="0066211B" w:rsidRDefault="0066211B" w:rsidP="0066211B">
      <w:pPr>
        <w:ind w:left="720"/>
        <w:rPr>
          <w:lang w:eastAsia="en-IN"/>
        </w:rPr>
      </w:pPr>
    </w:p>
    <w:p w14:paraId="34EA1484" w14:textId="77777777" w:rsidR="0066211B" w:rsidRPr="004877A5" w:rsidRDefault="0066211B" w:rsidP="0066211B">
      <w:pPr>
        <w:rPr>
          <w:lang w:eastAsia="en-IN"/>
        </w:rPr>
      </w:pPr>
      <w:r>
        <w:rPr>
          <w:noProof/>
        </w:rPr>
        <w:drawing>
          <wp:inline distT="0" distB="0" distL="0" distR="0" wp14:anchorId="5312231B" wp14:editId="79D9A5B6">
            <wp:extent cx="5669280" cy="2905125"/>
            <wp:effectExtent l="0" t="0" r="7620" b="9525"/>
            <wp:docPr id="1742132071" name="Picture 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 screenshot of a computer&#10;&#10;AI-generated content may be incorrec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69280" cy="2905125"/>
                    </a:xfrm>
                    <a:prstGeom prst="rect">
                      <a:avLst/>
                    </a:prstGeom>
                    <a:noFill/>
                    <a:ln>
                      <a:noFill/>
                    </a:ln>
                  </pic:spPr>
                </pic:pic>
              </a:graphicData>
            </a:graphic>
          </wp:inline>
        </w:drawing>
      </w:r>
    </w:p>
    <w:p w14:paraId="1321D550" w14:textId="77777777" w:rsidR="0066211B" w:rsidRPr="004877A5" w:rsidRDefault="0066211B" w:rsidP="0066211B">
      <w:pPr>
        <w:rPr>
          <w:lang w:eastAsia="en-IN"/>
        </w:rPr>
      </w:pPr>
    </w:p>
    <w:p w14:paraId="14010ADF" w14:textId="77777777" w:rsidR="0066211B" w:rsidRDefault="0066211B" w:rsidP="00CC2B5C">
      <w:pPr>
        <w:numPr>
          <w:ilvl w:val="0"/>
          <w:numId w:val="97"/>
        </w:numPr>
        <w:rPr>
          <w:lang w:eastAsia="en-IN"/>
        </w:rPr>
      </w:pPr>
      <w:r w:rsidRPr="004877A5">
        <w:rPr>
          <w:lang w:eastAsia="en-IN"/>
        </w:rPr>
        <w:t xml:space="preserve">Report </w:t>
      </w:r>
      <w:proofErr w:type="gramStart"/>
      <w:r w:rsidRPr="004877A5">
        <w:rPr>
          <w:lang w:eastAsia="en-IN"/>
        </w:rPr>
        <w:t>of</w:t>
      </w:r>
      <w:proofErr w:type="gramEnd"/>
      <w:r w:rsidRPr="004877A5">
        <w:rPr>
          <w:lang w:eastAsia="en-IN"/>
        </w:rPr>
        <w:t xml:space="preserve"> the selected insurer: </w:t>
      </w:r>
    </w:p>
    <w:p w14:paraId="070AD852" w14:textId="77777777" w:rsidR="0066211B" w:rsidRDefault="0066211B" w:rsidP="0066211B">
      <w:pPr>
        <w:ind w:left="720"/>
        <w:rPr>
          <w:lang w:eastAsia="en-IN"/>
        </w:rPr>
      </w:pPr>
    </w:p>
    <w:p w14:paraId="461963F5" w14:textId="77777777" w:rsidR="0066211B" w:rsidRPr="004877A5" w:rsidRDefault="0066211B" w:rsidP="0066211B">
      <w:pPr>
        <w:rPr>
          <w:lang w:eastAsia="en-IN"/>
        </w:rPr>
      </w:pPr>
      <w:r>
        <w:rPr>
          <w:noProof/>
        </w:rPr>
        <w:drawing>
          <wp:inline distT="0" distB="0" distL="0" distR="0" wp14:anchorId="2DB72E54" wp14:editId="6779260E">
            <wp:extent cx="5619750" cy="3010535"/>
            <wp:effectExtent l="0" t="0" r="0" b="0"/>
            <wp:docPr id="787542858" name="Picture 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screenshot of a computer&#10;&#10;AI-generated content may be incorrec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750" cy="3010535"/>
                    </a:xfrm>
                    <a:prstGeom prst="rect">
                      <a:avLst/>
                    </a:prstGeom>
                    <a:noFill/>
                    <a:ln>
                      <a:noFill/>
                    </a:ln>
                  </pic:spPr>
                </pic:pic>
              </a:graphicData>
            </a:graphic>
          </wp:inline>
        </w:drawing>
      </w:r>
    </w:p>
    <w:p w14:paraId="1A81438D" w14:textId="77777777" w:rsidR="002B2614" w:rsidRDefault="002B2614">
      <w:pPr>
        <w:spacing w:after="160" w:line="259" w:lineRule="auto"/>
        <w:rPr>
          <w:lang w:eastAsia="en-IN"/>
        </w:rPr>
      </w:pPr>
      <w:r>
        <w:rPr>
          <w:lang w:eastAsia="en-IN"/>
        </w:rPr>
        <w:br w:type="page"/>
      </w:r>
    </w:p>
    <w:p w14:paraId="571C8140" w14:textId="0D7D49B4" w:rsidR="0066211B" w:rsidRDefault="0066211B" w:rsidP="00CC2B5C">
      <w:pPr>
        <w:numPr>
          <w:ilvl w:val="0"/>
          <w:numId w:val="98"/>
        </w:numPr>
        <w:rPr>
          <w:lang w:eastAsia="en-IN"/>
        </w:rPr>
      </w:pPr>
      <w:r w:rsidRPr="004877A5">
        <w:rPr>
          <w:lang w:eastAsia="en-IN"/>
        </w:rPr>
        <w:lastRenderedPageBreak/>
        <w:t>Validation message when no insurer is selected in the dropdown </w:t>
      </w:r>
    </w:p>
    <w:p w14:paraId="7B974685" w14:textId="77777777" w:rsidR="0066211B" w:rsidRDefault="0066211B" w:rsidP="0066211B">
      <w:pPr>
        <w:ind w:left="720"/>
        <w:rPr>
          <w:lang w:eastAsia="en-IN"/>
        </w:rPr>
      </w:pPr>
    </w:p>
    <w:p w14:paraId="75794716" w14:textId="77777777" w:rsidR="0066211B" w:rsidRPr="004877A5" w:rsidRDefault="0066211B" w:rsidP="0066211B">
      <w:pPr>
        <w:rPr>
          <w:lang w:eastAsia="en-IN"/>
        </w:rPr>
      </w:pPr>
      <w:r>
        <w:rPr>
          <w:noProof/>
        </w:rPr>
        <w:drawing>
          <wp:inline distT="0" distB="0" distL="0" distR="0" wp14:anchorId="2DB5C340" wp14:editId="311031C3">
            <wp:extent cx="5648325" cy="2954020"/>
            <wp:effectExtent l="0" t="0" r="9525" b="0"/>
            <wp:docPr id="451653109" name="Picture 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 screenshot of a computer&#10;&#10;AI-generated content may be incorrec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48325" cy="2954020"/>
                    </a:xfrm>
                    <a:prstGeom prst="rect">
                      <a:avLst/>
                    </a:prstGeom>
                    <a:noFill/>
                    <a:ln>
                      <a:noFill/>
                    </a:ln>
                  </pic:spPr>
                </pic:pic>
              </a:graphicData>
            </a:graphic>
          </wp:inline>
        </w:drawing>
      </w:r>
    </w:p>
    <w:p w14:paraId="48A9110D" w14:textId="77777777" w:rsidR="0066211B" w:rsidRPr="00933E02" w:rsidRDefault="0066211B" w:rsidP="0066211B">
      <w:pPr>
        <w:pBdr>
          <w:bottom w:val="single" w:sz="12" w:space="1" w:color="auto"/>
        </w:pBdr>
        <w:shd w:val="clear" w:color="auto" w:fill="FFFFFF"/>
        <w:spacing w:before="240" w:after="240"/>
        <w:rPr>
          <w:b/>
          <w:bCs/>
        </w:rPr>
      </w:pPr>
    </w:p>
    <w:p w14:paraId="18FFF585" w14:textId="77777777" w:rsidR="0066211B" w:rsidRDefault="0066211B" w:rsidP="0066211B">
      <w:pPr>
        <w:rPr>
          <w:bCs/>
        </w:rPr>
      </w:pPr>
      <w:r w:rsidRPr="00933E02">
        <w:rPr>
          <w:b/>
        </w:rPr>
        <w:t>Author</w:t>
      </w:r>
      <w:r w:rsidRPr="00933E02">
        <w:rPr>
          <w:bCs/>
        </w:rPr>
        <w:t xml:space="preserve">: Dinesh </w:t>
      </w:r>
      <w:proofErr w:type="spellStart"/>
      <w:r w:rsidRPr="00933E02">
        <w:rPr>
          <w:bCs/>
        </w:rPr>
        <w:t>Ponnuswamy</w:t>
      </w:r>
      <w:proofErr w:type="spellEnd"/>
    </w:p>
    <w:p w14:paraId="2E7AA1F8" w14:textId="77777777" w:rsidR="0066211B" w:rsidRPr="00933E02" w:rsidRDefault="0066211B" w:rsidP="0066211B">
      <w:pPr>
        <w:ind w:left="360"/>
      </w:pPr>
    </w:p>
    <w:p w14:paraId="31A478D7" w14:textId="0F77D608" w:rsidR="0066211B" w:rsidRDefault="0066211B" w:rsidP="0066211B">
      <w:pPr>
        <w:pStyle w:val="Heading3"/>
        <w:rPr>
          <w:bCs/>
          <w:lang w:val="en-US"/>
        </w:rPr>
      </w:pPr>
      <w:bookmarkStart w:id="182" w:name="_Toc201301409"/>
      <w:bookmarkStart w:id="183" w:name="_Toc201679970"/>
      <w:r>
        <w:t>10</w:t>
      </w:r>
      <w:r w:rsidR="00F46838">
        <w:t>7</w:t>
      </w:r>
      <w:r>
        <w:t xml:space="preserve">. </w:t>
      </w:r>
      <w:r w:rsidRPr="00F40B2B">
        <w:t xml:space="preserve">Core Bugs # </w:t>
      </w:r>
      <w:r w:rsidRPr="00933E02">
        <w:t>131626</w:t>
      </w:r>
      <w:r w:rsidRPr="00F40B2B">
        <w:t xml:space="preserve">: </w:t>
      </w:r>
      <w:r w:rsidR="004D2761" w:rsidRPr="004D2761">
        <w:rPr>
          <w:rFonts w:eastAsia="Verdana"/>
        </w:rPr>
        <w:t>IPFQR List and Detail Page - Issue with from date field and Missing HBIPS and Transition Record section in IPFQR Details page.</w:t>
      </w:r>
      <w:bookmarkEnd w:id="182"/>
      <w:bookmarkEnd w:id="183"/>
    </w:p>
    <w:p w14:paraId="0DBCB077" w14:textId="77777777" w:rsidR="0066211B" w:rsidRDefault="0066211B" w:rsidP="0066211B">
      <w:pPr>
        <w:rPr>
          <w:lang w:val="en-IN" w:eastAsia="en-IN"/>
        </w:rPr>
      </w:pPr>
      <w:r w:rsidRPr="00933E02">
        <w:rPr>
          <w:b/>
          <w:bCs/>
          <w:lang w:eastAsia="en-IN"/>
        </w:rPr>
        <w:t xml:space="preserve">Release Type: </w:t>
      </w:r>
      <w:r w:rsidRPr="00933E02">
        <w:rPr>
          <w:lang w:eastAsia="en-IN"/>
        </w:rPr>
        <w:t xml:space="preserve">Fix </w:t>
      </w:r>
      <w:r w:rsidRPr="00933E02">
        <w:rPr>
          <w:b/>
          <w:bCs/>
          <w:lang w:eastAsia="en-IN"/>
        </w:rPr>
        <w:t xml:space="preserve">| Priority: </w:t>
      </w:r>
      <w:r w:rsidRPr="00933E02">
        <w:rPr>
          <w:lang w:eastAsia="en-IN"/>
        </w:rPr>
        <w:t>Medium</w:t>
      </w:r>
      <w:r w:rsidRPr="00933E02">
        <w:rPr>
          <w:b/>
          <w:bCs/>
          <w:lang w:eastAsia="en-IN"/>
        </w:rPr>
        <w:t> </w:t>
      </w:r>
      <w:r w:rsidRPr="00933E02">
        <w:rPr>
          <w:lang w:val="en-IN" w:eastAsia="en-IN"/>
        </w:rPr>
        <w:t> </w:t>
      </w:r>
    </w:p>
    <w:p w14:paraId="1ACA8F56" w14:textId="77777777" w:rsidR="0066211B" w:rsidRPr="00933E02" w:rsidRDefault="0066211B" w:rsidP="0066211B">
      <w:pPr>
        <w:rPr>
          <w:lang w:val="en-IN" w:eastAsia="en-IN"/>
        </w:rPr>
      </w:pPr>
    </w:p>
    <w:p w14:paraId="67E9A25E" w14:textId="77777777" w:rsidR="0066211B" w:rsidRPr="00933E02" w:rsidRDefault="0066211B" w:rsidP="0066211B">
      <w:pPr>
        <w:rPr>
          <w:lang w:val="en-IN" w:eastAsia="en-IN"/>
        </w:rPr>
      </w:pPr>
      <w:r w:rsidRPr="00933E02">
        <w:rPr>
          <w:b/>
          <w:bCs/>
          <w:lang w:eastAsia="en-IN"/>
        </w:rPr>
        <w:t>Navigation Path 1:</w:t>
      </w:r>
      <w:r w:rsidRPr="00933E02">
        <w:rPr>
          <w:lang w:eastAsia="en-IN"/>
        </w:rPr>
        <w:t xml:space="preserve"> Login to SmartCare – My Office – My Works – My Reports – IPFQR List Page.</w:t>
      </w:r>
      <w:r w:rsidRPr="00933E02">
        <w:rPr>
          <w:lang w:val="en-IN" w:eastAsia="en-IN"/>
        </w:rPr>
        <w:t> </w:t>
      </w:r>
    </w:p>
    <w:p w14:paraId="0906DEF9" w14:textId="77777777" w:rsidR="0066211B" w:rsidRDefault="0066211B" w:rsidP="0066211B">
      <w:pPr>
        <w:rPr>
          <w:lang w:val="en-IN" w:eastAsia="en-IN"/>
        </w:rPr>
      </w:pPr>
      <w:r w:rsidRPr="00933E02">
        <w:rPr>
          <w:b/>
          <w:bCs/>
          <w:lang w:eastAsia="en-IN"/>
        </w:rPr>
        <w:t xml:space="preserve">Navigation Path 2: </w:t>
      </w:r>
      <w:r w:rsidRPr="00933E02">
        <w:rPr>
          <w:lang w:eastAsia="en-IN"/>
        </w:rPr>
        <w:t>Login to SmartCare – My Office – My Works – My Reports – IPFQR List Page – ‘Client’ Hyperlink – IPFQR Reporting Details.</w:t>
      </w:r>
      <w:r w:rsidRPr="00933E02">
        <w:rPr>
          <w:lang w:val="en-IN" w:eastAsia="en-IN"/>
        </w:rPr>
        <w:t> </w:t>
      </w:r>
    </w:p>
    <w:p w14:paraId="67A49C5E" w14:textId="77777777" w:rsidR="0066211B" w:rsidRPr="00933E02" w:rsidRDefault="0066211B" w:rsidP="0066211B">
      <w:pPr>
        <w:rPr>
          <w:lang w:val="en-IN" w:eastAsia="en-IN"/>
        </w:rPr>
      </w:pPr>
    </w:p>
    <w:p w14:paraId="310FBEE8" w14:textId="77777777" w:rsidR="0066211B" w:rsidRDefault="0066211B" w:rsidP="0066211B">
      <w:pPr>
        <w:rPr>
          <w:lang w:val="en-IN" w:eastAsia="en-IN"/>
        </w:rPr>
      </w:pPr>
      <w:r w:rsidRPr="00933E02">
        <w:rPr>
          <w:b/>
          <w:bCs/>
          <w:lang w:eastAsia="en-IN"/>
        </w:rPr>
        <w:t>Functionality ‘Before’ and ‘After’ release:</w:t>
      </w:r>
      <w:r w:rsidRPr="00933E02">
        <w:rPr>
          <w:lang w:val="en-IN" w:eastAsia="en-IN"/>
        </w:rPr>
        <w:t> </w:t>
      </w:r>
    </w:p>
    <w:p w14:paraId="441B8E51" w14:textId="77777777" w:rsidR="0066211B" w:rsidRPr="00933E02" w:rsidRDefault="0066211B" w:rsidP="0066211B">
      <w:pPr>
        <w:rPr>
          <w:lang w:val="en-IN" w:eastAsia="en-IN"/>
        </w:rPr>
      </w:pPr>
    </w:p>
    <w:p w14:paraId="702F9091" w14:textId="77777777" w:rsidR="0066211B" w:rsidRPr="00933E02" w:rsidRDefault="0066211B" w:rsidP="0066211B">
      <w:pPr>
        <w:rPr>
          <w:lang w:val="en-IN" w:eastAsia="en-IN"/>
        </w:rPr>
      </w:pPr>
      <w:r w:rsidRPr="00933E02">
        <w:rPr>
          <w:lang w:eastAsia="en-IN"/>
        </w:rPr>
        <w:t xml:space="preserve">Before this release, here was the </w:t>
      </w:r>
      <w:proofErr w:type="spellStart"/>
      <w:r w:rsidRPr="00933E02">
        <w:rPr>
          <w:lang w:eastAsia="en-IN"/>
        </w:rPr>
        <w:t>behaviour</w:t>
      </w:r>
      <w:proofErr w:type="spellEnd"/>
      <w:r w:rsidRPr="00933E02">
        <w:rPr>
          <w:lang w:eastAsia="en-IN"/>
        </w:rPr>
        <w:t>. The following issues were observed,</w:t>
      </w:r>
      <w:r w:rsidRPr="00933E02">
        <w:rPr>
          <w:lang w:val="en-IN" w:eastAsia="en-IN"/>
        </w:rPr>
        <w:t> </w:t>
      </w:r>
    </w:p>
    <w:p w14:paraId="6BC9EE07" w14:textId="77777777" w:rsidR="0066211B" w:rsidRPr="00933E02" w:rsidRDefault="0066211B" w:rsidP="00CC2B5C">
      <w:pPr>
        <w:numPr>
          <w:ilvl w:val="0"/>
          <w:numId w:val="82"/>
        </w:numPr>
        <w:rPr>
          <w:lang w:val="en-IN" w:eastAsia="en-IN"/>
        </w:rPr>
      </w:pPr>
      <w:r w:rsidRPr="00933E02">
        <w:rPr>
          <w:lang w:eastAsia="en-IN"/>
        </w:rPr>
        <w:t>In the IPFQR List Page, the alignment of the "From" filter calendar icon was incorrect.</w:t>
      </w:r>
      <w:r w:rsidRPr="00933E02">
        <w:rPr>
          <w:lang w:val="en-IN" w:eastAsia="en-IN"/>
        </w:rPr>
        <w:t> </w:t>
      </w:r>
    </w:p>
    <w:p w14:paraId="3CBD7D5A" w14:textId="77777777" w:rsidR="0066211B" w:rsidRPr="00933E02" w:rsidRDefault="0066211B" w:rsidP="00CC2B5C">
      <w:pPr>
        <w:numPr>
          <w:ilvl w:val="0"/>
          <w:numId w:val="83"/>
        </w:numPr>
        <w:rPr>
          <w:lang w:val="en-IN" w:eastAsia="en-IN"/>
        </w:rPr>
      </w:pPr>
      <w:r w:rsidRPr="00933E02">
        <w:rPr>
          <w:lang w:eastAsia="en-IN"/>
        </w:rPr>
        <w:t>In the IPFQR Reporting Details page, the "HIBPS Information" and "Transition Record Information" sections were missing.</w:t>
      </w:r>
      <w:r w:rsidRPr="00933E02">
        <w:rPr>
          <w:lang w:val="en-IN" w:eastAsia="en-IN"/>
        </w:rPr>
        <w:t> </w:t>
      </w:r>
    </w:p>
    <w:p w14:paraId="4C7EB472" w14:textId="77777777" w:rsidR="0066211B" w:rsidRPr="00933E02" w:rsidRDefault="0066211B" w:rsidP="0066211B">
      <w:pPr>
        <w:rPr>
          <w:lang w:val="en-IN" w:eastAsia="en-IN"/>
        </w:rPr>
      </w:pPr>
      <w:r w:rsidRPr="00933E02">
        <w:rPr>
          <w:lang w:eastAsia="en-IN"/>
        </w:rPr>
        <w:t>With this release, the above-mentioned issue has been resolved. Now,</w:t>
      </w:r>
      <w:r w:rsidRPr="00933E02">
        <w:rPr>
          <w:lang w:val="en-IN" w:eastAsia="en-IN"/>
        </w:rPr>
        <w:t> </w:t>
      </w:r>
    </w:p>
    <w:p w14:paraId="33DD4F95" w14:textId="77777777" w:rsidR="0066211B" w:rsidRPr="00933E02" w:rsidRDefault="0066211B" w:rsidP="00CC2B5C">
      <w:pPr>
        <w:numPr>
          <w:ilvl w:val="0"/>
          <w:numId w:val="84"/>
        </w:numPr>
        <w:rPr>
          <w:lang w:val="en-IN" w:eastAsia="en-IN"/>
        </w:rPr>
      </w:pPr>
      <w:r w:rsidRPr="00933E02">
        <w:rPr>
          <w:lang w:eastAsia="en-IN"/>
        </w:rPr>
        <w:t xml:space="preserve">The alignment issue of the "From" filter calendar icon has been corrected in </w:t>
      </w:r>
      <w:proofErr w:type="gramStart"/>
      <w:r w:rsidRPr="00933E02">
        <w:rPr>
          <w:lang w:eastAsia="en-IN"/>
        </w:rPr>
        <w:t>the  IPFQR</w:t>
      </w:r>
      <w:proofErr w:type="gramEnd"/>
      <w:r w:rsidRPr="00933E02">
        <w:rPr>
          <w:lang w:eastAsia="en-IN"/>
        </w:rPr>
        <w:t xml:space="preserve"> List Page.</w:t>
      </w:r>
      <w:r w:rsidRPr="00933E02">
        <w:rPr>
          <w:lang w:val="en-IN" w:eastAsia="en-IN"/>
        </w:rPr>
        <w:t> </w:t>
      </w:r>
    </w:p>
    <w:p w14:paraId="4C42DC9F" w14:textId="1CA7680E" w:rsidR="0066211B" w:rsidRDefault="000C3A39" w:rsidP="00CC2B5C">
      <w:pPr>
        <w:numPr>
          <w:ilvl w:val="0"/>
          <w:numId w:val="85"/>
        </w:numPr>
        <w:rPr>
          <w:lang w:val="en-IN" w:eastAsia="en-IN"/>
        </w:rPr>
      </w:pPr>
      <w:r w:rsidRPr="00933E02">
        <w:rPr>
          <w:lang w:eastAsia="en-IN"/>
        </w:rPr>
        <w:t>The “</w:t>
      </w:r>
      <w:r w:rsidR="0066211B" w:rsidRPr="00933E02">
        <w:rPr>
          <w:lang w:eastAsia="en-IN"/>
        </w:rPr>
        <w:t>HIBPS Information" and "Transition Record Information" sections are now displayed successfully in the IPFQR Reporting Details.</w:t>
      </w:r>
      <w:r w:rsidR="0066211B" w:rsidRPr="00933E02">
        <w:rPr>
          <w:lang w:val="en-IN" w:eastAsia="en-IN"/>
        </w:rPr>
        <w:t> </w:t>
      </w:r>
    </w:p>
    <w:p w14:paraId="3C16A344" w14:textId="77777777" w:rsidR="0066211B" w:rsidRPr="00933E02" w:rsidRDefault="0066211B" w:rsidP="0066211B">
      <w:pPr>
        <w:pBdr>
          <w:bottom w:val="single" w:sz="12" w:space="1" w:color="auto"/>
        </w:pBdr>
        <w:shd w:val="clear" w:color="auto" w:fill="FFFFFF"/>
        <w:spacing w:before="240" w:after="240"/>
        <w:rPr>
          <w:b/>
          <w:bCs/>
        </w:rPr>
      </w:pPr>
    </w:p>
    <w:p w14:paraId="4B8249EF" w14:textId="77777777" w:rsidR="0066211B" w:rsidRDefault="0066211B" w:rsidP="0066211B">
      <w:pPr>
        <w:rPr>
          <w:bCs/>
        </w:rPr>
      </w:pPr>
      <w:r w:rsidRPr="00933E02">
        <w:rPr>
          <w:b/>
        </w:rPr>
        <w:t>Author</w:t>
      </w:r>
      <w:r w:rsidRPr="00933E02">
        <w:rPr>
          <w:bCs/>
        </w:rPr>
        <w:t xml:space="preserve">: Yashas </w:t>
      </w:r>
      <w:proofErr w:type="spellStart"/>
      <w:r w:rsidRPr="00933E02">
        <w:rPr>
          <w:bCs/>
        </w:rPr>
        <w:t>Kydalappa</w:t>
      </w:r>
      <w:proofErr w:type="spellEnd"/>
      <w:r w:rsidRPr="00933E02">
        <w:rPr>
          <w:bCs/>
        </w:rPr>
        <w:t> </w:t>
      </w:r>
    </w:p>
    <w:p w14:paraId="605B34AF" w14:textId="77777777" w:rsidR="0066211B" w:rsidRPr="00933E02" w:rsidRDefault="0066211B" w:rsidP="0066211B">
      <w:pPr>
        <w:rPr>
          <w:lang w:val="en-IN" w:eastAsia="en-IN"/>
        </w:rPr>
      </w:pPr>
    </w:p>
    <w:p w14:paraId="2600F5C4" w14:textId="7C551ED7" w:rsidR="0066211B" w:rsidRDefault="0066211B" w:rsidP="0066211B">
      <w:pPr>
        <w:pStyle w:val="Heading3"/>
        <w:rPr>
          <w:bCs/>
          <w:lang w:val="en-US"/>
        </w:rPr>
      </w:pPr>
      <w:bookmarkStart w:id="184" w:name="_Toc201301410"/>
      <w:bookmarkStart w:id="185" w:name="_Toc201679971"/>
      <w:r>
        <w:t>10</w:t>
      </w:r>
      <w:r w:rsidR="00F46838">
        <w:t>8</w:t>
      </w:r>
      <w:r>
        <w:t xml:space="preserve">. </w:t>
      </w:r>
      <w:r w:rsidRPr="00F40B2B">
        <w:t xml:space="preserve">Core Bugs # </w:t>
      </w:r>
      <w:r w:rsidRPr="00933E02">
        <w:t>131705</w:t>
      </w:r>
      <w:r w:rsidRPr="00F40B2B">
        <w:t xml:space="preserve">: </w:t>
      </w:r>
      <w:r w:rsidRPr="00933E02">
        <w:rPr>
          <w:bCs/>
          <w:lang w:val="en-US"/>
        </w:rPr>
        <w:t>Retroactive Reallocation Log report.</w:t>
      </w:r>
      <w:bookmarkEnd w:id="184"/>
      <w:bookmarkEnd w:id="185"/>
      <w:r w:rsidRPr="00933E02">
        <w:rPr>
          <w:bCs/>
          <w:lang w:val="en-US"/>
        </w:rPr>
        <w:t> </w:t>
      </w:r>
    </w:p>
    <w:p w14:paraId="0DE13207" w14:textId="77777777" w:rsidR="0066211B" w:rsidRDefault="0066211B" w:rsidP="0066211B">
      <w:pPr>
        <w:rPr>
          <w:lang w:eastAsia="en-IN"/>
        </w:rPr>
      </w:pPr>
      <w:r w:rsidRPr="00933E02">
        <w:rPr>
          <w:b/>
          <w:bCs/>
          <w:lang w:eastAsia="en-IN"/>
        </w:rPr>
        <w:t>Release Type:</w:t>
      </w:r>
      <w:r w:rsidRPr="00933E02">
        <w:rPr>
          <w:lang w:eastAsia="en-IN"/>
        </w:rPr>
        <w:t xml:space="preserve"> Fix </w:t>
      </w:r>
      <w:r w:rsidRPr="00933E02">
        <w:rPr>
          <w:b/>
          <w:bCs/>
          <w:lang w:eastAsia="en-IN"/>
        </w:rPr>
        <w:t>| Priority:</w:t>
      </w:r>
      <w:r w:rsidRPr="00933E02">
        <w:rPr>
          <w:lang w:eastAsia="en-IN"/>
        </w:rPr>
        <w:t xml:space="preserve"> High </w:t>
      </w:r>
    </w:p>
    <w:p w14:paraId="1348F782" w14:textId="77777777" w:rsidR="0066211B" w:rsidRPr="00933E02" w:rsidRDefault="0066211B" w:rsidP="0066211B">
      <w:pPr>
        <w:rPr>
          <w:lang w:eastAsia="en-IN"/>
        </w:rPr>
      </w:pPr>
    </w:p>
    <w:p w14:paraId="714BFC35" w14:textId="77777777" w:rsidR="0066211B" w:rsidRDefault="0066211B" w:rsidP="0066211B">
      <w:pPr>
        <w:rPr>
          <w:lang w:eastAsia="en-IN"/>
        </w:rPr>
      </w:pPr>
      <w:r w:rsidRPr="00933E02">
        <w:rPr>
          <w:b/>
          <w:bCs/>
          <w:lang w:eastAsia="en-IN"/>
        </w:rPr>
        <w:lastRenderedPageBreak/>
        <w:t>Navigation Path:</w:t>
      </w:r>
      <w:r w:rsidRPr="00933E02">
        <w:rPr>
          <w:lang w:eastAsia="en-IN"/>
        </w:rPr>
        <w:t xml:space="preserve"> ‘My Office’ –- ‘My Work’-- ‘My Reports</w:t>
      </w:r>
      <w:proofErr w:type="gramStart"/>
      <w:r w:rsidRPr="00933E02">
        <w:rPr>
          <w:lang w:eastAsia="en-IN"/>
        </w:rPr>
        <w:t>’  –-</w:t>
      </w:r>
      <w:proofErr w:type="gramEnd"/>
      <w:r w:rsidRPr="00933E02">
        <w:rPr>
          <w:lang w:eastAsia="en-IN"/>
        </w:rPr>
        <w:t xml:space="preserve"> Search for the ‘Retroactive Reallocation Log’ in My Reports list page -- Click on the hyper link of ‘Retroactive Reallocation Log’. </w:t>
      </w:r>
    </w:p>
    <w:p w14:paraId="0B17701F" w14:textId="77777777" w:rsidR="0066211B" w:rsidRPr="00933E02" w:rsidRDefault="0066211B" w:rsidP="0066211B">
      <w:pPr>
        <w:rPr>
          <w:lang w:eastAsia="en-IN"/>
        </w:rPr>
      </w:pPr>
    </w:p>
    <w:p w14:paraId="1D351A46" w14:textId="77777777" w:rsidR="0066211B" w:rsidRDefault="0066211B" w:rsidP="0066211B">
      <w:pPr>
        <w:rPr>
          <w:lang w:eastAsia="en-IN"/>
        </w:rPr>
      </w:pPr>
      <w:r w:rsidRPr="00933E02">
        <w:rPr>
          <w:b/>
          <w:bCs/>
          <w:lang w:eastAsia="en-IN"/>
        </w:rPr>
        <w:t>Functionality ‘Before’ and ‘After’ Release:</w:t>
      </w:r>
      <w:r w:rsidRPr="00933E02">
        <w:rPr>
          <w:lang w:eastAsia="en-IN"/>
        </w:rPr>
        <w:t> </w:t>
      </w:r>
    </w:p>
    <w:p w14:paraId="193DAE13" w14:textId="77777777" w:rsidR="0066211B" w:rsidRPr="00933E02" w:rsidRDefault="0066211B" w:rsidP="0066211B">
      <w:pPr>
        <w:rPr>
          <w:lang w:eastAsia="en-IN"/>
        </w:rPr>
      </w:pPr>
    </w:p>
    <w:p w14:paraId="6E4BBCAE" w14:textId="04F775E9" w:rsidR="0066211B" w:rsidRDefault="0066211B" w:rsidP="0066211B">
      <w:pPr>
        <w:rPr>
          <w:lang w:eastAsia="en-IN"/>
        </w:rPr>
      </w:pPr>
      <w:r w:rsidRPr="00933E02">
        <w:rPr>
          <w:lang w:eastAsia="en-IN"/>
        </w:rPr>
        <w:t xml:space="preserve">Before the release, here was the behavior in the Retroactive Reallocation Log report. The report was taking more time to load when </w:t>
      </w:r>
      <w:r w:rsidR="00C148EE">
        <w:rPr>
          <w:lang w:eastAsia="en-IN"/>
        </w:rPr>
        <w:t xml:space="preserve">the user </w:t>
      </w:r>
      <w:r w:rsidRPr="00933E02">
        <w:rPr>
          <w:lang w:eastAsia="en-IN"/>
        </w:rPr>
        <w:t>opened the report with the full date range. </w:t>
      </w:r>
    </w:p>
    <w:p w14:paraId="1E0FE0A7" w14:textId="77777777" w:rsidR="00C148EE" w:rsidRPr="00933E02" w:rsidRDefault="00C148EE" w:rsidP="0066211B">
      <w:pPr>
        <w:rPr>
          <w:lang w:eastAsia="en-IN"/>
        </w:rPr>
      </w:pPr>
    </w:p>
    <w:p w14:paraId="6A925EBD" w14:textId="1AB41D01" w:rsidR="0066211B" w:rsidRPr="00933E02" w:rsidRDefault="0066211B" w:rsidP="0066211B">
      <w:pPr>
        <w:rPr>
          <w:lang w:eastAsia="en-IN"/>
        </w:rPr>
      </w:pPr>
      <w:r w:rsidRPr="00933E02">
        <w:rPr>
          <w:lang w:eastAsia="en-IN"/>
        </w:rPr>
        <w:t xml:space="preserve">With the release, the above-mentioned issue has been fixed. Now the logic </w:t>
      </w:r>
      <w:r w:rsidR="00C148EE">
        <w:rPr>
          <w:lang w:eastAsia="en-IN"/>
        </w:rPr>
        <w:t>has been changed for</w:t>
      </w:r>
      <w:r w:rsidRPr="00933E02">
        <w:rPr>
          <w:lang w:eastAsia="en-IN"/>
        </w:rPr>
        <w:t xml:space="preserve"> the retroactive reallocation log report to enhance performance. The following are the changes. </w:t>
      </w:r>
    </w:p>
    <w:p w14:paraId="0C49587F" w14:textId="77777777" w:rsidR="0066211B" w:rsidRPr="00933E02" w:rsidRDefault="0066211B" w:rsidP="00CC2B5C">
      <w:pPr>
        <w:numPr>
          <w:ilvl w:val="0"/>
          <w:numId w:val="86"/>
        </w:numPr>
        <w:rPr>
          <w:lang w:eastAsia="en-IN"/>
        </w:rPr>
      </w:pPr>
      <w:r w:rsidRPr="00933E02">
        <w:rPr>
          <w:lang w:eastAsia="en-IN"/>
        </w:rPr>
        <w:t>When the user clicks on the hyperlink of the Retroactive Reallocation Log report in the list page, by default the report opens with yesterday’s date in the ‘Date of Service from Date’ text box from the day of opening the report. </w:t>
      </w:r>
    </w:p>
    <w:p w14:paraId="74D4BFD3" w14:textId="77777777" w:rsidR="0066211B" w:rsidRPr="00933E02" w:rsidRDefault="0066211B" w:rsidP="00CC2B5C">
      <w:pPr>
        <w:numPr>
          <w:ilvl w:val="0"/>
          <w:numId w:val="87"/>
        </w:numPr>
        <w:rPr>
          <w:lang w:eastAsia="en-IN"/>
        </w:rPr>
      </w:pPr>
      <w:r w:rsidRPr="00933E02">
        <w:rPr>
          <w:lang w:eastAsia="en-IN"/>
        </w:rPr>
        <w:t>By default, the data in the Retroactive Reallocation Log report loads from yesterday's date of service. </w:t>
      </w:r>
    </w:p>
    <w:p w14:paraId="20CFEAA1" w14:textId="77777777" w:rsidR="0066211B" w:rsidRDefault="0066211B" w:rsidP="00CC2B5C">
      <w:pPr>
        <w:numPr>
          <w:ilvl w:val="0"/>
          <w:numId w:val="88"/>
        </w:numPr>
        <w:rPr>
          <w:lang w:eastAsia="en-IN"/>
        </w:rPr>
      </w:pPr>
      <w:r w:rsidRPr="00933E02">
        <w:rPr>
          <w:lang w:eastAsia="en-IN"/>
        </w:rPr>
        <w:t>We are providing the option for the users to modify the ‘Date of Service from Date’ text box to select whichever date, and the data in the report pull according to the input parameters. </w:t>
      </w:r>
    </w:p>
    <w:p w14:paraId="6368E865" w14:textId="77777777" w:rsidR="0066211B" w:rsidRPr="00933E02" w:rsidRDefault="0066211B" w:rsidP="0066211B">
      <w:pPr>
        <w:pBdr>
          <w:bottom w:val="single" w:sz="12" w:space="1" w:color="auto"/>
        </w:pBdr>
        <w:shd w:val="clear" w:color="auto" w:fill="FFFFFF"/>
        <w:spacing w:before="240" w:after="240"/>
        <w:rPr>
          <w:b/>
          <w:bCs/>
        </w:rPr>
      </w:pPr>
    </w:p>
    <w:p w14:paraId="4AA85696" w14:textId="77777777" w:rsidR="0066211B" w:rsidRDefault="0066211B" w:rsidP="0066211B">
      <w:pPr>
        <w:rPr>
          <w:bCs/>
        </w:rPr>
      </w:pPr>
      <w:r w:rsidRPr="00933E02">
        <w:rPr>
          <w:b/>
        </w:rPr>
        <w:t>Author</w:t>
      </w:r>
      <w:r w:rsidRPr="00933E02">
        <w:rPr>
          <w:bCs/>
        </w:rPr>
        <w:t xml:space="preserve">: </w:t>
      </w:r>
      <w:proofErr w:type="spellStart"/>
      <w:r w:rsidRPr="00933E02">
        <w:rPr>
          <w:bCs/>
        </w:rPr>
        <w:t>Debanjit</w:t>
      </w:r>
      <w:proofErr w:type="spellEnd"/>
      <w:r w:rsidRPr="00933E02">
        <w:rPr>
          <w:bCs/>
        </w:rPr>
        <w:t xml:space="preserve"> Das</w:t>
      </w:r>
    </w:p>
    <w:p w14:paraId="370EA7E9" w14:textId="77777777" w:rsidR="0066211B" w:rsidRPr="00933E02" w:rsidRDefault="0066211B" w:rsidP="0066211B">
      <w:pPr>
        <w:rPr>
          <w:bCs/>
        </w:rPr>
      </w:pPr>
    </w:p>
    <w:p w14:paraId="484C734E" w14:textId="1D347664" w:rsidR="0066211B" w:rsidRDefault="0066211B" w:rsidP="0066211B">
      <w:pPr>
        <w:pStyle w:val="Heading3"/>
        <w:rPr>
          <w:bCs/>
          <w:lang w:val="en-GB"/>
        </w:rPr>
      </w:pPr>
      <w:bookmarkStart w:id="186" w:name="_Toc201301411"/>
      <w:bookmarkStart w:id="187" w:name="_Toc201679972"/>
      <w:r>
        <w:t>1</w:t>
      </w:r>
      <w:r w:rsidR="00F46838">
        <w:t>09</w:t>
      </w:r>
      <w:r>
        <w:t xml:space="preserve">. </w:t>
      </w:r>
      <w:r w:rsidRPr="00F40B2B">
        <w:t xml:space="preserve">Core Bugs # </w:t>
      </w:r>
      <w:r w:rsidRPr="004877A5">
        <w:rPr>
          <w:bCs/>
          <w:lang w:val="en-US"/>
        </w:rPr>
        <w:t>131560</w:t>
      </w:r>
      <w:r w:rsidRPr="00F40B2B">
        <w:t xml:space="preserve">: </w:t>
      </w:r>
      <w:r w:rsidRPr="004877A5">
        <w:rPr>
          <w:bCs/>
          <w:lang w:val="en-GB"/>
        </w:rPr>
        <w:t>Meridian Further optimization of GL extract report</w:t>
      </w:r>
      <w:bookmarkEnd w:id="186"/>
      <w:bookmarkEnd w:id="187"/>
    </w:p>
    <w:p w14:paraId="37F05320" w14:textId="77777777" w:rsidR="0066211B" w:rsidRPr="004877A5" w:rsidRDefault="0066211B" w:rsidP="0066211B">
      <w:pPr>
        <w:rPr>
          <w:lang w:val="en-GB" w:eastAsia="en-IN"/>
        </w:rPr>
      </w:pPr>
    </w:p>
    <w:p w14:paraId="19B1B9A9" w14:textId="77777777" w:rsidR="0066211B" w:rsidRDefault="0066211B" w:rsidP="0066211B">
      <w:pPr>
        <w:rPr>
          <w:lang w:eastAsia="en-IN"/>
        </w:rPr>
      </w:pPr>
      <w:r w:rsidRPr="004877A5">
        <w:rPr>
          <w:b/>
          <w:bCs/>
          <w:lang w:eastAsia="en-IN"/>
        </w:rPr>
        <w:t>Release Type:</w:t>
      </w:r>
      <w:r>
        <w:rPr>
          <w:lang w:eastAsia="en-IN"/>
        </w:rPr>
        <w:t xml:space="preserve"> Fix | Priority: Medium </w:t>
      </w:r>
    </w:p>
    <w:p w14:paraId="522C435D" w14:textId="77777777" w:rsidR="0066211B" w:rsidRDefault="0066211B" w:rsidP="0066211B">
      <w:pPr>
        <w:ind w:left="720"/>
        <w:rPr>
          <w:lang w:eastAsia="en-IN"/>
        </w:rPr>
      </w:pPr>
    </w:p>
    <w:p w14:paraId="07211EC1" w14:textId="77777777" w:rsidR="0066211B" w:rsidRDefault="0066211B" w:rsidP="0066211B">
      <w:pPr>
        <w:rPr>
          <w:lang w:eastAsia="en-IN"/>
        </w:rPr>
      </w:pPr>
      <w:r w:rsidRPr="004877A5">
        <w:rPr>
          <w:b/>
          <w:bCs/>
          <w:lang w:eastAsia="en-IN"/>
        </w:rPr>
        <w:t>Navigation Path:</w:t>
      </w:r>
      <w:r>
        <w:rPr>
          <w:lang w:eastAsia="en-IN"/>
        </w:rPr>
        <w:t xml:space="preserve"> My Reports -- GL Extract report. </w:t>
      </w:r>
    </w:p>
    <w:p w14:paraId="1CA58F08" w14:textId="77777777" w:rsidR="0066211B" w:rsidRDefault="0066211B" w:rsidP="0066211B">
      <w:pPr>
        <w:rPr>
          <w:lang w:eastAsia="en-IN"/>
        </w:rPr>
      </w:pPr>
    </w:p>
    <w:p w14:paraId="166CF33C" w14:textId="77777777" w:rsidR="0066211B" w:rsidRPr="004877A5" w:rsidRDefault="0066211B" w:rsidP="0066211B">
      <w:pPr>
        <w:rPr>
          <w:b/>
          <w:bCs/>
          <w:lang w:eastAsia="en-IN"/>
        </w:rPr>
      </w:pPr>
      <w:r w:rsidRPr="004877A5">
        <w:rPr>
          <w:b/>
          <w:bCs/>
          <w:lang w:eastAsia="en-IN"/>
        </w:rPr>
        <w:t xml:space="preserve">Functionality ‘Before’ and ‘After’ release: </w:t>
      </w:r>
    </w:p>
    <w:p w14:paraId="6CBC09A7" w14:textId="77777777" w:rsidR="0066211B" w:rsidRDefault="0066211B" w:rsidP="0066211B">
      <w:pPr>
        <w:ind w:left="720"/>
        <w:rPr>
          <w:lang w:eastAsia="en-IN"/>
        </w:rPr>
      </w:pPr>
    </w:p>
    <w:p w14:paraId="04CB491A" w14:textId="77777777" w:rsidR="0066211B" w:rsidRDefault="0066211B" w:rsidP="0066211B">
      <w:pPr>
        <w:rPr>
          <w:lang w:eastAsia="en-IN"/>
        </w:rPr>
      </w:pPr>
      <w:r>
        <w:rPr>
          <w:lang w:eastAsia="en-IN"/>
        </w:rPr>
        <w:t xml:space="preserve">Before this release, here was the behavior. Performance issues were noticed in the GL Extract report. The report would take a huge amount of time to return the data. </w:t>
      </w:r>
    </w:p>
    <w:p w14:paraId="05C0209F" w14:textId="77777777" w:rsidR="0066211B" w:rsidRDefault="0066211B" w:rsidP="0066211B">
      <w:pPr>
        <w:ind w:left="720"/>
        <w:rPr>
          <w:lang w:eastAsia="en-IN"/>
        </w:rPr>
      </w:pPr>
    </w:p>
    <w:p w14:paraId="36B033C0" w14:textId="193B6481" w:rsidR="0066211B" w:rsidRPr="00933E02" w:rsidRDefault="0066211B" w:rsidP="0066211B">
      <w:pPr>
        <w:rPr>
          <w:lang w:eastAsia="en-IN"/>
        </w:rPr>
      </w:pPr>
      <w:r>
        <w:rPr>
          <w:lang w:eastAsia="en-IN"/>
        </w:rPr>
        <w:t xml:space="preserve">With this release, the GL Extract report </w:t>
      </w:r>
      <w:r w:rsidR="00B67991">
        <w:rPr>
          <w:lang w:eastAsia="en-IN"/>
        </w:rPr>
        <w:t xml:space="preserve">is optimized </w:t>
      </w:r>
      <w:r>
        <w:rPr>
          <w:lang w:eastAsia="en-IN"/>
        </w:rPr>
        <w:t xml:space="preserve">and now the performance of this report has </w:t>
      </w:r>
      <w:proofErr w:type="gramStart"/>
      <w:r>
        <w:rPr>
          <w:lang w:eastAsia="en-IN"/>
        </w:rPr>
        <w:t xml:space="preserve">been </w:t>
      </w:r>
      <w:r w:rsidR="00313AA1">
        <w:rPr>
          <w:lang w:eastAsia="en-IN"/>
        </w:rPr>
        <w:t>improved</w:t>
      </w:r>
      <w:proofErr w:type="gramEnd"/>
      <w:r w:rsidR="00313AA1">
        <w:rPr>
          <w:lang w:eastAsia="en-IN"/>
        </w:rPr>
        <w:t>,</w:t>
      </w:r>
      <w:r w:rsidR="00B67991">
        <w:rPr>
          <w:lang w:eastAsia="en-IN"/>
        </w:rPr>
        <w:t xml:space="preserve"> </w:t>
      </w:r>
      <w:r w:rsidR="00B67991" w:rsidRPr="00B67991">
        <w:rPr>
          <w:lang w:eastAsia="en-IN"/>
        </w:rPr>
        <w:t>and the report is displaying the data without any performance issues</w:t>
      </w:r>
      <w:r w:rsidRPr="00B67991">
        <w:rPr>
          <w:lang w:eastAsia="en-IN"/>
        </w:rPr>
        <w:t>.</w:t>
      </w:r>
    </w:p>
    <w:p w14:paraId="20BE2B3D" w14:textId="77777777" w:rsidR="0066211B" w:rsidRPr="00933E02" w:rsidRDefault="0066211B" w:rsidP="0066211B">
      <w:pPr>
        <w:pBdr>
          <w:bottom w:val="single" w:sz="12" w:space="1" w:color="auto"/>
        </w:pBdr>
        <w:shd w:val="clear" w:color="auto" w:fill="FFFFFF"/>
        <w:spacing w:before="240" w:after="240"/>
        <w:rPr>
          <w:b/>
          <w:bCs/>
        </w:rPr>
      </w:pPr>
    </w:p>
    <w:p w14:paraId="3A8D7882" w14:textId="77777777" w:rsidR="0066211B" w:rsidRDefault="0066211B" w:rsidP="0066211B">
      <w:pPr>
        <w:pStyle w:val="Heading1"/>
        <w:rPr>
          <w:sz w:val="22"/>
          <w:szCs w:val="22"/>
        </w:rPr>
      </w:pPr>
      <w:bookmarkStart w:id="188" w:name="_Toc201301412"/>
      <w:bookmarkStart w:id="189" w:name="_Toc201679973"/>
      <w:r w:rsidRPr="00974526">
        <w:rPr>
          <w:sz w:val="22"/>
          <w:szCs w:val="22"/>
        </w:rPr>
        <w:t>Nightly billing Job</w:t>
      </w:r>
      <w:bookmarkEnd w:id="188"/>
      <w:bookmarkEnd w:id="189"/>
    </w:p>
    <w:p w14:paraId="6054F9A7"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0D390692"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36FA611F"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3E6CB9DA"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6C22C6FF"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25A6525B"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5FBDD219" w14:textId="441EDAF7" w:rsidR="0066211B" w:rsidRDefault="0066211B" w:rsidP="0084439A">
            <w:pPr>
              <w:jc w:val="center"/>
            </w:pPr>
            <w:r>
              <w:t>11</w:t>
            </w:r>
            <w:r w:rsidR="00F46838">
              <w:t>0</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1031F8BA" w14:textId="77777777" w:rsidR="0066211B" w:rsidRPr="00F40B2B" w:rsidRDefault="0066211B" w:rsidP="0084439A">
            <w:pPr>
              <w:jc w:val="center"/>
              <w:rPr>
                <w:rFonts w:eastAsia="Times New Roman" w:cs="Calibri"/>
                <w:color w:val="000000"/>
              </w:rPr>
            </w:pPr>
            <w:r w:rsidRPr="00F40B2B">
              <w:rPr>
                <w:rFonts w:eastAsia="Times New Roman" w:cs="Calibri"/>
                <w:color w:val="000000"/>
              </w:rPr>
              <w:t xml:space="preserve">Core Bugs # </w:t>
            </w:r>
            <w:r w:rsidRPr="00974526">
              <w:rPr>
                <w:rFonts w:eastAsia="Times New Roman" w:cs="Calibri"/>
                <w:color w:val="000000"/>
              </w:rPr>
              <w:t>131027</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FC3C5" w14:textId="77777777" w:rsidR="0066211B" w:rsidRPr="00933E02" w:rsidRDefault="0066211B" w:rsidP="0084439A">
            <w:pPr>
              <w:rPr>
                <w:rFonts w:eastAsia="Verdana"/>
              </w:rPr>
            </w:pPr>
            <w:r w:rsidRPr="00974526">
              <w:rPr>
                <w:rFonts w:eastAsia="Verdana"/>
              </w:rPr>
              <w:t>The warning message is displayed when the nightly billing job runs for the ready to bill step. </w:t>
            </w:r>
          </w:p>
        </w:tc>
      </w:tr>
    </w:tbl>
    <w:p w14:paraId="78B23536" w14:textId="77777777" w:rsidR="0066211B" w:rsidRDefault="0066211B" w:rsidP="0066211B">
      <w:pPr>
        <w:rPr>
          <w:b/>
          <w:bCs/>
          <w:lang w:eastAsia="en-IN"/>
        </w:rPr>
      </w:pPr>
    </w:p>
    <w:p w14:paraId="67B055BF" w14:textId="77777777" w:rsidR="0066211B" w:rsidRDefault="0066211B" w:rsidP="0066211B">
      <w:pPr>
        <w:rPr>
          <w:lang w:eastAsia="en-IN"/>
        </w:rPr>
      </w:pPr>
      <w:r w:rsidRPr="00974526">
        <w:rPr>
          <w:b/>
          <w:bCs/>
          <w:lang w:eastAsia="en-IN"/>
        </w:rPr>
        <w:t xml:space="preserve">Author: </w:t>
      </w:r>
      <w:r w:rsidRPr="00974526">
        <w:rPr>
          <w:lang w:eastAsia="en-IN"/>
        </w:rPr>
        <w:t xml:space="preserve">Yashas </w:t>
      </w:r>
      <w:proofErr w:type="spellStart"/>
      <w:r w:rsidRPr="00974526">
        <w:rPr>
          <w:lang w:eastAsia="en-IN"/>
        </w:rPr>
        <w:t>Kydalappa</w:t>
      </w:r>
      <w:proofErr w:type="spellEnd"/>
      <w:r w:rsidRPr="00974526">
        <w:rPr>
          <w:lang w:eastAsia="en-IN"/>
        </w:rPr>
        <w:t> </w:t>
      </w:r>
    </w:p>
    <w:p w14:paraId="72D66769" w14:textId="77777777" w:rsidR="0066211B" w:rsidRPr="00C66BA0" w:rsidRDefault="0066211B" w:rsidP="0066211B">
      <w:pPr>
        <w:rPr>
          <w:lang w:val="en-IN" w:eastAsia="en-IN"/>
        </w:rPr>
      </w:pPr>
    </w:p>
    <w:p w14:paraId="264A1DFC" w14:textId="4A957898" w:rsidR="0066211B" w:rsidRPr="00974526" w:rsidRDefault="0066211B" w:rsidP="0066211B">
      <w:pPr>
        <w:pStyle w:val="Heading3"/>
        <w:rPr>
          <w:bCs/>
          <w:lang w:val="en-US"/>
        </w:rPr>
      </w:pPr>
      <w:bookmarkStart w:id="190" w:name="_Toc201301413"/>
      <w:bookmarkStart w:id="191" w:name="_Toc201679974"/>
      <w:r>
        <w:t>11</w:t>
      </w:r>
      <w:r w:rsidR="00F46838">
        <w:t>0</w:t>
      </w:r>
      <w:r>
        <w:t xml:space="preserve">. </w:t>
      </w:r>
      <w:r w:rsidRPr="00F40B2B">
        <w:t xml:space="preserve">Core Bugs # </w:t>
      </w:r>
      <w:r w:rsidRPr="00974526">
        <w:rPr>
          <w:rFonts w:eastAsia="Times New Roman" w:cs="Calibri"/>
          <w:color w:val="2E74B5" w:themeColor="accent1" w:themeShade="BF"/>
        </w:rPr>
        <w:t>131027</w:t>
      </w:r>
      <w:r w:rsidRPr="00F40B2B">
        <w:t xml:space="preserve">: </w:t>
      </w:r>
      <w:r w:rsidRPr="00974526">
        <w:rPr>
          <w:bCs/>
          <w:lang w:val="en-US"/>
        </w:rPr>
        <w:t>The warning message is displayed when the nightly billing job runs for the ready to bill step.</w:t>
      </w:r>
      <w:bookmarkEnd w:id="190"/>
      <w:bookmarkEnd w:id="191"/>
      <w:r w:rsidRPr="00974526">
        <w:rPr>
          <w:bCs/>
          <w:lang w:val="en-US"/>
        </w:rPr>
        <w:t> </w:t>
      </w:r>
    </w:p>
    <w:p w14:paraId="046D0353" w14:textId="77777777" w:rsidR="0066211B" w:rsidRDefault="0066211B" w:rsidP="0066211B">
      <w:pPr>
        <w:rPr>
          <w:lang w:eastAsia="en-IN"/>
        </w:rPr>
      </w:pPr>
      <w:r w:rsidRPr="00974526">
        <w:rPr>
          <w:b/>
          <w:bCs/>
          <w:lang w:val="en" w:eastAsia="en-IN"/>
        </w:rPr>
        <w:t>Release Type:</w:t>
      </w:r>
      <w:r w:rsidRPr="00974526">
        <w:rPr>
          <w:lang w:val="en" w:eastAsia="en-IN"/>
        </w:rPr>
        <w:t xml:space="preserve"> Fix</w:t>
      </w:r>
      <w:r w:rsidRPr="00974526">
        <w:rPr>
          <w:lang w:eastAsia="en-IN"/>
        </w:rPr>
        <w:t xml:space="preserve"> |</w:t>
      </w:r>
      <w:r>
        <w:rPr>
          <w:lang w:eastAsia="en-IN"/>
        </w:rPr>
        <w:t xml:space="preserve"> </w:t>
      </w:r>
      <w:r w:rsidRPr="00974526">
        <w:rPr>
          <w:b/>
          <w:bCs/>
          <w:lang w:val="en" w:eastAsia="en-IN"/>
        </w:rPr>
        <w:t>Priority:</w:t>
      </w:r>
      <w:r w:rsidRPr="00974526">
        <w:rPr>
          <w:lang w:val="en" w:eastAsia="en-IN"/>
        </w:rPr>
        <w:t xml:space="preserve"> High</w:t>
      </w:r>
      <w:r w:rsidRPr="00974526">
        <w:rPr>
          <w:lang w:eastAsia="en-IN"/>
        </w:rPr>
        <w:t> </w:t>
      </w:r>
    </w:p>
    <w:p w14:paraId="65253229" w14:textId="77777777" w:rsidR="0066211B" w:rsidRPr="00974526" w:rsidRDefault="0066211B" w:rsidP="0066211B">
      <w:pPr>
        <w:rPr>
          <w:lang w:eastAsia="en-IN"/>
        </w:rPr>
      </w:pPr>
    </w:p>
    <w:p w14:paraId="5F0232C6" w14:textId="77777777" w:rsidR="0066211B" w:rsidRDefault="0066211B" w:rsidP="0066211B">
      <w:pPr>
        <w:rPr>
          <w:lang w:eastAsia="en-IN"/>
        </w:rPr>
      </w:pPr>
      <w:r w:rsidRPr="00974526">
        <w:rPr>
          <w:b/>
          <w:bCs/>
          <w:lang w:eastAsia="en-IN"/>
        </w:rPr>
        <w:t>Navigation Path:</w:t>
      </w:r>
      <w:r w:rsidRPr="00974526">
        <w:rPr>
          <w:lang w:eastAsia="en-IN"/>
        </w:rPr>
        <w:t xml:space="preserve"> N/A </w:t>
      </w:r>
    </w:p>
    <w:p w14:paraId="7262B4A3" w14:textId="77777777" w:rsidR="0066211B" w:rsidRPr="00974526" w:rsidRDefault="0066211B" w:rsidP="0066211B">
      <w:pPr>
        <w:rPr>
          <w:lang w:eastAsia="en-IN"/>
        </w:rPr>
      </w:pPr>
    </w:p>
    <w:p w14:paraId="4FB8C1D5" w14:textId="77777777" w:rsidR="0066211B" w:rsidRDefault="0066211B" w:rsidP="0066211B">
      <w:pPr>
        <w:rPr>
          <w:lang w:eastAsia="en-IN"/>
        </w:rPr>
      </w:pPr>
      <w:r w:rsidRPr="00974526">
        <w:rPr>
          <w:b/>
          <w:bCs/>
          <w:lang w:val="en" w:eastAsia="en-IN"/>
        </w:rPr>
        <w:t>Functionality ‘Before’ and ‘After’ release:</w:t>
      </w:r>
      <w:r w:rsidRPr="00974526">
        <w:rPr>
          <w:lang w:eastAsia="en-IN"/>
        </w:rPr>
        <w:t> </w:t>
      </w:r>
    </w:p>
    <w:p w14:paraId="7DF0E284" w14:textId="77777777" w:rsidR="0066211B" w:rsidRPr="00974526" w:rsidRDefault="0066211B" w:rsidP="0066211B">
      <w:pPr>
        <w:rPr>
          <w:lang w:eastAsia="en-IN"/>
        </w:rPr>
      </w:pPr>
    </w:p>
    <w:p w14:paraId="1D2ECF80" w14:textId="70A479D6" w:rsidR="0066211B" w:rsidRDefault="0066211B" w:rsidP="0066211B">
      <w:pPr>
        <w:rPr>
          <w:lang w:eastAsia="en-IN"/>
        </w:rPr>
      </w:pPr>
      <w:r w:rsidRPr="00974526">
        <w:rPr>
          <w:lang w:eastAsia="en-IN"/>
        </w:rPr>
        <w:lastRenderedPageBreak/>
        <w:t xml:space="preserve">Before this release, here was the behavior. In the SQL server when the nightly billing job runs for the ready to bill step. It showed the below warning message once the job was completed. But once the warning message reached the </w:t>
      </w:r>
      <w:r w:rsidR="00E0384F" w:rsidRPr="00974526">
        <w:rPr>
          <w:lang w:eastAsia="en-IN"/>
        </w:rPr>
        <w:t>threshold</w:t>
      </w:r>
      <w:r w:rsidRPr="00974526">
        <w:rPr>
          <w:lang w:eastAsia="en-IN"/>
        </w:rPr>
        <w:t xml:space="preserve"> capacity of the system, the </w:t>
      </w:r>
      <w:r w:rsidR="00E0384F" w:rsidRPr="00974526">
        <w:rPr>
          <w:lang w:eastAsia="en-IN"/>
        </w:rPr>
        <w:t>ready-to-bill</w:t>
      </w:r>
      <w:r w:rsidRPr="00974526">
        <w:rPr>
          <w:lang w:eastAsia="en-IN"/>
        </w:rPr>
        <w:t xml:space="preserve"> job step was failing. </w:t>
      </w:r>
    </w:p>
    <w:p w14:paraId="27DB2A8F" w14:textId="77777777" w:rsidR="0066211B" w:rsidRPr="00974526" w:rsidRDefault="0066211B" w:rsidP="0066211B">
      <w:pPr>
        <w:rPr>
          <w:lang w:eastAsia="en-IN"/>
        </w:rPr>
      </w:pPr>
    </w:p>
    <w:p w14:paraId="1DFC6740" w14:textId="77777777" w:rsidR="0066211B" w:rsidRDefault="0066211B" w:rsidP="0066211B">
      <w:pPr>
        <w:rPr>
          <w:lang w:eastAsia="en-IN"/>
        </w:rPr>
      </w:pPr>
      <w:r w:rsidRPr="00974526">
        <w:rPr>
          <w:b/>
          <w:bCs/>
          <w:lang w:eastAsia="en-IN"/>
        </w:rPr>
        <w:t>Warning:</w:t>
      </w:r>
      <w:r w:rsidRPr="00974526">
        <w:rPr>
          <w:lang w:eastAsia="en-IN"/>
        </w:rPr>
        <w:t xml:space="preserve"> Null value is eliminated by an aggregate or other SET operation." </w:t>
      </w:r>
    </w:p>
    <w:p w14:paraId="7711B7AC" w14:textId="77777777" w:rsidR="0066211B" w:rsidRPr="00974526" w:rsidRDefault="0066211B" w:rsidP="0066211B">
      <w:pPr>
        <w:rPr>
          <w:lang w:eastAsia="en-IN"/>
        </w:rPr>
      </w:pPr>
    </w:p>
    <w:p w14:paraId="7DC02EE0" w14:textId="060963AF" w:rsidR="0066211B" w:rsidRPr="00974526" w:rsidRDefault="0066211B" w:rsidP="0066211B">
      <w:pPr>
        <w:rPr>
          <w:lang w:eastAsia="en-IN"/>
        </w:rPr>
      </w:pPr>
      <w:r w:rsidRPr="00974526">
        <w:rPr>
          <w:lang w:eastAsia="en-IN"/>
        </w:rPr>
        <w:t xml:space="preserve">With this release, the above issue has been resolved. </w:t>
      </w:r>
      <w:r w:rsidRPr="00974526">
        <w:rPr>
          <w:lang w:val="en-IN" w:eastAsia="en-IN"/>
        </w:rPr>
        <w:t xml:space="preserve">Now, the warning message </w:t>
      </w:r>
      <w:r w:rsidR="00E0384F">
        <w:rPr>
          <w:lang w:val="en-IN" w:eastAsia="en-IN"/>
        </w:rPr>
        <w:t xml:space="preserve">is </w:t>
      </w:r>
      <w:r w:rsidR="00E0384F" w:rsidRPr="00974526">
        <w:rPr>
          <w:lang w:val="en-IN" w:eastAsia="en-IN"/>
        </w:rPr>
        <w:t xml:space="preserve">removed </w:t>
      </w:r>
      <w:r w:rsidRPr="00974526">
        <w:rPr>
          <w:lang w:val="en-IN" w:eastAsia="en-IN"/>
        </w:rPr>
        <w:t xml:space="preserve">in SQL server for the ready to bill job step to avoid the job to fail from warning message after reaching the </w:t>
      </w:r>
      <w:r w:rsidR="00E0384F" w:rsidRPr="00974526">
        <w:rPr>
          <w:lang w:val="en-IN" w:eastAsia="en-IN"/>
        </w:rPr>
        <w:t>threshold</w:t>
      </w:r>
      <w:r w:rsidRPr="00974526">
        <w:rPr>
          <w:lang w:val="en-IN" w:eastAsia="en-IN"/>
        </w:rPr>
        <w:t xml:space="preserve"> capacity of the system.</w:t>
      </w:r>
      <w:r w:rsidRPr="00974526">
        <w:rPr>
          <w:lang w:eastAsia="en-IN"/>
        </w:rPr>
        <w:t> </w:t>
      </w:r>
    </w:p>
    <w:p w14:paraId="50D34F12" w14:textId="77777777" w:rsidR="0066211B" w:rsidRPr="00933E02" w:rsidRDefault="0066211B" w:rsidP="0066211B">
      <w:pPr>
        <w:pBdr>
          <w:bottom w:val="single" w:sz="12" w:space="1" w:color="auto"/>
        </w:pBdr>
        <w:shd w:val="clear" w:color="auto" w:fill="FFFFFF"/>
        <w:spacing w:before="240" w:after="240"/>
        <w:rPr>
          <w:b/>
          <w:bCs/>
        </w:rPr>
      </w:pPr>
    </w:p>
    <w:p w14:paraId="558D3D94" w14:textId="77777777" w:rsidR="0066211B" w:rsidRDefault="0066211B" w:rsidP="0066211B">
      <w:pPr>
        <w:pStyle w:val="Heading1"/>
        <w:rPr>
          <w:sz w:val="22"/>
          <w:szCs w:val="22"/>
        </w:rPr>
      </w:pPr>
      <w:bookmarkStart w:id="192" w:name="_Toc201301414"/>
      <w:bookmarkStart w:id="193" w:name="_Toc201679975"/>
      <w:r w:rsidRPr="00974526">
        <w:rPr>
          <w:sz w:val="22"/>
          <w:szCs w:val="22"/>
        </w:rPr>
        <w:t>Non staff users</w:t>
      </w:r>
      <w:bookmarkEnd w:id="192"/>
      <w:bookmarkEnd w:id="193"/>
    </w:p>
    <w:p w14:paraId="26804104" w14:textId="77777777" w:rsidR="0066211B" w:rsidRPr="00974526" w:rsidRDefault="0066211B" w:rsidP="0066211B">
      <w:pPr>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3702980D"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214AFFA9"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553EBBA1"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62B0E308"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5007B3A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79900502" w14:textId="2FF6DBD9" w:rsidR="0066211B" w:rsidRDefault="0066211B" w:rsidP="0084439A">
            <w:pPr>
              <w:jc w:val="center"/>
            </w:pPr>
            <w:r>
              <w:t>11</w:t>
            </w:r>
            <w:r w:rsidR="00F46838">
              <w:t>1</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251D1936" w14:textId="77777777" w:rsidR="0066211B" w:rsidRPr="00F40B2B" w:rsidRDefault="0066211B" w:rsidP="0084439A">
            <w:pPr>
              <w:jc w:val="center"/>
              <w:rPr>
                <w:rFonts w:eastAsia="Times New Roman" w:cs="Calibri"/>
                <w:color w:val="000000"/>
              </w:rPr>
            </w:pPr>
            <w:r w:rsidRPr="00F40B2B">
              <w:rPr>
                <w:rFonts w:eastAsia="Times New Roman" w:cs="Calibri"/>
                <w:color w:val="000000"/>
              </w:rPr>
              <w:t xml:space="preserve">Core Bugs # </w:t>
            </w:r>
            <w:r w:rsidRPr="00974526">
              <w:rPr>
                <w:rFonts w:eastAsia="Times New Roman" w:cs="Calibri"/>
                <w:color w:val="000000"/>
              </w:rPr>
              <w:t>131820</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5CED47" w14:textId="77777777" w:rsidR="0066211B" w:rsidRPr="00933E02" w:rsidRDefault="0066211B" w:rsidP="0084439A">
            <w:pPr>
              <w:rPr>
                <w:rFonts w:eastAsia="Verdana"/>
              </w:rPr>
            </w:pPr>
            <w:r w:rsidRPr="00974526">
              <w:rPr>
                <w:rFonts w:eastAsia="Verdana"/>
              </w:rPr>
              <w:t>Duplicate entries are displayed in the ‘Non-staff Users’ list page.</w:t>
            </w:r>
          </w:p>
        </w:tc>
      </w:tr>
    </w:tbl>
    <w:p w14:paraId="52830479" w14:textId="77777777" w:rsidR="0066211B" w:rsidRDefault="0066211B" w:rsidP="0066211B">
      <w:pPr>
        <w:rPr>
          <w:lang w:val="en-IN" w:eastAsia="en-IN"/>
        </w:rPr>
      </w:pPr>
    </w:p>
    <w:p w14:paraId="074F7FC2" w14:textId="77777777" w:rsidR="0066211B" w:rsidRDefault="0066211B" w:rsidP="0066211B">
      <w:pPr>
        <w:rPr>
          <w:lang w:eastAsia="en-IN"/>
        </w:rPr>
      </w:pPr>
      <w:r w:rsidRPr="00974526">
        <w:rPr>
          <w:b/>
          <w:bCs/>
          <w:lang w:eastAsia="en-IN"/>
        </w:rPr>
        <w:t xml:space="preserve">Author: </w:t>
      </w:r>
      <w:r w:rsidRPr="00974526">
        <w:rPr>
          <w:lang w:eastAsia="en-IN"/>
        </w:rPr>
        <w:t xml:space="preserve">Abhishek Naik  </w:t>
      </w:r>
    </w:p>
    <w:p w14:paraId="0FE4FB3D" w14:textId="77777777" w:rsidR="0066211B" w:rsidRDefault="0066211B" w:rsidP="0066211B">
      <w:pPr>
        <w:rPr>
          <w:lang w:eastAsia="en-IN"/>
        </w:rPr>
      </w:pPr>
    </w:p>
    <w:p w14:paraId="5E870AC1" w14:textId="044A6ED5" w:rsidR="0066211B" w:rsidRDefault="0066211B" w:rsidP="00074E94">
      <w:pPr>
        <w:pStyle w:val="Heading3"/>
      </w:pPr>
      <w:bookmarkStart w:id="194" w:name="_Toc201301415"/>
      <w:bookmarkStart w:id="195" w:name="_Toc201679976"/>
      <w:r>
        <w:t>11</w:t>
      </w:r>
      <w:r w:rsidR="00F46838">
        <w:t>1</w:t>
      </w:r>
      <w:r>
        <w:t xml:space="preserve">. </w:t>
      </w:r>
      <w:r w:rsidRPr="00F40B2B">
        <w:t xml:space="preserve">Core Bugs # </w:t>
      </w:r>
      <w:r w:rsidRPr="00074E94">
        <w:t>131820</w:t>
      </w:r>
      <w:r w:rsidRPr="00F40B2B">
        <w:t xml:space="preserve">: </w:t>
      </w:r>
      <w:r w:rsidRPr="00074E94">
        <w:t>Duplicate entries are displayed in the ‘Non-staff Users’ list page.</w:t>
      </w:r>
      <w:bookmarkEnd w:id="194"/>
      <w:bookmarkEnd w:id="195"/>
      <w:r w:rsidRPr="00074E94">
        <w:t xml:space="preserve"> </w:t>
      </w:r>
    </w:p>
    <w:p w14:paraId="7DB485C5" w14:textId="77777777" w:rsidR="0066211B" w:rsidRDefault="0066211B" w:rsidP="0066211B">
      <w:pPr>
        <w:rPr>
          <w:lang w:val="en-IN" w:eastAsia="en-IN"/>
        </w:rPr>
      </w:pPr>
      <w:r w:rsidRPr="00974526">
        <w:rPr>
          <w:b/>
          <w:bCs/>
          <w:lang w:eastAsia="en-IN"/>
        </w:rPr>
        <w:t>Release Type:</w:t>
      </w:r>
      <w:r w:rsidRPr="00974526">
        <w:rPr>
          <w:lang w:eastAsia="en-IN"/>
        </w:rPr>
        <w:t xml:space="preserve"> Fix| </w:t>
      </w:r>
      <w:r w:rsidRPr="00974526">
        <w:rPr>
          <w:b/>
          <w:bCs/>
          <w:lang w:eastAsia="en-IN"/>
        </w:rPr>
        <w:t>Priority:</w:t>
      </w:r>
      <w:r w:rsidRPr="00974526">
        <w:rPr>
          <w:lang w:eastAsia="en-IN"/>
        </w:rPr>
        <w:t xml:space="preserve"> Medium </w:t>
      </w:r>
      <w:r w:rsidRPr="00974526">
        <w:rPr>
          <w:lang w:val="en-IN" w:eastAsia="en-IN"/>
        </w:rPr>
        <w:t> </w:t>
      </w:r>
    </w:p>
    <w:p w14:paraId="117CD9D8" w14:textId="77777777" w:rsidR="0066211B" w:rsidRPr="00974526" w:rsidRDefault="0066211B" w:rsidP="0066211B">
      <w:pPr>
        <w:rPr>
          <w:lang w:val="en-IN" w:eastAsia="en-IN"/>
        </w:rPr>
      </w:pPr>
    </w:p>
    <w:p w14:paraId="7DBDEFEF" w14:textId="355067BC" w:rsidR="0066211B" w:rsidRDefault="0066211B" w:rsidP="0066211B">
      <w:pPr>
        <w:rPr>
          <w:lang w:val="en-IN" w:eastAsia="en-IN"/>
        </w:rPr>
      </w:pPr>
      <w:r w:rsidRPr="00974526">
        <w:rPr>
          <w:b/>
          <w:bCs/>
          <w:lang w:eastAsia="en-IN"/>
        </w:rPr>
        <w:t>Navigation Path:</w:t>
      </w:r>
      <w:r w:rsidRPr="00974526">
        <w:rPr>
          <w:lang w:eastAsia="en-IN"/>
        </w:rPr>
        <w:t xml:space="preserve"> ‘Administration’ – ‘Non-staff Users’ -- ‘Non-Staff Users’ list page</w:t>
      </w:r>
      <w:r w:rsidR="00790B21">
        <w:rPr>
          <w:lang w:eastAsia="en-IN"/>
        </w:rPr>
        <w:t>.</w:t>
      </w:r>
      <w:r w:rsidRPr="00974526">
        <w:rPr>
          <w:lang w:eastAsia="en-IN"/>
        </w:rPr>
        <w:t> </w:t>
      </w:r>
      <w:r w:rsidRPr="00974526">
        <w:rPr>
          <w:lang w:val="en-IN" w:eastAsia="en-IN"/>
        </w:rPr>
        <w:t> </w:t>
      </w:r>
    </w:p>
    <w:p w14:paraId="7AAA9410" w14:textId="77777777" w:rsidR="0066211B" w:rsidRPr="00974526" w:rsidRDefault="0066211B" w:rsidP="0066211B">
      <w:pPr>
        <w:rPr>
          <w:lang w:val="en-IN" w:eastAsia="en-IN"/>
        </w:rPr>
      </w:pPr>
    </w:p>
    <w:p w14:paraId="7CFF2DE8" w14:textId="77777777" w:rsidR="0066211B" w:rsidRDefault="0066211B" w:rsidP="0066211B">
      <w:pPr>
        <w:rPr>
          <w:lang w:val="en-IN" w:eastAsia="en-IN"/>
        </w:rPr>
      </w:pPr>
      <w:r w:rsidRPr="00974526">
        <w:rPr>
          <w:b/>
          <w:bCs/>
          <w:lang w:eastAsia="en-IN"/>
        </w:rPr>
        <w:t>Functionality ‘Before’ and ‘After’ Release:</w:t>
      </w:r>
      <w:r w:rsidRPr="00974526">
        <w:rPr>
          <w:lang w:eastAsia="en-IN"/>
        </w:rPr>
        <w:t> </w:t>
      </w:r>
      <w:r w:rsidRPr="00974526">
        <w:rPr>
          <w:lang w:val="en-IN" w:eastAsia="en-IN"/>
        </w:rPr>
        <w:t> </w:t>
      </w:r>
    </w:p>
    <w:p w14:paraId="64912679" w14:textId="77777777" w:rsidR="0066211B" w:rsidRPr="00974526" w:rsidRDefault="0066211B" w:rsidP="0066211B">
      <w:pPr>
        <w:rPr>
          <w:lang w:val="en-IN" w:eastAsia="en-IN"/>
        </w:rPr>
      </w:pPr>
    </w:p>
    <w:p w14:paraId="2F7DE047" w14:textId="12848C2F" w:rsidR="0066211B" w:rsidRDefault="0066211B" w:rsidP="0066211B">
      <w:pPr>
        <w:rPr>
          <w:lang w:eastAsia="en-IN"/>
        </w:rPr>
      </w:pPr>
      <w:r w:rsidRPr="00974526">
        <w:rPr>
          <w:lang w:eastAsia="en-IN"/>
        </w:rPr>
        <w:t>Before this release, here was the behavior. The Non-Staff User' list page displayed both the ‘Primary Program’ with ‘Requested’ and ‘Enrolled’ status</w:t>
      </w:r>
      <w:r w:rsidR="00790B21">
        <w:rPr>
          <w:lang w:eastAsia="en-IN"/>
        </w:rPr>
        <w:t xml:space="preserve"> </w:t>
      </w:r>
      <w:r w:rsidR="00790B21" w:rsidRPr="00974526">
        <w:rPr>
          <w:lang w:eastAsia="en-IN"/>
        </w:rPr>
        <w:t>for users</w:t>
      </w:r>
      <w:r w:rsidRPr="00974526">
        <w:rPr>
          <w:lang w:eastAsia="en-IN"/>
        </w:rPr>
        <w:t>, resulting in duplicate entries.  </w:t>
      </w:r>
    </w:p>
    <w:p w14:paraId="0B11C1FD" w14:textId="77777777" w:rsidR="0066211B" w:rsidRPr="00974526" w:rsidRDefault="0066211B" w:rsidP="0066211B">
      <w:pPr>
        <w:rPr>
          <w:lang w:val="en-IN" w:eastAsia="en-IN"/>
        </w:rPr>
      </w:pPr>
      <w:r w:rsidRPr="00974526">
        <w:rPr>
          <w:lang w:val="en-IN" w:eastAsia="en-IN"/>
        </w:rPr>
        <w:t> </w:t>
      </w:r>
    </w:p>
    <w:p w14:paraId="434BB13F" w14:textId="73654F1B" w:rsidR="0066211B" w:rsidRPr="00974526" w:rsidRDefault="00790B21" w:rsidP="0066211B">
      <w:pPr>
        <w:rPr>
          <w:lang w:val="en-IN" w:eastAsia="en-IN"/>
        </w:rPr>
      </w:pPr>
      <w:r w:rsidRPr="00790B21">
        <w:rPr>
          <w:lang w:eastAsia="en-IN"/>
        </w:rPr>
        <w:t>With this release, the above-mentioned issue has been resolved. Now, only the ‘Primary Program’ with ‘Enrolled’ status will be displayed</w:t>
      </w:r>
      <w:r>
        <w:rPr>
          <w:lang w:eastAsia="en-IN"/>
        </w:rPr>
        <w:t xml:space="preserve"> </w:t>
      </w:r>
      <w:r w:rsidRPr="00790B21">
        <w:rPr>
          <w:lang w:eastAsia="en-IN"/>
        </w:rPr>
        <w:t xml:space="preserve">for </w:t>
      </w:r>
      <w:r>
        <w:rPr>
          <w:lang w:eastAsia="en-IN"/>
        </w:rPr>
        <w:t xml:space="preserve">the </w:t>
      </w:r>
      <w:r w:rsidRPr="00790B21">
        <w:rPr>
          <w:lang w:eastAsia="en-IN"/>
        </w:rPr>
        <w:t>users</w:t>
      </w:r>
      <w:r>
        <w:rPr>
          <w:lang w:eastAsia="en-IN"/>
        </w:rPr>
        <w:t>. This</w:t>
      </w:r>
      <w:r w:rsidRPr="00790B21">
        <w:rPr>
          <w:lang w:eastAsia="en-IN"/>
        </w:rPr>
        <w:t xml:space="preserve"> effectively eliminating the duplicate entries in the ‘Non-Staff User’ list page</w:t>
      </w:r>
      <w:r w:rsidR="0066211B" w:rsidRPr="00790B21">
        <w:rPr>
          <w:lang w:eastAsia="en-IN"/>
        </w:rPr>
        <w:t>.</w:t>
      </w:r>
      <w:r w:rsidR="0066211B" w:rsidRPr="00974526">
        <w:rPr>
          <w:lang w:eastAsia="en-IN"/>
        </w:rPr>
        <w:t> </w:t>
      </w:r>
      <w:r w:rsidR="0066211B" w:rsidRPr="00974526">
        <w:rPr>
          <w:lang w:val="en-IN" w:eastAsia="en-IN"/>
        </w:rPr>
        <w:t> </w:t>
      </w:r>
    </w:p>
    <w:p w14:paraId="49DB896A" w14:textId="77777777" w:rsidR="0066211B" w:rsidRPr="00933E02" w:rsidRDefault="0066211B" w:rsidP="0066211B">
      <w:pPr>
        <w:pBdr>
          <w:bottom w:val="single" w:sz="12" w:space="1" w:color="auto"/>
        </w:pBdr>
        <w:shd w:val="clear" w:color="auto" w:fill="FFFFFF"/>
        <w:spacing w:before="240" w:after="240"/>
        <w:rPr>
          <w:b/>
          <w:bCs/>
        </w:rPr>
      </w:pPr>
    </w:p>
    <w:p w14:paraId="063384F2" w14:textId="77777777" w:rsidR="0066211B" w:rsidRDefault="0066211B" w:rsidP="0066211B">
      <w:pPr>
        <w:pStyle w:val="Heading1"/>
        <w:rPr>
          <w:sz w:val="22"/>
          <w:szCs w:val="22"/>
        </w:rPr>
      </w:pPr>
      <w:bookmarkStart w:id="196" w:name="_Toc201301416"/>
      <w:bookmarkStart w:id="197" w:name="_Toc201679977"/>
      <w:r w:rsidRPr="00B81C95">
        <w:rPr>
          <w:sz w:val="22"/>
          <w:szCs w:val="22"/>
        </w:rPr>
        <w:t>Order Entry</w:t>
      </w:r>
      <w:bookmarkEnd w:id="196"/>
      <w:bookmarkEnd w:id="197"/>
    </w:p>
    <w:p w14:paraId="017FFECD"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066BD810"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265EAB82"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8E65413"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57342492"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0D8881F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724C7F87" w14:textId="7DCDE39B" w:rsidR="0066211B" w:rsidRPr="006D5A39" w:rsidRDefault="0066211B" w:rsidP="0084439A">
            <w:pPr>
              <w:jc w:val="center"/>
              <w:rPr>
                <w:highlight w:val="cyan"/>
              </w:rPr>
            </w:pPr>
            <w:r w:rsidRPr="006D5A39">
              <w:rPr>
                <w:highlight w:val="cyan"/>
              </w:rPr>
              <w:t>11</w:t>
            </w:r>
            <w:r w:rsidR="00F46838" w:rsidRPr="006D5A39">
              <w:rPr>
                <w:highlight w:val="cyan"/>
              </w:rPr>
              <w:t>2</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7BC55434" w14:textId="77777777" w:rsidR="0066211B" w:rsidRPr="006D5A39" w:rsidRDefault="0066211B" w:rsidP="0084439A">
            <w:pPr>
              <w:jc w:val="center"/>
              <w:rPr>
                <w:rFonts w:eastAsia="Times New Roman" w:cs="Calibri"/>
                <w:color w:val="000000"/>
                <w:highlight w:val="cyan"/>
              </w:rPr>
            </w:pPr>
            <w:r w:rsidRPr="006D5A39">
              <w:rPr>
                <w:rFonts w:eastAsia="Times New Roman" w:cs="Calibri"/>
                <w:color w:val="000000"/>
                <w:highlight w:val="cyan"/>
              </w:rPr>
              <w:t>EII # 130105</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5C3C39F6" w14:textId="77777777" w:rsidR="0066211B" w:rsidRPr="006D5A39" w:rsidRDefault="0066211B" w:rsidP="0084439A">
            <w:pPr>
              <w:rPr>
                <w:rFonts w:eastAsia="Verdana"/>
                <w:highlight w:val="cyan"/>
              </w:rPr>
            </w:pPr>
            <w:r w:rsidRPr="006D5A39">
              <w:rPr>
                <w:rFonts w:eastAsia="Verdana"/>
                <w:highlight w:val="cyan"/>
              </w:rPr>
              <w:t>Orders/Client Orders List Page: Changes are implemented to Display a warning message pop-up for lab orders when ‘Collection Date/Time’ is not available while printing the labels for Labs. </w:t>
            </w:r>
          </w:p>
        </w:tc>
      </w:tr>
    </w:tbl>
    <w:p w14:paraId="48ED996C" w14:textId="77777777" w:rsidR="0066211B" w:rsidRPr="00B81C95" w:rsidRDefault="0066211B" w:rsidP="0066211B">
      <w:pPr>
        <w:rPr>
          <w:lang w:val="en-IN" w:eastAsia="en-IN"/>
        </w:rPr>
      </w:pPr>
    </w:p>
    <w:p w14:paraId="5E2397C7" w14:textId="77777777" w:rsidR="0066211B" w:rsidRDefault="0066211B" w:rsidP="0066211B">
      <w:pPr>
        <w:rPr>
          <w:lang w:eastAsia="en-IN"/>
        </w:rPr>
      </w:pPr>
      <w:r w:rsidRPr="00B81C95">
        <w:rPr>
          <w:b/>
          <w:bCs/>
          <w:lang w:eastAsia="en-IN"/>
        </w:rPr>
        <w:t xml:space="preserve">Author: </w:t>
      </w:r>
      <w:r w:rsidRPr="00B81C95">
        <w:rPr>
          <w:lang w:eastAsia="en-IN"/>
        </w:rPr>
        <w:t xml:space="preserve">Sithara </w:t>
      </w:r>
      <w:proofErr w:type="spellStart"/>
      <w:r w:rsidRPr="00B81C95">
        <w:rPr>
          <w:lang w:eastAsia="en-IN"/>
        </w:rPr>
        <w:t>Ponnath</w:t>
      </w:r>
      <w:proofErr w:type="spellEnd"/>
      <w:r w:rsidRPr="00B81C95">
        <w:rPr>
          <w:lang w:eastAsia="en-IN"/>
        </w:rPr>
        <w:t> </w:t>
      </w:r>
    </w:p>
    <w:p w14:paraId="16829B71" w14:textId="77777777" w:rsidR="0066211B" w:rsidRDefault="0066211B" w:rsidP="0066211B">
      <w:pPr>
        <w:rPr>
          <w:lang w:eastAsia="en-IN"/>
        </w:rPr>
      </w:pPr>
    </w:p>
    <w:p w14:paraId="2B91F1FA" w14:textId="7A7C83A3" w:rsidR="0066211B" w:rsidRPr="006D5A39" w:rsidRDefault="0066211B" w:rsidP="0066211B">
      <w:pPr>
        <w:pStyle w:val="Heading3"/>
        <w:rPr>
          <w:bCs/>
          <w:highlight w:val="cyan"/>
          <w:lang w:val="en-US"/>
        </w:rPr>
      </w:pPr>
      <w:bookmarkStart w:id="198" w:name="_115._EII_#"/>
      <w:bookmarkStart w:id="199" w:name="_Toc201301417"/>
      <w:bookmarkStart w:id="200" w:name="_Toc201679978"/>
      <w:bookmarkStart w:id="201" w:name="SetCollectionRequirementForLabOrderLabel"/>
      <w:bookmarkStart w:id="202" w:name="Task_112"/>
      <w:bookmarkEnd w:id="198"/>
      <w:r w:rsidRPr="006D5A39">
        <w:rPr>
          <w:highlight w:val="cyan"/>
        </w:rPr>
        <w:t>11</w:t>
      </w:r>
      <w:r w:rsidR="00F46838" w:rsidRPr="006D5A39">
        <w:rPr>
          <w:highlight w:val="cyan"/>
        </w:rPr>
        <w:t>2</w:t>
      </w:r>
      <w:r w:rsidRPr="006D5A39">
        <w:rPr>
          <w:highlight w:val="cyan"/>
        </w:rPr>
        <w:t>. EII # 130105</w:t>
      </w:r>
      <w:r w:rsidR="00176834" w:rsidRPr="006D5A39">
        <w:rPr>
          <w:highlight w:val="cyan"/>
        </w:rPr>
        <w:t>(Feature - 491880)</w:t>
      </w:r>
      <w:r w:rsidRPr="006D5A39">
        <w:rPr>
          <w:highlight w:val="cyan"/>
        </w:rPr>
        <w:t xml:space="preserve">: </w:t>
      </w:r>
      <w:r w:rsidRPr="006D5A39">
        <w:rPr>
          <w:bCs/>
          <w:highlight w:val="cyan"/>
          <w:lang w:val="en-US"/>
        </w:rPr>
        <w:t>Orders/Client Orders List Page: Changes are implemented to Display a warning message pop-up for lab orders when ‘Collection Date/Time’ is not available while printing the labels for Labs.</w:t>
      </w:r>
      <w:bookmarkEnd w:id="199"/>
      <w:bookmarkEnd w:id="200"/>
      <w:r w:rsidRPr="006D5A39">
        <w:rPr>
          <w:bCs/>
          <w:highlight w:val="cyan"/>
          <w:lang w:val="en-US"/>
        </w:rPr>
        <w:t> </w:t>
      </w:r>
    </w:p>
    <w:bookmarkEnd w:id="201"/>
    <w:bookmarkEnd w:id="202"/>
    <w:p w14:paraId="18FCD8F1" w14:textId="77777777" w:rsidR="0066211B" w:rsidRPr="006D5A39" w:rsidRDefault="0066211B" w:rsidP="0066211B">
      <w:pPr>
        <w:rPr>
          <w:highlight w:val="cyan"/>
          <w:lang w:val="en-IN" w:eastAsia="en-IN"/>
        </w:rPr>
      </w:pPr>
    </w:p>
    <w:p w14:paraId="551E0EAD" w14:textId="2FAB9714" w:rsidR="004A1FC2" w:rsidRPr="006D5A39" w:rsidRDefault="0066211B" w:rsidP="00CA7CD4">
      <w:pPr>
        <w:rPr>
          <w:color w:val="2E74B5" w:themeColor="accent1" w:themeShade="BF"/>
          <w:highlight w:val="cyan"/>
          <w:lang w:val="en-IN" w:eastAsia="en-IN"/>
        </w:rPr>
      </w:pPr>
      <w:r w:rsidRPr="006D5A39">
        <w:rPr>
          <w:b/>
          <w:bCs/>
          <w:highlight w:val="cyan"/>
          <w:lang w:val="en-IN" w:eastAsia="en-IN"/>
        </w:rPr>
        <w:lastRenderedPageBreak/>
        <w:t>Note</w:t>
      </w:r>
      <w:r w:rsidR="00FD6B28" w:rsidRPr="006D5A39">
        <w:rPr>
          <w:b/>
          <w:bCs/>
          <w:highlight w:val="cyan"/>
          <w:lang w:val="en-IN" w:eastAsia="en-IN"/>
        </w:rPr>
        <w:t xml:space="preserve"> 1</w:t>
      </w:r>
      <w:r w:rsidRPr="006D5A39">
        <w:rPr>
          <w:b/>
          <w:bCs/>
          <w:highlight w:val="cyan"/>
          <w:lang w:val="en-IN" w:eastAsia="en-IN"/>
        </w:rPr>
        <w:t>:</w:t>
      </w:r>
      <w:r w:rsidRPr="006D5A39">
        <w:rPr>
          <w:highlight w:val="cyan"/>
          <w:lang w:val="en-IN" w:eastAsia="en-IN"/>
        </w:rPr>
        <w:t xml:space="preserve"> </w:t>
      </w:r>
      <w:r w:rsidR="004A1FC2" w:rsidRPr="006D5A39">
        <w:rPr>
          <w:color w:val="4472C4" w:themeColor="accent5"/>
          <w:highlight w:val="cyan"/>
          <w:lang w:val="en-IN" w:eastAsia="en-IN"/>
        </w:rPr>
        <w:t xml:space="preserve">This is a change to order entry module that will prevent users from printing labels for Labs that do not meet criteria (no Collection Date/Time). </w:t>
      </w:r>
    </w:p>
    <w:p w14:paraId="14F88687" w14:textId="36CDCE17" w:rsidR="00CA7CD4" w:rsidRPr="006D5A39" w:rsidRDefault="0066211B" w:rsidP="00CA7CD4">
      <w:pPr>
        <w:rPr>
          <w:color w:val="4472C4" w:themeColor="accent5"/>
          <w:highlight w:val="cyan"/>
          <w:lang w:val="en-IN" w:eastAsia="en-IN"/>
        </w:rPr>
      </w:pPr>
      <w:r w:rsidRPr="006D5A39">
        <w:rPr>
          <w:color w:val="4472C4" w:themeColor="accent5"/>
          <w:highlight w:val="cyan"/>
          <w:lang w:val="en-IN" w:eastAsia="en-IN"/>
        </w:rPr>
        <w:t>Th</w:t>
      </w:r>
      <w:r w:rsidR="00097075" w:rsidRPr="006D5A39">
        <w:rPr>
          <w:color w:val="4472C4" w:themeColor="accent5"/>
          <w:highlight w:val="cyan"/>
          <w:lang w:val="en-IN" w:eastAsia="en-IN"/>
        </w:rPr>
        <w:t>is change is controlled through a</w:t>
      </w:r>
      <w:r w:rsidRPr="006D5A39">
        <w:rPr>
          <w:color w:val="4472C4" w:themeColor="accent5"/>
          <w:highlight w:val="cyan"/>
          <w:lang w:val="en-IN" w:eastAsia="en-IN"/>
        </w:rPr>
        <w:t xml:space="preserve"> new system configuration key [</w:t>
      </w:r>
      <w:proofErr w:type="spellStart"/>
      <w:r w:rsidRPr="006D5A39">
        <w:rPr>
          <w:color w:val="4472C4" w:themeColor="accent5"/>
          <w:highlight w:val="cyan"/>
          <w:lang w:val="en-IN" w:eastAsia="en-IN"/>
        </w:rPr>
        <w:t>SetCollectionRequirementForLabOrderLabels</w:t>
      </w:r>
      <w:proofErr w:type="spellEnd"/>
      <w:r w:rsidRPr="006D5A39">
        <w:rPr>
          <w:color w:val="4472C4" w:themeColor="accent5"/>
          <w:highlight w:val="cyan"/>
          <w:lang w:val="en-IN" w:eastAsia="en-IN"/>
        </w:rPr>
        <w:t>] value</w:t>
      </w:r>
      <w:r w:rsidR="00097075" w:rsidRPr="006D5A39">
        <w:rPr>
          <w:color w:val="4472C4" w:themeColor="accent5"/>
          <w:highlight w:val="cyan"/>
          <w:lang w:val="en-IN" w:eastAsia="en-IN"/>
        </w:rPr>
        <w:t xml:space="preserve">. </w:t>
      </w:r>
      <w:r w:rsidR="004A1FC2" w:rsidRPr="006D5A39">
        <w:rPr>
          <w:color w:val="4472C4" w:themeColor="accent5"/>
          <w:highlight w:val="cyan"/>
          <w:lang w:val="en-IN" w:eastAsia="en-IN"/>
        </w:rPr>
        <w:t>By default, the system config Key</w:t>
      </w:r>
      <w:r w:rsidR="00097075" w:rsidRPr="006D5A39">
        <w:rPr>
          <w:color w:val="4472C4" w:themeColor="accent5"/>
          <w:highlight w:val="cyan"/>
          <w:lang w:val="en-IN" w:eastAsia="en-IN"/>
        </w:rPr>
        <w:t xml:space="preserve"> value</w:t>
      </w:r>
      <w:r w:rsidR="004A1FC2" w:rsidRPr="006D5A39">
        <w:rPr>
          <w:color w:val="4472C4" w:themeColor="accent5"/>
          <w:highlight w:val="cyan"/>
          <w:lang w:val="en-IN" w:eastAsia="en-IN"/>
        </w:rPr>
        <w:t xml:space="preserve"> is set to </w:t>
      </w:r>
      <w:r w:rsidR="004A1FC2" w:rsidRPr="006D5A39">
        <w:rPr>
          <w:b/>
          <w:bCs/>
          <w:color w:val="4472C4" w:themeColor="accent5"/>
          <w:highlight w:val="cyan"/>
          <w:lang w:val="en-IN" w:eastAsia="en-IN"/>
        </w:rPr>
        <w:t>No</w:t>
      </w:r>
      <w:r w:rsidR="00097075" w:rsidRPr="006D5A39">
        <w:rPr>
          <w:color w:val="4472C4" w:themeColor="accent5"/>
          <w:highlight w:val="cyan"/>
          <w:lang w:val="en-IN" w:eastAsia="en-IN"/>
        </w:rPr>
        <w:t xml:space="preserve"> and the</w:t>
      </w:r>
      <w:r w:rsidR="00702588" w:rsidRPr="006D5A39">
        <w:rPr>
          <w:color w:val="4472C4" w:themeColor="accent5"/>
          <w:highlight w:val="cyan"/>
          <w:lang w:val="en-IN" w:eastAsia="en-IN"/>
        </w:rPr>
        <w:t xml:space="preserve">re is no change to existing system </w:t>
      </w:r>
      <w:proofErr w:type="spellStart"/>
      <w:r w:rsidR="00702588" w:rsidRPr="006D5A39">
        <w:rPr>
          <w:color w:val="4472C4" w:themeColor="accent5"/>
          <w:highlight w:val="cyan"/>
          <w:lang w:val="en-IN" w:eastAsia="en-IN"/>
        </w:rPr>
        <w:t>behavior</w:t>
      </w:r>
      <w:proofErr w:type="spellEnd"/>
      <w:r w:rsidR="00702588" w:rsidRPr="006D5A39">
        <w:rPr>
          <w:color w:val="4472C4" w:themeColor="accent5"/>
          <w:highlight w:val="cyan"/>
          <w:lang w:val="en-IN" w:eastAsia="en-IN"/>
        </w:rPr>
        <w:t>.</w:t>
      </w:r>
    </w:p>
    <w:p w14:paraId="7D53C968" w14:textId="77777777" w:rsidR="004A1FC2" w:rsidRPr="006D5A39" w:rsidRDefault="004A1FC2" w:rsidP="00CA7CD4">
      <w:pPr>
        <w:rPr>
          <w:color w:val="2E74B5" w:themeColor="accent1" w:themeShade="BF"/>
          <w:highlight w:val="cyan"/>
          <w:lang w:val="en-IN" w:eastAsia="en-IN"/>
        </w:rPr>
      </w:pPr>
    </w:p>
    <w:p w14:paraId="1CB3FAC8" w14:textId="3FCD7C80" w:rsidR="00FD6B28" w:rsidRPr="006D5A39" w:rsidRDefault="00FD6B28" w:rsidP="00FD6B28">
      <w:pPr>
        <w:rPr>
          <w:color w:val="0070C0"/>
          <w:highlight w:val="cyan"/>
        </w:rPr>
      </w:pPr>
      <w:r w:rsidRPr="006D5A39">
        <w:rPr>
          <w:rFonts w:eastAsia="Verdana"/>
          <w:b/>
          <w:bCs/>
          <w:highlight w:val="cyan"/>
        </w:rPr>
        <w:t xml:space="preserve">Note 2: </w:t>
      </w:r>
      <w:r w:rsidRPr="006D5A39">
        <w:rPr>
          <w:color w:val="0070C0"/>
          <w:highlight w:val="cyan"/>
        </w:rPr>
        <w:t>This functionality is implemented for a specific customer. If you have Primary and County type</w:t>
      </w:r>
      <w:r w:rsidR="00DE6A50" w:rsidRPr="006D5A39">
        <w:rPr>
          <w:color w:val="0070C0"/>
          <w:highlight w:val="cyan"/>
        </w:rPr>
        <w:t>s</w:t>
      </w:r>
      <w:r w:rsidRPr="006D5A39">
        <w:rPr>
          <w:color w:val="0070C0"/>
          <w:highlight w:val="cyan"/>
        </w:rPr>
        <w:t xml:space="preserve"> of </w:t>
      </w:r>
      <w:proofErr w:type="gramStart"/>
      <w:r w:rsidRPr="006D5A39">
        <w:rPr>
          <w:color w:val="0070C0"/>
          <w:highlight w:val="cyan"/>
        </w:rPr>
        <w:t>setup</w:t>
      </w:r>
      <w:proofErr w:type="gramEnd"/>
      <w:r w:rsidRPr="006D5A39">
        <w:rPr>
          <w:color w:val="0070C0"/>
          <w:highlight w:val="cyan"/>
        </w:rPr>
        <w:t xml:space="preserve"> and would like to use these functionalities, please get in touch with Streamline Support.</w:t>
      </w:r>
    </w:p>
    <w:p w14:paraId="4C545921" w14:textId="77777777" w:rsidR="00FD6B28" w:rsidRPr="006D5A39" w:rsidRDefault="00FD6B28" w:rsidP="00FD6B28">
      <w:pPr>
        <w:rPr>
          <w:color w:val="0070C0"/>
          <w:highlight w:val="cyan"/>
        </w:rPr>
      </w:pPr>
    </w:p>
    <w:p w14:paraId="2ECCDB21" w14:textId="77777777" w:rsidR="0066211B" w:rsidRPr="006D5A39" w:rsidRDefault="0066211B" w:rsidP="0066211B">
      <w:pPr>
        <w:rPr>
          <w:highlight w:val="cyan"/>
          <w:lang w:val="en-IN" w:eastAsia="en-IN"/>
        </w:rPr>
      </w:pPr>
      <w:r w:rsidRPr="006D5A39">
        <w:rPr>
          <w:b/>
          <w:bCs/>
          <w:highlight w:val="cyan"/>
          <w:lang w:val="en-IN" w:eastAsia="en-IN"/>
        </w:rPr>
        <w:t>Release Type</w:t>
      </w:r>
      <w:r w:rsidRPr="006D5A39">
        <w:rPr>
          <w:highlight w:val="cyan"/>
          <w:lang w:val="en-IN" w:eastAsia="en-IN"/>
        </w:rPr>
        <w:t xml:space="preserve">: Change| </w:t>
      </w:r>
      <w:r w:rsidRPr="006D5A39">
        <w:rPr>
          <w:b/>
          <w:bCs/>
          <w:highlight w:val="cyan"/>
          <w:lang w:val="en-IN" w:eastAsia="en-IN"/>
        </w:rPr>
        <w:t>Priority</w:t>
      </w:r>
      <w:r w:rsidRPr="006D5A39">
        <w:rPr>
          <w:highlight w:val="cyan"/>
          <w:lang w:val="en-IN" w:eastAsia="en-IN"/>
        </w:rPr>
        <w:t xml:space="preserve">: Urgent </w:t>
      </w:r>
    </w:p>
    <w:p w14:paraId="03FF446E" w14:textId="77777777" w:rsidR="0066211B" w:rsidRPr="006D5A39" w:rsidRDefault="0066211B" w:rsidP="0066211B">
      <w:pPr>
        <w:rPr>
          <w:highlight w:val="cyan"/>
          <w:lang w:val="en-IN" w:eastAsia="en-IN"/>
        </w:rPr>
      </w:pPr>
    </w:p>
    <w:p w14:paraId="72F0CF5A" w14:textId="77777777" w:rsidR="0066211B" w:rsidRPr="006D5A39" w:rsidRDefault="0066211B" w:rsidP="0066211B">
      <w:pPr>
        <w:rPr>
          <w:highlight w:val="cyan"/>
          <w:lang w:val="en-IN" w:eastAsia="en-IN"/>
        </w:rPr>
      </w:pPr>
      <w:r w:rsidRPr="006D5A39">
        <w:rPr>
          <w:b/>
          <w:bCs/>
          <w:highlight w:val="cyan"/>
          <w:lang w:val="en-IN" w:eastAsia="en-IN"/>
        </w:rPr>
        <w:t>Prerequisite</w:t>
      </w:r>
      <w:r w:rsidRPr="006D5A39">
        <w:rPr>
          <w:highlight w:val="cyan"/>
          <w:lang w:val="en-IN" w:eastAsia="en-IN"/>
        </w:rPr>
        <w:t xml:space="preserve">:  </w:t>
      </w:r>
    </w:p>
    <w:p w14:paraId="1B4FB405" w14:textId="77777777" w:rsidR="0066211B" w:rsidRPr="006D5A39" w:rsidRDefault="0066211B" w:rsidP="0066211B">
      <w:pPr>
        <w:rPr>
          <w:highlight w:val="cyan"/>
          <w:lang w:val="en-IN" w:eastAsia="en-IN"/>
        </w:rPr>
      </w:pPr>
    </w:p>
    <w:p w14:paraId="782AFD60" w14:textId="1EF5F4A1" w:rsidR="004854F0" w:rsidRPr="006D5A39" w:rsidRDefault="0066211B" w:rsidP="0066211B">
      <w:pPr>
        <w:rPr>
          <w:highlight w:val="cyan"/>
          <w:lang w:val="en-IN" w:eastAsia="en-IN"/>
        </w:rPr>
      </w:pPr>
      <w:r w:rsidRPr="006D5A39">
        <w:rPr>
          <w:highlight w:val="cyan"/>
          <w:lang w:val="en-IN" w:eastAsia="en-IN"/>
        </w:rPr>
        <w:t xml:space="preserve">1. </w:t>
      </w:r>
      <w:r w:rsidR="004854F0" w:rsidRPr="006D5A39">
        <w:rPr>
          <w:highlight w:val="cyan"/>
          <w:lang w:val="en-IN" w:eastAsia="en-IN"/>
        </w:rPr>
        <w:t>The system configuration key ‘</w:t>
      </w:r>
      <w:proofErr w:type="spellStart"/>
      <w:r w:rsidR="004854F0" w:rsidRPr="006D5A39">
        <w:rPr>
          <w:highlight w:val="cyan"/>
          <w:lang w:eastAsia="en-IN"/>
        </w:rPr>
        <w:t>DisplayCDAGSectionInStaffDetails</w:t>
      </w:r>
      <w:proofErr w:type="spellEnd"/>
      <w:r w:rsidR="004854F0" w:rsidRPr="006D5A39">
        <w:rPr>
          <w:highlight w:val="cyan"/>
          <w:lang w:val="en-IN" w:eastAsia="en-IN"/>
        </w:rPr>
        <w:t>’ is set to be ‘Yes’.</w:t>
      </w:r>
    </w:p>
    <w:p w14:paraId="5BB9F543" w14:textId="4F6FE4CC" w:rsidR="0066211B" w:rsidRPr="006D5A39" w:rsidRDefault="004854F0" w:rsidP="0066211B">
      <w:pPr>
        <w:rPr>
          <w:highlight w:val="cyan"/>
          <w:lang w:val="en-IN" w:eastAsia="en-IN"/>
        </w:rPr>
      </w:pPr>
      <w:r w:rsidRPr="006D5A39">
        <w:rPr>
          <w:highlight w:val="cyan"/>
          <w:lang w:val="en-IN" w:eastAsia="en-IN"/>
        </w:rPr>
        <w:t xml:space="preserve">2. </w:t>
      </w:r>
      <w:r w:rsidR="0066211B" w:rsidRPr="006D5A39">
        <w:rPr>
          <w:highlight w:val="cyan"/>
          <w:lang w:val="en-IN" w:eastAsia="en-IN"/>
        </w:rPr>
        <w:t>The system configuration key ‘</w:t>
      </w:r>
      <w:proofErr w:type="spellStart"/>
      <w:r w:rsidR="0066211B" w:rsidRPr="006D5A39">
        <w:rPr>
          <w:highlight w:val="cyan"/>
          <w:lang w:val="en-IN" w:eastAsia="en-IN"/>
        </w:rPr>
        <w:t>EnableClinicalDataAccessGrouping</w:t>
      </w:r>
      <w:proofErr w:type="spellEnd"/>
      <w:r w:rsidR="0066211B" w:rsidRPr="006D5A39">
        <w:rPr>
          <w:highlight w:val="cyan"/>
          <w:lang w:val="en-IN" w:eastAsia="en-IN"/>
        </w:rPr>
        <w:t xml:space="preserve">’ is set to be ‘Yes’. </w:t>
      </w:r>
    </w:p>
    <w:p w14:paraId="0802F631" w14:textId="77777777" w:rsidR="0066211B" w:rsidRPr="006D5A39" w:rsidRDefault="0066211B" w:rsidP="0066211B">
      <w:pPr>
        <w:rPr>
          <w:highlight w:val="cyan"/>
          <w:lang w:val="en-IN" w:eastAsia="en-IN"/>
        </w:rPr>
      </w:pPr>
    </w:p>
    <w:p w14:paraId="74AB6A06" w14:textId="010FEA13" w:rsidR="0066211B" w:rsidRPr="006D5A39" w:rsidRDefault="004854F0" w:rsidP="0066211B">
      <w:pPr>
        <w:rPr>
          <w:highlight w:val="cyan"/>
          <w:lang w:val="en-IN" w:eastAsia="en-IN"/>
        </w:rPr>
      </w:pPr>
      <w:r w:rsidRPr="006D5A39">
        <w:rPr>
          <w:highlight w:val="cyan"/>
          <w:lang w:val="en-IN" w:eastAsia="en-IN"/>
        </w:rPr>
        <w:t>3</w:t>
      </w:r>
      <w:r w:rsidR="0066211B" w:rsidRPr="006D5A39">
        <w:rPr>
          <w:highlight w:val="cyan"/>
          <w:lang w:val="en-IN" w:eastAsia="en-IN"/>
        </w:rPr>
        <w:t>. Set the system configuration key ‘</w:t>
      </w:r>
      <w:proofErr w:type="spellStart"/>
      <w:r w:rsidR="0066211B" w:rsidRPr="006D5A39">
        <w:rPr>
          <w:highlight w:val="cyan"/>
          <w:lang w:val="en-IN" w:eastAsia="en-IN"/>
        </w:rPr>
        <w:t>SetCollectionRequirementForLabOrderLabels</w:t>
      </w:r>
      <w:proofErr w:type="spellEnd"/>
      <w:r w:rsidR="0066211B" w:rsidRPr="006D5A39">
        <w:rPr>
          <w:highlight w:val="cyan"/>
          <w:lang w:val="en-IN" w:eastAsia="en-IN"/>
        </w:rPr>
        <w:t xml:space="preserve">’ value to ‘Yes’ or ‘No’. </w:t>
      </w:r>
    </w:p>
    <w:p w14:paraId="6F0F592B" w14:textId="77777777" w:rsidR="0066211B" w:rsidRPr="006D5A39" w:rsidRDefault="0066211B" w:rsidP="0066211B">
      <w:pPr>
        <w:rPr>
          <w:highlight w:val="cyan"/>
          <w:lang w:val="en-IN" w:eastAsia="en-IN"/>
        </w:rPr>
      </w:pPr>
    </w:p>
    <w:p w14:paraId="3ADCC387" w14:textId="77777777" w:rsidR="0066211B" w:rsidRPr="006D5A39" w:rsidRDefault="0066211B" w:rsidP="0066211B">
      <w:pPr>
        <w:rPr>
          <w:highlight w:val="cyan"/>
          <w:lang w:val="en-IN" w:eastAsia="en-IN"/>
        </w:rPr>
      </w:pPr>
      <w:r w:rsidRPr="006D5A39">
        <w:rPr>
          <w:b/>
          <w:bCs/>
          <w:highlight w:val="cyan"/>
          <w:lang w:val="en-IN" w:eastAsia="en-IN"/>
        </w:rPr>
        <w:t>Navigation Path 1:</w:t>
      </w:r>
      <w:r w:rsidRPr="006D5A39">
        <w:rPr>
          <w:highlight w:val="cyan"/>
          <w:lang w:val="en-IN" w:eastAsia="en-IN"/>
        </w:rPr>
        <w:t xml:space="preserve"> ‘Client’ search -- ‘Client Orders’ screen -- Click on ‘New’ icon -- Search for a ‘Lab Order’ -- Enter required data -- Select the ‘Onsite Specimen Collection' checkbox -- Click on ‘Insert’ button -- ‘Save/Sign’ the client order. </w:t>
      </w:r>
    </w:p>
    <w:p w14:paraId="4245E417" w14:textId="77777777" w:rsidR="0066211B" w:rsidRPr="006D5A39" w:rsidRDefault="0066211B" w:rsidP="0066211B">
      <w:pPr>
        <w:rPr>
          <w:highlight w:val="cyan"/>
          <w:lang w:val="en-IN" w:eastAsia="en-IN"/>
        </w:rPr>
      </w:pPr>
    </w:p>
    <w:p w14:paraId="0E4C1C3A" w14:textId="77777777" w:rsidR="0066211B" w:rsidRPr="006D5A39" w:rsidRDefault="0066211B" w:rsidP="0066211B">
      <w:pPr>
        <w:rPr>
          <w:highlight w:val="cyan"/>
          <w:lang w:val="en-IN" w:eastAsia="en-IN"/>
        </w:rPr>
      </w:pPr>
      <w:r w:rsidRPr="006D5A39">
        <w:rPr>
          <w:b/>
          <w:bCs/>
          <w:highlight w:val="cyan"/>
          <w:lang w:val="en-IN" w:eastAsia="en-IN"/>
        </w:rPr>
        <w:t>Navigation Path 2:</w:t>
      </w:r>
      <w:r w:rsidRPr="006D5A39">
        <w:rPr>
          <w:highlight w:val="cyan"/>
          <w:lang w:val="en-IN" w:eastAsia="en-IN"/>
        </w:rPr>
        <w:t xml:space="preserve"> ‘Client’ search -- ‘Client Orders’ list page --- Select Lab Orders created in Navigation Path 1 --- Click on ‘</w:t>
      </w:r>
      <w:proofErr w:type="spellStart"/>
      <w:r w:rsidRPr="006D5A39">
        <w:rPr>
          <w:highlight w:val="cyan"/>
          <w:lang w:val="en-IN" w:eastAsia="en-IN"/>
        </w:rPr>
        <w:t>BarCode</w:t>
      </w:r>
      <w:proofErr w:type="spellEnd"/>
      <w:r w:rsidRPr="006D5A39">
        <w:rPr>
          <w:highlight w:val="cyan"/>
          <w:lang w:val="en-IN" w:eastAsia="en-IN"/>
        </w:rPr>
        <w:t xml:space="preserve"> Scan’ icon from toolbar. </w:t>
      </w:r>
    </w:p>
    <w:p w14:paraId="18E396B1" w14:textId="77777777" w:rsidR="0066211B" w:rsidRPr="006D5A39" w:rsidRDefault="0066211B" w:rsidP="0066211B">
      <w:pPr>
        <w:rPr>
          <w:highlight w:val="cyan"/>
          <w:lang w:val="en-IN" w:eastAsia="en-IN"/>
        </w:rPr>
      </w:pPr>
    </w:p>
    <w:p w14:paraId="6E18D1ED" w14:textId="77777777" w:rsidR="0066211B" w:rsidRPr="006D5A39" w:rsidRDefault="0066211B" w:rsidP="0066211B">
      <w:pPr>
        <w:rPr>
          <w:highlight w:val="cyan"/>
          <w:lang w:val="en-IN" w:eastAsia="en-IN"/>
        </w:rPr>
      </w:pPr>
      <w:r w:rsidRPr="006D5A39">
        <w:rPr>
          <w:b/>
          <w:bCs/>
          <w:highlight w:val="cyan"/>
          <w:lang w:val="en-IN" w:eastAsia="en-IN"/>
        </w:rPr>
        <w:t>Navigation Path 3:</w:t>
      </w:r>
      <w:r w:rsidRPr="006D5A39">
        <w:rPr>
          <w:highlight w:val="cyan"/>
          <w:lang w:val="en-IN" w:eastAsia="en-IN"/>
        </w:rPr>
        <w:t xml:space="preserve"> ‘My Office’ -- ‘Orders’ list page -- Select ‘Lab Orders’ -- Click on ‘</w:t>
      </w:r>
      <w:proofErr w:type="spellStart"/>
      <w:r w:rsidRPr="006D5A39">
        <w:rPr>
          <w:highlight w:val="cyan"/>
          <w:lang w:val="en-IN" w:eastAsia="en-IN"/>
        </w:rPr>
        <w:t>BarCode</w:t>
      </w:r>
      <w:proofErr w:type="spellEnd"/>
      <w:r w:rsidRPr="006D5A39">
        <w:rPr>
          <w:highlight w:val="cyan"/>
          <w:lang w:val="en-IN" w:eastAsia="en-IN"/>
        </w:rPr>
        <w:t xml:space="preserve"> Scan’ icon from toolbar. </w:t>
      </w:r>
    </w:p>
    <w:p w14:paraId="493A51D4" w14:textId="77777777" w:rsidR="0066211B" w:rsidRPr="006D5A39" w:rsidRDefault="0066211B" w:rsidP="0066211B">
      <w:pPr>
        <w:rPr>
          <w:highlight w:val="cyan"/>
          <w:lang w:val="en-IN" w:eastAsia="en-IN"/>
        </w:rPr>
      </w:pPr>
    </w:p>
    <w:p w14:paraId="5D621F09" w14:textId="77777777" w:rsidR="0066211B" w:rsidRPr="006D5A39" w:rsidRDefault="0066211B" w:rsidP="0066211B">
      <w:pPr>
        <w:rPr>
          <w:b/>
          <w:bCs/>
          <w:highlight w:val="cyan"/>
          <w:lang w:val="en-IN" w:eastAsia="en-IN"/>
        </w:rPr>
      </w:pPr>
      <w:r w:rsidRPr="006D5A39">
        <w:rPr>
          <w:b/>
          <w:bCs/>
          <w:highlight w:val="cyan"/>
          <w:lang w:val="en-IN" w:eastAsia="en-IN"/>
        </w:rPr>
        <w:t xml:space="preserve">Functionality ‘Before’ and ‘After’ release:   </w:t>
      </w:r>
    </w:p>
    <w:p w14:paraId="184D8120" w14:textId="77777777" w:rsidR="0066211B" w:rsidRPr="006D5A39" w:rsidRDefault="0066211B" w:rsidP="0066211B">
      <w:pPr>
        <w:rPr>
          <w:highlight w:val="cyan"/>
          <w:lang w:val="en-IN" w:eastAsia="en-IN"/>
        </w:rPr>
      </w:pPr>
    </w:p>
    <w:p w14:paraId="61DC77F4" w14:textId="3F6E97D7" w:rsidR="0066211B" w:rsidRPr="006D5A39" w:rsidRDefault="0066211B" w:rsidP="0066211B">
      <w:pPr>
        <w:rPr>
          <w:highlight w:val="cyan"/>
          <w:lang w:val="en-IN" w:eastAsia="en-IN"/>
        </w:rPr>
      </w:pPr>
      <w:r w:rsidRPr="006D5A39">
        <w:rPr>
          <w:highlight w:val="cyan"/>
          <w:lang w:val="en-IN" w:eastAsia="en-IN"/>
        </w:rPr>
        <w:t xml:space="preserve">Before this release, here was the </w:t>
      </w:r>
      <w:r w:rsidR="004854F0" w:rsidRPr="006D5A39">
        <w:rPr>
          <w:highlight w:val="cyan"/>
          <w:lang w:val="en-IN" w:eastAsia="en-IN"/>
        </w:rPr>
        <w:t>behaviour</w:t>
      </w:r>
      <w:r w:rsidRPr="006D5A39">
        <w:rPr>
          <w:highlight w:val="cyan"/>
          <w:lang w:val="en-IN" w:eastAsia="en-IN"/>
        </w:rPr>
        <w:t xml:space="preserve">. In ‘Client Orders’ or ‘Orders’ list page, the user was able to print the labels for Labs even though the ‘Collection Date/Time’ was not available for lab orders. </w:t>
      </w:r>
    </w:p>
    <w:p w14:paraId="61F2AACC" w14:textId="77777777" w:rsidR="0066211B" w:rsidRPr="006D5A39" w:rsidRDefault="0066211B" w:rsidP="0066211B">
      <w:pPr>
        <w:rPr>
          <w:highlight w:val="cyan"/>
          <w:lang w:val="en-IN" w:eastAsia="en-IN"/>
        </w:rPr>
      </w:pPr>
    </w:p>
    <w:p w14:paraId="358F482D" w14:textId="734D2B91" w:rsidR="0066211B" w:rsidRPr="006D5A39" w:rsidRDefault="0066211B" w:rsidP="0066211B">
      <w:pPr>
        <w:rPr>
          <w:highlight w:val="cyan"/>
          <w:lang w:val="en-IN" w:eastAsia="en-IN"/>
        </w:rPr>
      </w:pPr>
      <w:r w:rsidRPr="006D5A39">
        <w:rPr>
          <w:highlight w:val="cyan"/>
          <w:lang w:val="en-IN" w:eastAsia="en-IN"/>
        </w:rPr>
        <w:t>With this release, the below changes have been implemented in the ‘Orders’ and ‘Client Orders’ list page. And a new system configuration Key ‘</w:t>
      </w:r>
      <w:proofErr w:type="spellStart"/>
      <w:r w:rsidRPr="006D5A39">
        <w:rPr>
          <w:highlight w:val="cyan"/>
          <w:lang w:val="en-IN" w:eastAsia="en-IN"/>
        </w:rPr>
        <w:t>SetCollectionRequirementForLabOrderLabels</w:t>
      </w:r>
      <w:proofErr w:type="spellEnd"/>
      <w:r w:rsidR="00FE249F" w:rsidRPr="006D5A39">
        <w:rPr>
          <w:highlight w:val="cyan"/>
          <w:lang w:val="en-IN" w:eastAsia="en-IN"/>
        </w:rPr>
        <w:t>’ has</w:t>
      </w:r>
      <w:r w:rsidRPr="006D5A39">
        <w:rPr>
          <w:highlight w:val="cyan"/>
          <w:lang w:val="en-IN" w:eastAsia="en-IN"/>
        </w:rPr>
        <w:t xml:space="preserve"> been implemented. </w:t>
      </w:r>
    </w:p>
    <w:p w14:paraId="54D0A7AF" w14:textId="77777777" w:rsidR="0066211B" w:rsidRPr="006D5A39" w:rsidRDefault="0066211B" w:rsidP="0066211B">
      <w:pPr>
        <w:rPr>
          <w:highlight w:val="cyan"/>
          <w:lang w:val="en-IN" w:eastAsia="en-IN"/>
        </w:rPr>
      </w:pPr>
    </w:p>
    <w:p w14:paraId="63BDCD66" w14:textId="77777777" w:rsidR="0066211B" w:rsidRPr="006D5A39" w:rsidRDefault="0066211B" w:rsidP="0066211B">
      <w:pPr>
        <w:rPr>
          <w:b/>
          <w:bCs/>
          <w:highlight w:val="cyan"/>
          <w:lang w:val="en-IN" w:eastAsia="en-IN"/>
        </w:rPr>
      </w:pPr>
      <w:r w:rsidRPr="006D5A39">
        <w:rPr>
          <w:b/>
          <w:bCs/>
          <w:highlight w:val="cyan"/>
          <w:lang w:val="en-IN" w:eastAsia="en-IN"/>
        </w:rPr>
        <w:t xml:space="preserve">System Configuration Key Details:  </w:t>
      </w:r>
    </w:p>
    <w:p w14:paraId="037DA052" w14:textId="77777777" w:rsidR="0066211B" w:rsidRPr="006D5A39" w:rsidRDefault="0066211B" w:rsidP="0066211B">
      <w:pPr>
        <w:rPr>
          <w:b/>
          <w:bCs/>
          <w:highlight w:val="cyan"/>
          <w:lang w:val="en-IN" w:eastAsia="en-IN"/>
        </w:rPr>
      </w:pPr>
    </w:p>
    <w:p w14:paraId="057C0A3D" w14:textId="46D1823D" w:rsidR="0066211B" w:rsidRPr="006D5A39" w:rsidRDefault="0066211B" w:rsidP="0066211B">
      <w:pPr>
        <w:rPr>
          <w:highlight w:val="cyan"/>
          <w:lang w:val="en-IN" w:eastAsia="en-IN"/>
        </w:rPr>
      </w:pPr>
      <w:r w:rsidRPr="006D5A39">
        <w:rPr>
          <w:b/>
          <w:bCs/>
          <w:highlight w:val="cyan"/>
          <w:lang w:val="en-IN" w:eastAsia="en-IN"/>
        </w:rPr>
        <w:t>System</w:t>
      </w:r>
      <w:r w:rsidR="00FE249F" w:rsidRPr="006D5A39">
        <w:rPr>
          <w:b/>
          <w:bCs/>
          <w:highlight w:val="cyan"/>
          <w:lang w:val="en-IN" w:eastAsia="en-IN"/>
        </w:rPr>
        <w:t xml:space="preserve"> </w:t>
      </w:r>
      <w:r w:rsidRPr="006D5A39">
        <w:rPr>
          <w:b/>
          <w:bCs/>
          <w:highlight w:val="cyan"/>
          <w:lang w:val="en-IN" w:eastAsia="en-IN"/>
        </w:rPr>
        <w:t>Config</w:t>
      </w:r>
      <w:r w:rsidR="00FE249F" w:rsidRPr="006D5A39">
        <w:rPr>
          <w:b/>
          <w:bCs/>
          <w:highlight w:val="cyan"/>
          <w:lang w:val="en-IN" w:eastAsia="en-IN"/>
        </w:rPr>
        <w:t xml:space="preserve"> </w:t>
      </w:r>
      <w:r w:rsidRPr="006D5A39">
        <w:rPr>
          <w:b/>
          <w:bCs/>
          <w:highlight w:val="cyan"/>
          <w:lang w:val="en-IN" w:eastAsia="en-IN"/>
        </w:rPr>
        <w:t>Key:</w:t>
      </w:r>
      <w:r w:rsidRPr="006D5A39">
        <w:rPr>
          <w:highlight w:val="cyan"/>
          <w:lang w:val="en-IN" w:eastAsia="en-IN"/>
        </w:rPr>
        <w:t xml:space="preserve">  </w:t>
      </w:r>
      <w:proofErr w:type="spellStart"/>
      <w:r w:rsidRPr="006D5A39">
        <w:rPr>
          <w:highlight w:val="cyan"/>
          <w:lang w:val="en-IN" w:eastAsia="en-IN"/>
        </w:rPr>
        <w:t>SetCollectionRequirementForLabOrderLabels</w:t>
      </w:r>
      <w:proofErr w:type="spellEnd"/>
      <w:r w:rsidRPr="006D5A39">
        <w:rPr>
          <w:highlight w:val="cyan"/>
          <w:lang w:val="en-IN" w:eastAsia="en-IN"/>
        </w:rPr>
        <w:t xml:space="preserve"> </w:t>
      </w:r>
    </w:p>
    <w:p w14:paraId="02A16C3A" w14:textId="77777777" w:rsidR="0066211B" w:rsidRPr="006D5A39" w:rsidRDefault="0066211B" w:rsidP="0066211B">
      <w:pPr>
        <w:rPr>
          <w:highlight w:val="cyan"/>
          <w:lang w:val="en-IN" w:eastAsia="en-IN"/>
        </w:rPr>
      </w:pPr>
    </w:p>
    <w:p w14:paraId="05C1AB0A" w14:textId="6E7E31ED" w:rsidR="0066211B" w:rsidRPr="006D5A39" w:rsidRDefault="0066211B" w:rsidP="0066211B">
      <w:pPr>
        <w:rPr>
          <w:highlight w:val="cyan"/>
          <w:lang w:val="en-IN" w:eastAsia="en-IN"/>
        </w:rPr>
      </w:pPr>
      <w:r w:rsidRPr="006D5A39">
        <w:rPr>
          <w:b/>
          <w:bCs/>
          <w:highlight w:val="cyan"/>
          <w:lang w:val="en-IN" w:eastAsia="en-IN"/>
        </w:rPr>
        <w:t>Read Key as:</w:t>
      </w:r>
      <w:r w:rsidRPr="006D5A39">
        <w:rPr>
          <w:highlight w:val="cyan"/>
          <w:lang w:val="en-IN" w:eastAsia="en-IN"/>
        </w:rPr>
        <w:t xml:space="preserve"> Set Collection Requirement </w:t>
      </w:r>
      <w:proofErr w:type="gramStart"/>
      <w:r w:rsidRPr="006D5A39">
        <w:rPr>
          <w:highlight w:val="cyan"/>
          <w:lang w:val="en-IN" w:eastAsia="en-IN"/>
        </w:rPr>
        <w:t>For</w:t>
      </w:r>
      <w:proofErr w:type="gramEnd"/>
      <w:r w:rsidRPr="006D5A39">
        <w:rPr>
          <w:highlight w:val="cyan"/>
          <w:lang w:val="en-IN" w:eastAsia="en-IN"/>
        </w:rPr>
        <w:t xml:space="preserve"> Lab Order Labels</w:t>
      </w:r>
      <w:r w:rsidR="00FE249F" w:rsidRPr="006D5A39">
        <w:rPr>
          <w:highlight w:val="cyan"/>
          <w:lang w:val="en-IN" w:eastAsia="en-IN"/>
        </w:rPr>
        <w:t>.</w:t>
      </w:r>
      <w:r w:rsidRPr="006D5A39">
        <w:rPr>
          <w:highlight w:val="cyan"/>
          <w:lang w:val="en-IN" w:eastAsia="en-IN"/>
        </w:rPr>
        <w:t xml:space="preserve"> </w:t>
      </w:r>
    </w:p>
    <w:p w14:paraId="71CB5A6D" w14:textId="77777777" w:rsidR="0066211B" w:rsidRPr="006D5A39" w:rsidRDefault="0066211B" w:rsidP="0066211B">
      <w:pPr>
        <w:rPr>
          <w:highlight w:val="cyan"/>
          <w:lang w:val="en-IN" w:eastAsia="en-IN"/>
        </w:rPr>
      </w:pPr>
    </w:p>
    <w:p w14:paraId="2158F67C" w14:textId="77777777" w:rsidR="0066211B" w:rsidRPr="006D5A39" w:rsidRDefault="0066211B" w:rsidP="0066211B">
      <w:pPr>
        <w:rPr>
          <w:highlight w:val="cyan"/>
          <w:lang w:val="en-IN" w:eastAsia="en-IN"/>
        </w:rPr>
      </w:pPr>
      <w:r w:rsidRPr="006D5A39">
        <w:rPr>
          <w:b/>
          <w:bCs/>
          <w:highlight w:val="cyan"/>
          <w:lang w:val="en-IN" w:eastAsia="en-IN"/>
        </w:rPr>
        <w:t>Allowed Values:</w:t>
      </w:r>
      <w:r w:rsidRPr="006D5A39">
        <w:rPr>
          <w:highlight w:val="cyan"/>
          <w:lang w:val="en-IN" w:eastAsia="en-IN"/>
        </w:rPr>
        <w:t xml:space="preserve"> Yes, No </w:t>
      </w:r>
    </w:p>
    <w:p w14:paraId="6CF4B727" w14:textId="77777777" w:rsidR="0066211B" w:rsidRPr="006D5A39" w:rsidRDefault="0066211B" w:rsidP="0066211B">
      <w:pPr>
        <w:rPr>
          <w:highlight w:val="cyan"/>
          <w:lang w:val="en-IN" w:eastAsia="en-IN"/>
        </w:rPr>
      </w:pPr>
    </w:p>
    <w:p w14:paraId="032357A5" w14:textId="77777777" w:rsidR="0066211B" w:rsidRPr="006D5A39" w:rsidRDefault="0066211B" w:rsidP="0066211B">
      <w:pPr>
        <w:rPr>
          <w:highlight w:val="cyan"/>
          <w:lang w:val="en-IN" w:eastAsia="en-IN"/>
        </w:rPr>
      </w:pPr>
      <w:r w:rsidRPr="006D5A39">
        <w:rPr>
          <w:b/>
          <w:bCs/>
          <w:highlight w:val="cyan"/>
          <w:lang w:val="en-IN" w:eastAsia="en-IN"/>
        </w:rPr>
        <w:t>Default Value:</w:t>
      </w:r>
      <w:r w:rsidRPr="006D5A39">
        <w:rPr>
          <w:highlight w:val="cyan"/>
          <w:lang w:val="en-IN" w:eastAsia="en-IN"/>
        </w:rPr>
        <w:t xml:space="preserve"> No </w:t>
      </w:r>
    </w:p>
    <w:p w14:paraId="7DE60DCF" w14:textId="77777777" w:rsidR="0066211B" w:rsidRPr="006D5A39" w:rsidRDefault="0066211B" w:rsidP="0066211B">
      <w:pPr>
        <w:rPr>
          <w:highlight w:val="cyan"/>
          <w:lang w:val="en-IN" w:eastAsia="en-IN"/>
        </w:rPr>
      </w:pPr>
    </w:p>
    <w:p w14:paraId="7DACB93B" w14:textId="77777777" w:rsidR="0066211B" w:rsidRPr="006D5A39" w:rsidRDefault="0066211B" w:rsidP="0066211B">
      <w:pPr>
        <w:rPr>
          <w:highlight w:val="cyan"/>
          <w:lang w:val="en-IN" w:eastAsia="en-IN"/>
        </w:rPr>
      </w:pPr>
      <w:r w:rsidRPr="006D5A39">
        <w:rPr>
          <w:b/>
          <w:bCs/>
          <w:highlight w:val="cyan"/>
          <w:lang w:val="en-IN" w:eastAsia="en-IN"/>
        </w:rPr>
        <w:t>Modules:</w:t>
      </w:r>
      <w:r w:rsidRPr="006D5A39">
        <w:rPr>
          <w:highlight w:val="cyan"/>
          <w:lang w:val="en-IN" w:eastAsia="en-IN"/>
        </w:rPr>
        <w:t xml:space="preserve"> SCM Order Entry</w:t>
      </w:r>
      <w:r w:rsidRPr="006D5A39">
        <w:rPr>
          <w:highlight w:val="cyan"/>
          <w:lang w:val="en-IN" w:eastAsia="en-IN"/>
        </w:rPr>
        <w:tab/>
        <w:t xml:space="preserve"> </w:t>
      </w:r>
    </w:p>
    <w:p w14:paraId="664B0717" w14:textId="77777777" w:rsidR="0066211B" w:rsidRPr="006D5A39" w:rsidRDefault="0066211B" w:rsidP="0066211B">
      <w:pPr>
        <w:rPr>
          <w:highlight w:val="cyan"/>
          <w:lang w:val="en-IN" w:eastAsia="en-IN"/>
        </w:rPr>
      </w:pPr>
    </w:p>
    <w:p w14:paraId="675BE488" w14:textId="77777777" w:rsidR="0066211B" w:rsidRPr="006D5A39" w:rsidRDefault="0066211B" w:rsidP="0066211B">
      <w:pPr>
        <w:rPr>
          <w:b/>
          <w:bCs/>
          <w:highlight w:val="cyan"/>
          <w:lang w:val="en-IN" w:eastAsia="en-IN"/>
        </w:rPr>
      </w:pPr>
      <w:r w:rsidRPr="006D5A39">
        <w:rPr>
          <w:b/>
          <w:bCs/>
          <w:highlight w:val="cyan"/>
          <w:lang w:val="en-IN" w:eastAsia="en-IN"/>
        </w:rPr>
        <w:t xml:space="preserve">Description:  </w:t>
      </w:r>
    </w:p>
    <w:p w14:paraId="4B5B13D1" w14:textId="77777777" w:rsidR="0066211B" w:rsidRPr="006D5A39" w:rsidRDefault="0066211B" w:rsidP="0066211B">
      <w:pPr>
        <w:rPr>
          <w:highlight w:val="cyan"/>
          <w:lang w:val="en-IN" w:eastAsia="en-IN"/>
        </w:rPr>
      </w:pPr>
    </w:p>
    <w:p w14:paraId="00140DAD" w14:textId="4E44CA57" w:rsidR="0066211B" w:rsidRPr="006D5A39" w:rsidRDefault="0066211B" w:rsidP="0066211B">
      <w:pPr>
        <w:rPr>
          <w:highlight w:val="cyan"/>
          <w:lang w:val="en-IN" w:eastAsia="en-IN"/>
        </w:rPr>
      </w:pPr>
      <w:r w:rsidRPr="006D5A39">
        <w:rPr>
          <w:highlight w:val="cyan"/>
          <w:lang w:val="en-IN" w:eastAsia="en-IN"/>
        </w:rPr>
        <w:t xml:space="preserve">This system configuration key is used for Lab Vendors that require Collection data. The value of this key will determine if the system requires Collection data to print Lab Order labels. </w:t>
      </w:r>
    </w:p>
    <w:p w14:paraId="1C5D43AC" w14:textId="77777777" w:rsidR="0066211B" w:rsidRPr="006D5A39" w:rsidRDefault="0066211B" w:rsidP="0066211B">
      <w:pPr>
        <w:rPr>
          <w:highlight w:val="cyan"/>
          <w:lang w:val="en-IN" w:eastAsia="en-IN"/>
        </w:rPr>
      </w:pPr>
    </w:p>
    <w:p w14:paraId="40F9DC33" w14:textId="77777777" w:rsidR="0066211B" w:rsidRPr="006D5A39" w:rsidRDefault="0066211B" w:rsidP="0066211B">
      <w:pPr>
        <w:rPr>
          <w:highlight w:val="cyan"/>
          <w:lang w:val="en-IN" w:eastAsia="en-IN"/>
        </w:rPr>
      </w:pPr>
      <w:r w:rsidRPr="006D5A39">
        <w:rPr>
          <w:highlight w:val="cyan"/>
          <w:lang w:val="en-IN" w:eastAsia="en-IN"/>
        </w:rPr>
        <w:t xml:space="preserve">1.) When the key value is set to "Yes", the system will confirm if Collection data is available and will display in the Collection field of the label. When there is no Collection data available, the system will throw a Validation Message. </w:t>
      </w:r>
    </w:p>
    <w:p w14:paraId="4C817947" w14:textId="77777777" w:rsidR="0066211B" w:rsidRPr="006D5A39" w:rsidRDefault="0066211B" w:rsidP="0066211B">
      <w:pPr>
        <w:rPr>
          <w:highlight w:val="cyan"/>
          <w:lang w:val="en-IN" w:eastAsia="en-IN"/>
        </w:rPr>
      </w:pPr>
    </w:p>
    <w:p w14:paraId="1E167016" w14:textId="77777777" w:rsidR="0066211B" w:rsidRPr="006D5A39" w:rsidRDefault="0066211B" w:rsidP="0066211B">
      <w:pPr>
        <w:rPr>
          <w:highlight w:val="cyan"/>
          <w:lang w:val="en-IN" w:eastAsia="en-IN"/>
        </w:rPr>
      </w:pPr>
      <w:r w:rsidRPr="006D5A39">
        <w:rPr>
          <w:highlight w:val="cyan"/>
          <w:lang w:val="en-IN" w:eastAsia="en-IN"/>
        </w:rPr>
        <w:t xml:space="preserve">2.) When the key value is set to "No", the system will allow user to proceed regardless of Collection data is available and will not display the Collection field on the label. This is the Default setting. </w:t>
      </w:r>
    </w:p>
    <w:p w14:paraId="5DD6C6EB" w14:textId="77777777" w:rsidR="0066211B" w:rsidRPr="006D5A39" w:rsidRDefault="0066211B" w:rsidP="0066211B">
      <w:pPr>
        <w:rPr>
          <w:highlight w:val="cyan"/>
          <w:lang w:val="en-IN" w:eastAsia="en-IN"/>
        </w:rPr>
      </w:pPr>
    </w:p>
    <w:p w14:paraId="139A17CA" w14:textId="77777777" w:rsidR="0066211B" w:rsidRPr="006D5A39" w:rsidRDefault="0066211B" w:rsidP="0066211B">
      <w:pPr>
        <w:rPr>
          <w:highlight w:val="cyan"/>
          <w:lang w:val="en-IN" w:eastAsia="en-IN"/>
        </w:rPr>
      </w:pPr>
      <w:r w:rsidRPr="006D5A39">
        <w:rPr>
          <w:highlight w:val="cyan"/>
          <w:lang w:val="en-IN" w:eastAsia="en-IN"/>
        </w:rPr>
        <w:lastRenderedPageBreak/>
        <w:t xml:space="preserve">3.) If by chance the value of the key is updated with any value apart from the allowed values, the system will consider the default </w:t>
      </w:r>
      <w:proofErr w:type="spellStart"/>
      <w:r w:rsidRPr="006D5A39">
        <w:rPr>
          <w:highlight w:val="cyan"/>
          <w:lang w:val="en-IN" w:eastAsia="en-IN"/>
        </w:rPr>
        <w:t>behavior</w:t>
      </w:r>
      <w:proofErr w:type="spellEnd"/>
      <w:r w:rsidRPr="006D5A39">
        <w:rPr>
          <w:highlight w:val="cyan"/>
          <w:lang w:val="en-IN" w:eastAsia="en-IN"/>
        </w:rPr>
        <w:t xml:space="preserve">, i.e. "No". </w:t>
      </w:r>
    </w:p>
    <w:p w14:paraId="198F61DF" w14:textId="77777777" w:rsidR="0066211B" w:rsidRPr="006D5A39" w:rsidRDefault="0066211B" w:rsidP="0066211B">
      <w:pPr>
        <w:rPr>
          <w:b/>
          <w:bCs/>
          <w:highlight w:val="cyan"/>
          <w:lang w:val="en-IN" w:eastAsia="en-IN"/>
        </w:rPr>
      </w:pPr>
    </w:p>
    <w:p w14:paraId="2CAA7869" w14:textId="205D7BC7" w:rsidR="0066211B" w:rsidRPr="006D5A39" w:rsidRDefault="0066211B" w:rsidP="0066211B">
      <w:pPr>
        <w:rPr>
          <w:b/>
          <w:bCs/>
          <w:highlight w:val="cyan"/>
          <w:lang w:val="en-IN" w:eastAsia="en-IN"/>
        </w:rPr>
      </w:pPr>
      <w:r w:rsidRPr="006D5A39">
        <w:rPr>
          <w:b/>
          <w:bCs/>
          <w:highlight w:val="cyan"/>
          <w:lang w:val="en-IN" w:eastAsia="en-IN"/>
        </w:rPr>
        <w:t xml:space="preserve">System Configuration Key screenshot: </w:t>
      </w:r>
    </w:p>
    <w:p w14:paraId="22DA2A2A" w14:textId="77777777" w:rsidR="0066211B" w:rsidRPr="006D5A39" w:rsidRDefault="0066211B" w:rsidP="0066211B">
      <w:pPr>
        <w:rPr>
          <w:b/>
          <w:bCs/>
          <w:highlight w:val="cyan"/>
          <w:lang w:val="en-IN" w:eastAsia="en-IN"/>
        </w:rPr>
      </w:pPr>
    </w:p>
    <w:p w14:paraId="269054D1" w14:textId="77777777" w:rsidR="0066211B" w:rsidRPr="006D5A39" w:rsidRDefault="0066211B" w:rsidP="0066211B">
      <w:pPr>
        <w:rPr>
          <w:b/>
          <w:bCs/>
          <w:highlight w:val="cyan"/>
          <w:lang w:val="en-IN" w:eastAsia="en-IN"/>
        </w:rPr>
      </w:pPr>
      <w:r w:rsidRPr="006D5A39">
        <w:rPr>
          <w:noProof/>
          <w:highlight w:val="cyan"/>
        </w:rPr>
        <w:drawing>
          <wp:inline distT="0" distB="0" distL="0" distR="0" wp14:anchorId="5551D291" wp14:editId="3F07DE84">
            <wp:extent cx="5943600" cy="2940050"/>
            <wp:effectExtent l="0" t="0" r="0" b="0"/>
            <wp:docPr id="795624434" name="Picture 3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940050"/>
                    </a:xfrm>
                    <a:prstGeom prst="rect">
                      <a:avLst/>
                    </a:prstGeom>
                    <a:noFill/>
                    <a:ln>
                      <a:noFill/>
                    </a:ln>
                  </pic:spPr>
                </pic:pic>
              </a:graphicData>
            </a:graphic>
          </wp:inline>
        </w:drawing>
      </w:r>
    </w:p>
    <w:p w14:paraId="0A129B50" w14:textId="77777777" w:rsidR="0066211B" w:rsidRPr="006D5A39" w:rsidRDefault="0066211B" w:rsidP="0066211B">
      <w:pPr>
        <w:rPr>
          <w:b/>
          <w:bCs/>
          <w:highlight w:val="cyan"/>
          <w:lang w:val="en-IN" w:eastAsia="en-IN"/>
        </w:rPr>
      </w:pPr>
    </w:p>
    <w:p w14:paraId="06DD072F" w14:textId="40134106" w:rsidR="0066211B" w:rsidRPr="006D5A39" w:rsidRDefault="0066211B" w:rsidP="0066211B">
      <w:pPr>
        <w:rPr>
          <w:highlight w:val="cyan"/>
          <w:lang w:eastAsia="en-IN"/>
        </w:rPr>
      </w:pPr>
      <w:r w:rsidRPr="006D5A39">
        <w:rPr>
          <w:highlight w:val="cyan"/>
          <w:lang w:eastAsia="en-IN"/>
        </w:rPr>
        <w:t xml:space="preserve">When the configuration </w:t>
      </w:r>
      <w:proofErr w:type="gramStart"/>
      <w:r w:rsidRPr="006D5A39">
        <w:rPr>
          <w:highlight w:val="cyan"/>
          <w:lang w:eastAsia="en-IN"/>
        </w:rPr>
        <w:t>key “</w:t>
      </w:r>
      <w:proofErr w:type="spellStart"/>
      <w:r w:rsidRPr="006D5A39">
        <w:rPr>
          <w:b/>
          <w:bCs/>
          <w:highlight w:val="cyan"/>
          <w:lang w:eastAsia="en-IN"/>
        </w:rPr>
        <w:t>SetCollectionRequirementForLabOrderLabels</w:t>
      </w:r>
      <w:proofErr w:type="spellEnd"/>
      <w:r w:rsidRPr="006D5A39">
        <w:rPr>
          <w:highlight w:val="cyan"/>
          <w:lang w:eastAsia="en-IN"/>
        </w:rPr>
        <w:t>” value</w:t>
      </w:r>
      <w:proofErr w:type="gramEnd"/>
      <w:r w:rsidRPr="006D5A39">
        <w:rPr>
          <w:highlight w:val="cyan"/>
          <w:lang w:eastAsia="en-IN"/>
        </w:rPr>
        <w:t xml:space="preserve"> is set to ‘Yes</w:t>
      </w:r>
      <w:proofErr w:type="gramStart"/>
      <w:r w:rsidRPr="006D5A39">
        <w:rPr>
          <w:highlight w:val="cyan"/>
          <w:lang w:eastAsia="en-IN"/>
        </w:rPr>
        <w:t>’</w:t>
      </w:r>
      <w:r w:rsidR="00CA7CD4" w:rsidRPr="006D5A39">
        <w:rPr>
          <w:highlight w:val="cyan"/>
          <w:lang w:eastAsia="en-IN"/>
        </w:rPr>
        <w:t>,</w:t>
      </w:r>
      <w:proofErr w:type="gramEnd"/>
      <w:r w:rsidRPr="006D5A39">
        <w:rPr>
          <w:highlight w:val="cyan"/>
          <w:lang w:eastAsia="en-IN"/>
        </w:rPr>
        <w:t xml:space="preserve"> then, </w:t>
      </w:r>
    </w:p>
    <w:p w14:paraId="6869559C" w14:textId="77777777" w:rsidR="0066211B" w:rsidRPr="006D5A39" w:rsidRDefault="0066211B" w:rsidP="0066211B">
      <w:pPr>
        <w:rPr>
          <w:b/>
          <w:bCs/>
          <w:highlight w:val="cyan"/>
          <w:lang w:eastAsia="en-IN"/>
        </w:rPr>
      </w:pPr>
      <w:r w:rsidRPr="006D5A39">
        <w:rPr>
          <w:b/>
          <w:bCs/>
          <w:highlight w:val="cyan"/>
          <w:lang w:eastAsia="en-IN"/>
        </w:rPr>
        <w:t>  </w:t>
      </w:r>
    </w:p>
    <w:p w14:paraId="2C064313" w14:textId="77777777" w:rsidR="0066211B" w:rsidRPr="006D5A39" w:rsidRDefault="0066211B" w:rsidP="00CC2B5C">
      <w:pPr>
        <w:numPr>
          <w:ilvl w:val="0"/>
          <w:numId w:val="100"/>
        </w:numPr>
        <w:rPr>
          <w:highlight w:val="cyan"/>
          <w:lang w:eastAsia="en-IN"/>
        </w:rPr>
      </w:pPr>
      <w:r w:rsidRPr="006D5A39">
        <w:rPr>
          <w:highlight w:val="cyan"/>
          <w:lang w:eastAsia="en-IN"/>
        </w:rPr>
        <w:t>If all the selected ‘Lab Orders’ have 'Onsite Specimen Collection' checkbox checked and clicking on ‘</w:t>
      </w:r>
      <w:proofErr w:type="spellStart"/>
      <w:r w:rsidRPr="006D5A39">
        <w:rPr>
          <w:highlight w:val="cyan"/>
          <w:lang w:eastAsia="en-IN"/>
        </w:rPr>
        <w:t>BarCode</w:t>
      </w:r>
      <w:proofErr w:type="spellEnd"/>
      <w:r w:rsidRPr="006D5A39">
        <w:rPr>
          <w:highlight w:val="cyan"/>
          <w:lang w:eastAsia="en-IN"/>
        </w:rPr>
        <w:t xml:space="preserve"> Scan’ icon from toolbar of ‘Orders’ and ‘Client Orders’ list page, a new field ‘Collection’ will be displayed on the print labels. Collection Date/Time will be displayed in the ‘MM/DD/YY HH:MM AM/PM’ format. </w:t>
      </w:r>
    </w:p>
    <w:p w14:paraId="0747FDFB" w14:textId="77777777" w:rsidR="0066211B" w:rsidRPr="006D5A39" w:rsidRDefault="0066211B" w:rsidP="0066211B">
      <w:pPr>
        <w:rPr>
          <w:highlight w:val="cyan"/>
          <w:lang w:eastAsia="en-IN"/>
        </w:rPr>
      </w:pPr>
      <w:r w:rsidRPr="006D5A39">
        <w:rPr>
          <w:highlight w:val="cyan"/>
          <w:lang w:eastAsia="en-IN"/>
        </w:rPr>
        <w:t> </w:t>
      </w:r>
    </w:p>
    <w:p w14:paraId="6FE743FF" w14:textId="77777777" w:rsidR="0066211B" w:rsidRPr="006D5A39" w:rsidRDefault="0066211B" w:rsidP="00CC2B5C">
      <w:pPr>
        <w:numPr>
          <w:ilvl w:val="0"/>
          <w:numId w:val="101"/>
        </w:numPr>
        <w:rPr>
          <w:highlight w:val="cyan"/>
          <w:lang w:eastAsia="en-IN"/>
        </w:rPr>
      </w:pPr>
      <w:r w:rsidRPr="006D5A39">
        <w:rPr>
          <w:highlight w:val="cyan"/>
          <w:lang w:eastAsia="en-IN"/>
        </w:rPr>
        <w:t>If all the selected ‘Lab Orders’ have 'Onsite Specimen Collection' checked, and if ‘Collection Date/Time’ is not available for one or more lab orders, on clicking ‘</w:t>
      </w:r>
      <w:proofErr w:type="spellStart"/>
      <w:r w:rsidRPr="006D5A39">
        <w:rPr>
          <w:highlight w:val="cyan"/>
          <w:lang w:eastAsia="en-IN"/>
        </w:rPr>
        <w:t>BarCode</w:t>
      </w:r>
      <w:proofErr w:type="spellEnd"/>
      <w:r w:rsidRPr="006D5A39">
        <w:rPr>
          <w:highlight w:val="cyan"/>
          <w:lang w:eastAsia="en-IN"/>
        </w:rPr>
        <w:t xml:space="preserve"> Scan’ icon from toolbar, then the below warning message pop-up will be displayed with warning message in the ‘Client Orders’ and ‘Orders’ list page. </w:t>
      </w:r>
    </w:p>
    <w:p w14:paraId="16288839" w14:textId="77777777" w:rsidR="0066211B" w:rsidRPr="006D5A39" w:rsidRDefault="0066211B" w:rsidP="0066211B">
      <w:pPr>
        <w:rPr>
          <w:b/>
          <w:bCs/>
          <w:highlight w:val="cyan"/>
          <w:lang w:eastAsia="en-IN"/>
        </w:rPr>
      </w:pPr>
      <w:r w:rsidRPr="006D5A39">
        <w:rPr>
          <w:b/>
          <w:bCs/>
          <w:highlight w:val="cyan"/>
          <w:lang w:eastAsia="en-IN"/>
        </w:rPr>
        <w:t>  </w:t>
      </w:r>
    </w:p>
    <w:p w14:paraId="2BFEAC7A" w14:textId="77777777" w:rsidR="0066211B" w:rsidRPr="006D5A39" w:rsidRDefault="0066211B" w:rsidP="00CA7CD4">
      <w:pPr>
        <w:ind w:left="360"/>
        <w:rPr>
          <w:highlight w:val="cyan"/>
          <w:lang w:eastAsia="en-IN"/>
        </w:rPr>
      </w:pPr>
      <w:r w:rsidRPr="006D5A39">
        <w:rPr>
          <w:b/>
          <w:bCs/>
          <w:highlight w:val="cyan"/>
          <w:lang w:eastAsia="en-IN"/>
        </w:rPr>
        <w:t xml:space="preserve">Warning Message: </w:t>
      </w:r>
      <w:r w:rsidRPr="006D5A39">
        <w:rPr>
          <w:highlight w:val="cyan"/>
          <w:lang w:eastAsia="en-IN"/>
        </w:rPr>
        <w:t>“One or more of the Lab Orders does not meet criteria to print label(s). Please enter the Collection Date and Time for the following Lab Order(s):" </w:t>
      </w:r>
    </w:p>
    <w:p w14:paraId="642B9FE1" w14:textId="77777777" w:rsidR="0066211B" w:rsidRPr="006D5A39" w:rsidRDefault="0066211B" w:rsidP="0066211B">
      <w:pPr>
        <w:rPr>
          <w:highlight w:val="cyan"/>
          <w:lang w:eastAsia="en-IN"/>
        </w:rPr>
      </w:pPr>
      <w:r w:rsidRPr="006D5A39">
        <w:rPr>
          <w:highlight w:val="cyan"/>
          <w:lang w:eastAsia="en-IN"/>
        </w:rPr>
        <w:t> </w:t>
      </w:r>
    </w:p>
    <w:p w14:paraId="78A17997" w14:textId="77777777" w:rsidR="0066211B" w:rsidRPr="006D5A39" w:rsidRDefault="0066211B" w:rsidP="00CC2B5C">
      <w:pPr>
        <w:numPr>
          <w:ilvl w:val="0"/>
          <w:numId w:val="102"/>
        </w:numPr>
        <w:rPr>
          <w:highlight w:val="cyan"/>
          <w:lang w:eastAsia="en-IN"/>
        </w:rPr>
      </w:pPr>
      <w:r w:rsidRPr="006D5A39">
        <w:rPr>
          <w:highlight w:val="cyan"/>
          <w:lang w:eastAsia="en-IN"/>
        </w:rPr>
        <w:t>This Warning Message pop-up will display the orders that do not have ‘Collection Date/Time’ along with the ‘Collection Date/Time’ fields in ‘MM/DD/YYYY HH:MM AM/PM’ format and ‘OK’ and ‘Cancel’ buttons. The Collection Date/Time field will be blank by default and ‘OK’ button will be disabled by default. </w:t>
      </w:r>
    </w:p>
    <w:p w14:paraId="65C2838C" w14:textId="77777777" w:rsidR="0066211B" w:rsidRPr="006D5A39" w:rsidRDefault="0066211B" w:rsidP="0066211B">
      <w:pPr>
        <w:rPr>
          <w:b/>
          <w:bCs/>
          <w:highlight w:val="cyan"/>
          <w:lang w:eastAsia="en-IN"/>
        </w:rPr>
      </w:pPr>
      <w:r w:rsidRPr="006D5A39">
        <w:rPr>
          <w:b/>
          <w:bCs/>
          <w:highlight w:val="cyan"/>
          <w:lang w:eastAsia="en-IN"/>
        </w:rPr>
        <w:t>  </w:t>
      </w:r>
    </w:p>
    <w:p w14:paraId="7F0ED5D4" w14:textId="77777777" w:rsidR="00CA7CD4" w:rsidRPr="006D5A39" w:rsidRDefault="00CA7CD4">
      <w:pPr>
        <w:spacing w:after="160" w:line="259" w:lineRule="auto"/>
        <w:rPr>
          <w:b/>
          <w:bCs/>
          <w:highlight w:val="cyan"/>
          <w:lang w:eastAsia="en-IN"/>
        </w:rPr>
      </w:pPr>
      <w:r w:rsidRPr="006D5A39">
        <w:rPr>
          <w:b/>
          <w:bCs/>
          <w:highlight w:val="cyan"/>
          <w:lang w:eastAsia="en-IN"/>
        </w:rPr>
        <w:br w:type="page"/>
      </w:r>
    </w:p>
    <w:p w14:paraId="723D8F10" w14:textId="3DB25FB7" w:rsidR="0066211B" w:rsidRPr="006D5A39" w:rsidRDefault="0066211B" w:rsidP="0066211B">
      <w:pPr>
        <w:rPr>
          <w:b/>
          <w:bCs/>
          <w:highlight w:val="cyan"/>
          <w:lang w:eastAsia="en-IN"/>
        </w:rPr>
      </w:pPr>
      <w:r w:rsidRPr="006D5A39">
        <w:rPr>
          <w:b/>
          <w:bCs/>
          <w:highlight w:val="cyan"/>
          <w:lang w:eastAsia="en-IN"/>
        </w:rPr>
        <w:lastRenderedPageBreak/>
        <w:t>Screenshot for ‘Client Orders List Page’, on Clicking ‘</w:t>
      </w:r>
      <w:proofErr w:type="spellStart"/>
      <w:r w:rsidRPr="006D5A39">
        <w:rPr>
          <w:b/>
          <w:bCs/>
          <w:highlight w:val="cyan"/>
          <w:lang w:eastAsia="en-IN"/>
        </w:rPr>
        <w:t>BarCode</w:t>
      </w:r>
      <w:proofErr w:type="spellEnd"/>
      <w:r w:rsidRPr="006D5A39">
        <w:rPr>
          <w:b/>
          <w:bCs/>
          <w:highlight w:val="cyan"/>
          <w:lang w:eastAsia="en-IN"/>
        </w:rPr>
        <w:t xml:space="preserve"> Scan’ icon from toolbar, when the orders do not have ‘Collection Date/Time’ field. </w:t>
      </w:r>
    </w:p>
    <w:p w14:paraId="3EA646A8" w14:textId="77777777" w:rsidR="0066211B" w:rsidRPr="006D5A39" w:rsidRDefault="0066211B" w:rsidP="0066211B">
      <w:pPr>
        <w:rPr>
          <w:b/>
          <w:bCs/>
          <w:highlight w:val="cyan"/>
          <w:lang w:eastAsia="en-IN"/>
        </w:rPr>
      </w:pPr>
      <w:r w:rsidRPr="006D5A39">
        <w:rPr>
          <w:b/>
          <w:bCs/>
          <w:highlight w:val="cyan"/>
          <w:lang w:eastAsia="en-IN"/>
        </w:rPr>
        <w:t> </w:t>
      </w:r>
    </w:p>
    <w:p w14:paraId="0BF17FF7"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2BF03FA0" wp14:editId="3AC5B684">
            <wp:extent cx="5537200" cy="2355850"/>
            <wp:effectExtent l="0" t="0" r="6350" b="6350"/>
            <wp:docPr id="61169522" name="Picture 3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ctur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37200" cy="2355850"/>
                    </a:xfrm>
                    <a:prstGeom prst="rect">
                      <a:avLst/>
                    </a:prstGeom>
                    <a:noFill/>
                    <a:ln>
                      <a:noFill/>
                    </a:ln>
                  </pic:spPr>
                </pic:pic>
              </a:graphicData>
            </a:graphic>
          </wp:inline>
        </w:drawing>
      </w:r>
      <w:r w:rsidRPr="006D5A39">
        <w:rPr>
          <w:b/>
          <w:bCs/>
          <w:highlight w:val="cyan"/>
          <w:lang w:eastAsia="en-IN"/>
        </w:rPr>
        <w:t> </w:t>
      </w:r>
    </w:p>
    <w:p w14:paraId="4AC6CD8B" w14:textId="77777777" w:rsidR="0066211B" w:rsidRPr="006D5A39" w:rsidRDefault="0066211B" w:rsidP="0066211B">
      <w:pPr>
        <w:rPr>
          <w:b/>
          <w:bCs/>
          <w:highlight w:val="cyan"/>
          <w:lang w:eastAsia="en-IN"/>
        </w:rPr>
      </w:pPr>
      <w:r w:rsidRPr="006D5A39">
        <w:rPr>
          <w:b/>
          <w:bCs/>
          <w:highlight w:val="cyan"/>
          <w:lang w:eastAsia="en-IN"/>
        </w:rPr>
        <w:t> </w:t>
      </w:r>
    </w:p>
    <w:p w14:paraId="47C82AC8" w14:textId="77777777" w:rsidR="0066211B" w:rsidRPr="006D5A39" w:rsidRDefault="0066211B" w:rsidP="0066211B">
      <w:pPr>
        <w:rPr>
          <w:b/>
          <w:bCs/>
          <w:highlight w:val="cyan"/>
          <w:lang w:eastAsia="en-IN"/>
        </w:rPr>
      </w:pPr>
      <w:r w:rsidRPr="006D5A39">
        <w:rPr>
          <w:b/>
          <w:bCs/>
          <w:highlight w:val="cyan"/>
          <w:lang w:eastAsia="en-IN"/>
        </w:rPr>
        <w:t>Screenshot for ‘Orders’ List Page’ Clicking on ‘</w:t>
      </w:r>
      <w:proofErr w:type="spellStart"/>
      <w:r w:rsidRPr="006D5A39">
        <w:rPr>
          <w:b/>
          <w:bCs/>
          <w:highlight w:val="cyan"/>
          <w:lang w:eastAsia="en-IN"/>
        </w:rPr>
        <w:t>BarCode</w:t>
      </w:r>
      <w:proofErr w:type="spellEnd"/>
      <w:r w:rsidRPr="006D5A39">
        <w:rPr>
          <w:b/>
          <w:bCs/>
          <w:highlight w:val="cyan"/>
          <w:lang w:eastAsia="en-IN"/>
        </w:rPr>
        <w:t xml:space="preserve"> Scan’ icon from toolbar, when the orders do not have ‘Collection Date/Time’ field. </w:t>
      </w:r>
    </w:p>
    <w:p w14:paraId="651E19F7" w14:textId="77777777" w:rsidR="0066211B" w:rsidRPr="006D5A39" w:rsidRDefault="0066211B" w:rsidP="0066211B">
      <w:pPr>
        <w:rPr>
          <w:b/>
          <w:bCs/>
          <w:highlight w:val="cyan"/>
          <w:lang w:eastAsia="en-IN"/>
        </w:rPr>
      </w:pPr>
      <w:r w:rsidRPr="006D5A39">
        <w:rPr>
          <w:b/>
          <w:bCs/>
          <w:highlight w:val="cyan"/>
          <w:lang w:eastAsia="en-IN"/>
        </w:rPr>
        <w:t> </w:t>
      </w:r>
    </w:p>
    <w:p w14:paraId="4ED6F45E"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4DF7B42E" wp14:editId="32C81477">
            <wp:extent cx="5537200" cy="2819400"/>
            <wp:effectExtent l="0" t="0" r="6350" b="0"/>
            <wp:docPr id="1091526345" name="Picture 3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ictur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37200" cy="2819400"/>
                    </a:xfrm>
                    <a:prstGeom prst="rect">
                      <a:avLst/>
                    </a:prstGeom>
                    <a:noFill/>
                    <a:ln>
                      <a:noFill/>
                    </a:ln>
                  </pic:spPr>
                </pic:pic>
              </a:graphicData>
            </a:graphic>
          </wp:inline>
        </w:drawing>
      </w:r>
      <w:r w:rsidRPr="006D5A39">
        <w:rPr>
          <w:b/>
          <w:bCs/>
          <w:highlight w:val="cyan"/>
          <w:lang w:eastAsia="en-IN"/>
        </w:rPr>
        <w:t> </w:t>
      </w:r>
    </w:p>
    <w:p w14:paraId="2769999C" w14:textId="77777777" w:rsidR="0066211B" w:rsidRPr="006D5A39" w:rsidRDefault="0066211B" w:rsidP="0066211B">
      <w:pPr>
        <w:rPr>
          <w:b/>
          <w:bCs/>
          <w:highlight w:val="cyan"/>
          <w:lang w:eastAsia="en-IN"/>
        </w:rPr>
      </w:pPr>
      <w:r w:rsidRPr="006D5A39">
        <w:rPr>
          <w:b/>
          <w:bCs/>
          <w:highlight w:val="cyan"/>
          <w:lang w:eastAsia="en-IN"/>
        </w:rPr>
        <w:t> </w:t>
      </w:r>
    </w:p>
    <w:p w14:paraId="1936B8E3" w14:textId="77777777" w:rsidR="0066211B" w:rsidRPr="006D5A39" w:rsidRDefault="0066211B" w:rsidP="00CC2B5C">
      <w:pPr>
        <w:numPr>
          <w:ilvl w:val="0"/>
          <w:numId w:val="103"/>
        </w:numPr>
        <w:rPr>
          <w:highlight w:val="cyan"/>
          <w:lang w:eastAsia="en-IN"/>
        </w:rPr>
      </w:pPr>
      <w:r w:rsidRPr="006D5A39">
        <w:rPr>
          <w:highlight w:val="cyan"/>
          <w:lang w:eastAsia="en-IN"/>
        </w:rPr>
        <w:t>When user enters values in both ‘Collection Date/Time’ fields in the warning message pop-up, then ‘OK’ button will be enabled else it will be disabled.  </w:t>
      </w:r>
    </w:p>
    <w:p w14:paraId="635F8D51" w14:textId="77777777" w:rsidR="0066211B" w:rsidRPr="006D5A39" w:rsidRDefault="0066211B" w:rsidP="0066211B">
      <w:pPr>
        <w:rPr>
          <w:highlight w:val="cyan"/>
          <w:lang w:eastAsia="en-IN"/>
        </w:rPr>
      </w:pPr>
      <w:r w:rsidRPr="006D5A39">
        <w:rPr>
          <w:highlight w:val="cyan"/>
          <w:lang w:eastAsia="en-IN"/>
        </w:rPr>
        <w:t> </w:t>
      </w:r>
    </w:p>
    <w:p w14:paraId="63BD46BF" w14:textId="77777777" w:rsidR="0066211B" w:rsidRPr="006D5A39" w:rsidRDefault="0066211B" w:rsidP="00CC2B5C">
      <w:pPr>
        <w:numPr>
          <w:ilvl w:val="0"/>
          <w:numId w:val="104"/>
        </w:numPr>
        <w:rPr>
          <w:highlight w:val="cyan"/>
          <w:lang w:eastAsia="en-IN"/>
        </w:rPr>
      </w:pPr>
      <w:r w:rsidRPr="006D5A39">
        <w:rPr>
          <w:highlight w:val="cyan"/>
          <w:lang w:eastAsia="en-IN"/>
        </w:rPr>
        <w:t>On clicking the ‘OK’ button, it will proceed with printing the labels for ‘Lab Order(s)’. Then the entered ‘Collection Date/Time’ will be displayed on the print label(s). </w:t>
      </w:r>
    </w:p>
    <w:p w14:paraId="6F5003EC" w14:textId="77777777" w:rsidR="0066211B" w:rsidRPr="006D5A39" w:rsidRDefault="0066211B" w:rsidP="0066211B">
      <w:pPr>
        <w:rPr>
          <w:b/>
          <w:bCs/>
          <w:highlight w:val="cyan"/>
          <w:lang w:eastAsia="en-IN"/>
        </w:rPr>
      </w:pPr>
      <w:r w:rsidRPr="006D5A39">
        <w:rPr>
          <w:b/>
          <w:bCs/>
          <w:highlight w:val="cyan"/>
          <w:lang w:eastAsia="en-IN"/>
        </w:rPr>
        <w:t> </w:t>
      </w:r>
    </w:p>
    <w:p w14:paraId="6BB35C35" w14:textId="77777777" w:rsidR="0066211B" w:rsidRPr="006D5A39" w:rsidRDefault="0066211B" w:rsidP="00CC2B5C">
      <w:pPr>
        <w:numPr>
          <w:ilvl w:val="0"/>
          <w:numId w:val="105"/>
        </w:numPr>
        <w:rPr>
          <w:b/>
          <w:bCs/>
          <w:highlight w:val="cyan"/>
          <w:lang w:eastAsia="en-IN"/>
        </w:rPr>
      </w:pPr>
      <w:r w:rsidRPr="006D5A39">
        <w:rPr>
          <w:b/>
          <w:bCs/>
          <w:highlight w:val="cyan"/>
          <w:lang w:eastAsia="en-IN"/>
        </w:rPr>
        <w:t>Warning message pop-up in the ‘Client Orders’ and ‘Orders’ screens, when the ‘OK’ button will get enabled if both the ‘Collection Date/Time’ field values are entered. </w:t>
      </w:r>
    </w:p>
    <w:p w14:paraId="5AE5579C" w14:textId="77777777" w:rsidR="0066211B" w:rsidRPr="006D5A39" w:rsidRDefault="0066211B" w:rsidP="0066211B">
      <w:pPr>
        <w:rPr>
          <w:b/>
          <w:bCs/>
          <w:highlight w:val="cyan"/>
          <w:lang w:eastAsia="en-IN"/>
        </w:rPr>
      </w:pPr>
      <w:r w:rsidRPr="006D5A39">
        <w:rPr>
          <w:b/>
          <w:bCs/>
          <w:highlight w:val="cyan"/>
          <w:lang w:eastAsia="en-IN"/>
        </w:rPr>
        <w:t> </w:t>
      </w:r>
    </w:p>
    <w:p w14:paraId="566E674A" w14:textId="77777777" w:rsidR="007846FF" w:rsidRPr="006D5A39" w:rsidRDefault="007846FF">
      <w:pPr>
        <w:spacing w:after="160" w:line="259" w:lineRule="auto"/>
        <w:rPr>
          <w:b/>
          <w:bCs/>
          <w:highlight w:val="cyan"/>
          <w:lang w:eastAsia="en-IN"/>
        </w:rPr>
      </w:pPr>
      <w:r w:rsidRPr="006D5A39">
        <w:rPr>
          <w:b/>
          <w:bCs/>
          <w:highlight w:val="cyan"/>
          <w:lang w:eastAsia="en-IN"/>
        </w:rPr>
        <w:br w:type="page"/>
      </w:r>
    </w:p>
    <w:p w14:paraId="2B5EED57" w14:textId="62D6685B" w:rsidR="0066211B" w:rsidRPr="006D5A39" w:rsidRDefault="0066211B" w:rsidP="0066211B">
      <w:pPr>
        <w:rPr>
          <w:b/>
          <w:bCs/>
          <w:highlight w:val="cyan"/>
          <w:lang w:eastAsia="en-IN"/>
        </w:rPr>
      </w:pPr>
      <w:r w:rsidRPr="006D5A39">
        <w:rPr>
          <w:b/>
          <w:bCs/>
          <w:highlight w:val="cyan"/>
          <w:lang w:eastAsia="en-IN"/>
        </w:rPr>
        <w:lastRenderedPageBreak/>
        <w:t>Screenshot for Client Orders List Page: </w:t>
      </w:r>
    </w:p>
    <w:p w14:paraId="73C3EB22" w14:textId="77777777" w:rsidR="0066211B" w:rsidRPr="006D5A39" w:rsidRDefault="0066211B" w:rsidP="0066211B">
      <w:pPr>
        <w:rPr>
          <w:b/>
          <w:bCs/>
          <w:highlight w:val="cyan"/>
          <w:lang w:eastAsia="en-IN"/>
        </w:rPr>
      </w:pPr>
      <w:r w:rsidRPr="006D5A39">
        <w:rPr>
          <w:b/>
          <w:bCs/>
          <w:highlight w:val="cyan"/>
          <w:lang w:eastAsia="en-IN"/>
        </w:rPr>
        <w:t> </w:t>
      </w:r>
    </w:p>
    <w:p w14:paraId="3E2070F6"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40C5E535" wp14:editId="02F70324">
            <wp:extent cx="5543550" cy="2667000"/>
            <wp:effectExtent l="0" t="0" r="0" b="0"/>
            <wp:docPr id="547329101" name="Picture 5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43550" cy="2667000"/>
                    </a:xfrm>
                    <a:prstGeom prst="rect">
                      <a:avLst/>
                    </a:prstGeom>
                    <a:noFill/>
                    <a:ln>
                      <a:noFill/>
                    </a:ln>
                  </pic:spPr>
                </pic:pic>
              </a:graphicData>
            </a:graphic>
          </wp:inline>
        </w:drawing>
      </w:r>
      <w:r w:rsidRPr="006D5A39">
        <w:rPr>
          <w:b/>
          <w:bCs/>
          <w:highlight w:val="cyan"/>
          <w:lang w:eastAsia="en-IN"/>
        </w:rPr>
        <w:t> </w:t>
      </w:r>
    </w:p>
    <w:p w14:paraId="7D9A5FB6" w14:textId="77777777" w:rsidR="0066211B" w:rsidRPr="006D5A39" w:rsidRDefault="0066211B" w:rsidP="0066211B">
      <w:pPr>
        <w:rPr>
          <w:b/>
          <w:bCs/>
          <w:highlight w:val="cyan"/>
          <w:lang w:eastAsia="en-IN"/>
        </w:rPr>
      </w:pPr>
      <w:r w:rsidRPr="006D5A39">
        <w:rPr>
          <w:b/>
          <w:bCs/>
          <w:highlight w:val="cyan"/>
          <w:lang w:eastAsia="en-IN"/>
        </w:rPr>
        <w:t> </w:t>
      </w:r>
    </w:p>
    <w:p w14:paraId="2656BADC" w14:textId="77777777" w:rsidR="0066211B" w:rsidRPr="006D5A39" w:rsidRDefault="0066211B" w:rsidP="0066211B">
      <w:pPr>
        <w:rPr>
          <w:b/>
          <w:bCs/>
          <w:highlight w:val="cyan"/>
          <w:lang w:eastAsia="en-IN"/>
        </w:rPr>
      </w:pPr>
      <w:r w:rsidRPr="006D5A39">
        <w:rPr>
          <w:b/>
          <w:bCs/>
          <w:highlight w:val="cyan"/>
          <w:lang w:eastAsia="en-IN"/>
        </w:rPr>
        <w:t>Screenshot for ‘Orders’ List Page: </w:t>
      </w:r>
    </w:p>
    <w:p w14:paraId="684B5992" w14:textId="77777777" w:rsidR="0066211B" w:rsidRPr="006D5A39" w:rsidRDefault="0066211B" w:rsidP="0066211B">
      <w:pPr>
        <w:rPr>
          <w:b/>
          <w:bCs/>
          <w:highlight w:val="cyan"/>
          <w:lang w:eastAsia="en-IN"/>
        </w:rPr>
      </w:pPr>
      <w:r w:rsidRPr="006D5A39">
        <w:rPr>
          <w:b/>
          <w:bCs/>
          <w:highlight w:val="cyan"/>
          <w:lang w:eastAsia="en-IN"/>
        </w:rPr>
        <w:t> </w:t>
      </w:r>
    </w:p>
    <w:p w14:paraId="2DB8131A"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59402A3C" wp14:editId="0DA11572">
            <wp:extent cx="5295900" cy="2724150"/>
            <wp:effectExtent l="0" t="0" r="0" b="0"/>
            <wp:docPr id="1550357471" name="Picture 5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95900" cy="2724150"/>
                    </a:xfrm>
                    <a:prstGeom prst="rect">
                      <a:avLst/>
                    </a:prstGeom>
                    <a:noFill/>
                    <a:ln>
                      <a:noFill/>
                    </a:ln>
                  </pic:spPr>
                </pic:pic>
              </a:graphicData>
            </a:graphic>
          </wp:inline>
        </w:drawing>
      </w:r>
      <w:r w:rsidRPr="006D5A39">
        <w:rPr>
          <w:b/>
          <w:bCs/>
          <w:highlight w:val="cyan"/>
          <w:lang w:eastAsia="en-IN"/>
        </w:rPr>
        <w:t> </w:t>
      </w:r>
    </w:p>
    <w:p w14:paraId="09C196DA" w14:textId="77777777" w:rsidR="0066211B" w:rsidRPr="006D5A39" w:rsidRDefault="0066211B" w:rsidP="0066211B">
      <w:pPr>
        <w:rPr>
          <w:b/>
          <w:bCs/>
          <w:highlight w:val="cyan"/>
          <w:lang w:eastAsia="en-IN"/>
        </w:rPr>
      </w:pPr>
      <w:r w:rsidRPr="006D5A39">
        <w:rPr>
          <w:b/>
          <w:bCs/>
          <w:highlight w:val="cyan"/>
          <w:lang w:eastAsia="en-IN"/>
        </w:rPr>
        <w:t>Screenshot for Print Label displays with ‘Collection Date/Time’ on clicking ‘OK’ button from the warning pop-up in the ‘Client Orders’ and ‘Orders’ screens:  </w:t>
      </w:r>
    </w:p>
    <w:p w14:paraId="62C4EAD5" w14:textId="77777777" w:rsidR="0066211B" w:rsidRPr="006D5A39" w:rsidRDefault="0066211B" w:rsidP="0066211B">
      <w:pPr>
        <w:rPr>
          <w:b/>
          <w:bCs/>
          <w:highlight w:val="cyan"/>
          <w:lang w:eastAsia="en-IN"/>
        </w:rPr>
      </w:pPr>
      <w:r w:rsidRPr="006D5A39">
        <w:rPr>
          <w:b/>
          <w:bCs/>
          <w:highlight w:val="cyan"/>
          <w:lang w:eastAsia="en-IN"/>
        </w:rPr>
        <w:t> </w:t>
      </w:r>
    </w:p>
    <w:p w14:paraId="3771CBB7"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77C07221" wp14:editId="2CE75347">
            <wp:extent cx="5619750" cy="1593850"/>
            <wp:effectExtent l="0" t="0" r="0" b="6350"/>
            <wp:docPr id="1753952439" name="Picture 5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ictur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9750" cy="1593850"/>
                    </a:xfrm>
                    <a:prstGeom prst="rect">
                      <a:avLst/>
                    </a:prstGeom>
                    <a:noFill/>
                    <a:ln>
                      <a:noFill/>
                    </a:ln>
                  </pic:spPr>
                </pic:pic>
              </a:graphicData>
            </a:graphic>
          </wp:inline>
        </w:drawing>
      </w:r>
      <w:r w:rsidRPr="006D5A39">
        <w:rPr>
          <w:b/>
          <w:bCs/>
          <w:highlight w:val="cyan"/>
          <w:lang w:eastAsia="en-IN"/>
        </w:rPr>
        <w:t> </w:t>
      </w:r>
    </w:p>
    <w:p w14:paraId="23A0F942" w14:textId="77777777" w:rsidR="0066211B" w:rsidRPr="006D5A39" w:rsidRDefault="0066211B" w:rsidP="0066211B">
      <w:pPr>
        <w:rPr>
          <w:b/>
          <w:bCs/>
          <w:highlight w:val="cyan"/>
          <w:lang w:eastAsia="en-IN"/>
        </w:rPr>
      </w:pPr>
      <w:r w:rsidRPr="006D5A39">
        <w:rPr>
          <w:b/>
          <w:bCs/>
          <w:noProof/>
          <w:highlight w:val="cyan"/>
          <w:lang w:eastAsia="en-IN"/>
        </w:rPr>
        <w:lastRenderedPageBreak/>
        <w:drawing>
          <wp:inline distT="0" distB="0" distL="0" distR="0" wp14:anchorId="417284DD" wp14:editId="615FE35B">
            <wp:extent cx="5638800" cy="1943100"/>
            <wp:effectExtent l="0" t="0" r="0" b="0"/>
            <wp:docPr id="1353574788" name="Picture 5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38800" cy="1943100"/>
                    </a:xfrm>
                    <a:prstGeom prst="rect">
                      <a:avLst/>
                    </a:prstGeom>
                    <a:noFill/>
                    <a:ln>
                      <a:noFill/>
                    </a:ln>
                  </pic:spPr>
                </pic:pic>
              </a:graphicData>
            </a:graphic>
          </wp:inline>
        </w:drawing>
      </w:r>
      <w:r w:rsidRPr="006D5A39">
        <w:rPr>
          <w:b/>
          <w:bCs/>
          <w:highlight w:val="cyan"/>
          <w:lang w:eastAsia="en-IN"/>
        </w:rPr>
        <w:t> </w:t>
      </w:r>
    </w:p>
    <w:p w14:paraId="71872148" w14:textId="77777777" w:rsidR="0066211B" w:rsidRPr="006D5A39" w:rsidRDefault="0066211B" w:rsidP="0066211B">
      <w:pPr>
        <w:rPr>
          <w:b/>
          <w:bCs/>
          <w:highlight w:val="cyan"/>
          <w:lang w:eastAsia="en-IN"/>
        </w:rPr>
      </w:pPr>
      <w:r w:rsidRPr="006D5A39">
        <w:rPr>
          <w:b/>
          <w:bCs/>
          <w:highlight w:val="cyan"/>
          <w:lang w:eastAsia="en-IN"/>
        </w:rPr>
        <w:t> </w:t>
      </w:r>
    </w:p>
    <w:p w14:paraId="6814ABDC" w14:textId="77777777" w:rsidR="0066211B" w:rsidRPr="006D5A39" w:rsidRDefault="0066211B" w:rsidP="0066211B">
      <w:pPr>
        <w:rPr>
          <w:b/>
          <w:bCs/>
          <w:highlight w:val="cyan"/>
          <w:lang w:eastAsia="en-IN"/>
        </w:rPr>
      </w:pPr>
      <w:r w:rsidRPr="006D5A39">
        <w:rPr>
          <w:b/>
          <w:bCs/>
          <w:highlight w:val="cyan"/>
          <w:lang w:eastAsia="en-IN"/>
        </w:rPr>
        <w:t> </w:t>
      </w:r>
    </w:p>
    <w:p w14:paraId="7C11F58E" w14:textId="77777777" w:rsidR="0066211B" w:rsidRPr="006D5A39" w:rsidRDefault="0066211B" w:rsidP="00CC2B5C">
      <w:pPr>
        <w:numPr>
          <w:ilvl w:val="0"/>
          <w:numId w:val="106"/>
        </w:numPr>
        <w:rPr>
          <w:highlight w:val="cyan"/>
          <w:lang w:eastAsia="en-IN"/>
        </w:rPr>
      </w:pPr>
      <w:r w:rsidRPr="006D5A39">
        <w:rPr>
          <w:highlight w:val="cyan"/>
          <w:lang w:eastAsia="en-IN"/>
        </w:rPr>
        <w:t>If all the selected Orders are of the same ‘Order #’ and have 'Onsite Specimen Collection' checked but there are different ‘Collection Date/Times’ for the selected Orders, then the below validation message will be displayed in ‘Client Orders’ list page and ‘Orders’ list page.  </w:t>
      </w:r>
    </w:p>
    <w:p w14:paraId="5806323C" w14:textId="77777777" w:rsidR="0066211B" w:rsidRPr="006D5A39" w:rsidRDefault="0066211B" w:rsidP="0066211B">
      <w:pPr>
        <w:rPr>
          <w:b/>
          <w:bCs/>
          <w:highlight w:val="cyan"/>
          <w:lang w:eastAsia="en-IN"/>
        </w:rPr>
      </w:pPr>
      <w:r w:rsidRPr="006D5A39">
        <w:rPr>
          <w:b/>
          <w:bCs/>
          <w:highlight w:val="cyan"/>
          <w:lang w:eastAsia="en-IN"/>
        </w:rPr>
        <w:t>  </w:t>
      </w:r>
    </w:p>
    <w:p w14:paraId="00C20623" w14:textId="77777777" w:rsidR="0066211B" w:rsidRPr="006D5A39" w:rsidRDefault="0066211B" w:rsidP="0066211B">
      <w:pPr>
        <w:rPr>
          <w:b/>
          <w:bCs/>
          <w:highlight w:val="cyan"/>
          <w:lang w:eastAsia="en-IN"/>
        </w:rPr>
      </w:pPr>
      <w:r w:rsidRPr="006D5A39">
        <w:rPr>
          <w:b/>
          <w:bCs/>
          <w:highlight w:val="cyan"/>
          <w:lang w:eastAsia="en-IN"/>
        </w:rPr>
        <w:t>Validation Message</w:t>
      </w:r>
      <w:r w:rsidRPr="006D5A39">
        <w:rPr>
          <w:highlight w:val="cyan"/>
          <w:lang w:eastAsia="en-IN"/>
        </w:rPr>
        <w:t>: “There are multiple Collection Dates/Times. Please create labels individually."</w:t>
      </w:r>
      <w:r w:rsidRPr="006D5A39">
        <w:rPr>
          <w:b/>
          <w:bCs/>
          <w:highlight w:val="cyan"/>
          <w:lang w:eastAsia="en-IN"/>
        </w:rPr>
        <w:t> </w:t>
      </w:r>
    </w:p>
    <w:p w14:paraId="2E721421" w14:textId="77777777" w:rsidR="0066211B" w:rsidRPr="006D5A39" w:rsidRDefault="0066211B" w:rsidP="0066211B">
      <w:pPr>
        <w:rPr>
          <w:b/>
          <w:bCs/>
          <w:highlight w:val="cyan"/>
          <w:lang w:eastAsia="en-IN"/>
        </w:rPr>
      </w:pPr>
      <w:r w:rsidRPr="006D5A39">
        <w:rPr>
          <w:b/>
          <w:bCs/>
          <w:highlight w:val="cyan"/>
          <w:lang w:eastAsia="en-IN"/>
        </w:rPr>
        <w:t> </w:t>
      </w:r>
    </w:p>
    <w:p w14:paraId="697AFE4B"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36A2086E" wp14:editId="012A2CCC">
            <wp:extent cx="5499100" cy="1905000"/>
            <wp:effectExtent l="0" t="0" r="6350" b="0"/>
            <wp:docPr id="1666693138" name="Picture 4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9100" cy="1905000"/>
                    </a:xfrm>
                    <a:prstGeom prst="rect">
                      <a:avLst/>
                    </a:prstGeom>
                    <a:noFill/>
                    <a:ln>
                      <a:noFill/>
                    </a:ln>
                  </pic:spPr>
                </pic:pic>
              </a:graphicData>
            </a:graphic>
          </wp:inline>
        </w:drawing>
      </w:r>
      <w:r w:rsidRPr="006D5A39">
        <w:rPr>
          <w:b/>
          <w:bCs/>
          <w:highlight w:val="cyan"/>
          <w:lang w:eastAsia="en-IN"/>
        </w:rPr>
        <w:t> </w:t>
      </w:r>
    </w:p>
    <w:p w14:paraId="2E7A7374" w14:textId="77777777" w:rsidR="0066211B" w:rsidRPr="006D5A39" w:rsidRDefault="0066211B" w:rsidP="0066211B">
      <w:pPr>
        <w:rPr>
          <w:b/>
          <w:bCs/>
          <w:highlight w:val="cyan"/>
          <w:lang w:eastAsia="en-IN"/>
        </w:rPr>
      </w:pPr>
      <w:r w:rsidRPr="006D5A39">
        <w:rPr>
          <w:b/>
          <w:bCs/>
          <w:highlight w:val="cyan"/>
          <w:lang w:eastAsia="en-IN"/>
        </w:rPr>
        <w:t> </w:t>
      </w:r>
    </w:p>
    <w:p w14:paraId="2AABF006"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4A053080" wp14:editId="442286A7">
            <wp:extent cx="5505450" cy="2336800"/>
            <wp:effectExtent l="0" t="0" r="0" b="6350"/>
            <wp:docPr id="997230981" name="Picture 4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05450" cy="2336800"/>
                    </a:xfrm>
                    <a:prstGeom prst="rect">
                      <a:avLst/>
                    </a:prstGeom>
                    <a:noFill/>
                    <a:ln>
                      <a:noFill/>
                    </a:ln>
                  </pic:spPr>
                </pic:pic>
              </a:graphicData>
            </a:graphic>
          </wp:inline>
        </w:drawing>
      </w:r>
      <w:r w:rsidRPr="006D5A39">
        <w:rPr>
          <w:b/>
          <w:bCs/>
          <w:highlight w:val="cyan"/>
          <w:lang w:eastAsia="en-IN"/>
        </w:rPr>
        <w:t> </w:t>
      </w:r>
    </w:p>
    <w:p w14:paraId="2123E994" w14:textId="77777777" w:rsidR="0066211B" w:rsidRPr="006D5A39" w:rsidRDefault="0066211B" w:rsidP="0066211B">
      <w:pPr>
        <w:rPr>
          <w:highlight w:val="cyan"/>
          <w:lang w:eastAsia="en-IN"/>
        </w:rPr>
      </w:pPr>
      <w:r w:rsidRPr="006D5A39">
        <w:rPr>
          <w:highlight w:val="cyan"/>
          <w:lang w:eastAsia="en-IN"/>
        </w:rPr>
        <w:t> </w:t>
      </w:r>
    </w:p>
    <w:p w14:paraId="79C48C9B" w14:textId="77777777" w:rsidR="0066211B" w:rsidRPr="006D5A39" w:rsidRDefault="0066211B" w:rsidP="0066211B">
      <w:pPr>
        <w:rPr>
          <w:highlight w:val="cyan"/>
          <w:lang w:eastAsia="en-IN"/>
        </w:rPr>
      </w:pPr>
      <w:r w:rsidRPr="006D5A39">
        <w:rPr>
          <w:highlight w:val="cyan"/>
          <w:lang w:eastAsia="en-IN"/>
        </w:rPr>
        <w:t>When the system Configuration Key “</w:t>
      </w:r>
      <w:proofErr w:type="spellStart"/>
      <w:r w:rsidRPr="006D5A39">
        <w:rPr>
          <w:b/>
          <w:bCs/>
          <w:highlight w:val="cyan"/>
          <w:lang w:eastAsia="en-IN"/>
        </w:rPr>
        <w:t>SetCollectionRequirementForLabOrderLabels</w:t>
      </w:r>
      <w:proofErr w:type="spellEnd"/>
      <w:r w:rsidRPr="006D5A39">
        <w:rPr>
          <w:highlight w:val="cyan"/>
          <w:lang w:eastAsia="en-IN"/>
        </w:rPr>
        <w:t>” value is set to ‘No’ then, regardless of ‘Lab Order’ has 'Onsite Specimen Collection' checked or doesn’t check, then a new 'Collection' field will not be displayed on the label. </w:t>
      </w:r>
    </w:p>
    <w:p w14:paraId="04531F35" w14:textId="77777777" w:rsidR="0066211B" w:rsidRPr="006D5A39" w:rsidRDefault="0066211B" w:rsidP="0066211B">
      <w:pPr>
        <w:rPr>
          <w:b/>
          <w:bCs/>
          <w:highlight w:val="cyan"/>
          <w:lang w:eastAsia="en-IN"/>
        </w:rPr>
      </w:pPr>
      <w:r w:rsidRPr="006D5A39">
        <w:rPr>
          <w:b/>
          <w:bCs/>
          <w:highlight w:val="cyan"/>
          <w:lang w:eastAsia="en-IN"/>
        </w:rPr>
        <w:t>  </w:t>
      </w:r>
    </w:p>
    <w:p w14:paraId="03E0E257" w14:textId="77777777" w:rsidR="0066211B" w:rsidRPr="006D5A39" w:rsidRDefault="0066211B" w:rsidP="0066211B">
      <w:pPr>
        <w:rPr>
          <w:b/>
          <w:bCs/>
          <w:highlight w:val="cyan"/>
          <w:lang w:eastAsia="en-IN"/>
        </w:rPr>
      </w:pPr>
      <w:r w:rsidRPr="006D5A39">
        <w:rPr>
          <w:b/>
          <w:bCs/>
          <w:highlight w:val="cyan"/>
          <w:lang w:eastAsia="en-IN"/>
        </w:rPr>
        <w:lastRenderedPageBreak/>
        <w:t>Screenshot for ‘Orders’ screen, where ‘Collection’ field is not displaying when configuration key “</w:t>
      </w:r>
      <w:proofErr w:type="spellStart"/>
      <w:r w:rsidRPr="006D5A39">
        <w:rPr>
          <w:b/>
          <w:bCs/>
          <w:highlight w:val="cyan"/>
          <w:lang w:eastAsia="en-IN"/>
        </w:rPr>
        <w:t>SetCollectionRequirementForLabOrderLabels</w:t>
      </w:r>
      <w:proofErr w:type="spellEnd"/>
      <w:r w:rsidRPr="006D5A39">
        <w:rPr>
          <w:b/>
          <w:bCs/>
          <w:highlight w:val="cyan"/>
          <w:lang w:eastAsia="en-IN"/>
        </w:rPr>
        <w:t>” value is set to ‘No’. </w:t>
      </w:r>
    </w:p>
    <w:p w14:paraId="6557CBEA" w14:textId="77777777" w:rsidR="0066211B" w:rsidRPr="006D5A39" w:rsidRDefault="0066211B" w:rsidP="0066211B">
      <w:pPr>
        <w:rPr>
          <w:b/>
          <w:bCs/>
          <w:highlight w:val="cyan"/>
          <w:lang w:eastAsia="en-IN"/>
        </w:rPr>
      </w:pPr>
      <w:r w:rsidRPr="006D5A39">
        <w:rPr>
          <w:b/>
          <w:bCs/>
          <w:highlight w:val="cyan"/>
          <w:lang w:eastAsia="en-IN"/>
        </w:rPr>
        <w:t> </w:t>
      </w:r>
    </w:p>
    <w:p w14:paraId="7436C591" w14:textId="77777777" w:rsidR="0066211B" w:rsidRPr="006D5A39" w:rsidRDefault="0066211B" w:rsidP="0066211B">
      <w:pPr>
        <w:rPr>
          <w:b/>
          <w:bCs/>
          <w:highlight w:val="cyan"/>
          <w:lang w:eastAsia="en-IN"/>
        </w:rPr>
      </w:pPr>
      <w:r w:rsidRPr="006D5A39">
        <w:rPr>
          <w:b/>
          <w:bCs/>
          <w:noProof/>
          <w:highlight w:val="cyan"/>
          <w:lang w:eastAsia="en-IN"/>
        </w:rPr>
        <w:drawing>
          <wp:inline distT="0" distB="0" distL="0" distR="0" wp14:anchorId="7B948609" wp14:editId="0BE71184">
            <wp:extent cx="5581650" cy="1574800"/>
            <wp:effectExtent l="0" t="0" r="0" b="6350"/>
            <wp:docPr id="1899558231" name="Picture 4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ictur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81650" cy="1574800"/>
                    </a:xfrm>
                    <a:prstGeom prst="rect">
                      <a:avLst/>
                    </a:prstGeom>
                    <a:noFill/>
                    <a:ln>
                      <a:noFill/>
                    </a:ln>
                  </pic:spPr>
                </pic:pic>
              </a:graphicData>
            </a:graphic>
          </wp:inline>
        </w:drawing>
      </w:r>
      <w:r w:rsidRPr="006D5A39">
        <w:rPr>
          <w:b/>
          <w:bCs/>
          <w:highlight w:val="cyan"/>
          <w:lang w:eastAsia="en-IN"/>
        </w:rPr>
        <w:t> </w:t>
      </w:r>
    </w:p>
    <w:p w14:paraId="74464BA7" w14:textId="77777777" w:rsidR="0066211B" w:rsidRPr="006D5A39" w:rsidRDefault="0066211B" w:rsidP="0066211B">
      <w:pPr>
        <w:rPr>
          <w:b/>
          <w:bCs/>
          <w:highlight w:val="cyan"/>
          <w:lang w:eastAsia="en-IN"/>
        </w:rPr>
      </w:pPr>
      <w:r w:rsidRPr="006D5A39">
        <w:rPr>
          <w:b/>
          <w:bCs/>
          <w:highlight w:val="cyan"/>
          <w:lang w:eastAsia="en-IN"/>
        </w:rPr>
        <w:t> </w:t>
      </w:r>
    </w:p>
    <w:p w14:paraId="47D128CC" w14:textId="77777777" w:rsidR="0066211B" w:rsidRPr="006D5A39" w:rsidRDefault="0066211B" w:rsidP="0066211B">
      <w:pPr>
        <w:rPr>
          <w:b/>
          <w:bCs/>
          <w:highlight w:val="cyan"/>
          <w:lang w:eastAsia="en-IN"/>
        </w:rPr>
      </w:pPr>
      <w:r w:rsidRPr="006D5A39">
        <w:rPr>
          <w:b/>
          <w:bCs/>
          <w:highlight w:val="cyan"/>
          <w:lang w:eastAsia="en-IN"/>
        </w:rPr>
        <w:t xml:space="preserve">Screenshot for ‘Client Orders’ screen, where ‘Collection’ field is not </w:t>
      </w:r>
      <w:proofErr w:type="gramStart"/>
      <w:r w:rsidRPr="006D5A39">
        <w:rPr>
          <w:b/>
          <w:bCs/>
          <w:highlight w:val="cyan"/>
          <w:lang w:eastAsia="en-IN"/>
        </w:rPr>
        <w:t>displaying</w:t>
      </w:r>
      <w:proofErr w:type="gramEnd"/>
      <w:r w:rsidRPr="006D5A39">
        <w:rPr>
          <w:b/>
          <w:bCs/>
          <w:highlight w:val="cyan"/>
          <w:lang w:eastAsia="en-IN"/>
        </w:rPr>
        <w:t xml:space="preserve"> when configuration </w:t>
      </w:r>
      <w:proofErr w:type="gramStart"/>
      <w:r w:rsidRPr="006D5A39">
        <w:rPr>
          <w:b/>
          <w:bCs/>
          <w:highlight w:val="cyan"/>
          <w:lang w:eastAsia="en-IN"/>
        </w:rPr>
        <w:t>key “</w:t>
      </w:r>
      <w:proofErr w:type="spellStart"/>
      <w:r w:rsidRPr="006D5A39">
        <w:rPr>
          <w:b/>
          <w:bCs/>
          <w:highlight w:val="cyan"/>
          <w:lang w:eastAsia="en-IN"/>
        </w:rPr>
        <w:t>SetCollectionRequirementForLabOrderLabels</w:t>
      </w:r>
      <w:proofErr w:type="spellEnd"/>
      <w:r w:rsidRPr="006D5A39">
        <w:rPr>
          <w:b/>
          <w:bCs/>
          <w:highlight w:val="cyan"/>
          <w:lang w:eastAsia="en-IN"/>
        </w:rPr>
        <w:t>” value</w:t>
      </w:r>
      <w:proofErr w:type="gramEnd"/>
      <w:r w:rsidRPr="006D5A39">
        <w:rPr>
          <w:b/>
          <w:bCs/>
          <w:highlight w:val="cyan"/>
          <w:lang w:eastAsia="en-IN"/>
        </w:rPr>
        <w:t xml:space="preserve"> is set to ‘No’. </w:t>
      </w:r>
    </w:p>
    <w:p w14:paraId="3E16FFF0" w14:textId="77777777" w:rsidR="0066211B" w:rsidRPr="006D5A39" w:rsidRDefault="0066211B" w:rsidP="0066211B">
      <w:pPr>
        <w:rPr>
          <w:b/>
          <w:bCs/>
          <w:highlight w:val="cyan"/>
          <w:lang w:eastAsia="en-IN"/>
        </w:rPr>
      </w:pPr>
      <w:r w:rsidRPr="006D5A39">
        <w:rPr>
          <w:b/>
          <w:bCs/>
          <w:highlight w:val="cyan"/>
          <w:lang w:eastAsia="en-IN"/>
        </w:rPr>
        <w:t> </w:t>
      </w:r>
    </w:p>
    <w:p w14:paraId="13656E43" w14:textId="77777777" w:rsidR="0066211B" w:rsidRPr="006D5A39" w:rsidRDefault="0066211B" w:rsidP="0066211B">
      <w:pPr>
        <w:rPr>
          <w:b/>
          <w:bCs/>
          <w:highlight w:val="cyan"/>
          <w:lang w:eastAsia="en-IN"/>
        </w:rPr>
      </w:pPr>
      <w:r w:rsidRPr="006D5A39">
        <w:rPr>
          <w:b/>
          <w:bCs/>
          <w:highlight w:val="cyan"/>
          <w:lang w:eastAsia="en-IN"/>
        </w:rPr>
        <w:t> </w:t>
      </w:r>
    </w:p>
    <w:p w14:paraId="3543AC2D" w14:textId="77777777" w:rsidR="0066211B" w:rsidRPr="00B81C95" w:rsidRDefault="0066211B" w:rsidP="0066211B">
      <w:pPr>
        <w:rPr>
          <w:b/>
          <w:bCs/>
          <w:lang w:eastAsia="en-IN"/>
        </w:rPr>
      </w:pPr>
      <w:r w:rsidRPr="006D5A39">
        <w:rPr>
          <w:b/>
          <w:bCs/>
          <w:noProof/>
          <w:highlight w:val="cyan"/>
          <w:lang w:eastAsia="en-IN"/>
        </w:rPr>
        <w:drawing>
          <wp:inline distT="0" distB="0" distL="0" distR="0" wp14:anchorId="3A97AD60" wp14:editId="67E30D18">
            <wp:extent cx="5562600" cy="1543050"/>
            <wp:effectExtent l="0" t="0" r="0" b="0"/>
            <wp:docPr id="1760380723" name="Picture 4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62600" cy="1543050"/>
                    </a:xfrm>
                    <a:prstGeom prst="rect">
                      <a:avLst/>
                    </a:prstGeom>
                    <a:noFill/>
                    <a:ln>
                      <a:noFill/>
                    </a:ln>
                  </pic:spPr>
                </pic:pic>
              </a:graphicData>
            </a:graphic>
          </wp:inline>
        </w:drawing>
      </w:r>
      <w:r w:rsidRPr="00B81C95">
        <w:rPr>
          <w:b/>
          <w:bCs/>
          <w:lang w:eastAsia="en-IN"/>
        </w:rPr>
        <w:t> </w:t>
      </w:r>
    </w:p>
    <w:p w14:paraId="0030F7CB" w14:textId="77777777" w:rsidR="0066211B" w:rsidRPr="00B81C95" w:rsidRDefault="0066211B" w:rsidP="0066211B">
      <w:pPr>
        <w:rPr>
          <w:b/>
          <w:bCs/>
          <w:lang w:eastAsia="en-IN"/>
        </w:rPr>
      </w:pPr>
      <w:r w:rsidRPr="00B81C95">
        <w:rPr>
          <w:b/>
          <w:bCs/>
          <w:lang w:eastAsia="en-IN"/>
        </w:rPr>
        <w:t> </w:t>
      </w:r>
    </w:p>
    <w:p w14:paraId="719ED81F" w14:textId="77777777" w:rsidR="0066211B" w:rsidRPr="00933E02" w:rsidRDefault="0066211B" w:rsidP="0066211B">
      <w:pPr>
        <w:pBdr>
          <w:bottom w:val="single" w:sz="12" w:space="1" w:color="auto"/>
        </w:pBdr>
        <w:shd w:val="clear" w:color="auto" w:fill="FFFFFF"/>
        <w:spacing w:before="240" w:after="240"/>
        <w:rPr>
          <w:b/>
          <w:bCs/>
        </w:rPr>
      </w:pPr>
    </w:p>
    <w:p w14:paraId="75D61200" w14:textId="77777777" w:rsidR="0066211B" w:rsidRPr="00B81C95" w:rsidRDefault="0066211B" w:rsidP="0066211B">
      <w:pPr>
        <w:rPr>
          <w:lang w:val="en-IN" w:eastAsia="en-IN"/>
        </w:rPr>
      </w:pPr>
    </w:p>
    <w:p w14:paraId="307D7214" w14:textId="77777777" w:rsidR="0066211B" w:rsidRDefault="0066211B" w:rsidP="0066211B">
      <w:pPr>
        <w:pStyle w:val="Heading1"/>
        <w:rPr>
          <w:sz w:val="22"/>
          <w:szCs w:val="22"/>
        </w:rPr>
      </w:pPr>
      <w:bookmarkStart w:id="203" w:name="_Toc201301418"/>
      <w:bookmarkStart w:id="204" w:name="_Toc201679979"/>
      <w:r w:rsidRPr="00A470C0">
        <w:rPr>
          <w:sz w:val="22"/>
          <w:szCs w:val="22"/>
        </w:rPr>
        <w:t>Payments and Adjustments</w:t>
      </w:r>
      <w:bookmarkEnd w:id="203"/>
      <w:bookmarkEnd w:id="204"/>
    </w:p>
    <w:p w14:paraId="578E2847" w14:textId="77777777" w:rsidR="0066211B" w:rsidRPr="00A470C0"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0C6BC6CB"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03AC22C8"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7DBF1736"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6EA7A8A"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BDD1386"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1DB6183D" w14:textId="42485306" w:rsidR="0066211B" w:rsidRDefault="0066211B" w:rsidP="0084439A">
            <w:pPr>
              <w:jc w:val="center"/>
            </w:pPr>
            <w:r>
              <w:t>11</w:t>
            </w:r>
            <w:r w:rsidR="00F46838">
              <w:t>3</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6DCCA25E" w14:textId="77777777" w:rsidR="0066211B" w:rsidRPr="00F40B2B" w:rsidRDefault="0066211B" w:rsidP="0084439A">
            <w:pPr>
              <w:jc w:val="center"/>
              <w:rPr>
                <w:rFonts w:eastAsia="Times New Roman" w:cs="Calibri"/>
                <w:color w:val="000000"/>
              </w:rPr>
            </w:pPr>
            <w:r w:rsidRPr="00B81C95">
              <w:rPr>
                <w:rFonts w:eastAsia="Times New Roman" w:cs="Calibri"/>
                <w:color w:val="000000"/>
              </w:rPr>
              <w:t xml:space="preserve">EII # </w:t>
            </w:r>
            <w:r w:rsidRPr="00A470C0">
              <w:rPr>
                <w:rFonts w:eastAsia="Times New Roman" w:cs="Calibri"/>
                <w:color w:val="000000"/>
              </w:rPr>
              <w:t>128764</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5E7DD18E" w14:textId="77777777" w:rsidR="0066211B" w:rsidRPr="00933E02" w:rsidRDefault="0066211B" w:rsidP="0084439A">
            <w:pPr>
              <w:rPr>
                <w:rFonts w:eastAsia="Verdana"/>
              </w:rPr>
            </w:pPr>
            <w:r w:rsidRPr="00A470C0">
              <w:rPr>
                <w:rFonts w:eastAsia="Verdana"/>
              </w:rPr>
              <w:t>To automate $0 balance transfer for MCO secondaries when the primary coverage plan has fully paid the claim. </w:t>
            </w:r>
          </w:p>
        </w:tc>
      </w:tr>
    </w:tbl>
    <w:p w14:paraId="0B42B47B" w14:textId="77777777" w:rsidR="0066211B" w:rsidRDefault="0066211B" w:rsidP="0066211B">
      <w:pPr>
        <w:rPr>
          <w:highlight w:val="yellow"/>
          <w:lang w:val="en-IN" w:eastAsia="en-IN"/>
        </w:rPr>
      </w:pPr>
    </w:p>
    <w:p w14:paraId="19127A06" w14:textId="77777777" w:rsidR="0066211B" w:rsidRDefault="0066211B" w:rsidP="0066211B">
      <w:pPr>
        <w:rPr>
          <w:lang w:val="en-IN" w:eastAsia="en-IN"/>
        </w:rPr>
      </w:pPr>
      <w:r w:rsidRPr="00A470C0">
        <w:rPr>
          <w:b/>
          <w:bCs/>
          <w:lang w:val="en-IN" w:eastAsia="en-IN"/>
        </w:rPr>
        <w:t>Author</w:t>
      </w:r>
      <w:r w:rsidRPr="00A470C0">
        <w:rPr>
          <w:lang w:val="en-IN" w:eastAsia="en-IN"/>
        </w:rPr>
        <w:t>: Namratha Nagaraj</w:t>
      </w:r>
    </w:p>
    <w:p w14:paraId="74DFF984" w14:textId="77777777" w:rsidR="0066211B" w:rsidRDefault="0066211B" w:rsidP="0066211B">
      <w:pPr>
        <w:rPr>
          <w:lang w:val="en-IN" w:eastAsia="en-IN"/>
        </w:rPr>
      </w:pPr>
      <w:bookmarkStart w:id="205" w:name="SetCoveragePlanForCOBZeroDollarTransfe"/>
    </w:p>
    <w:p w14:paraId="4F7425C7" w14:textId="275C41E4" w:rsidR="0066211B" w:rsidRDefault="0066211B" w:rsidP="0066211B">
      <w:pPr>
        <w:pStyle w:val="Heading3"/>
        <w:rPr>
          <w:bCs/>
          <w:highlight w:val="yellow"/>
          <w:lang w:val="en-US"/>
        </w:rPr>
      </w:pPr>
      <w:bookmarkStart w:id="206" w:name="_116._EII_#"/>
      <w:bookmarkStart w:id="207" w:name="_Toc201301419"/>
      <w:bookmarkStart w:id="208" w:name="_Toc201679980"/>
      <w:bookmarkEnd w:id="206"/>
      <w:r>
        <w:rPr>
          <w:highlight w:val="yellow"/>
        </w:rPr>
        <w:t>11</w:t>
      </w:r>
      <w:r w:rsidR="00F46838">
        <w:rPr>
          <w:highlight w:val="yellow"/>
        </w:rPr>
        <w:t>3</w:t>
      </w:r>
      <w:r>
        <w:rPr>
          <w:highlight w:val="yellow"/>
        </w:rPr>
        <w:t xml:space="preserve">. </w:t>
      </w:r>
      <w:r w:rsidRPr="00B81C95">
        <w:rPr>
          <w:highlight w:val="yellow"/>
        </w:rPr>
        <w:t xml:space="preserve">EII # </w:t>
      </w:r>
      <w:r w:rsidRPr="00A470C0">
        <w:rPr>
          <w:shd w:val="clear" w:color="auto" w:fill="FFFF00"/>
        </w:rPr>
        <w:t>128764</w:t>
      </w:r>
      <w:r w:rsidR="001B7D59">
        <w:rPr>
          <w:shd w:val="clear" w:color="auto" w:fill="FFFF00"/>
        </w:rPr>
        <w:t>(Feature-453756)</w:t>
      </w:r>
      <w:r w:rsidRPr="00B81C95">
        <w:rPr>
          <w:highlight w:val="yellow"/>
        </w:rPr>
        <w:t xml:space="preserve">: </w:t>
      </w:r>
      <w:r w:rsidRPr="00A470C0">
        <w:rPr>
          <w:bCs/>
          <w:highlight w:val="yellow"/>
          <w:lang w:val="en-US"/>
        </w:rPr>
        <w:t>To automate $0 balance transfer for MCO secondaries when the primary coverage plan has fully paid the claim.</w:t>
      </w:r>
      <w:bookmarkEnd w:id="207"/>
      <w:bookmarkEnd w:id="208"/>
      <w:r w:rsidRPr="00A470C0">
        <w:rPr>
          <w:bCs/>
          <w:highlight w:val="yellow"/>
          <w:lang w:val="en-US"/>
        </w:rPr>
        <w:t> </w:t>
      </w:r>
    </w:p>
    <w:bookmarkEnd w:id="205"/>
    <w:p w14:paraId="35DA21A1" w14:textId="77777777" w:rsidR="0066211B" w:rsidRDefault="0066211B" w:rsidP="0066211B">
      <w:pPr>
        <w:rPr>
          <w:highlight w:val="yellow"/>
          <w:lang w:eastAsia="en-IN"/>
        </w:rPr>
      </w:pPr>
    </w:p>
    <w:p w14:paraId="45AAB202" w14:textId="77777777" w:rsidR="008468AC" w:rsidRDefault="0066211B" w:rsidP="0066211B">
      <w:pPr>
        <w:rPr>
          <w:b/>
          <w:bCs/>
          <w:color w:val="2E74B5" w:themeColor="accent1" w:themeShade="BF"/>
          <w:lang w:eastAsia="en-IN"/>
        </w:rPr>
      </w:pPr>
      <w:r w:rsidRPr="00A470C0">
        <w:rPr>
          <w:b/>
          <w:bCs/>
          <w:color w:val="2E74B5" w:themeColor="accent1" w:themeShade="BF"/>
          <w:lang w:eastAsia="en-IN"/>
        </w:rPr>
        <w:t xml:space="preserve">Note: </w:t>
      </w:r>
    </w:p>
    <w:p w14:paraId="093D61E0" w14:textId="4FCEA55D" w:rsidR="008468AC" w:rsidRPr="008468AC" w:rsidRDefault="0066211B" w:rsidP="00CC2B5C">
      <w:pPr>
        <w:pStyle w:val="ListParagraph"/>
        <w:numPr>
          <w:ilvl w:val="0"/>
          <w:numId w:val="298"/>
        </w:numPr>
        <w:rPr>
          <w:b/>
          <w:bCs/>
          <w:color w:val="4472C4" w:themeColor="accent5"/>
        </w:rPr>
      </w:pPr>
      <w:r w:rsidRPr="008468AC">
        <w:rPr>
          <w:color w:val="4472C4" w:themeColor="accent5"/>
        </w:rPr>
        <w:t xml:space="preserve">With this implementation, </w:t>
      </w:r>
      <w:r w:rsidR="00CB70E5" w:rsidRPr="008468AC">
        <w:rPr>
          <w:color w:val="4472C4" w:themeColor="accent5"/>
        </w:rPr>
        <w:t xml:space="preserve">the </w:t>
      </w:r>
      <w:r w:rsidRPr="008468AC">
        <w:rPr>
          <w:color w:val="4472C4" w:themeColor="accent5"/>
        </w:rPr>
        <w:t>users will be able to automate CCBHC claims to secondary coverage plans.</w:t>
      </w:r>
      <w:r w:rsidRPr="008468AC">
        <w:rPr>
          <w:b/>
          <w:bCs/>
          <w:color w:val="4472C4" w:themeColor="accent5"/>
        </w:rPr>
        <w:t xml:space="preserve">  </w:t>
      </w:r>
    </w:p>
    <w:p w14:paraId="0C48EB44" w14:textId="350BF9F2" w:rsidR="0066211B" w:rsidRPr="008468AC" w:rsidRDefault="008468AC" w:rsidP="00CC2B5C">
      <w:pPr>
        <w:pStyle w:val="ListParagraph"/>
        <w:numPr>
          <w:ilvl w:val="0"/>
          <w:numId w:val="298"/>
        </w:numPr>
        <w:rPr>
          <w:b/>
          <w:bCs/>
          <w:color w:val="4472C4" w:themeColor="accent5"/>
        </w:rPr>
      </w:pPr>
      <w:r w:rsidRPr="008468AC">
        <w:rPr>
          <w:color w:val="4472C4" w:themeColor="accent5"/>
        </w:rPr>
        <w:t>A recode category - ‘</w:t>
      </w:r>
      <w:proofErr w:type="spellStart"/>
      <w:r w:rsidRPr="008468AC">
        <w:rPr>
          <w:color w:val="4472C4" w:themeColor="accent5"/>
        </w:rPr>
        <w:t>SetCoveragePlanForCOBZeroDollarTransfer</w:t>
      </w:r>
      <w:proofErr w:type="spellEnd"/>
      <w:r>
        <w:rPr>
          <w:color w:val="4472C4" w:themeColor="accent5"/>
        </w:rPr>
        <w:t>, which is</w:t>
      </w:r>
      <w:r w:rsidRPr="008468AC">
        <w:rPr>
          <w:color w:val="4472C4" w:themeColor="accent5"/>
        </w:rPr>
        <w:t xml:space="preserve"> newly implemented will automate $0 balance transfers for MCO secondaries, when the primary coverage plan has fully paid the claim.</w:t>
      </w:r>
    </w:p>
    <w:p w14:paraId="64765802" w14:textId="77777777" w:rsidR="0066211B" w:rsidRDefault="0066211B" w:rsidP="0066211B">
      <w:pPr>
        <w:rPr>
          <w:lang w:eastAsia="en-IN"/>
        </w:rPr>
      </w:pPr>
    </w:p>
    <w:p w14:paraId="2B1B296F" w14:textId="77777777" w:rsidR="0066211B" w:rsidRDefault="0066211B" w:rsidP="0066211B">
      <w:pPr>
        <w:rPr>
          <w:lang w:eastAsia="en-IN"/>
        </w:rPr>
      </w:pPr>
      <w:r w:rsidRPr="00A470C0">
        <w:rPr>
          <w:b/>
          <w:bCs/>
          <w:lang w:eastAsia="en-IN"/>
        </w:rPr>
        <w:t>Release Type:</w:t>
      </w:r>
      <w:r>
        <w:rPr>
          <w:lang w:eastAsia="en-IN"/>
        </w:rPr>
        <w:t xml:space="preserve"> Change </w:t>
      </w:r>
      <w:r w:rsidRPr="00A470C0">
        <w:rPr>
          <w:b/>
          <w:bCs/>
          <w:lang w:eastAsia="en-IN"/>
        </w:rPr>
        <w:t>| Priority:</w:t>
      </w:r>
      <w:r>
        <w:rPr>
          <w:lang w:eastAsia="en-IN"/>
        </w:rPr>
        <w:t xml:space="preserve"> Urgent </w:t>
      </w:r>
    </w:p>
    <w:p w14:paraId="4C113F98" w14:textId="77777777" w:rsidR="0066211B" w:rsidRDefault="0066211B" w:rsidP="0066211B">
      <w:pPr>
        <w:rPr>
          <w:lang w:eastAsia="en-IN"/>
        </w:rPr>
      </w:pPr>
    </w:p>
    <w:p w14:paraId="4CC193DE" w14:textId="77777777" w:rsidR="0066211B" w:rsidRDefault="0066211B" w:rsidP="0066211B">
      <w:pPr>
        <w:rPr>
          <w:lang w:eastAsia="en-IN"/>
        </w:rPr>
      </w:pPr>
      <w:r w:rsidRPr="00A470C0">
        <w:rPr>
          <w:b/>
          <w:bCs/>
          <w:lang w:eastAsia="en-IN"/>
        </w:rPr>
        <w:t>Prerequisite:</w:t>
      </w:r>
      <w:r>
        <w:rPr>
          <w:lang w:eastAsia="en-IN"/>
        </w:rPr>
        <w:t xml:space="preserve"> ’Administration’ —'Plans</w:t>
      </w:r>
      <w:proofErr w:type="gramStart"/>
      <w:r>
        <w:rPr>
          <w:lang w:eastAsia="en-IN"/>
        </w:rPr>
        <w:t>’  —</w:t>
      </w:r>
      <w:proofErr w:type="gramEnd"/>
      <w:r>
        <w:rPr>
          <w:lang w:eastAsia="en-IN"/>
        </w:rPr>
        <w:t xml:space="preserve">Click on the 'New' button—the 'Plan Details’ Page will be opened— Enter all the required details— Select ‘HIPAA 837 Professional’ from the ‘Standard Electronic Claim Format’—Click on ‘Save’ button. (Add two or more plans and make a note of coverage plan id) </w:t>
      </w:r>
    </w:p>
    <w:p w14:paraId="395289D6" w14:textId="77777777" w:rsidR="0066211B" w:rsidRDefault="0066211B" w:rsidP="0066211B">
      <w:pPr>
        <w:rPr>
          <w:lang w:eastAsia="en-IN"/>
        </w:rPr>
      </w:pPr>
    </w:p>
    <w:p w14:paraId="2E7E9695" w14:textId="6B36AD58" w:rsidR="0066211B" w:rsidRDefault="0066211B" w:rsidP="0066211B">
      <w:pPr>
        <w:rPr>
          <w:lang w:eastAsia="en-IN"/>
        </w:rPr>
      </w:pPr>
      <w:r w:rsidRPr="00A470C0">
        <w:rPr>
          <w:b/>
          <w:bCs/>
          <w:lang w:eastAsia="en-IN"/>
        </w:rPr>
        <w:t>Navigation Path 1:</w:t>
      </w:r>
      <w:r>
        <w:rPr>
          <w:lang w:eastAsia="en-IN"/>
        </w:rPr>
        <w:t xml:space="preserve"> ‘Recodes’ ‘Administration’ —Click on ‘</w:t>
      </w:r>
      <w:proofErr w:type="spellStart"/>
      <w:r>
        <w:rPr>
          <w:lang w:eastAsia="en-IN"/>
        </w:rPr>
        <w:t>SetCoveragePlanForCOBZeroDollarTransfer</w:t>
      </w:r>
      <w:proofErr w:type="spellEnd"/>
      <w:r>
        <w:rPr>
          <w:lang w:eastAsia="en-IN"/>
        </w:rPr>
        <w:t>’ Recode—Enter the required value in the ‘Code Name</w:t>
      </w:r>
      <w:proofErr w:type="gramStart"/>
      <w:r>
        <w:rPr>
          <w:lang w:eastAsia="en-IN"/>
        </w:rPr>
        <w:t>’ ,</w:t>
      </w:r>
      <w:proofErr w:type="gramEnd"/>
      <w:r>
        <w:rPr>
          <w:lang w:eastAsia="en-IN"/>
        </w:rPr>
        <w:t>‘Inter Code Id</w:t>
      </w:r>
      <w:proofErr w:type="gramStart"/>
      <w:r>
        <w:rPr>
          <w:lang w:eastAsia="en-IN"/>
        </w:rPr>
        <w:t>’ ,</w:t>
      </w:r>
      <w:proofErr w:type="gramEnd"/>
      <w:r>
        <w:rPr>
          <w:lang w:eastAsia="en-IN"/>
        </w:rPr>
        <w:t xml:space="preserve"> ‘StartDate’ </w:t>
      </w:r>
      <w:r w:rsidR="00742B14">
        <w:rPr>
          <w:lang w:eastAsia="en-IN"/>
        </w:rPr>
        <w:t>text fields</w:t>
      </w:r>
      <w:r>
        <w:rPr>
          <w:lang w:eastAsia="en-IN"/>
        </w:rPr>
        <w:t xml:space="preserve"> —Click on ‘Insert’ button--Click on ‘Save’ button. </w:t>
      </w:r>
    </w:p>
    <w:p w14:paraId="4963A2AD" w14:textId="77777777" w:rsidR="0066211B" w:rsidRDefault="0066211B" w:rsidP="0066211B">
      <w:pPr>
        <w:rPr>
          <w:lang w:eastAsia="en-IN"/>
        </w:rPr>
      </w:pPr>
    </w:p>
    <w:p w14:paraId="0E64AACE" w14:textId="77777777" w:rsidR="0066211B" w:rsidRDefault="0066211B" w:rsidP="0066211B">
      <w:pPr>
        <w:rPr>
          <w:lang w:eastAsia="en-IN"/>
        </w:rPr>
      </w:pPr>
      <w:r w:rsidRPr="00A470C0">
        <w:rPr>
          <w:b/>
          <w:bCs/>
          <w:lang w:eastAsia="en-IN"/>
        </w:rPr>
        <w:t>Navigation Path 2:</w:t>
      </w:r>
      <w:r>
        <w:rPr>
          <w:lang w:eastAsia="en-IN"/>
        </w:rPr>
        <w:t xml:space="preserve"> ‘Coverage’ ‘Client’ —Click on ‘New’ button—Client Plans screen will be opened–Select required plans and click on ‘Save’ button –Two or more plans should be added—Enter date fields and add COB order –Click on ‘add’ button </w:t>
      </w:r>
    </w:p>
    <w:p w14:paraId="46F96026" w14:textId="77777777" w:rsidR="0066211B" w:rsidRDefault="0066211B" w:rsidP="0066211B">
      <w:pPr>
        <w:rPr>
          <w:lang w:eastAsia="en-IN"/>
        </w:rPr>
      </w:pPr>
    </w:p>
    <w:p w14:paraId="67EA7E4C" w14:textId="2C1A3329" w:rsidR="0066211B" w:rsidRDefault="0066211B" w:rsidP="0066211B">
      <w:pPr>
        <w:rPr>
          <w:lang w:eastAsia="en-IN"/>
        </w:rPr>
      </w:pPr>
      <w:r w:rsidRPr="00A470C0">
        <w:rPr>
          <w:b/>
          <w:bCs/>
          <w:lang w:eastAsia="en-IN"/>
        </w:rPr>
        <w:t>Navigation Path 3:</w:t>
      </w:r>
      <w:r>
        <w:rPr>
          <w:lang w:eastAsia="en-IN"/>
        </w:rPr>
        <w:t xml:space="preserve"> ‘</w:t>
      </w:r>
      <w:proofErr w:type="spellStart"/>
      <w:r w:rsidRPr="00743B64">
        <w:rPr>
          <w:lang w:eastAsia="en-IN"/>
        </w:rPr>
        <w:t>CCBHCProgramsExcludedFromNOMSReporting</w:t>
      </w:r>
      <w:proofErr w:type="spellEnd"/>
      <w:r>
        <w:rPr>
          <w:lang w:eastAsia="en-IN"/>
        </w:rPr>
        <w:t>’ ‘Administration’ —Click on ‘</w:t>
      </w:r>
      <w:proofErr w:type="spellStart"/>
      <w:r>
        <w:rPr>
          <w:lang w:eastAsia="en-IN"/>
        </w:rPr>
        <w:t>SetCoveragePlanForCOBZeroDollarTransfer</w:t>
      </w:r>
      <w:proofErr w:type="spellEnd"/>
      <w:r>
        <w:rPr>
          <w:lang w:eastAsia="en-IN"/>
        </w:rPr>
        <w:t>’ Recode—Enter the required value in the ‘Code Name</w:t>
      </w:r>
      <w:proofErr w:type="gramStart"/>
      <w:r>
        <w:rPr>
          <w:lang w:eastAsia="en-IN"/>
        </w:rPr>
        <w:t>’ ,</w:t>
      </w:r>
      <w:proofErr w:type="gramEnd"/>
      <w:r>
        <w:rPr>
          <w:lang w:eastAsia="en-IN"/>
        </w:rPr>
        <w:t>‘Inter Code Id</w:t>
      </w:r>
      <w:proofErr w:type="gramStart"/>
      <w:r>
        <w:rPr>
          <w:lang w:eastAsia="en-IN"/>
        </w:rPr>
        <w:t>’ ,</w:t>
      </w:r>
      <w:proofErr w:type="gramEnd"/>
      <w:r>
        <w:rPr>
          <w:lang w:eastAsia="en-IN"/>
        </w:rPr>
        <w:t xml:space="preserve"> ‘StartDate’ </w:t>
      </w:r>
      <w:r w:rsidR="00742B14">
        <w:rPr>
          <w:lang w:eastAsia="en-IN"/>
        </w:rPr>
        <w:t>text fields</w:t>
      </w:r>
      <w:r>
        <w:rPr>
          <w:lang w:eastAsia="en-IN"/>
        </w:rPr>
        <w:t xml:space="preserve"> (Coverage plan id of second or third plan as </w:t>
      </w:r>
      <w:r w:rsidR="00742B14">
        <w:rPr>
          <w:lang w:eastAsia="en-IN"/>
        </w:rPr>
        <w:t>required</w:t>
      </w:r>
      <w:r>
        <w:rPr>
          <w:lang w:eastAsia="en-IN"/>
        </w:rPr>
        <w:t xml:space="preserve">)—Click on ‘Insert’ button--Click on ‘Save’ button. </w:t>
      </w:r>
    </w:p>
    <w:p w14:paraId="29FC2A6A" w14:textId="77777777" w:rsidR="0066211B" w:rsidRPr="00A470C0" w:rsidRDefault="0066211B" w:rsidP="0066211B">
      <w:pPr>
        <w:rPr>
          <w:b/>
          <w:bCs/>
          <w:lang w:eastAsia="en-IN"/>
        </w:rPr>
      </w:pPr>
    </w:p>
    <w:p w14:paraId="49F3E133" w14:textId="77777777" w:rsidR="0066211B" w:rsidRDefault="0066211B" w:rsidP="0066211B">
      <w:pPr>
        <w:rPr>
          <w:lang w:eastAsia="en-IN"/>
        </w:rPr>
      </w:pPr>
      <w:r w:rsidRPr="00A470C0">
        <w:rPr>
          <w:b/>
          <w:bCs/>
          <w:lang w:eastAsia="en-IN"/>
        </w:rPr>
        <w:t>Navigation Path 4:</w:t>
      </w:r>
      <w:r>
        <w:rPr>
          <w:lang w:eastAsia="en-IN"/>
        </w:rPr>
        <w:t xml:space="preserve"> ’Services’ -- My office —Click on ‘New’ button </w:t>
      </w:r>
      <w:proofErr w:type="gramStart"/>
      <w:r>
        <w:rPr>
          <w:lang w:eastAsia="en-IN"/>
        </w:rPr>
        <w:t>—‘</w:t>
      </w:r>
      <w:proofErr w:type="gramEnd"/>
      <w:r>
        <w:rPr>
          <w:lang w:eastAsia="en-IN"/>
        </w:rPr>
        <w:t xml:space="preserve">Service Detail’ page will be opened—Enter all the required details—Select ‘Complete’ from ‘Status’ dropdown-- Click on ‘Save’ </w:t>
      </w:r>
      <w:proofErr w:type="gramStart"/>
      <w:r>
        <w:rPr>
          <w:lang w:eastAsia="en-IN"/>
        </w:rPr>
        <w:t>button.(</w:t>
      </w:r>
      <w:proofErr w:type="gramEnd"/>
      <w:r>
        <w:rPr>
          <w:lang w:eastAsia="en-IN"/>
        </w:rPr>
        <w:t xml:space="preserve">Make a note of charge amount) </w:t>
      </w:r>
    </w:p>
    <w:p w14:paraId="2C134050" w14:textId="77777777" w:rsidR="0066211B" w:rsidRPr="00A470C0" w:rsidRDefault="0066211B" w:rsidP="0066211B">
      <w:pPr>
        <w:rPr>
          <w:b/>
          <w:bCs/>
          <w:lang w:eastAsia="en-IN"/>
        </w:rPr>
      </w:pPr>
    </w:p>
    <w:p w14:paraId="79970E48" w14:textId="1D91EDF6" w:rsidR="0066211B" w:rsidRDefault="0066211B" w:rsidP="0066211B">
      <w:pPr>
        <w:rPr>
          <w:lang w:eastAsia="en-IN"/>
        </w:rPr>
      </w:pPr>
      <w:r w:rsidRPr="00A470C0">
        <w:rPr>
          <w:b/>
          <w:bCs/>
          <w:lang w:eastAsia="en-IN"/>
        </w:rPr>
        <w:t>Navigation Path 5:</w:t>
      </w:r>
      <w:r>
        <w:rPr>
          <w:lang w:eastAsia="en-IN"/>
        </w:rPr>
        <w:t xml:space="preserve"> ’My Office’ --‘Payments/Adjustments’ banner—Click on ‘New EOB/Payments/Adjustments’ button – Enter the amount –Select required  ‘Plan’ (</w:t>
      </w:r>
      <w:r w:rsidR="00742B14">
        <w:rPr>
          <w:lang w:eastAsia="en-IN"/>
        </w:rPr>
        <w:t>Plan</w:t>
      </w:r>
      <w:r>
        <w:rPr>
          <w:lang w:eastAsia="en-IN"/>
        </w:rPr>
        <w:t xml:space="preserve"> with COB 1)in the Payer section—click on ‘Service Search’ tab—Click on ‘Service Id’ check box—Click on ‘Select’ button—Enter the full charge amount—click on the ‘add’ button—Click on ‘update’ button 'Smart Care’ popup will be opened. </w:t>
      </w:r>
    </w:p>
    <w:p w14:paraId="330BDC77" w14:textId="77777777" w:rsidR="0066211B" w:rsidRDefault="0066211B" w:rsidP="0066211B">
      <w:pPr>
        <w:rPr>
          <w:lang w:eastAsia="en-IN"/>
        </w:rPr>
      </w:pPr>
    </w:p>
    <w:p w14:paraId="691581E4" w14:textId="77777777" w:rsidR="0066211B" w:rsidRPr="00A470C0" w:rsidRDefault="0066211B" w:rsidP="0066211B">
      <w:pPr>
        <w:rPr>
          <w:b/>
          <w:bCs/>
          <w:lang w:eastAsia="en-IN"/>
        </w:rPr>
      </w:pPr>
      <w:r w:rsidRPr="00A470C0">
        <w:rPr>
          <w:b/>
          <w:bCs/>
          <w:lang w:eastAsia="en-IN"/>
        </w:rPr>
        <w:t xml:space="preserve">Functionality ‘Before’ and ‘After’ release: </w:t>
      </w:r>
    </w:p>
    <w:p w14:paraId="7924FEA9" w14:textId="77777777" w:rsidR="0066211B" w:rsidRDefault="0066211B" w:rsidP="0066211B">
      <w:pPr>
        <w:rPr>
          <w:lang w:eastAsia="en-IN"/>
        </w:rPr>
      </w:pPr>
    </w:p>
    <w:p w14:paraId="04845A49" w14:textId="77777777" w:rsidR="0066211B" w:rsidRDefault="0066211B" w:rsidP="0066211B">
      <w:pPr>
        <w:rPr>
          <w:lang w:eastAsia="en-IN"/>
        </w:rPr>
      </w:pPr>
      <w:r>
        <w:rPr>
          <w:lang w:eastAsia="en-IN"/>
        </w:rPr>
        <w:t xml:space="preserve">Before this release, here was the behavior. The user had to manually adjust/transfer the $0 balance MCO plans that are secondarily transferred to CCBHC payer. </w:t>
      </w:r>
    </w:p>
    <w:p w14:paraId="648855FE" w14:textId="77777777" w:rsidR="0066211B" w:rsidRDefault="0066211B" w:rsidP="0066211B">
      <w:pPr>
        <w:rPr>
          <w:lang w:eastAsia="en-IN"/>
        </w:rPr>
      </w:pPr>
    </w:p>
    <w:p w14:paraId="5D57E94F" w14:textId="77777777" w:rsidR="0066211B" w:rsidRDefault="0066211B" w:rsidP="0066211B">
      <w:pPr>
        <w:rPr>
          <w:lang w:eastAsia="en-IN"/>
        </w:rPr>
      </w:pPr>
      <w:r>
        <w:rPr>
          <w:lang w:eastAsia="en-IN"/>
        </w:rPr>
        <w:t>With this release, a new recode category, ‘</w:t>
      </w:r>
      <w:proofErr w:type="spellStart"/>
      <w:r>
        <w:rPr>
          <w:lang w:eastAsia="en-IN"/>
        </w:rPr>
        <w:t>SetCoveragePlanForCOBZeroDollarTransfer</w:t>
      </w:r>
      <w:proofErr w:type="spellEnd"/>
      <w:r>
        <w:rPr>
          <w:lang w:eastAsia="en-IN"/>
        </w:rPr>
        <w:t xml:space="preserve">,’ has been implemented. This recode category is used to map higher priority COB (Secondary, Tertiary) coverage plans that require the $0 transfer. By configuring this recode category the user can automate the $0 balance transfer from the lower priority Coverage plan, creating a plan for the client’s higher coverage plan. </w:t>
      </w:r>
    </w:p>
    <w:p w14:paraId="109E5518" w14:textId="77777777" w:rsidR="0066211B" w:rsidRDefault="0066211B" w:rsidP="0066211B">
      <w:pPr>
        <w:rPr>
          <w:lang w:eastAsia="en-IN"/>
        </w:rPr>
      </w:pPr>
    </w:p>
    <w:p w14:paraId="25332195" w14:textId="77777777" w:rsidR="0066211B" w:rsidRPr="00A470C0" w:rsidRDefault="0066211B" w:rsidP="00CC2B5C">
      <w:pPr>
        <w:numPr>
          <w:ilvl w:val="0"/>
          <w:numId w:val="107"/>
        </w:numPr>
        <w:rPr>
          <w:lang w:eastAsia="en-IN"/>
        </w:rPr>
      </w:pPr>
      <w:r w:rsidRPr="00A470C0">
        <w:rPr>
          <w:lang w:val="en-IN" w:eastAsia="en-IN"/>
        </w:rPr>
        <w:t>A new recode, '</w:t>
      </w:r>
      <w:proofErr w:type="spellStart"/>
      <w:r w:rsidRPr="00A470C0">
        <w:rPr>
          <w:lang w:val="en-IN" w:eastAsia="en-IN"/>
        </w:rPr>
        <w:t>SetCoveragePlanForCOBZeroDollarTransfer</w:t>
      </w:r>
      <w:proofErr w:type="spellEnd"/>
      <w:r w:rsidRPr="00A470C0">
        <w:rPr>
          <w:lang w:val="en-IN" w:eastAsia="en-IN"/>
        </w:rPr>
        <w:t>,' has been added through this implementation.</w:t>
      </w:r>
      <w:r w:rsidRPr="00A470C0">
        <w:rPr>
          <w:lang w:eastAsia="en-IN"/>
        </w:rPr>
        <w:t> </w:t>
      </w:r>
    </w:p>
    <w:p w14:paraId="359C1CE2" w14:textId="77777777" w:rsidR="0066211B" w:rsidRDefault="0066211B" w:rsidP="0066211B">
      <w:pPr>
        <w:rPr>
          <w:lang w:eastAsia="en-IN"/>
        </w:rPr>
      </w:pPr>
      <w:r w:rsidRPr="00A470C0">
        <w:rPr>
          <w:noProof/>
          <w:lang w:eastAsia="en-IN"/>
        </w:rPr>
        <w:lastRenderedPageBreak/>
        <w:drawing>
          <wp:inline distT="0" distB="0" distL="0" distR="0" wp14:anchorId="0C7A4E07" wp14:editId="4B102321">
            <wp:extent cx="5943600" cy="3333750"/>
            <wp:effectExtent l="0" t="0" r="0" b="0"/>
            <wp:docPr id="391067276" name="Picture 5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67276" name="Picture 59" descr="A screenshot of a computer&#10;&#10;AI-generated content may be incorrec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r w:rsidRPr="00A470C0">
        <w:rPr>
          <w:lang w:eastAsia="en-IN"/>
        </w:rPr>
        <w:t> </w:t>
      </w:r>
    </w:p>
    <w:p w14:paraId="410CD614" w14:textId="77777777" w:rsidR="0066211B" w:rsidRPr="00A470C0" w:rsidRDefault="0066211B" w:rsidP="0066211B">
      <w:pPr>
        <w:rPr>
          <w:lang w:eastAsia="en-IN"/>
        </w:rPr>
      </w:pPr>
    </w:p>
    <w:p w14:paraId="247D9E26" w14:textId="2BA4F5C4" w:rsidR="0066211B" w:rsidRPr="00A470C0" w:rsidRDefault="0066211B" w:rsidP="00CC2B5C">
      <w:pPr>
        <w:numPr>
          <w:ilvl w:val="0"/>
          <w:numId w:val="108"/>
        </w:numPr>
        <w:rPr>
          <w:lang w:eastAsia="en-IN"/>
        </w:rPr>
      </w:pPr>
      <w:r w:rsidRPr="00A470C0">
        <w:rPr>
          <w:lang w:val="en-IN" w:eastAsia="en-IN"/>
        </w:rPr>
        <w:t xml:space="preserve">If the client is having two coverage plans while the secondary plan has been added to the recode </w:t>
      </w:r>
      <w:r w:rsidRPr="00A470C0">
        <w:rPr>
          <w:b/>
          <w:bCs/>
          <w:lang w:val="en-IN" w:eastAsia="en-IN"/>
        </w:rPr>
        <w:t>'</w:t>
      </w:r>
      <w:proofErr w:type="spellStart"/>
      <w:r w:rsidRPr="00A470C0">
        <w:rPr>
          <w:b/>
          <w:bCs/>
          <w:lang w:val="en-IN" w:eastAsia="en-IN"/>
        </w:rPr>
        <w:t>SetCoveragePlanForCOBZeroDollarTransfer</w:t>
      </w:r>
      <w:proofErr w:type="spellEnd"/>
      <w:r w:rsidRPr="00A470C0">
        <w:rPr>
          <w:b/>
          <w:bCs/>
          <w:lang w:val="en-IN" w:eastAsia="en-IN"/>
        </w:rPr>
        <w:t>'</w:t>
      </w:r>
      <w:r w:rsidR="00742B14">
        <w:rPr>
          <w:b/>
          <w:bCs/>
          <w:lang w:val="en-IN" w:eastAsia="en-IN"/>
        </w:rPr>
        <w:t>,</w:t>
      </w:r>
      <w:r w:rsidRPr="00A470C0">
        <w:rPr>
          <w:b/>
          <w:bCs/>
          <w:lang w:val="en-IN" w:eastAsia="en-IN"/>
        </w:rPr>
        <w:t xml:space="preserve"> </w:t>
      </w:r>
      <w:r w:rsidRPr="00A470C0">
        <w:rPr>
          <w:lang w:val="en-IN" w:eastAsia="en-IN"/>
        </w:rPr>
        <w:t>then if the Cross over Claim job has been run; a $0 balance transfers Automatically transfers to the secondary plan if the primary coverage plan covers the full amount.</w:t>
      </w:r>
      <w:r w:rsidRPr="00A470C0">
        <w:rPr>
          <w:lang w:eastAsia="en-IN"/>
        </w:rPr>
        <w:t> </w:t>
      </w:r>
    </w:p>
    <w:p w14:paraId="0228EC54" w14:textId="77777777" w:rsidR="0066211B" w:rsidRPr="00A470C0" w:rsidRDefault="0066211B" w:rsidP="0066211B">
      <w:pPr>
        <w:rPr>
          <w:lang w:eastAsia="en-IN"/>
        </w:rPr>
      </w:pPr>
      <w:r w:rsidRPr="00A470C0">
        <w:rPr>
          <w:lang w:eastAsia="en-IN"/>
        </w:rPr>
        <w:t> </w:t>
      </w:r>
    </w:p>
    <w:p w14:paraId="76FF01CB" w14:textId="77777777" w:rsidR="0066211B" w:rsidRPr="00A470C0" w:rsidRDefault="0066211B" w:rsidP="0066211B">
      <w:pPr>
        <w:rPr>
          <w:lang w:eastAsia="en-IN"/>
        </w:rPr>
      </w:pPr>
      <w:r w:rsidRPr="00A470C0">
        <w:rPr>
          <w:noProof/>
          <w:lang w:eastAsia="en-IN"/>
        </w:rPr>
        <w:drawing>
          <wp:inline distT="0" distB="0" distL="0" distR="0" wp14:anchorId="452098DB" wp14:editId="0E94EAAB">
            <wp:extent cx="6413500" cy="2857500"/>
            <wp:effectExtent l="0" t="0" r="6350" b="0"/>
            <wp:docPr id="1824749196" name="Picture 5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49196" name="Picture 58" descr="A screenshot of a computer&#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13500" cy="2857500"/>
                    </a:xfrm>
                    <a:prstGeom prst="rect">
                      <a:avLst/>
                    </a:prstGeom>
                    <a:noFill/>
                    <a:ln>
                      <a:noFill/>
                    </a:ln>
                  </pic:spPr>
                </pic:pic>
              </a:graphicData>
            </a:graphic>
          </wp:inline>
        </w:drawing>
      </w:r>
      <w:r w:rsidRPr="00A470C0">
        <w:rPr>
          <w:lang w:eastAsia="en-IN"/>
        </w:rPr>
        <w:t> </w:t>
      </w:r>
    </w:p>
    <w:p w14:paraId="2FF4BA31" w14:textId="77777777" w:rsidR="0066211B" w:rsidRPr="00A470C0" w:rsidRDefault="0066211B" w:rsidP="0066211B">
      <w:pPr>
        <w:rPr>
          <w:lang w:eastAsia="en-IN"/>
        </w:rPr>
      </w:pPr>
      <w:r w:rsidRPr="00A470C0">
        <w:rPr>
          <w:noProof/>
          <w:lang w:eastAsia="en-IN"/>
        </w:rPr>
        <w:lastRenderedPageBreak/>
        <w:drawing>
          <wp:inline distT="0" distB="0" distL="0" distR="0" wp14:anchorId="01FB6530" wp14:editId="2465855B">
            <wp:extent cx="5943600" cy="2590800"/>
            <wp:effectExtent l="0" t="0" r="0" b="0"/>
            <wp:docPr id="1702230311" name="Picture 5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30311" name="Picture 57" descr="A screenshot of a computer&#10;&#10;AI-generated content may be incorre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r w:rsidRPr="00A470C0">
        <w:rPr>
          <w:lang w:eastAsia="en-IN"/>
        </w:rPr>
        <w:t> </w:t>
      </w:r>
    </w:p>
    <w:p w14:paraId="5A97B481" w14:textId="77777777" w:rsidR="0066211B" w:rsidRPr="00A470C0" w:rsidRDefault="0066211B" w:rsidP="0066211B">
      <w:pPr>
        <w:rPr>
          <w:lang w:eastAsia="en-IN"/>
        </w:rPr>
      </w:pPr>
      <w:r w:rsidRPr="00A470C0">
        <w:rPr>
          <w:lang w:eastAsia="en-IN"/>
        </w:rPr>
        <w:t> </w:t>
      </w:r>
    </w:p>
    <w:p w14:paraId="08F49661" w14:textId="77777777" w:rsidR="0066211B" w:rsidRPr="00A470C0" w:rsidRDefault="0066211B" w:rsidP="00CC2B5C">
      <w:pPr>
        <w:numPr>
          <w:ilvl w:val="0"/>
          <w:numId w:val="109"/>
        </w:numPr>
        <w:rPr>
          <w:lang w:eastAsia="en-IN"/>
        </w:rPr>
      </w:pPr>
      <w:r w:rsidRPr="00A470C0">
        <w:rPr>
          <w:lang w:val="en-IN" w:eastAsia="en-IN"/>
        </w:rPr>
        <w:t>If the client is having three coverage plans while the tertiary plan has been added to the recode </w:t>
      </w:r>
      <w:r w:rsidRPr="00A470C0">
        <w:rPr>
          <w:b/>
          <w:bCs/>
          <w:lang w:val="en-IN" w:eastAsia="en-IN"/>
        </w:rPr>
        <w:t>'</w:t>
      </w:r>
      <w:proofErr w:type="spellStart"/>
      <w:r w:rsidRPr="00A470C0">
        <w:rPr>
          <w:b/>
          <w:bCs/>
          <w:lang w:val="en-IN" w:eastAsia="en-IN"/>
        </w:rPr>
        <w:t>SetCoveragePlanForCOBZeroDollarTransfer</w:t>
      </w:r>
      <w:proofErr w:type="spellEnd"/>
      <w:r w:rsidRPr="00A470C0">
        <w:rPr>
          <w:lang w:val="en-IN" w:eastAsia="en-IN"/>
        </w:rPr>
        <w:t>,' then if the crossover claim job has been run, a $0 balance transfers. Automatically transfers to the tertiary plan if the primary and secondary coverage plans cover the full amount.</w:t>
      </w:r>
      <w:r w:rsidRPr="00A470C0">
        <w:rPr>
          <w:lang w:eastAsia="en-IN"/>
        </w:rPr>
        <w:t> </w:t>
      </w:r>
    </w:p>
    <w:p w14:paraId="2A39AEBA" w14:textId="77777777" w:rsidR="0066211B" w:rsidRDefault="0066211B" w:rsidP="0066211B">
      <w:pPr>
        <w:rPr>
          <w:lang w:eastAsia="en-IN"/>
        </w:rPr>
      </w:pPr>
    </w:p>
    <w:p w14:paraId="01F0E4D9" w14:textId="77777777" w:rsidR="0066211B" w:rsidRDefault="0066211B" w:rsidP="0066211B">
      <w:pPr>
        <w:rPr>
          <w:lang w:val="en-IN" w:eastAsia="en-IN"/>
        </w:rPr>
      </w:pPr>
      <w:r>
        <w:rPr>
          <w:noProof/>
        </w:rPr>
        <w:drawing>
          <wp:inline distT="0" distB="0" distL="0" distR="0" wp14:anchorId="65B9C043" wp14:editId="2211B0C5">
            <wp:extent cx="5943600" cy="2440940"/>
            <wp:effectExtent l="0" t="0" r="0" b="0"/>
            <wp:docPr id="1299264290" name="Picture 6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4290" name="Picture 60" descr="A screenshot of a computer&#10;&#10;AI-generated content may be incorr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440940"/>
                    </a:xfrm>
                    <a:prstGeom prst="rect">
                      <a:avLst/>
                    </a:prstGeom>
                    <a:noFill/>
                    <a:ln>
                      <a:noFill/>
                    </a:ln>
                  </pic:spPr>
                </pic:pic>
              </a:graphicData>
            </a:graphic>
          </wp:inline>
        </w:drawing>
      </w:r>
    </w:p>
    <w:p w14:paraId="1188130E" w14:textId="77777777" w:rsidR="0066211B" w:rsidRDefault="0066211B" w:rsidP="0066211B">
      <w:pPr>
        <w:rPr>
          <w:highlight w:val="yellow"/>
          <w:lang w:val="en-IN" w:eastAsia="en-IN"/>
        </w:rPr>
      </w:pPr>
    </w:p>
    <w:p w14:paraId="2C4FB8BC" w14:textId="77777777" w:rsidR="0066211B" w:rsidRDefault="0066211B" w:rsidP="0066211B">
      <w:pPr>
        <w:rPr>
          <w:highlight w:val="yellow"/>
          <w:lang w:val="en-IN" w:eastAsia="en-IN"/>
        </w:rPr>
      </w:pPr>
      <w:r>
        <w:rPr>
          <w:noProof/>
        </w:rPr>
        <w:lastRenderedPageBreak/>
        <w:drawing>
          <wp:inline distT="0" distB="0" distL="0" distR="0" wp14:anchorId="1BB734A9" wp14:editId="5E6BE89F">
            <wp:extent cx="5943600" cy="2637790"/>
            <wp:effectExtent l="0" t="0" r="0" b="0"/>
            <wp:docPr id="504656871" name="Picture 6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56871" name="Picture 61" descr="A screenshot of a computer&#10;&#10;AI-generated content may be incorrec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637790"/>
                    </a:xfrm>
                    <a:prstGeom prst="rect">
                      <a:avLst/>
                    </a:prstGeom>
                    <a:noFill/>
                    <a:ln>
                      <a:noFill/>
                    </a:ln>
                  </pic:spPr>
                </pic:pic>
              </a:graphicData>
            </a:graphic>
          </wp:inline>
        </w:drawing>
      </w:r>
    </w:p>
    <w:p w14:paraId="096EDB11" w14:textId="77777777" w:rsidR="0066211B" w:rsidRDefault="0066211B" w:rsidP="0066211B">
      <w:pPr>
        <w:rPr>
          <w:highlight w:val="yellow"/>
          <w:lang w:val="en-IN" w:eastAsia="en-IN"/>
        </w:rPr>
      </w:pPr>
    </w:p>
    <w:p w14:paraId="7CD6DBB0" w14:textId="77777777" w:rsidR="0066211B" w:rsidRDefault="0066211B" w:rsidP="00CC2B5C">
      <w:pPr>
        <w:pStyle w:val="ListParagraph"/>
        <w:numPr>
          <w:ilvl w:val="0"/>
          <w:numId w:val="110"/>
        </w:numPr>
      </w:pPr>
      <w:r w:rsidRPr="00A470C0">
        <w:t>The job has been added in the step 11</w:t>
      </w:r>
    </w:p>
    <w:p w14:paraId="59B6D7D6" w14:textId="77777777" w:rsidR="0066211B" w:rsidRDefault="0066211B" w:rsidP="0066211B">
      <w:r>
        <w:rPr>
          <w:noProof/>
        </w:rPr>
        <w:drawing>
          <wp:inline distT="0" distB="0" distL="0" distR="0" wp14:anchorId="6CC80290" wp14:editId="65AD576F">
            <wp:extent cx="3228340" cy="2574290"/>
            <wp:effectExtent l="0" t="0" r="0" b="0"/>
            <wp:docPr id="230883107" name="Picture 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83107" name="Picture 62" descr="A screenshot of a computer&#10;&#10;AI-generated content may be incorrec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28340" cy="2574290"/>
                    </a:xfrm>
                    <a:prstGeom prst="rect">
                      <a:avLst/>
                    </a:prstGeom>
                    <a:noFill/>
                    <a:ln>
                      <a:noFill/>
                    </a:ln>
                  </pic:spPr>
                </pic:pic>
              </a:graphicData>
            </a:graphic>
          </wp:inline>
        </w:drawing>
      </w:r>
    </w:p>
    <w:p w14:paraId="568311F8" w14:textId="77777777" w:rsidR="0066211B" w:rsidRDefault="0066211B" w:rsidP="0066211B"/>
    <w:p w14:paraId="7D554024" w14:textId="77777777" w:rsidR="0066211B" w:rsidRPr="00933E02" w:rsidRDefault="0066211B" w:rsidP="0066211B">
      <w:pPr>
        <w:pBdr>
          <w:bottom w:val="single" w:sz="12" w:space="1" w:color="auto"/>
        </w:pBdr>
        <w:shd w:val="clear" w:color="auto" w:fill="FFFFFF"/>
        <w:spacing w:before="240" w:after="240"/>
        <w:rPr>
          <w:b/>
          <w:bCs/>
        </w:rPr>
      </w:pPr>
    </w:p>
    <w:p w14:paraId="4A8A983E" w14:textId="77777777" w:rsidR="0066211B" w:rsidRDefault="0066211B" w:rsidP="0066211B">
      <w:pPr>
        <w:pStyle w:val="Heading1"/>
        <w:rPr>
          <w:sz w:val="22"/>
          <w:szCs w:val="22"/>
        </w:rPr>
      </w:pPr>
      <w:bookmarkStart w:id="209" w:name="_Toc201301420"/>
      <w:bookmarkStart w:id="210" w:name="_Toc201679981"/>
      <w:r w:rsidRPr="003B73FD">
        <w:rPr>
          <w:sz w:val="22"/>
          <w:szCs w:val="22"/>
        </w:rPr>
        <w:t>Plans</w:t>
      </w:r>
      <w:bookmarkEnd w:id="209"/>
      <w:bookmarkEnd w:id="210"/>
    </w:p>
    <w:p w14:paraId="41FF6368" w14:textId="77777777" w:rsidR="0066211B" w:rsidRPr="00A470C0"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212A162F"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7D95614C"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66C29C9D"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52FF248D"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7F69F6D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66A1BE32" w14:textId="4BF608F2" w:rsidR="0066211B" w:rsidRPr="008A43AF" w:rsidRDefault="0066211B" w:rsidP="0084439A">
            <w:pPr>
              <w:jc w:val="center"/>
              <w:rPr>
                <w:highlight w:val="green"/>
              </w:rPr>
            </w:pPr>
            <w:r w:rsidRPr="008A43AF">
              <w:rPr>
                <w:highlight w:val="green"/>
              </w:rPr>
              <w:t>11</w:t>
            </w:r>
            <w:r w:rsidR="00F46838" w:rsidRPr="008A43AF">
              <w:rPr>
                <w:highlight w:val="green"/>
              </w:rPr>
              <w:t>4</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660A7C0C" w14:textId="77777777" w:rsidR="0066211B" w:rsidRPr="008A43AF" w:rsidRDefault="0066211B" w:rsidP="0084439A">
            <w:pPr>
              <w:jc w:val="center"/>
              <w:rPr>
                <w:rFonts w:eastAsia="Times New Roman" w:cs="Calibri"/>
                <w:color w:val="000000"/>
                <w:highlight w:val="green"/>
              </w:rPr>
            </w:pPr>
            <w:r w:rsidRPr="008A43AF">
              <w:rPr>
                <w:rFonts w:eastAsia="Times New Roman" w:cs="Calibri"/>
                <w:color w:val="000000"/>
                <w:highlight w:val="green"/>
              </w:rPr>
              <w:t>Core Bugs # 131399</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45CA2D" w14:textId="69EEE9F3" w:rsidR="0066211B" w:rsidRPr="008A43AF" w:rsidRDefault="0066211B" w:rsidP="0084439A">
            <w:pPr>
              <w:rPr>
                <w:rFonts w:eastAsia="Verdana"/>
                <w:highlight w:val="green"/>
              </w:rPr>
            </w:pPr>
            <w:r w:rsidRPr="008A43AF">
              <w:rPr>
                <w:rFonts w:eastAsia="Verdana"/>
                <w:highlight w:val="green"/>
              </w:rPr>
              <w:t xml:space="preserve">Plan Billing rule - </w:t>
            </w:r>
            <w:r w:rsidR="00F05277" w:rsidRPr="008A43AF">
              <w:rPr>
                <w:rFonts w:eastAsia="Verdana"/>
                <w:highlight w:val="green"/>
              </w:rPr>
              <w:t>'These programs require authorization', if a Start Date and End Date are specified and the user clicks on the Insert and Save button, the dates are not saved in the 'Plan Details' screen.</w:t>
            </w:r>
          </w:p>
        </w:tc>
      </w:tr>
    </w:tbl>
    <w:p w14:paraId="1F2E7AEE" w14:textId="77777777" w:rsidR="0066211B" w:rsidRDefault="0066211B" w:rsidP="0066211B">
      <w:pPr>
        <w:rPr>
          <w:highlight w:val="yellow"/>
          <w:lang w:val="en-IN" w:eastAsia="en-IN"/>
        </w:rPr>
      </w:pPr>
    </w:p>
    <w:p w14:paraId="552ECF8E" w14:textId="77777777" w:rsidR="0066211B" w:rsidRDefault="0066211B" w:rsidP="0066211B">
      <w:r w:rsidRPr="003B73FD">
        <w:rPr>
          <w:b/>
          <w:bCs/>
        </w:rPr>
        <w:t>Author:</w:t>
      </w:r>
      <w:r w:rsidRPr="003B73FD">
        <w:t xml:space="preserve"> </w:t>
      </w:r>
      <w:proofErr w:type="spellStart"/>
      <w:r w:rsidRPr="003B73FD">
        <w:t>Debanjit</w:t>
      </w:r>
      <w:proofErr w:type="spellEnd"/>
      <w:r w:rsidRPr="003B73FD">
        <w:t xml:space="preserve"> Das </w:t>
      </w:r>
    </w:p>
    <w:p w14:paraId="7FDD6548" w14:textId="77777777" w:rsidR="0066211B" w:rsidRDefault="0066211B" w:rsidP="0066211B"/>
    <w:p w14:paraId="6B836E2B" w14:textId="58B7F7EA" w:rsidR="0066211B" w:rsidRPr="008A43AF" w:rsidRDefault="0066211B" w:rsidP="0066211B">
      <w:pPr>
        <w:pStyle w:val="Heading3"/>
        <w:shd w:val="clear" w:color="auto" w:fill="FFFFFF" w:themeFill="background1"/>
        <w:rPr>
          <w:bCs/>
          <w:highlight w:val="green"/>
          <w:lang w:val="en-US"/>
        </w:rPr>
      </w:pPr>
      <w:bookmarkStart w:id="211" w:name="_Toc201301421"/>
      <w:bookmarkStart w:id="212" w:name="_Toc201679982"/>
      <w:r w:rsidRPr="008A43AF">
        <w:rPr>
          <w:highlight w:val="green"/>
        </w:rPr>
        <w:lastRenderedPageBreak/>
        <w:t>11</w:t>
      </w:r>
      <w:r w:rsidR="00F46838" w:rsidRPr="008A43AF">
        <w:rPr>
          <w:highlight w:val="green"/>
        </w:rPr>
        <w:t>4</w:t>
      </w:r>
      <w:r w:rsidRPr="008A43AF">
        <w:rPr>
          <w:highlight w:val="green"/>
        </w:rPr>
        <w:t xml:space="preserve">. Core Bugs # 131399: </w:t>
      </w:r>
      <w:r w:rsidRPr="008A43AF">
        <w:rPr>
          <w:bCs/>
          <w:highlight w:val="green"/>
          <w:lang w:val="en-US"/>
        </w:rPr>
        <w:t xml:space="preserve">Plan Billing rule - </w:t>
      </w:r>
      <w:bookmarkEnd w:id="211"/>
      <w:r w:rsidR="00F05277" w:rsidRPr="008A43AF">
        <w:rPr>
          <w:rFonts w:eastAsia="Verdana"/>
          <w:highlight w:val="green"/>
        </w:rPr>
        <w:t>'These programs require authorization', if a Start Date and End Date are specified and the user clicks on the Insert and Save button, the dates are not saved in the 'Plan Details' screen.</w:t>
      </w:r>
      <w:bookmarkEnd w:id="212"/>
    </w:p>
    <w:p w14:paraId="2C2660EE" w14:textId="77777777" w:rsidR="0066211B" w:rsidRPr="008A43AF" w:rsidRDefault="0066211B" w:rsidP="0066211B">
      <w:pPr>
        <w:rPr>
          <w:highlight w:val="green"/>
        </w:rPr>
      </w:pPr>
    </w:p>
    <w:p w14:paraId="5761674C" w14:textId="77777777" w:rsidR="0066211B" w:rsidRPr="008A43AF" w:rsidRDefault="0066211B" w:rsidP="0066211B">
      <w:pPr>
        <w:rPr>
          <w:highlight w:val="green"/>
        </w:rPr>
      </w:pPr>
      <w:r w:rsidRPr="008A43AF">
        <w:rPr>
          <w:b/>
          <w:bCs/>
          <w:highlight w:val="green"/>
        </w:rPr>
        <w:t>Release Type:</w:t>
      </w:r>
      <w:r w:rsidRPr="008A43AF">
        <w:rPr>
          <w:highlight w:val="green"/>
        </w:rPr>
        <w:t xml:space="preserve"> Fix </w:t>
      </w:r>
      <w:r w:rsidRPr="008A43AF">
        <w:rPr>
          <w:b/>
          <w:bCs/>
          <w:highlight w:val="green"/>
        </w:rPr>
        <w:t>| Priority:</w:t>
      </w:r>
      <w:r w:rsidRPr="008A43AF">
        <w:rPr>
          <w:highlight w:val="green"/>
        </w:rPr>
        <w:t xml:space="preserve"> High </w:t>
      </w:r>
    </w:p>
    <w:p w14:paraId="4EC4AA79" w14:textId="77777777" w:rsidR="0066211B" w:rsidRPr="008A43AF" w:rsidRDefault="0066211B" w:rsidP="0066211B">
      <w:pPr>
        <w:rPr>
          <w:highlight w:val="green"/>
        </w:rPr>
      </w:pPr>
    </w:p>
    <w:p w14:paraId="69CCB1F5" w14:textId="77777777" w:rsidR="0066211B" w:rsidRPr="008A43AF" w:rsidRDefault="0066211B" w:rsidP="0066211B">
      <w:pPr>
        <w:rPr>
          <w:highlight w:val="green"/>
        </w:rPr>
      </w:pPr>
      <w:r w:rsidRPr="008A43AF">
        <w:rPr>
          <w:b/>
          <w:bCs/>
          <w:highlight w:val="green"/>
        </w:rPr>
        <w:t>Navigation Path:</w:t>
      </w:r>
      <w:r w:rsidRPr="008A43AF">
        <w:rPr>
          <w:highlight w:val="green"/>
        </w:rPr>
        <w:t xml:space="preserve"> 'Plans (Administration)' -- Select a Plan and click on Rues tab -- Select 'These programs require authorization' rule -- Enter Start Date and End Date -- Click on Insert and Save buttons. </w:t>
      </w:r>
    </w:p>
    <w:p w14:paraId="6CD3E136" w14:textId="77777777" w:rsidR="0066211B" w:rsidRPr="008A43AF" w:rsidRDefault="0066211B" w:rsidP="0066211B">
      <w:pPr>
        <w:rPr>
          <w:highlight w:val="green"/>
        </w:rPr>
      </w:pPr>
    </w:p>
    <w:p w14:paraId="1773D353" w14:textId="77777777" w:rsidR="0066211B" w:rsidRPr="008A43AF" w:rsidRDefault="0066211B" w:rsidP="0066211B">
      <w:pPr>
        <w:rPr>
          <w:highlight w:val="green"/>
        </w:rPr>
      </w:pPr>
      <w:r w:rsidRPr="008A43AF">
        <w:rPr>
          <w:b/>
          <w:bCs/>
          <w:highlight w:val="green"/>
        </w:rPr>
        <w:t>Functionality ‘Before’ and ‘After’ Release:</w:t>
      </w:r>
      <w:r w:rsidRPr="008A43AF">
        <w:rPr>
          <w:highlight w:val="green"/>
        </w:rPr>
        <w:t> </w:t>
      </w:r>
    </w:p>
    <w:p w14:paraId="517ED09F" w14:textId="77777777" w:rsidR="0066211B" w:rsidRPr="008A43AF" w:rsidRDefault="0066211B" w:rsidP="0066211B">
      <w:pPr>
        <w:rPr>
          <w:highlight w:val="green"/>
        </w:rPr>
      </w:pPr>
    </w:p>
    <w:p w14:paraId="091649D1" w14:textId="5CAC8F83" w:rsidR="0066211B" w:rsidRPr="008A43AF" w:rsidRDefault="00F05277" w:rsidP="0066211B">
      <w:pPr>
        <w:rPr>
          <w:highlight w:val="green"/>
        </w:rPr>
      </w:pPr>
      <w:r w:rsidRPr="008A43AF">
        <w:rPr>
          <w:highlight w:val="green"/>
        </w:rPr>
        <w:t>Before this release, here was the behavior. For the Plan Rule 'These programs require authorization', if a Start Date and End Date were specified and the user clicked on the Insert and Save button, the dates did not get saved in the 'Plan Details' screen</w:t>
      </w:r>
      <w:r w:rsidR="0066211B" w:rsidRPr="008A43AF">
        <w:rPr>
          <w:highlight w:val="green"/>
        </w:rPr>
        <w:t>.  </w:t>
      </w:r>
    </w:p>
    <w:p w14:paraId="371A998A" w14:textId="77777777" w:rsidR="0066211B" w:rsidRPr="008A43AF" w:rsidRDefault="0066211B" w:rsidP="0066211B">
      <w:pPr>
        <w:rPr>
          <w:highlight w:val="green"/>
        </w:rPr>
      </w:pPr>
    </w:p>
    <w:p w14:paraId="128108F8" w14:textId="77777777" w:rsidR="0066211B" w:rsidRDefault="0066211B" w:rsidP="0066211B">
      <w:r w:rsidRPr="008A43AF">
        <w:rPr>
          <w:highlight w:val="green"/>
        </w:rPr>
        <w:t>With this release, the above-mentioned issue has been resolved. Now, the Start Date and the End Date will be saved successfully for the 'These programs require authorization' Plan Rule.</w:t>
      </w:r>
      <w:r w:rsidRPr="003B73FD">
        <w:t> </w:t>
      </w:r>
    </w:p>
    <w:p w14:paraId="7B41D0A8" w14:textId="77777777" w:rsidR="0066211B" w:rsidRPr="00933E02" w:rsidRDefault="0066211B" w:rsidP="0066211B">
      <w:pPr>
        <w:pBdr>
          <w:bottom w:val="single" w:sz="12" w:space="1" w:color="auto"/>
        </w:pBdr>
        <w:shd w:val="clear" w:color="auto" w:fill="FFFFFF"/>
        <w:spacing w:before="240" w:after="240"/>
        <w:rPr>
          <w:b/>
          <w:bCs/>
        </w:rPr>
      </w:pPr>
    </w:p>
    <w:p w14:paraId="26EEB093" w14:textId="77777777" w:rsidR="0066211B" w:rsidRDefault="0066211B" w:rsidP="0066211B">
      <w:pPr>
        <w:pStyle w:val="Heading1"/>
        <w:rPr>
          <w:sz w:val="22"/>
          <w:szCs w:val="22"/>
        </w:rPr>
      </w:pPr>
      <w:bookmarkStart w:id="213" w:name="_Toc201301422"/>
      <w:bookmarkStart w:id="214" w:name="_Toc201679983"/>
      <w:r w:rsidRPr="003B73FD">
        <w:rPr>
          <w:sz w:val="22"/>
          <w:szCs w:val="22"/>
        </w:rPr>
        <w:t>Procedure/Rates</w:t>
      </w:r>
      <w:bookmarkEnd w:id="213"/>
      <w:bookmarkEnd w:id="214"/>
    </w:p>
    <w:p w14:paraId="2DF8AE7A"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57E0B91A"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384A4534"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44DAF4A"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034A63BB"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EB126A9"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6329EED1" w14:textId="7FF5F305" w:rsidR="0066211B" w:rsidRDefault="0066211B" w:rsidP="0084439A">
            <w:pPr>
              <w:jc w:val="center"/>
            </w:pPr>
            <w:r>
              <w:t>11</w:t>
            </w:r>
            <w:r w:rsidR="00F46838">
              <w:t>5</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5ABBA6A2" w14:textId="77777777" w:rsidR="0066211B" w:rsidRPr="00F40B2B" w:rsidRDefault="0066211B" w:rsidP="0084439A">
            <w:pPr>
              <w:jc w:val="center"/>
              <w:rPr>
                <w:rFonts w:eastAsia="Times New Roman" w:cs="Calibri"/>
                <w:color w:val="000000"/>
              </w:rPr>
            </w:pPr>
            <w:r w:rsidRPr="00B81C95">
              <w:rPr>
                <w:rFonts w:eastAsia="Times New Roman" w:cs="Calibri"/>
                <w:color w:val="000000"/>
              </w:rPr>
              <w:t xml:space="preserve">EII # </w:t>
            </w:r>
            <w:r w:rsidRPr="003B73FD">
              <w:rPr>
                <w:rFonts w:eastAsia="Times New Roman" w:cs="Calibri"/>
                <w:color w:val="000000"/>
              </w:rPr>
              <w:t>130558</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6BF48577" w14:textId="77777777" w:rsidR="0066211B" w:rsidRPr="00933E02" w:rsidRDefault="0066211B" w:rsidP="0084439A">
            <w:pPr>
              <w:rPr>
                <w:rFonts w:eastAsia="Verdana"/>
              </w:rPr>
            </w:pPr>
            <w:r w:rsidRPr="003B73FD">
              <w:rPr>
                <w:rFonts w:eastAsia="Verdana"/>
              </w:rPr>
              <w:t>Procedure Rate Details - Rates / Billing Code </w:t>
            </w:r>
          </w:p>
        </w:tc>
      </w:tr>
    </w:tbl>
    <w:p w14:paraId="0D24E1C3" w14:textId="77777777" w:rsidR="0066211B" w:rsidRDefault="0066211B" w:rsidP="0066211B">
      <w:pPr>
        <w:rPr>
          <w:lang w:val="en-IN" w:eastAsia="en-IN"/>
        </w:rPr>
      </w:pPr>
    </w:p>
    <w:p w14:paraId="5AF5AA70" w14:textId="77777777" w:rsidR="0066211B" w:rsidRDefault="0066211B" w:rsidP="0066211B">
      <w:r w:rsidRPr="003B73FD">
        <w:rPr>
          <w:b/>
          <w:bCs/>
        </w:rPr>
        <w:t>Author:</w:t>
      </w:r>
      <w:r w:rsidRPr="003B73FD">
        <w:t xml:space="preserve"> Sahana Gururaj </w:t>
      </w:r>
    </w:p>
    <w:p w14:paraId="1D987829" w14:textId="77777777" w:rsidR="0066211B" w:rsidRDefault="0066211B" w:rsidP="0066211B"/>
    <w:p w14:paraId="7D467ED4" w14:textId="79A96247" w:rsidR="0066211B" w:rsidRPr="00C66BA0" w:rsidRDefault="0066211B" w:rsidP="0066211B">
      <w:pPr>
        <w:pStyle w:val="Heading3"/>
        <w:shd w:val="clear" w:color="auto" w:fill="FFFFFF" w:themeFill="background1"/>
        <w:rPr>
          <w:bCs/>
          <w:highlight w:val="yellow"/>
          <w:lang w:val="en-US"/>
        </w:rPr>
      </w:pPr>
      <w:bookmarkStart w:id="215" w:name="_118.__EII"/>
      <w:bookmarkStart w:id="216" w:name="_Toc201301423"/>
      <w:bookmarkStart w:id="217" w:name="_Toc201679984"/>
      <w:bookmarkStart w:id="218" w:name="DisplayNewRatesBillingCodesLayout"/>
      <w:bookmarkEnd w:id="215"/>
      <w:r w:rsidRPr="00C66BA0">
        <w:rPr>
          <w:highlight w:val="yellow"/>
        </w:rPr>
        <w:t>11</w:t>
      </w:r>
      <w:r w:rsidR="00F46838">
        <w:rPr>
          <w:highlight w:val="yellow"/>
        </w:rPr>
        <w:t>5</w:t>
      </w:r>
      <w:r w:rsidRPr="00C66BA0">
        <w:rPr>
          <w:highlight w:val="yellow"/>
        </w:rPr>
        <w:t xml:space="preserve">.  EII # </w:t>
      </w:r>
      <w:r w:rsidRPr="00C66BA0">
        <w:rPr>
          <w:bCs/>
          <w:highlight w:val="yellow"/>
          <w:lang w:val="en-US"/>
        </w:rPr>
        <w:t>130558</w:t>
      </w:r>
      <w:r w:rsidR="002E1C6D">
        <w:rPr>
          <w:bCs/>
          <w:highlight w:val="yellow"/>
          <w:lang w:val="en-US"/>
        </w:rPr>
        <w:t>(Feature-522411)</w:t>
      </w:r>
      <w:r w:rsidRPr="00C66BA0">
        <w:rPr>
          <w:highlight w:val="yellow"/>
        </w:rPr>
        <w:t xml:space="preserve">: </w:t>
      </w:r>
      <w:r w:rsidRPr="00C66BA0">
        <w:rPr>
          <w:bCs/>
          <w:highlight w:val="yellow"/>
          <w:lang w:val="en-US"/>
        </w:rPr>
        <w:t>Procedure Rate Details - Rates / Billing Code</w:t>
      </w:r>
      <w:bookmarkEnd w:id="216"/>
      <w:bookmarkEnd w:id="217"/>
    </w:p>
    <w:bookmarkEnd w:id="218"/>
    <w:p w14:paraId="147C853A" w14:textId="77777777" w:rsidR="0066211B" w:rsidRDefault="0066211B" w:rsidP="0066211B">
      <w:pPr>
        <w:rPr>
          <w:lang w:eastAsia="en-IN"/>
        </w:rPr>
      </w:pPr>
    </w:p>
    <w:p w14:paraId="01378B8F" w14:textId="77777777" w:rsidR="002B24C8" w:rsidRDefault="0066211B" w:rsidP="0066211B">
      <w:pPr>
        <w:rPr>
          <w:b/>
          <w:bCs/>
          <w:color w:val="2E74B5" w:themeColor="accent1" w:themeShade="BF"/>
          <w:lang w:eastAsia="en-IN"/>
        </w:rPr>
      </w:pPr>
      <w:r w:rsidRPr="00CA320E">
        <w:rPr>
          <w:b/>
          <w:bCs/>
          <w:color w:val="2E74B5" w:themeColor="accent1" w:themeShade="BF"/>
          <w:lang w:eastAsia="en-IN"/>
        </w:rPr>
        <w:t xml:space="preserve">Note: </w:t>
      </w:r>
    </w:p>
    <w:p w14:paraId="6118FDD4" w14:textId="101498D3" w:rsidR="002B24C8" w:rsidRPr="002B24C8" w:rsidRDefault="0066211B" w:rsidP="00CC2B5C">
      <w:pPr>
        <w:pStyle w:val="ListParagraph"/>
        <w:numPr>
          <w:ilvl w:val="0"/>
          <w:numId w:val="299"/>
        </w:numPr>
        <w:rPr>
          <w:color w:val="4472C4" w:themeColor="accent5"/>
        </w:rPr>
      </w:pPr>
      <w:r w:rsidRPr="002B24C8">
        <w:rPr>
          <w:color w:val="4472C4" w:themeColor="accent5"/>
        </w:rPr>
        <w:t xml:space="preserve">The </w:t>
      </w:r>
      <w:r w:rsidR="002B24C8" w:rsidRPr="002B24C8">
        <w:rPr>
          <w:color w:val="4472C4" w:themeColor="accent5"/>
        </w:rPr>
        <w:t>previous</w:t>
      </w:r>
      <w:r w:rsidRPr="002B24C8">
        <w:rPr>
          <w:color w:val="4472C4" w:themeColor="accent5"/>
        </w:rPr>
        <w:t xml:space="preserve"> implementation of the Rates/Billing Codes tab in the Procedure Code details page</w:t>
      </w:r>
      <w:r w:rsidR="002B24C8" w:rsidRPr="002B24C8">
        <w:rPr>
          <w:color w:val="4472C4" w:themeColor="accent5"/>
        </w:rPr>
        <w:t>,</w:t>
      </w:r>
      <w:r w:rsidRPr="002B24C8">
        <w:rPr>
          <w:color w:val="4472C4" w:themeColor="accent5"/>
        </w:rPr>
        <w:t xml:space="preserve"> </w:t>
      </w:r>
      <w:r w:rsidR="002B24C8" w:rsidRPr="002B24C8">
        <w:rPr>
          <w:color w:val="4472C4" w:themeColor="accent5"/>
        </w:rPr>
        <w:t>wa</w:t>
      </w:r>
      <w:r w:rsidRPr="002B24C8">
        <w:rPr>
          <w:color w:val="4472C4" w:themeColor="accent5"/>
        </w:rPr>
        <w:t xml:space="preserve">s causing performance issues when </w:t>
      </w:r>
      <w:proofErr w:type="gramStart"/>
      <w:r w:rsidRPr="002B24C8">
        <w:rPr>
          <w:color w:val="4472C4" w:themeColor="accent5"/>
        </w:rPr>
        <w:t>a large number of</w:t>
      </w:r>
      <w:proofErr w:type="gramEnd"/>
      <w:r w:rsidRPr="002B24C8">
        <w:rPr>
          <w:color w:val="4472C4" w:themeColor="accent5"/>
        </w:rPr>
        <w:t xml:space="preserve"> procedure rate records are present. This </w:t>
      </w:r>
      <w:r w:rsidR="002B24C8" w:rsidRPr="002B24C8">
        <w:rPr>
          <w:color w:val="4472C4" w:themeColor="accent5"/>
        </w:rPr>
        <w:t>wa</w:t>
      </w:r>
      <w:r w:rsidRPr="002B24C8">
        <w:rPr>
          <w:color w:val="4472C4" w:themeColor="accent5"/>
        </w:rPr>
        <w:t xml:space="preserve">s due to the custom grid trying to load all the rates at once when the tab </w:t>
      </w:r>
      <w:r w:rsidR="002B24C8" w:rsidRPr="002B24C8">
        <w:rPr>
          <w:color w:val="4472C4" w:themeColor="accent5"/>
        </w:rPr>
        <w:t>wa</w:t>
      </w:r>
      <w:r w:rsidRPr="002B24C8">
        <w:rPr>
          <w:color w:val="4472C4" w:themeColor="accent5"/>
        </w:rPr>
        <w:t xml:space="preserve">s </w:t>
      </w:r>
      <w:r w:rsidR="00CE7A58" w:rsidRPr="002B24C8">
        <w:rPr>
          <w:color w:val="4472C4" w:themeColor="accent5"/>
        </w:rPr>
        <w:t xml:space="preserve">clicked. </w:t>
      </w:r>
    </w:p>
    <w:p w14:paraId="5F2FFC75" w14:textId="44B2AA63" w:rsidR="0066211B" w:rsidRPr="002B24C8" w:rsidRDefault="002B24C8" w:rsidP="00CC2B5C">
      <w:pPr>
        <w:pStyle w:val="ListParagraph"/>
        <w:numPr>
          <w:ilvl w:val="0"/>
          <w:numId w:val="299"/>
        </w:numPr>
        <w:rPr>
          <w:color w:val="4472C4" w:themeColor="accent5"/>
        </w:rPr>
      </w:pPr>
      <w:r w:rsidRPr="002B24C8">
        <w:rPr>
          <w:color w:val="4472C4" w:themeColor="accent5"/>
        </w:rPr>
        <w:t>With this release</w:t>
      </w:r>
      <w:r w:rsidRPr="002B24C8">
        <w:rPr>
          <w:b/>
          <w:bCs/>
          <w:color w:val="4472C4" w:themeColor="accent5"/>
        </w:rPr>
        <w:t xml:space="preserve">, </w:t>
      </w:r>
      <w:r w:rsidRPr="002B24C8">
        <w:rPr>
          <w:color w:val="4472C4" w:themeColor="accent5"/>
        </w:rPr>
        <w:t>the Rates/Billing Codes tab is redesigned in the Procedure Code details page</w:t>
      </w:r>
      <w:r w:rsidR="004A7300">
        <w:rPr>
          <w:color w:val="4472C4" w:themeColor="accent5"/>
        </w:rPr>
        <w:t xml:space="preserve"> (</w:t>
      </w:r>
      <w:r w:rsidR="004A7300" w:rsidRPr="004A7300">
        <w:rPr>
          <w:color w:val="4472C4" w:themeColor="accent5"/>
        </w:rPr>
        <w:t>This involve</w:t>
      </w:r>
      <w:r w:rsidR="004A7300">
        <w:rPr>
          <w:color w:val="4472C4" w:themeColor="accent5"/>
        </w:rPr>
        <w:t>d</w:t>
      </w:r>
      <w:r w:rsidR="004A7300" w:rsidRPr="004A7300">
        <w:rPr>
          <w:color w:val="4472C4" w:themeColor="accent5"/>
        </w:rPr>
        <w:t xml:space="preserve"> changing the layout to a filter and list pattern which will also have pagination thus limiting the load to a single page at a time</w:t>
      </w:r>
      <w:r w:rsidR="004A7300">
        <w:rPr>
          <w:color w:val="4472C4" w:themeColor="accent5"/>
        </w:rPr>
        <w:t>)</w:t>
      </w:r>
      <w:r w:rsidRPr="002B24C8">
        <w:rPr>
          <w:color w:val="4472C4" w:themeColor="accent5"/>
        </w:rPr>
        <w:t xml:space="preserve"> to handle larger data volumes more efficiently. </w:t>
      </w:r>
    </w:p>
    <w:p w14:paraId="7B86E3BE" w14:textId="0E48EF1B" w:rsidR="002B24C8" w:rsidRPr="002B24C8" w:rsidRDefault="00886497" w:rsidP="00CC2B5C">
      <w:pPr>
        <w:pStyle w:val="ListParagraph"/>
        <w:numPr>
          <w:ilvl w:val="0"/>
          <w:numId w:val="299"/>
        </w:numPr>
        <w:rPr>
          <w:color w:val="4472C4" w:themeColor="accent5"/>
        </w:rPr>
      </w:pPr>
      <w:r>
        <w:rPr>
          <w:b/>
          <w:bCs/>
          <w:color w:val="4472C4" w:themeColor="accent5"/>
        </w:rPr>
        <w:t>Note that</w:t>
      </w:r>
      <w:r w:rsidR="002B24C8" w:rsidRPr="00886497">
        <w:rPr>
          <w:b/>
          <w:bCs/>
          <w:color w:val="4472C4" w:themeColor="accent5"/>
        </w:rPr>
        <w:t xml:space="preserve"> only the design layout of the tab has been changed, the functionality of the ‘Rates/Billing Codes’ tab remains </w:t>
      </w:r>
      <w:r w:rsidR="002A358C">
        <w:rPr>
          <w:b/>
          <w:bCs/>
          <w:color w:val="4472C4" w:themeColor="accent5"/>
        </w:rPr>
        <w:t>the</w:t>
      </w:r>
      <w:r w:rsidR="002B24C8" w:rsidRPr="00886497">
        <w:rPr>
          <w:b/>
          <w:bCs/>
          <w:color w:val="4472C4" w:themeColor="accent5"/>
        </w:rPr>
        <w:t xml:space="preserve"> same</w:t>
      </w:r>
      <w:r w:rsidR="002B24C8" w:rsidRPr="002B24C8">
        <w:rPr>
          <w:color w:val="4472C4" w:themeColor="accent5"/>
        </w:rPr>
        <w:t>.  </w:t>
      </w:r>
    </w:p>
    <w:p w14:paraId="293AA1E4" w14:textId="77777777" w:rsidR="002B24C8" w:rsidRDefault="002B24C8" w:rsidP="0066211B">
      <w:pPr>
        <w:rPr>
          <w:b/>
          <w:bCs/>
          <w:lang w:eastAsia="en-IN"/>
        </w:rPr>
      </w:pPr>
    </w:p>
    <w:p w14:paraId="7019C3EF" w14:textId="77777777" w:rsidR="004511D1" w:rsidRDefault="004511D1">
      <w:pPr>
        <w:spacing w:after="160" w:line="259" w:lineRule="auto"/>
        <w:rPr>
          <w:b/>
          <w:bCs/>
          <w:lang w:eastAsia="en-IN"/>
        </w:rPr>
      </w:pPr>
      <w:r>
        <w:rPr>
          <w:b/>
          <w:bCs/>
          <w:lang w:eastAsia="en-IN"/>
        </w:rPr>
        <w:br w:type="page"/>
      </w:r>
    </w:p>
    <w:p w14:paraId="4EF50D5D" w14:textId="4486528D" w:rsidR="0066211B" w:rsidRDefault="0066211B" w:rsidP="0066211B">
      <w:pPr>
        <w:rPr>
          <w:lang w:eastAsia="en-IN"/>
        </w:rPr>
      </w:pPr>
      <w:r w:rsidRPr="00CA320E">
        <w:rPr>
          <w:b/>
          <w:bCs/>
          <w:lang w:eastAsia="en-IN"/>
        </w:rPr>
        <w:lastRenderedPageBreak/>
        <w:t>Pre</w:t>
      </w:r>
      <w:r w:rsidR="006D0E49">
        <w:rPr>
          <w:b/>
          <w:bCs/>
          <w:lang w:eastAsia="en-IN"/>
        </w:rPr>
        <w:t>r</w:t>
      </w:r>
      <w:r w:rsidRPr="00CA320E">
        <w:rPr>
          <w:b/>
          <w:bCs/>
          <w:lang w:eastAsia="en-IN"/>
        </w:rPr>
        <w:t xml:space="preserve">equisites: </w:t>
      </w:r>
      <w:r w:rsidRPr="00CA320E">
        <w:rPr>
          <w:lang w:eastAsia="en-IN"/>
        </w:rPr>
        <w:t>To set the new system Configuration key “</w:t>
      </w:r>
      <w:proofErr w:type="spellStart"/>
      <w:r w:rsidRPr="00CA320E">
        <w:rPr>
          <w:b/>
          <w:bCs/>
          <w:lang w:eastAsia="en-IN"/>
        </w:rPr>
        <w:t>DisplayNewRatesBillingCodesLayout</w:t>
      </w:r>
      <w:proofErr w:type="spellEnd"/>
      <w:r w:rsidRPr="00CA320E">
        <w:rPr>
          <w:lang w:eastAsia="en-IN"/>
        </w:rPr>
        <w:t>” value to ‘Yes’.  </w:t>
      </w:r>
    </w:p>
    <w:p w14:paraId="2A0E821A" w14:textId="77777777" w:rsidR="0066211B" w:rsidRDefault="0066211B" w:rsidP="0066211B">
      <w:pPr>
        <w:rPr>
          <w:lang w:eastAsia="en-IN"/>
        </w:rPr>
      </w:pPr>
    </w:p>
    <w:p w14:paraId="09A1E6B5" w14:textId="77777777" w:rsidR="0066211B" w:rsidRDefault="0066211B" w:rsidP="0066211B">
      <w:pPr>
        <w:rPr>
          <w:lang w:eastAsia="en-IN"/>
        </w:rPr>
      </w:pPr>
      <w:r>
        <w:rPr>
          <w:noProof/>
        </w:rPr>
        <w:drawing>
          <wp:inline distT="0" distB="0" distL="0" distR="0" wp14:anchorId="24A2A3F3" wp14:editId="0E786A90">
            <wp:extent cx="5936615" cy="2475865"/>
            <wp:effectExtent l="0" t="0" r="6985" b="635"/>
            <wp:docPr id="865608186" name="Picture 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 screenshot of a computer&#10;&#10;AI-generated content may be incorrec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6615" cy="2475865"/>
                    </a:xfrm>
                    <a:prstGeom prst="rect">
                      <a:avLst/>
                    </a:prstGeom>
                    <a:noFill/>
                    <a:ln>
                      <a:noFill/>
                    </a:ln>
                  </pic:spPr>
                </pic:pic>
              </a:graphicData>
            </a:graphic>
          </wp:inline>
        </w:drawing>
      </w:r>
    </w:p>
    <w:p w14:paraId="231C5744" w14:textId="77777777" w:rsidR="0066211B" w:rsidRDefault="0066211B" w:rsidP="0066211B">
      <w:pPr>
        <w:rPr>
          <w:lang w:eastAsia="en-IN"/>
        </w:rPr>
      </w:pPr>
    </w:p>
    <w:p w14:paraId="0C3A1C9E" w14:textId="5112B5C0" w:rsidR="0066211B" w:rsidRDefault="0066211B" w:rsidP="0066211B">
      <w:pPr>
        <w:rPr>
          <w:lang w:eastAsia="en-IN"/>
        </w:rPr>
      </w:pPr>
      <w:r w:rsidRPr="00CA320E">
        <w:rPr>
          <w:b/>
          <w:bCs/>
          <w:lang w:eastAsia="en-IN"/>
        </w:rPr>
        <w:t xml:space="preserve">Navigation </w:t>
      </w:r>
      <w:r w:rsidR="00CD57DB" w:rsidRPr="00CA320E">
        <w:rPr>
          <w:b/>
          <w:bCs/>
          <w:lang w:eastAsia="en-IN"/>
        </w:rPr>
        <w:t>Path</w:t>
      </w:r>
      <w:r w:rsidR="00CD57DB" w:rsidRPr="00CA320E">
        <w:rPr>
          <w:lang w:eastAsia="en-IN"/>
        </w:rPr>
        <w:t xml:space="preserve">: </w:t>
      </w:r>
      <w:r w:rsidRPr="00CA320E">
        <w:rPr>
          <w:lang w:eastAsia="en-IN"/>
        </w:rPr>
        <w:t xml:space="preserve">Administration’ </w:t>
      </w:r>
      <w:proofErr w:type="gramStart"/>
      <w:r w:rsidRPr="00CA320E">
        <w:rPr>
          <w:lang w:eastAsia="en-IN"/>
        </w:rPr>
        <w:t>-- ‘</w:t>
      </w:r>
      <w:proofErr w:type="gramEnd"/>
      <w:r w:rsidRPr="00CA320E">
        <w:rPr>
          <w:lang w:eastAsia="en-IN"/>
        </w:rPr>
        <w:t>Procedure / Rates</w:t>
      </w:r>
      <w:proofErr w:type="gramStart"/>
      <w:r w:rsidRPr="00CA320E">
        <w:rPr>
          <w:lang w:eastAsia="en-IN"/>
        </w:rPr>
        <w:t>’  --</w:t>
      </w:r>
      <w:proofErr w:type="gramEnd"/>
      <w:r w:rsidRPr="00CA320E">
        <w:rPr>
          <w:lang w:eastAsia="en-IN"/>
        </w:rPr>
        <w:t xml:space="preserve"> click on ‘New’ icon </w:t>
      </w:r>
      <w:proofErr w:type="gramStart"/>
      <w:r w:rsidRPr="00CA320E">
        <w:rPr>
          <w:lang w:eastAsia="en-IN"/>
        </w:rPr>
        <w:t>-- ‘</w:t>
      </w:r>
      <w:proofErr w:type="gramEnd"/>
      <w:r w:rsidRPr="00CA320E">
        <w:rPr>
          <w:lang w:eastAsia="en-IN"/>
        </w:rPr>
        <w:t>Procedure Code Details’ screen -- Enter the details in ‘General’ tab and navigate to ‘Rates/Billing Code’. </w:t>
      </w:r>
    </w:p>
    <w:p w14:paraId="2C68914C" w14:textId="77777777" w:rsidR="0066211B" w:rsidRPr="00CA320E" w:rsidRDefault="0066211B" w:rsidP="0066211B">
      <w:pPr>
        <w:rPr>
          <w:lang w:eastAsia="en-IN"/>
        </w:rPr>
      </w:pPr>
    </w:p>
    <w:p w14:paraId="116C4BDD" w14:textId="77ED564F" w:rsidR="0066211B" w:rsidRDefault="0066211B" w:rsidP="0066211B">
      <w:pPr>
        <w:rPr>
          <w:lang w:eastAsia="en-IN"/>
        </w:rPr>
      </w:pPr>
      <w:r w:rsidRPr="00CA320E">
        <w:rPr>
          <w:b/>
          <w:bCs/>
          <w:lang w:eastAsia="en-IN"/>
        </w:rPr>
        <w:t>Functionality ‘Before’ and ‘After’ release:</w:t>
      </w:r>
      <w:r w:rsidRPr="00CA320E">
        <w:rPr>
          <w:lang w:eastAsia="en-IN"/>
        </w:rPr>
        <w:t xml:space="preserve">  </w:t>
      </w:r>
    </w:p>
    <w:p w14:paraId="02A7133D" w14:textId="77777777" w:rsidR="0066211B" w:rsidRPr="00CA320E" w:rsidRDefault="0066211B" w:rsidP="0066211B">
      <w:pPr>
        <w:rPr>
          <w:lang w:eastAsia="en-IN"/>
        </w:rPr>
      </w:pPr>
    </w:p>
    <w:p w14:paraId="4A18551A" w14:textId="69C916F6" w:rsidR="0066211B" w:rsidRDefault="0066211B" w:rsidP="0066211B">
      <w:pPr>
        <w:rPr>
          <w:lang w:eastAsia="en-IN"/>
        </w:rPr>
      </w:pPr>
      <w:r w:rsidRPr="00CA320E">
        <w:rPr>
          <w:lang w:eastAsia="en-IN"/>
        </w:rPr>
        <w:t xml:space="preserve">Before this release, here was the behavior. The “Rates/Billing Codes” tab on the ‘Procedure Code Details’ screen experienced performance issues when a larger number of procedures </w:t>
      </w:r>
      <w:proofErr w:type="spellStart"/>
      <w:r w:rsidRPr="00CA320E">
        <w:rPr>
          <w:lang w:eastAsia="en-IN"/>
        </w:rPr>
        <w:t>rateID</w:t>
      </w:r>
      <w:proofErr w:type="spellEnd"/>
      <w:r w:rsidRPr="00CA320E">
        <w:rPr>
          <w:lang w:eastAsia="en-IN"/>
        </w:rPr>
        <w:t xml:space="preserve"> records</w:t>
      </w:r>
      <w:r w:rsidR="002B24C8">
        <w:rPr>
          <w:lang w:eastAsia="en-IN"/>
        </w:rPr>
        <w:t xml:space="preserve"> </w:t>
      </w:r>
      <w:r w:rsidRPr="00CA320E">
        <w:rPr>
          <w:lang w:eastAsia="en-IN"/>
        </w:rPr>
        <w:t xml:space="preserve">were associated with a procedure code. In such cases, where multiple </w:t>
      </w:r>
      <w:proofErr w:type="spellStart"/>
      <w:r w:rsidRPr="00CA320E">
        <w:rPr>
          <w:lang w:eastAsia="en-IN"/>
        </w:rPr>
        <w:t>RateIDs</w:t>
      </w:r>
      <w:proofErr w:type="spellEnd"/>
      <w:r w:rsidRPr="00CA320E">
        <w:rPr>
          <w:lang w:eastAsia="en-IN"/>
        </w:rPr>
        <w:t xml:space="preserve"> were linked to a procedure code, </w:t>
      </w:r>
      <w:r w:rsidR="002B24C8">
        <w:rPr>
          <w:lang w:eastAsia="en-IN"/>
        </w:rPr>
        <w:t xml:space="preserve">the </w:t>
      </w:r>
      <w:r w:rsidRPr="00CA320E">
        <w:rPr>
          <w:lang w:eastAsia="en-IN"/>
        </w:rPr>
        <w:t xml:space="preserve">users encountered an "Exception of Type System Out </w:t>
      </w:r>
      <w:proofErr w:type="gramStart"/>
      <w:r w:rsidRPr="00CA320E">
        <w:rPr>
          <w:lang w:eastAsia="en-IN"/>
        </w:rPr>
        <w:t>Of</w:t>
      </w:r>
      <w:proofErr w:type="gramEnd"/>
      <w:r w:rsidRPr="00CA320E">
        <w:rPr>
          <w:lang w:eastAsia="en-IN"/>
        </w:rPr>
        <w:t xml:space="preserve"> Memory" error while attempting to view or modify the rate records. </w:t>
      </w:r>
    </w:p>
    <w:p w14:paraId="2285AE5F" w14:textId="77777777" w:rsidR="0066211B" w:rsidRPr="00CA320E" w:rsidRDefault="0066211B" w:rsidP="0066211B">
      <w:pPr>
        <w:rPr>
          <w:lang w:eastAsia="en-IN"/>
        </w:rPr>
      </w:pPr>
    </w:p>
    <w:p w14:paraId="7D7F49E0" w14:textId="4B17DD90" w:rsidR="0066211B" w:rsidRDefault="0066211B" w:rsidP="0066211B">
      <w:pPr>
        <w:rPr>
          <w:lang w:eastAsia="en-IN"/>
        </w:rPr>
      </w:pPr>
      <w:r w:rsidRPr="00CA320E">
        <w:rPr>
          <w:lang w:eastAsia="en-IN"/>
        </w:rPr>
        <w:t xml:space="preserve">With this release, the ‘Rates/Billing Codes’ tab </w:t>
      </w:r>
      <w:r w:rsidR="002B24C8">
        <w:rPr>
          <w:lang w:eastAsia="en-IN"/>
        </w:rPr>
        <w:t>is redesigned in</w:t>
      </w:r>
      <w:r w:rsidRPr="00CA320E">
        <w:rPr>
          <w:lang w:eastAsia="en-IN"/>
        </w:rPr>
        <w:t xml:space="preserve"> the ‘Procedure Code Details’ screen to a list page, through a new system configuration key “</w:t>
      </w:r>
      <w:proofErr w:type="spellStart"/>
      <w:r w:rsidRPr="00CA320E">
        <w:rPr>
          <w:lang w:eastAsia="en-IN"/>
        </w:rPr>
        <w:t>DisplayNewRatesBillingCodesLayout</w:t>
      </w:r>
      <w:proofErr w:type="spellEnd"/>
      <w:r w:rsidRPr="00CA320E">
        <w:rPr>
          <w:lang w:eastAsia="en-IN"/>
        </w:rPr>
        <w:t>” settings. This key enables a redesigned list page layout for the ‘Rates/Billing Codes’ tab. This new layout significantly improves performance and allows the system to efficiently manage more procedure rate ID records. </w:t>
      </w:r>
    </w:p>
    <w:p w14:paraId="280983A8" w14:textId="77777777" w:rsidR="002B24C8" w:rsidRDefault="002B24C8" w:rsidP="0066211B">
      <w:pPr>
        <w:rPr>
          <w:lang w:eastAsia="en-IN"/>
        </w:rPr>
      </w:pPr>
    </w:p>
    <w:p w14:paraId="16869298" w14:textId="77777777" w:rsidR="002B24C8" w:rsidRDefault="002B24C8" w:rsidP="002B24C8">
      <w:pPr>
        <w:rPr>
          <w:lang w:eastAsia="en-IN"/>
        </w:rPr>
      </w:pPr>
      <w:r w:rsidRPr="00CA320E">
        <w:rPr>
          <w:b/>
          <w:bCs/>
          <w:u w:val="single"/>
          <w:lang w:eastAsia="en-IN"/>
        </w:rPr>
        <w:t>System Configuration Key Details:</w:t>
      </w:r>
      <w:r w:rsidRPr="00CA320E">
        <w:rPr>
          <w:lang w:eastAsia="en-IN"/>
        </w:rPr>
        <w:t> </w:t>
      </w:r>
    </w:p>
    <w:p w14:paraId="43B29507" w14:textId="77777777" w:rsidR="002B24C8" w:rsidRPr="00CA320E" w:rsidRDefault="002B24C8" w:rsidP="002B24C8">
      <w:pPr>
        <w:rPr>
          <w:lang w:eastAsia="en-IN"/>
        </w:rPr>
      </w:pPr>
    </w:p>
    <w:p w14:paraId="350C1625" w14:textId="77777777" w:rsidR="002B24C8" w:rsidRPr="00CA320E" w:rsidRDefault="002B24C8" w:rsidP="002B24C8">
      <w:pPr>
        <w:rPr>
          <w:lang w:eastAsia="en-IN"/>
        </w:rPr>
      </w:pPr>
      <w:r w:rsidRPr="00CA320E">
        <w:rPr>
          <w:b/>
          <w:bCs/>
          <w:lang w:eastAsia="en-IN"/>
        </w:rPr>
        <w:t>Key</w:t>
      </w:r>
      <w:r w:rsidRPr="00CA320E">
        <w:rPr>
          <w:lang w:eastAsia="en-IN"/>
        </w:rPr>
        <w:t xml:space="preserve">: </w:t>
      </w:r>
      <w:proofErr w:type="spellStart"/>
      <w:r w:rsidRPr="00CA320E">
        <w:rPr>
          <w:lang w:eastAsia="en-IN"/>
        </w:rPr>
        <w:t>DisplayNewRatesBillingCodesLayout</w:t>
      </w:r>
      <w:proofErr w:type="spellEnd"/>
      <w:r w:rsidRPr="00CA320E">
        <w:rPr>
          <w:lang w:eastAsia="en-IN"/>
        </w:rPr>
        <w:t> </w:t>
      </w:r>
      <w:r w:rsidRPr="00CA320E">
        <w:rPr>
          <w:lang w:eastAsia="en-IN"/>
        </w:rPr>
        <w:br/>
        <w:t> </w:t>
      </w:r>
      <w:r w:rsidRPr="00CA320E">
        <w:rPr>
          <w:lang w:eastAsia="en-IN"/>
        </w:rPr>
        <w:br/>
      </w:r>
      <w:r w:rsidRPr="00CA320E">
        <w:rPr>
          <w:b/>
          <w:bCs/>
          <w:lang w:eastAsia="en-IN"/>
        </w:rPr>
        <w:t>Read Key as</w:t>
      </w:r>
      <w:r w:rsidRPr="00CA320E">
        <w:rPr>
          <w:lang w:eastAsia="en-IN"/>
        </w:rPr>
        <w:t>: Display New Rates/Billing Codes Layout</w:t>
      </w:r>
      <w:r>
        <w:rPr>
          <w:lang w:eastAsia="en-IN"/>
        </w:rPr>
        <w:t>.</w:t>
      </w:r>
    </w:p>
    <w:p w14:paraId="2BBA52CC" w14:textId="77777777" w:rsidR="002B24C8" w:rsidRPr="00CA320E" w:rsidRDefault="002B24C8" w:rsidP="002B24C8">
      <w:pPr>
        <w:rPr>
          <w:lang w:eastAsia="en-IN"/>
        </w:rPr>
      </w:pPr>
      <w:r w:rsidRPr="00CA320E">
        <w:rPr>
          <w:b/>
          <w:bCs/>
          <w:lang w:eastAsia="en-IN"/>
        </w:rPr>
        <w:t>Allowed values</w:t>
      </w:r>
      <w:r w:rsidRPr="00CA320E">
        <w:rPr>
          <w:lang w:eastAsia="en-IN"/>
        </w:rPr>
        <w:t>: Yes/No </w:t>
      </w:r>
    </w:p>
    <w:p w14:paraId="26072F48" w14:textId="77777777" w:rsidR="002B24C8" w:rsidRDefault="002B24C8" w:rsidP="002B24C8">
      <w:pPr>
        <w:rPr>
          <w:lang w:eastAsia="en-IN"/>
        </w:rPr>
      </w:pPr>
      <w:r w:rsidRPr="00CA320E">
        <w:rPr>
          <w:b/>
          <w:bCs/>
          <w:lang w:eastAsia="en-IN"/>
        </w:rPr>
        <w:t>Default value</w:t>
      </w:r>
      <w:r w:rsidRPr="00CA320E">
        <w:rPr>
          <w:lang w:eastAsia="en-IN"/>
        </w:rPr>
        <w:t>: No </w:t>
      </w:r>
      <w:r w:rsidRPr="00CA320E">
        <w:rPr>
          <w:lang w:eastAsia="en-IN"/>
        </w:rPr>
        <w:br/>
        <w:t> </w:t>
      </w:r>
      <w:r w:rsidRPr="00CA320E">
        <w:rPr>
          <w:lang w:eastAsia="en-IN"/>
        </w:rPr>
        <w:br/>
      </w:r>
      <w:r w:rsidRPr="00CA320E">
        <w:rPr>
          <w:b/>
          <w:bCs/>
          <w:lang w:eastAsia="en-IN"/>
        </w:rPr>
        <w:t>Modules:</w:t>
      </w:r>
      <w:r w:rsidRPr="00CA320E">
        <w:rPr>
          <w:lang w:eastAsia="en-IN"/>
        </w:rPr>
        <w:t xml:space="preserve"> Procedure Codes, SCM Financial 1 </w:t>
      </w:r>
    </w:p>
    <w:p w14:paraId="7CADA875" w14:textId="77777777" w:rsidR="002B24C8" w:rsidRPr="00CA320E" w:rsidRDefault="002B24C8" w:rsidP="002B24C8">
      <w:pPr>
        <w:rPr>
          <w:lang w:eastAsia="en-IN"/>
        </w:rPr>
      </w:pPr>
    </w:p>
    <w:p w14:paraId="2D247F66" w14:textId="77777777" w:rsidR="002B24C8" w:rsidRDefault="002B24C8" w:rsidP="002B24C8">
      <w:pPr>
        <w:rPr>
          <w:lang w:eastAsia="en-IN"/>
        </w:rPr>
      </w:pPr>
      <w:r w:rsidRPr="00CA320E">
        <w:rPr>
          <w:b/>
          <w:bCs/>
          <w:lang w:eastAsia="en-IN"/>
        </w:rPr>
        <w:t xml:space="preserve">Description: </w:t>
      </w:r>
      <w:r w:rsidRPr="00CA320E">
        <w:rPr>
          <w:lang w:eastAsia="en-IN"/>
        </w:rPr>
        <w:t xml:space="preserve">This is a new feature being added to the Core product by introducing a system configuration key. The value of this key will determine </w:t>
      </w:r>
      <w:proofErr w:type="gramStart"/>
      <w:r w:rsidRPr="00CA320E">
        <w:rPr>
          <w:lang w:eastAsia="en-IN"/>
        </w:rPr>
        <w:t>whether or not</w:t>
      </w:r>
      <w:proofErr w:type="gramEnd"/>
      <w:r w:rsidRPr="00CA320E">
        <w:rPr>
          <w:lang w:eastAsia="en-IN"/>
        </w:rPr>
        <w:t xml:space="preserve"> to display the new design layout for Rates/Billing Codes tab on Procedure Code Details screen. </w:t>
      </w:r>
    </w:p>
    <w:p w14:paraId="6C383F4C" w14:textId="77777777" w:rsidR="002B24C8" w:rsidRPr="00CA320E" w:rsidRDefault="002B24C8" w:rsidP="002B24C8">
      <w:pPr>
        <w:rPr>
          <w:lang w:eastAsia="en-IN"/>
        </w:rPr>
      </w:pPr>
    </w:p>
    <w:p w14:paraId="44E13F3E" w14:textId="77777777" w:rsidR="002B24C8" w:rsidRPr="00CA320E" w:rsidRDefault="002B24C8" w:rsidP="00CC2B5C">
      <w:pPr>
        <w:numPr>
          <w:ilvl w:val="0"/>
          <w:numId w:val="111"/>
        </w:numPr>
        <w:rPr>
          <w:lang w:eastAsia="en-IN"/>
        </w:rPr>
      </w:pPr>
      <w:r w:rsidRPr="00CA320E">
        <w:rPr>
          <w:lang w:eastAsia="en-IN"/>
        </w:rPr>
        <w:t xml:space="preserve">The </w:t>
      </w:r>
      <w:r>
        <w:rPr>
          <w:lang w:eastAsia="en-IN"/>
        </w:rPr>
        <w:t>previous</w:t>
      </w:r>
      <w:r w:rsidRPr="00CA320E">
        <w:rPr>
          <w:lang w:eastAsia="en-IN"/>
        </w:rPr>
        <w:t xml:space="preserve"> layout of the Rates/Billing Codes tab has an insert/modify grid that could slow down performance for </w:t>
      </w:r>
      <w:proofErr w:type="gramStart"/>
      <w:r w:rsidRPr="00CA320E">
        <w:rPr>
          <w:lang w:eastAsia="en-IN"/>
        </w:rPr>
        <w:t>a large number of</w:t>
      </w:r>
      <w:proofErr w:type="gramEnd"/>
      <w:r w:rsidRPr="00CA320E">
        <w:rPr>
          <w:lang w:eastAsia="en-IN"/>
        </w:rPr>
        <w:t xml:space="preserve"> rate records. </w:t>
      </w:r>
    </w:p>
    <w:p w14:paraId="10441873" w14:textId="77777777" w:rsidR="002B24C8" w:rsidRPr="00CA320E" w:rsidRDefault="002B24C8" w:rsidP="00CC2B5C">
      <w:pPr>
        <w:numPr>
          <w:ilvl w:val="0"/>
          <w:numId w:val="112"/>
        </w:numPr>
        <w:rPr>
          <w:lang w:eastAsia="en-IN"/>
        </w:rPr>
      </w:pPr>
      <w:r w:rsidRPr="00CA320E">
        <w:rPr>
          <w:lang w:eastAsia="en-IN"/>
        </w:rPr>
        <w:t xml:space="preserve">Hence if any customer faces issues due to </w:t>
      </w:r>
      <w:proofErr w:type="gramStart"/>
      <w:r w:rsidRPr="00CA320E">
        <w:rPr>
          <w:lang w:eastAsia="en-IN"/>
        </w:rPr>
        <w:t>a large number of</w:t>
      </w:r>
      <w:proofErr w:type="gramEnd"/>
      <w:r w:rsidRPr="00CA320E">
        <w:rPr>
          <w:lang w:eastAsia="en-IN"/>
        </w:rPr>
        <w:t xml:space="preserve"> rate records for a Procedure, they would have the option to switch to the new layout that is in a list page pattern and hence eliminates performance risks.  </w:t>
      </w:r>
    </w:p>
    <w:p w14:paraId="1F6AAEF9" w14:textId="77777777" w:rsidR="002B24C8" w:rsidRPr="00CA320E" w:rsidRDefault="002B24C8" w:rsidP="002B24C8">
      <w:pPr>
        <w:ind w:left="720"/>
        <w:rPr>
          <w:lang w:eastAsia="en-IN"/>
        </w:rPr>
      </w:pPr>
      <w:r w:rsidRPr="00CA320E">
        <w:rPr>
          <w:lang w:eastAsia="en-IN"/>
        </w:rPr>
        <w:t>A) If the key is set to "Yes", the Rates/Billing Codes tab will display the new design layout. </w:t>
      </w:r>
    </w:p>
    <w:p w14:paraId="5AC74CF7" w14:textId="77777777" w:rsidR="002B24C8" w:rsidRDefault="002B24C8" w:rsidP="002B24C8">
      <w:pPr>
        <w:ind w:left="720"/>
        <w:rPr>
          <w:lang w:eastAsia="en-IN"/>
        </w:rPr>
      </w:pPr>
      <w:r w:rsidRPr="00CA320E">
        <w:rPr>
          <w:lang w:eastAsia="en-IN"/>
        </w:rPr>
        <w:t xml:space="preserve">B) If the key value is set to "No", the Rates/Billing Codes tab will display the old/existing design layout. </w:t>
      </w:r>
      <w:r w:rsidRPr="002B24C8">
        <w:rPr>
          <w:b/>
          <w:bCs/>
          <w:lang w:eastAsia="en-IN"/>
        </w:rPr>
        <w:t xml:space="preserve">This will be the default value of the key as it </w:t>
      </w:r>
      <w:proofErr w:type="gramStart"/>
      <w:r w:rsidRPr="002B24C8">
        <w:rPr>
          <w:b/>
          <w:bCs/>
          <w:lang w:eastAsia="en-IN"/>
        </w:rPr>
        <w:t>drives</w:t>
      </w:r>
      <w:proofErr w:type="gramEnd"/>
      <w:r w:rsidRPr="002B24C8">
        <w:rPr>
          <w:b/>
          <w:bCs/>
          <w:lang w:eastAsia="en-IN"/>
        </w:rPr>
        <w:t xml:space="preserve"> the existing functionality</w:t>
      </w:r>
      <w:r w:rsidRPr="00CA320E">
        <w:rPr>
          <w:lang w:eastAsia="en-IN"/>
        </w:rPr>
        <w:t>. </w:t>
      </w:r>
    </w:p>
    <w:p w14:paraId="2AE076A6" w14:textId="77777777" w:rsidR="002B24C8" w:rsidRPr="00CA320E" w:rsidRDefault="002B24C8" w:rsidP="002B24C8">
      <w:pPr>
        <w:ind w:left="720"/>
        <w:rPr>
          <w:lang w:eastAsia="en-IN"/>
        </w:rPr>
      </w:pPr>
    </w:p>
    <w:p w14:paraId="00348CC2" w14:textId="77777777" w:rsidR="002B24C8" w:rsidRDefault="002B24C8" w:rsidP="002B24C8">
      <w:pPr>
        <w:rPr>
          <w:lang w:eastAsia="en-IN"/>
        </w:rPr>
      </w:pPr>
      <w:r w:rsidRPr="00CA320E">
        <w:rPr>
          <w:b/>
          <w:bCs/>
          <w:lang w:eastAsia="en-IN"/>
        </w:rPr>
        <w:t>Note:</w:t>
      </w:r>
      <w:r w:rsidRPr="00CA320E">
        <w:rPr>
          <w:lang w:eastAsia="en-IN"/>
        </w:rPr>
        <w:t xml:space="preserve"> If by chance the value of the key is updated with any value apart from the allowed values, the system will consider the default behavior, i.e., same as the key value being "No". </w:t>
      </w:r>
    </w:p>
    <w:p w14:paraId="7B08A8C4" w14:textId="77777777" w:rsidR="002B24C8" w:rsidRPr="00CA320E" w:rsidRDefault="002B24C8" w:rsidP="002B24C8">
      <w:pPr>
        <w:rPr>
          <w:lang w:eastAsia="en-IN"/>
        </w:rPr>
      </w:pPr>
    </w:p>
    <w:p w14:paraId="5C384B38" w14:textId="77777777" w:rsidR="0066211B" w:rsidRDefault="0066211B" w:rsidP="0066211B">
      <w:pPr>
        <w:rPr>
          <w:lang w:eastAsia="en-IN"/>
        </w:rPr>
      </w:pPr>
      <w:r w:rsidRPr="00CA320E">
        <w:rPr>
          <w:lang w:eastAsia="en-IN"/>
        </w:rPr>
        <w:t xml:space="preserve">The new layout of ‘Rates/Billing </w:t>
      </w:r>
      <w:proofErr w:type="gramStart"/>
      <w:r w:rsidRPr="00CA320E">
        <w:rPr>
          <w:lang w:eastAsia="en-IN"/>
        </w:rPr>
        <w:t>Codes’</w:t>
      </w:r>
      <w:proofErr w:type="gramEnd"/>
      <w:r w:rsidRPr="00CA320E">
        <w:rPr>
          <w:lang w:eastAsia="en-IN"/>
        </w:rPr>
        <w:t xml:space="preserve"> has been implemented </w:t>
      </w:r>
      <w:proofErr w:type="gramStart"/>
      <w:r w:rsidRPr="00CA320E">
        <w:rPr>
          <w:lang w:eastAsia="en-IN"/>
        </w:rPr>
        <w:t>with</w:t>
      </w:r>
      <w:proofErr w:type="gramEnd"/>
      <w:r w:rsidRPr="00CA320E">
        <w:rPr>
          <w:lang w:eastAsia="en-IN"/>
        </w:rPr>
        <w:t xml:space="preserve"> the following fields: </w:t>
      </w:r>
    </w:p>
    <w:p w14:paraId="76AA9289" w14:textId="77777777" w:rsidR="0066211B" w:rsidRPr="00CA320E" w:rsidRDefault="0066211B" w:rsidP="0066211B">
      <w:pPr>
        <w:rPr>
          <w:lang w:eastAsia="en-IN"/>
        </w:rPr>
      </w:pPr>
    </w:p>
    <w:p w14:paraId="08C480E4" w14:textId="77777777" w:rsidR="0066211B" w:rsidRDefault="0066211B" w:rsidP="00CC2B5C">
      <w:pPr>
        <w:numPr>
          <w:ilvl w:val="0"/>
          <w:numId w:val="113"/>
        </w:numPr>
        <w:rPr>
          <w:lang w:eastAsia="en-IN"/>
        </w:rPr>
      </w:pPr>
      <w:r w:rsidRPr="00CA320E">
        <w:rPr>
          <w:lang w:eastAsia="en-IN"/>
        </w:rPr>
        <w:t xml:space="preserve">Added a section called </w:t>
      </w:r>
      <w:r w:rsidRPr="00CA320E">
        <w:rPr>
          <w:b/>
          <w:bCs/>
          <w:lang w:eastAsia="en-IN"/>
        </w:rPr>
        <w:t xml:space="preserve">"Rate List" </w:t>
      </w:r>
      <w:r w:rsidRPr="00CA320E">
        <w:rPr>
          <w:lang w:eastAsia="en-IN"/>
        </w:rPr>
        <w:t>which involves ‘Filter, Grid, and Footer’ sections. </w:t>
      </w:r>
    </w:p>
    <w:p w14:paraId="75916CB0" w14:textId="77777777" w:rsidR="0066211B" w:rsidRPr="00CA320E" w:rsidRDefault="0066211B" w:rsidP="0066211B">
      <w:pPr>
        <w:ind w:left="720"/>
        <w:rPr>
          <w:lang w:eastAsia="en-IN"/>
        </w:rPr>
      </w:pPr>
    </w:p>
    <w:p w14:paraId="67038F2D" w14:textId="77777777" w:rsidR="0066211B" w:rsidRDefault="0066211B" w:rsidP="0066211B">
      <w:pPr>
        <w:rPr>
          <w:lang w:eastAsia="en-IN"/>
        </w:rPr>
      </w:pPr>
      <w:r w:rsidRPr="00CA320E">
        <w:rPr>
          <w:noProof/>
          <w:lang w:eastAsia="en-IN"/>
        </w:rPr>
        <w:drawing>
          <wp:inline distT="0" distB="0" distL="0" distR="0" wp14:anchorId="3C9CBC27" wp14:editId="63EAF397">
            <wp:extent cx="5943600" cy="1123950"/>
            <wp:effectExtent l="0" t="0" r="0" b="0"/>
            <wp:docPr id="990039865" name="Picture 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 screenshot of a computer&#10;&#10;AI-generated content may be incorrec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1123950"/>
                    </a:xfrm>
                    <a:prstGeom prst="rect">
                      <a:avLst/>
                    </a:prstGeom>
                    <a:noFill/>
                    <a:ln>
                      <a:noFill/>
                    </a:ln>
                  </pic:spPr>
                </pic:pic>
              </a:graphicData>
            </a:graphic>
          </wp:inline>
        </w:drawing>
      </w:r>
      <w:r w:rsidRPr="00CA320E">
        <w:rPr>
          <w:lang w:eastAsia="en-IN"/>
        </w:rPr>
        <w:t> </w:t>
      </w:r>
    </w:p>
    <w:p w14:paraId="0E989947" w14:textId="77777777" w:rsidR="0066211B" w:rsidRPr="00CA320E" w:rsidRDefault="0066211B" w:rsidP="0066211B">
      <w:pPr>
        <w:rPr>
          <w:lang w:eastAsia="en-IN"/>
        </w:rPr>
      </w:pPr>
    </w:p>
    <w:p w14:paraId="0F3CE9CD" w14:textId="77777777" w:rsidR="0066211B" w:rsidRDefault="0066211B" w:rsidP="00CC2B5C">
      <w:pPr>
        <w:pStyle w:val="ListParagraph"/>
        <w:numPr>
          <w:ilvl w:val="0"/>
          <w:numId w:val="176"/>
        </w:numPr>
      </w:pPr>
      <w:r w:rsidRPr="00CA320E">
        <w:rPr>
          <w:b/>
          <w:bCs/>
        </w:rPr>
        <w:t xml:space="preserve">Filter Section: </w:t>
      </w:r>
      <w:r w:rsidRPr="00CA320E">
        <w:t> </w:t>
      </w:r>
    </w:p>
    <w:p w14:paraId="2EE20902" w14:textId="77777777" w:rsidR="0066211B" w:rsidRPr="00CA320E" w:rsidRDefault="0066211B" w:rsidP="0066211B">
      <w:pPr>
        <w:rPr>
          <w:lang w:eastAsia="en-IN"/>
        </w:rPr>
      </w:pPr>
    </w:p>
    <w:p w14:paraId="308059A9" w14:textId="77777777" w:rsidR="0066211B" w:rsidRDefault="0066211B" w:rsidP="00CC2B5C">
      <w:pPr>
        <w:numPr>
          <w:ilvl w:val="0"/>
          <w:numId w:val="114"/>
        </w:numPr>
        <w:rPr>
          <w:lang w:eastAsia="en-IN"/>
        </w:rPr>
      </w:pPr>
      <w:r w:rsidRPr="00CA320E">
        <w:rPr>
          <w:b/>
          <w:bCs/>
          <w:lang w:eastAsia="en-IN"/>
        </w:rPr>
        <w:t xml:space="preserve">From: </w:t>
      </w:r>
      <w:r w:rsidRPr="00CA320E">
        <w:rPr>
          <w:lang w:eastAsia="en-IN"/>
        </w:rPr>
        <w:t>A field with the ‘Calendar’ option is added. The date will be displayed in the format of ‘MM/DD/YYYY.’ Default Value = Blank. </w:t>
      </w:r>
    </w:p>
    <w:p w14:paraId="46FC6A42" w14:textId="77777777" w:rsidR="0066211B" w:rsidRDefault="0066211B" w:rsidP="00CC2B5C">
      <w:pPr>
        <w:numPr>
          <w:ilvl w:val="0"/>
          <w:numId w:val="114"/>
        </w:numPr>
        <w:rPr>
          <w:lang w:eastAsia="en-IN"/>
        </w:rPr>
      </w:pPr>
      <w:r w:rsidRPr="00CA320E">
        <w:rPr>
          <w:b/>
          <w:bCs/>
          <w:lang w:eastAsia="en-IN"/>
        </w:rPr>
        <w:t xml:space="preserve">To: </w:t>
      </w:r>
      <w:r w:rsidRPr="00CA320E">
        <w:rPr>
          <w:lang w:eastAsia="en-IN"/>
        </w:rPr>
        <w:t>A field with a ‘Calendar’ option is added. The date will be displayed in the format of ‘MM/DD/YYYY.’ Default Value = Blank. </w:t>
      </w:r>
    </w:p>
    <w:p w14:paraId="5C8532DA" w14:textId="77777777" w:rsidR="0066211B" w:rsidRDefault="0066211B" w:rsidP="00CC2B5C">
      <w:pPr>
        <w:numPr>
          <w:ilvl w:val="1"/>
          <w:numId w:val="114"/>
        </w:numPr>
        <w:rPr>
          <w:lang w:eastAsia="en-IN"/>
        </w:rPr>
      </w:pPr>
      <w:r w:rsidRPr="00CA320E">
        <w:rPr>
          <w:lang w:val="en-IN" w:eastAsia="en-IN"/>
        </w:rPr>
        <w:t xml:space="preserve">When the From Date and To Date fields are used along with the ‘Show only those rates that are currently effective’ checkbox checked, the system will display records that have active rates overlapping with the specified date range, even if the rate start and end dates do not exactly fall within the selected range. </w:t>
      </w:r>
      <w:r w:rsidRPr="00CA320E">
        <w:rPr>
          <w:lang w:eastAsia="en-IN"/>
        </w:rPr>
        <w:t> </w:t>
      </w:r>
    </w:p>
    <w:p w14:paraId="7CFCBCF8" w14:textId="77777777" w:rsidR="0066211B" w:rsidRPr="00CA320E" w:rsidRDefault="0066211B" w:rsidP="0066211B">
      <w:pPr>
        <w:ind w:left="720"/>
        <w:rPr>
          <w:lang w:eastAsia="en-IN"/>
        </w:rPr>
      </w:pPr>
    </w:p>
    <w:p w14:paraId="06EA65E4" w14:textId="77777777" w:rsidR="0066211B" w:rsidRPr="00CA320E" w:rsidRDefault="0066211B" w:rsidP="0066211B">
      <w:pPr>
        <w:ind w:left="1440" w:firstLine="720"/>
        <w:rPr>
          <w:lang w:eastAsia="en-IN"/>
        </w:rPr>
      </w:pPr>
      <w:r w:rsidRPr="00CA320E">
        <w:rPr>
          <w:b/>
          <w:bCs/>
          <w:lang w:eastAsia="en-IN"/>
        </w:rPr>
        <w:t>Example:</w:t>
      </w:r>
      <w:r w:rsidRPr="00CA320E">
        <w:rPr>
          <w:lang w:eastAsia="en-IN"/>
        </w:rPr>
        <w:t> </w:t>
      </w:r>
    </w:p>
    <w:p w14:paraId="69538F9A" w14:textId="77777777" w:rsidR="0066211B" w:rsidRPr="00CA320E" w:rsidRDefault="0066211B" w:rsidP="0066211B">
      <w:pPr>
        <w:ind w:left="1440" w:firstLine="720"/>
        <w:rPr>
          <w:lang w:eastAsia="en-IN"/>
        </w:rPr>
      </w:pPr>
      <w:r w:rsidRPr="00CA320E">
        <w:rPr>
          <w:lang w:eastAsia="en-IN"/>
        </w:rPr>
        <w:t>From: 05/01/2025  </w:t>
      </w:r>
    </w:p>
    <w:p w14:paraId="45B8F47E" w14:textId="77777777" w:rsidR="0066211B" w:rsidRPr="00CA320E" w:rsidRDefault="0066211B" w:rsidP="0066211B">
      <w:pPr>
        <w:ind w:left="1440" w:firstLine="720"/>
        <w:rPr>
          <w:lang w:eastAsia="en-IN"/>
        </w:rPr>
      </w:pPr>
      <w:r w:rsidRPr="00CA320E">
        <w:rPr>
          <w:lang w:eastAsia="en-IN"/>
        </w:rPr>
        <w:t>To: 5/31/2025  </w:t>
      </w:r>
    </w:p>
    <w:p w14:paraId="63884EAD" w14:textId="77777777" w:rsidR="0066211B" w:rsidRPr="00CA320E" w:rsidRDefault="0066211B" w:rsidP="0066211B">
      <w:pPr>
        <w:ind w:left="1440" w:firstLine="720"/>
        <w:rPr>
          <w:lang w:eastAsia="en-IN"/>
        </w:rPr>
      </w:pPr>
      <w:r w:rsidRPr="00CA320E">
        <w:rPr>
          <w:lang w:eastAsia="en-IN"/>
        </w:rPr>
        <w:t>Current Date: 5/30/2025  </w:t>
      </w:r>
    </w:p>
    <w:p w14:paraId="7F3F38EE" w14:textId="77777777" w:rsidR="0066211B" w:rsidRPr="00CA320E" w:rsidRDefault="0066211B" w:rsidP="0066211B">
      <w:pPr>
        <w:ind w:left="1440" w:firstLine="720"/>
        <w:rPr>
          <w:lang w:eastAsia="en-IN"/>
        </w:rPr>
      </w:pPr>
      <w:r w:rsidRPr="00CA320E">
        <w:rPr>
          <w:lang w:eastAsia="en-IN"/>
        </w:rPr>
        <w:t>Show only those rates that are currently effective. -- Checkbox Selected </w:t>
      </w:r>
    </w:p>
    <w:p w14:paraId="37780CDB" w14:textId="77777777" w:rsidR="0066211B" w:rsidRPr="00CA320E" w:rsidRDefault="0066211B" w:rsidP="0066211B">
      <w:pPr>
        <w:ind w:left="2160"/>
        <w:rPr>
          <w:lang w:eastAsia="en-IN"/>
        </w:rPr>
      </w:pPr>
      <w:r w:rsidRPr="00CA320E">
        <w:rPr>
          <w:lang w:eastAsia="en-IN"/>
        </w:rPr>
        <w:t xml:space="preserve">System Will displays the rates that are started before 05/01/2025 or later and End Date of the </w:t>
      </w:r>
      <w:proofErr w:type="spellStart"/>
      <w:r w:rsidRPr="00CA320E">
        <w:rPr>
          <w:lang w:eastAsia="en-IN"/>
        </w:rPr>
        <w:t>rateid</w:t>
      </w:r>
      <w:proofErr w:type="spellEnd"/>
      <w:r w:rsidRPr="00CA320E">
        <w:rPr>
          <w:lang w:eastAsia="en-IN"/>
        </w:rPr>
        <w:t xml:space="preserve"> is&gt;=5/30/2025 or blank will be listed. The Rates that start after 5/30/2025 will not be listed.  </w:t>
      </w:r>
    </w:p>
    <w:p w14:paraId="1391F3EB" w14:textId="77777777" w:rsidR="0066211B" w:rsidRPr="00CA320E" w:rsidRDefault="0066211B" w:rsidP="00CC2B5C">
      <w:pPr>
        <w:pStyle w:val="ListParagraph"/>
        <w:numPr>
          <w:ilvl w:val="1"/>
          <w:numId w:val="110"/>
        </w:numPr>
      </w:pPr>
      <w:r w:rsidRPr="00CA320E">
        <w:t>When the From Date and To Date fields are used with the ‘Show only those rates that are currently effective’ checkbox unchecked, the system will display records with rates that overlap the specified date range even if their start and end dates do not exactly fall within it. However, rates that ended before the From Date or start after the To Date will not be displayed.  </w:t>
      </w:r>
    </w:p>
    <w:p w14:paraId="61474759" w14:textId="77777777" w:rsidR="0066211B" w:rsidRPr="00CA320E" w:rsidRDefault="0066211B" w:rsidP="0066211B">
      <w:pPr>
        <w:ind w:left="1440" w:firstLine="720"/>
        <w:rPr>
          <w:lang w:eastAsia="en-IN"/>
        </w:rPr>
      </w:pPr>
      <w:r w:rsidRPr="00CA320E">
        <w:rPr>
          <w:b/>
          <w:bCs/>
          <w:lang w:eastAsia="en-IN"/>
        </w:rPr>
        <w:t xml:space="preserve">Example: </w:t>
      </w:r>
      <w:r w:rsidRPr="00CA320E">
        <w:rPr>
          <w:lang w:eastAsia="en-IN"/>
        </w:rPr>
        <w:t> </w:t>
      </w:r>
    </w:p>
    <w:p w14:paraId="06891E64" w14:textId="77777777" w:rsidR="0066211B" w:rsidRPr="00CA320E" w:rsidRDefault="0066211B" w:rsidP="0066211B">
      <w:pPr>
        <w:ind w:left="1440" w:firstLine="720"/>
        <w:rPr>
          <w:lang w:eastAsia="en-IN"/>
        </w:rPr>
      </w:pPr>
      <w:r w:rsidRPr="00CA320E">
        <w:rPr>
          <w:lang w:eastAsia="en-IN"/>
        </w:rPr>
        <w:t>From Date - 05/01/2025  </w:t>
      </w:r>
    </w:p>
    <w:p w14:paraId="555F9BDF" w14:textId="77777777" w:rsidR="0066211B" w:rsidRPr="00CA320E" w:rsidRDefault="0066211B" w:rsidP="0066211B">
      <w:pPr>
        <w:ind w:left="2160"/>
        <w:rPr>
          <w:lang w:eastAsia="en-IN"/>
        </w:rPr>
      </w:pPr>
      <w:proofErr w:type="gramStart"/>
      <w:r w:rsidRPr="00CA320E">
        <w:rPr>
          <w:lang w:eastAsia="en-IN"/>
        </w:rPr>
        <w:t>To Date</w:t>
      </w:r>
      <w:proofErr w:type="gramEnd"/>
      <w:r w:rsidRPr="00CA320E">
        <w:rPr>
          <w:lang w:eastAsia="en-IN"/>
        </w:rPr>
        <w:t xml:space="preserve"> - 05/30/2025  </w:t>
      </w:r>
    </w:p>
    <w:p w14:paraId="4FEBA708" w14:textId="77777777" w:rsidR="0066211B" w:rsidRPr="00CA320E" w:rsidRDefault="0066211B" w:rsidP="0066211B">
      <w:pPr>
        <w:ind w:left="1440" w:firstLine="720"/>
        <w:rPr>
          <w:lang w:eastAsia="en-IN"/>
        </w:rPr>
      </w:pPr>
      <w:r w:rsidRPr="00CA320E">
        <w:rPr>
          <w:lang w:eastAsia="en-IN"/>
        </w:rPr>
        <w:t>Show only those rates that are currently effective - Checkbox Not Checked  </w:t>
      </w:r>
    </w:p>
    <w:p w14:paraId="1E73C2C3" w14:textId="77777777" w:rsidR="0066211B" w:rsidRPr="00CA320E" w:rsidRDefault="0066211B" w:rsidP="0066211B">
      <w:pPr>
        <w:ind w:left="2160"/>
        <w:rPr>
          <w:lang w:eastAsia="en-IN"/>
        </w:rPr>
      </w:pPr>
      <w:r w:rsidRPr="00CA320E">
        <w:rPr>
          <w:lang w:eastAsia="en-IN"/>
        </w:rPr>
        <w:t>The system will display the rates that ended before 05/01/2025 will not be listed, Rates Started Before 05/01/2025 or later and end date &gt;= 05/01/2025 or blank will be listed, and Rates Started After 05/30/2025 will not be listed. </w:t>
      </w:r>
    </w:p>
    <w:p w14:paraId="5A03790C" w14:textId="77777777" w:rsidR="0066211B" w:rsidRPr="00CA320E" w:rsidRDefault="0066211B" w:rsidP="0066211B">
      <w:pPr>
        <w:rPr>
          <w:lang w:eastAsia="en-IN"/>
        </w:rPr>
      </w:pPr>
      <w:r w:rsidRPr="00CA320E">
        <w:rPr>
          <w:lang w:eastAsia="en-IN"/>
        </w:rPr>
        <w:t> </w:t>
      </w:r>
    </w:p>
    <w:p w14:paraId="5247A2C4" w14:textId="77777777" w:rsidR="0066211B" w:rsidRPr="00CA320E" w:rsidRDefault="0066211B" w:rsidP="00CC2B5C">
      <w:pPr>
        <w:numPr>
          <w:ilvl w:val="0"/>
          <w:numId w:val="115"/>
        </w:numPr>
        <w:rPr>
          <w:lang w:eastAsia="en-IN"/>
        </w:rPr>
      </w:pPr>
      <w:r w:rsidRPr="00FB4B30">
        <w:rPr>
          <w:b/>
          <w:bCs/>
          <w:lang w:eastAsia="en-IN"/>
        </w:rPr>
        <w:t>All Programs</w:t>
      </w:r>
      <w:r w:rsidRPr="00FB4B30">
        <w:rPr>
          <w:lang w:eastAsia="en-IN"/>
        </w:rPr>
        <w:t xml:space="preserve">: This field is a single value selection Drop-Down; on clicking the drop-down, the system will display all active programs. When this field is used in the filter section, the records will be displayed in the grid based on the “Program” selected. </w:t>
      </w:r>
      <w:r w:rsidRPr="00CA320E">
        <w:rPr>
          <w:lang w:val="de-DE" w:eastAsia="en-IN"/>
        </w:rPr>
        <w:t>Default Value = All Programs.</w:t>
      </w:r>
      <w:r w:rsidRPr="00CA320E">
        <w:rPr>
          <w:lang w:eastAsia="en-IN"/>
        </w:rPr>
        <w:t> </w:t>
      </w:r>
    </w:p>
    <w:p w14:paraId="213C1824" w14:textId="77777777" w:rsidR="0066211B" w:rsidRPr="00CA320E" w:rsidRDefault="0066211B" w:rsidP="00CC2B5C">
      <w:pPr>
        <w:numPr>
          <w:ilvl w:val="0"/>
          <w:numId w:val="116"/>
        </w:numPr>
        <w:rPr>
          <w:lang w:eastAsia="en-IN"/>
        </w:rPr>
      </w:pPr>
      <w:r w:rsidRPr="00FB4B30">
        <w:rPr>
          <w:b/>
          <w:bCs/>
          <w:lang w:eastAsia="en-IN"/>
        </w:rPr>
        <w:t>All Locations</w:t>
      </w:r>
      <w:r w:rsidRPr="00FB4B30">
        <w:rPr>
          <w:lang w:eastAsia="en-IN"/>
        </w:rPr>
        <w:t xml:space="preserve">: This field is a single value selection Drop-Down; on clicking the drop-down, the system will display all active locations. When this field is used in the filter section, the records will be displayed in the grid based on the “Location” selected. </w:t>
      </w:r>
      <w:r w:rsidRPr="00CA320E">
        <w:rPr>
          <w:lang w:val="de-DE" w:eastAsia="en-IN"/>
        </w:rPr>
        <w:t>Default Value = All Locations.</w:t>
      </w:r>
      <w:r w:rsidRPr="00CA320E">
        <w:rPr>
          <w:lang w:eastAsia="en-IN"/>
        </w:rPr>
        <w:t> </w:t>
      </w:r>
    </w:p>
    <w:p w14:paraId="1976D5E0" w14:textId="48DBF586" w:rsidR="0066211B" w:rsidRPr="00CA320E" w:rsidRDefault="0066211B" w:rsidP="00CC2B5C">
      <w:pPr>
        <w:numPr>
          <w:ilvl w:val="0"/>
          <w:numId w:val="117"/>
        </w:numPr>
        <w:rPr>
          <w:lang w:eastAsia="en-IN"/>
        </w:rPr>
      </w:pPr>
      <w:r w:rsidRPr="00FB4B30">
        <w:rPr>
          <w:b/>
          <w:bCs/>
          <w:lang w:eastAsia="en-IN"/>
        </w:rPr>
        <w:lastRenderedPageBreak/>
        <w:t>All Degrees</w:t>
      </w:r>
      <w:r w:rsidRPr="00FB4B30">
        <w:rPr>
          <w:lang w:eastAsia="en-IN"/>
        </w:rPr>
        <w:t>: This field is a single value selection Drop-Down; on clicking the drop-down, the system will display all active Degrees from the Degree global code category. When this field is used in the filter section, the records will be displayed in the grid based on the “Degree” selected.</w:t>
      </w:r>
      <w:r w:rsidR="00181310">
        <w:rPr>
          <w:lang w:eastAsia="en-IN"/>
        </w:rPr>
        <w:t xml:space="preserve"> </w:t>
      </w:r>
      <w:r w:rsidRPr="00FB4B30">
        <w:rPr>
          <w:lang w:eastAsia="en-IN"/>
        </w:rPr>
        <w:t>Default Value = All Degrees.</w:t>
      </w:r>
      <w:r w:rsidRPr="00CA320E">
        <w:rPr>
          <w:lang w:eastAsia="en-IN"/>
        </w:rPr>
        <w:t> </w:t>
      </w:r>
    </w:p>
    <w:p w14:paraId="7EF7C012" w14:textId="3B6A4539" w:rsidR="0066211B" w:rsidRPr="00CA320E" w:rsidRDefault="0066211B" w:rsidP="00CC2B5C">
      <w:pPr>
        <w:numPr>
          <w:ilvl w:val="0"/>
          <w:numId w:val="118"/>
        </w:numPr>
        <w:rPr>
          <w:lang w:eastAsia="en-IN"/>
        </w:rPr>
      </w:pPr>
      <w:r w:rsidRPr="00FB4B30">
        <w:rPr>
          <w:b/>
          <w:bCs/>
          <w:lang w:eastAsia="en-IN"/>
        </w:rPr>
        <w:t>All Age Group</w:t>
      </w:r>
      <w:r w:rsidRPr="00FB4B30">
        <w:rPr>
          <w:lang w:eastAsia="en-IN"/>
        </w:rPr>
        <w:t>: This field is a single value selection Drop-Down; on clicking the drop-down, the system will display all active records from the CLIENTAGEGROUP global code category. When this field is used in the filter section,</w:t>
      </w:r>
      <w:r w:rsidR="00181310">
        <w:rPr>
          <w:lang w:eastAsia="en-IN"/>
        </w:rPr>
        <w:t xml:space="preserve"> </w:t>
      </w:r>
      <w:r w:rsidRPr="00FB4B30">
        <w:rPr>
          <w:lang w:eastAsia="en-IN"/>
        </w:rPr>
        <w:t>the records will be displayed in the grid based on the “Age Group” selected.</w:t>
      </w:r>
      <w:r w:rsidR="00181310">
        <w:rPr>
          <w:lang w:eastAsia="en-IN"/>
        </w:rPr>
        <w:t xml:space="preserve"> </w:t>
      </w:r>
      <w:r w:rsidRPr="00FB4B30">
        <w:rPr>
          <w:lang w:eastAsia="en-IN"/>
        </w:rPr>
        <w:t>Default Value = All Age Group.</w:t>
      </w:r>
      <w:r w:rsidRPr="00CA320E">
        <w:rPr>
          <w:lang w:eastAsia="en-IN"/>
        </w:rPr>
        <w:t> </w:t>
      </w:r>
    </w:p>
    <w:p w14:paraId="0190809B" w14:textId="1F3C3807" w:rsidR="0066211B" w:rsidRPr="00CA320E" w:rsidRDefault="0066211B" w:rsidP="00CC2B5C">
      <w:pPr>
        <w:numPr>
          <w:ilvl w:val="0"/>
          <w:numId w:val="119"/>
        </w:numPr>
        <w:rPr>
          <w:lang w:eastAsia="en-IN"/>
        </w:rPr>
      </w:pPr>
      <w:r w:rsidRPr="00FB4B30">
        <w:rPr>
          <w:b/>
          <w:bCs/>
          <w:lang w:eastAsia="en-IN"/>
        </w:rPr>
        <w:t>All Mode of Delivery</w:t>
      </w:r>
      <w:r w:rsidRPr="00FB4B30">
        <w:rPr>
          <w:lang w:eastAsia="en-IN"/>
        </w:rPr>
        <w:t>: This field is a single value selection Drop-Down; on clicking the drop-down, the system will display all active records from the MODEOFDELIVERY global code category.</w:t>
      </w:r>
      <w:r w:rsidR="00123839">
        <w:rPr>
          <w:lang w:eastAsia="en-IN"/>
        </w:rPr>
        <w:t xml:space="preserve"> </w:t>
      </w:r>
      <w:r w:rsidRPr="00FB4B30">
        <w:rPr>
          <w:lang w:eastAsia="en-IN"/>
        </w:rPr>
        <w:t xml:space="preserve">When this field is used in the filter section, the records will be displayed in the grid based on the “Mode </w:t>
      </w:r>
      <w:proofErr w:type="gramStart"/>
      <w:r w:rsidRPr="00FB4B30">
        <w:rPr>
          <w:lang w:eastAsia="en-IN"/>
        </w:rPr>
        <w:t>Of</w:t>
      </w:r>
      <w:proofErr w:type="gramEnd"/>
      <w:r w:rsidRPr="00FB4B30">
        <w:rPr>
          <w:lang w:eastAsia="en-IN"/>
        </w:rPr>
        <w:t xml:space="preserve"> Delivery” selected. </w:t>
      </w:r>
      <w:r w:rsidRPr="00123839">
        <w:rPr>
          <w:lang w:eastAsia="en-IN"/>
        </w:rPr>
        <w:t>Default Value = All Mode of Delivery.</w:t>
      </w:r>
      <w:r w:rsidRPr="00CA320E">
        <w:rPr>
          <w:lang w:eastAsia="en-IN"/>
        </w:rPr>
        <w:t> </w:t>
      </w:r>
    </w:p>
    <w:p w14:paraId="1FA27CC6" w14:textId="1D1370FD" w:rsidR="0066211B" w:rsidRPr="00CA320E" w:rsidRDefault="0066211B" w:rsidP="00CC2B5C">
      <w:pPr>
        <w:numPr>
          <w:ilvl w:val="0"/>
          <w:numId w:val="120"/>
        </w:numPr>
        <w:rPr>
          <w:lang w:eastAsia="en-IN"/>
        </w:rPr>
      </w:pPr>
      <w:r w:rsidRPr="00FB4B30">
        <w:rPr>
          <w:b/>
          <w:bCs/>
          <w:lang w:eastAsia="en-IN"/>
        </w:rPr>
        <w:t>All Service Areas</w:t>
      </w:r>
      <w:r w:rsidRPr="00FB4B30">
        <w:rPr>
          <w:lang w:eastAsia="en-IN"/>
        </w:rPr>
        <w:t xml:space="preserve">: This field is a single value selection Drop-Down; on clicking the drop-down, the system will display all active records from the </w:t>
      </w:r>
      <w:proofErr w:type="spellStart"/>
      <w:r w:rsidRPr="00CA320E">
        <w:rPr>
          <w:lang w:eastAsia="en-IN"/>
        </w:rPr>
        <w:t>ServiceAreas</w:t>
      </w:r>
      <w:proofErr w:type="spellEnd"/>
      <w:r w:rsidRPr="00CA320E">
        <w:rPr>
          <w:lang w:eastAsia="en-IN"/>
        </w:rPr>
        <w:t xml:space="preserve"> </w:t>
      </w:r>
      <w:r w:rsidRPr="00FB4B30">
        <w:rPr>
          <w:lang w:eastAsia="en-IN"/>
        </w:rPr>
        <w:t>table. When this field is used in the filter section</w:t>
      </w:r>
      <w:r w:rsidR="00123839">
        <w:rPr>
          <w:lang w:eastAsia="en-IN"/>
        </w:rPr>
        <w:t xml:space="preserve">, </w:t>
      </w:r>
      <w:r w:rsidRPr="00FB4B30">
        <w:rPr>
          <w:lang w:eastAsia="en-IN"/>
        </w:rPr>
        <w:t>the records will be displayed in the grid based on the “Service Area” selected.</w:t>
      </w:r>
      <w:r w:rsidR="00123839">
        <w:rPr>
          <w:lang w:eastAsia="en-IN"/>
        </w:rPr>
        <w:t xml:space="preserve"> </w:t>
      </w:r>
      <w:r w:rsidRPr="00FB4B30">
        <w:rPr>
          <w:lang w:eastAsia="en-IN"/>
        </w:rPr>
        <w:t xml:space="preserve">Default Value = All </w:t>
      </w:r>
      <w:r w:rsidRPr="00CA320E">
        <w:rPr>
          <w:lang w:eastAsia="en-IN"/>
        </w:rPr>
        <w:t>Service Areas</w:t>
      </w:r>
      <w:r w:rsidRPr="00FB4B30">
        <w:rPr>
          <w:lang w:eastAsia="en-IN"/>
        </w:rPr>
        <w:t>.</w:t>
      </w:r>
      <w:r w:rsidRPr="00CA320E">
        <w:rPr>
          <w:lang w:eastAsia="en-IN"/>
        </w:rPr>
        <w:t> </w:t>
      </w:r>
    </w:p>
    <w:p w14:paraId="37996FD4" w14:textId="293BB1E2" w:rsidR="0066211B" w:rsidRPr="00CA320E" w:rsidRDefault="0066211B" w:rsidP="00CC2B5C">
      <w:pPr>
        <w:numPr>
          <w:ilvl w:val="0"/>
          <w:numId w:val="121"/>
        </w:numPr>
        <w:rPr>
          <w:lang w:eastAsia="en-IN"/>
        </w:rPr>
      </w:pPr>
      <w:r w:rsidRPr="00FB4B30">
        <w:rPr>
          <w:b/>
          <w:bCs/>
          <w:lang w:eastAsia="en-IN"/>
        </w:rPr>
        <w:t>Show only those rates that are currently effective</w:t>
      </w:r>
      <w:r w:rsidRPr="00FB4B30">
        <w:rPr>
          <w:lang w:eastAsia="en-IN"/>
        </w:rPr>
        <w:t>: Check box</w:t>
      </w:r>
      <w:r w:rsidRPr="00FB4B30">
        <w:rPr>
          <w:b/>
          <w:bCs/>
          <w:lang w:eastAsia="en-IN"/>
        </w:rPr>
        <w:t>:</w:t>
      </w:r>
      <w:r w:rsidRPr="00FB4B30">
        <w:rPr>
          <w:lang w:eastAsia="en-IN"/>
        </w:rPr>
        <w:t xml:space="preserve"> By default, this checkbox will be selected. And in the grid section, the system will display </w:t>
      </w:r>
      <w:proofErr w:type="spellStart"/>
      <w:r w:rsidR="00CD57DB" w:rsidRPr="00FB4B30">
        <w:rPr>
          <w:lang w:eastAsia="en-IN"/>
        </w:rPr>
        <w:t>RateID’s</w:t>
      </w:r>
      <w:proofErr w:type="spellEnd"/>
      <w:r w:rsidRPr="00FB4B30">
        <w:rPr>
          <w:lang w:eastAsia="en-IN"/>
        </w:rPr>
        <w:t xml:space="preserve"> records that are </w:t>
      </w:r>
      <w:r w:rsidR="00123839" w:rsidRPr="00FB4B30">
        <w:rPr>
          <w:lang w:eastAsia="en-IN"/>
        </w:rPr>
        <w:t>effective. When</w:t>
      </w:r>
      <w:r w:rsidRPr="00FB4B30">
        <w:rPr>
          <w:lang w:eastAsia="en-IN"/>
        </w:rPr>
        <w:t xml:space="preserve"> the user unchecks this check box and clicks on apply filter, the system will display all the active and inactive </w:t>
      </w:r>
      <w:proofErr w:type="spellStart"/>
      <w:r w:rsidRPr="00FB4B30">
        <w:rPr>
          <w:lang w:eastAsia="en-IN"/>
        </w:rPr>
        <w:t>rateId</w:t>
      </w:r>
      <w:proofErr w:type="spellEnd"/>
      <w:r w:rsidRPr="00FB4B30">
        <w:rPr>
          <w:lang w:eastAsia="en-IN"/>
        </w:rPr>
        <w:t xml:space="preserve"> records of the procedure code.</w:t>
      </w:r>
      <w:r w:rsidRPr="00CA320E">
        <w:rPr>
          <w:lang w:eastAsia="en-IN"/>
        </w:rPr>
        <w:t> </w:t>
      </w:r>
    </w:p>
    <w:p w14:paraId="1463EA54" w14:textId="77777777" w:rsidR="0066211B" w:rsidRPr="00CA320E" w:rsidRDefault="0066211B" w:rsidP="00CC2B5C">
      <w:pPr>
        <w:numPr>
          <w:ilvl w:val="0"/>
          <w:numId w:val="122"/>
        </w:numPr>
        <w:rPr>
          <w:lang w:eastAsia="en-IN"/>
        </w:rPr>
      </w:pPr>
      <w:r w:rsidRPr="00FB4B30">
        <w:rPr>
          <w:b/>
          <w:bCs/>
          <w:lang w:eastAsia="en-IN"/>
        </w:rPr>
        <w:t>Apply Filter:</w:t>
      </w:r>
      <w:r w:rsidRPr="00FB4B30">
        <w:rPr>
          <w:lang w:eastAsia="en-IN"/>
        </w:rPr>
        <w:t xml:space="preserve"> This button field will be used when the user applies the value to any of the fields in the filter section, and on clicking the apply filter button, the grid section displays the records based on the values given in the filter section. </w:t>
      </w:r>
      <w:r w:rsidRPr="00CA320E">
        <w:rPr>
          <w:lang w:eastAsia="en-IN"/>
        </w:rPr>
        <w:t> </w:t>
      </w:r>
    </w:p>
    <w:p w14:paraId="58214D44" w14:textId="184B5B3B" w:rsidR="0066211B" w:rsidRPr="00CA320E" w:rsidRDefault="0066211B" w:rsidP="00CC2B5C">
      <w:pPr>
        <w:numPr>
          <w:ilvl w:val="0"/>
          <w:numId w:val="123"/>
        </w:numPr>
        <w:rPr>
          <w:lang w:eastAsia="en-IN"/>
        </w:rPr>
      </w:pPr>
      <w:r w:rsidRPr="00FB4B30">
        <w:rPr>
          <w:b/>
          <w:bCs/>
          <w:lang w:eastAsia="en-IN"/>
        </w:rPr>
        <w:t>Add Rates:</w:t>
      </w:r>
      <w:r w:rsidRPr="00FB4B30">
        <w:rPr>
          <w:lang w:eastAsia="en-IN"/>
        </w:rPr>
        <w:t xml:space="preserve"> This is a button, and on clicking this button, the </w:t>
      </w:r>
      <w:r w:rsidRPr="00FB4B30">
        <w:rPr>
          <w:b/>
          <w:bCs/>
          <w:lang w:eastAsia="en-IN"/>
        </w:rPr>
        <w:t>Rates / Standard Billing Code pop-up</w:t>
      </w:r>
      <w:r w:rsidRPr="00FB4B30">
        <w:rPr>
          <w:lang w:eastAsia="en-IN"/>
        </w:rPr>
        <w:t xml:space="preserve"> will be displayed. Which will allow the user to add the Rates as </w:t>
      </w:r>
      <w:r w:rsidR="00123839" w:rsidRPr="00FB4B30">
        <w:rPr>
          <w:lang w:eastAsia="en-IN"/>
        </w:rPr>
        <w:t>required</w:t>
      </w:r>
      <w:r w:rsidRPr="00FB4B30">
        <w:rPr>
          <w:lang w:eastAsia="en-IN"/>
        </w:rPr>
        <w:t xml:space="preserve">. </w:t>
      </w:r>
    </w:p>
    <w:p w14:paraId="109DFEC0" w14:textId="77777777" w:rsidR="0066211B" w:rsidRPr="00CA320E" w:rsidRDefault="0066211B" w:rsidP="0066211B">
      <w:pPr>
        <w:ind w:left="720"/>
        <w:rPr>
          <w:lang w:eastAsia="en-IN"/>
        </w:rPr>
      </w:pPr>
      <w:r w:rsidRPr="00CA320E">
        <w:rPr>
          <w:lang w:eastAsia="en-IN"/>
        </w:rPr>
        <w:t> </w:t>
      </w:r>
    </w:p>
    <w:p w14:paraId="1842C573" w14:textId="77777777" w:rsidR="0066211B" w:rsidRDefault="0066211B" w:rsidP="00CC2B5C">
      <w:pPr>
        <w:pStyle w:val="ListParagraph"/>
        <w:numPr>
          <w:ilvl w:val="0"/>
          <w:numId w:val="99"/>
        </w:numPr>
      </w:pPr>
      <w:r w:rsidRPr="00FB4B30">
        <w:rPr>
          <w:b/>
          <w:bCs/>
          <w:lang w:val="en-US"/>
        </w:rPr>
        <w:t>Rates /Standard Billing Codes</w:t>
      </w:r>
      <w:r w:rsidRPr="00FB4B30">
        <w:rPr>
          <w:lang w:val="en-US"/>
        </w:rPr>
        <w:t xml:space="preserve"> </w:t>
      </w:r>
      <w:r w:rsidRPr="00FB4B30">
        <w:rPr>
          <w:b/>
          <w:bCs/>
          <w:lang w:val="en-US"/>
        </w:rPr>
        <w:t>pop-up</w:t>
      </w:r>
      <w:r w:rsidRPr="00FB4B30">
        <w:rPr>
          <w:lang w:val="en-US"/>
        </w:rPr>
        <w:t xml:space="preserve"> will have below mentioned fields:</w:t>
      </w:r>
      <w:r w:rsidRPr="00CA320E">
        <w:t> </w:t>
      </w:r>
    </w:p>
    <w:p w14:paraId="549D7B02" w14:textId="77777777" w:rsidR="0066211B" w:rsidRPr="00CA320E" w:rsidRDefault="0066211B" w:rsidP="0066211B">
      <w:pPr>
        <w:pStyle w:val="ListParagraph"/>
      </w:pPr>
    </w:p>
    <w:p w14:paraId="3884D857" w14:textId="77777777" w:rsidR="0066211B" w:rsidRDefault="0066211B" w:rsidP="0066211B">
      <w:pPr>
        <w:rPr>
          <w:lang w:eastAsia="en-IN"/>
        </w:rPr>
      </w:pPr>
      <w:r w:rsidRPr="00CA320E">
        <w:rPr>
          <w:noProof/>
          <w:lang w:eastAsia="en-IN"/>
        </w:rPr>
        <w:drawing>
          <wp:inline distT="0" distB="0" distL="0" distR="0" wp14:anchorId="478FD660" wp14:editId="741FF7A4">
            <wp:extent cx="5937250" cy="2495550"/>
            <wp:effectExtent l="0" t="0" r="6350" b="0"/>
            <wp:docPr id="1731588151" name="Picture 6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 screenshot of a computer&#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7250" cy="2495550"/>
                    </a:xfrm>
                    <a:prstGeom prst="rect">
                      <a:avLst/>
                    </a:prstGeom>
                    <a:noFill/>
                    <a:ln>
                      <a:noFill/>
                    </a:ln>
                  </pic:spPr>
                </pic:pic>
              </a:graphicData>
            </a:graphic>
          </wp:inline>
        </w:drawing>
      </w:r>
      <w:r w:rsidRPr="00CA320E">
        <w:rPr>
          <w:lang w:eastAsia="en-IN"/>
        </w:rPr>
        <w:t> </w:t>
      </w:r>
    </w:p>
    <w:p w14:paraId="5B6C4890" w14:textId="77777777" w:rsidR="0066211B" w:rsidRPr="00CA320E" w:rsidRDefault="0066211B" w:rsidP="0066211B">
      <w:pPr>
        <w:rPr>
          <w:lang w:eastAsia="en-IN"/>
        </w:rPr>
      </w:pPr>
    </w:p>
    <w:p w14:paraId="642896AD" w14:textId="77777777" w:rsidR="0066211B" w:rsidRPr="00CA320E" w:rsidRDefault="0066211B" w:rsidP="00CC2B5C">
      <w:pPr>
        <w:numPr>
          <w:ilvl w:val="0"/>
          <w:numId w:val="124"/>
        </w:numPr>
        <w:rPr>
          <w:lang w:eastAsia="en-IN"/>
        </w:rPr>
      </w:pPr>
      <w:r w:rsidRPr="00CA320E">
        <w:rPr>
          <w:b/>
          <w:bCs/>
          <w:lang w:eastAsia="en-IN"/>
        </w:rPr>
        <w:t xml:space="preserve">From: </w:t>
      </w:r>
      <w:r w:rsidRPr="00CA320E">
        <w:rPr>
          <w:lang w:eastAsia="en-IN"/>
        </w:rPr>
        <w:t>A field with the ‘Calendar’ option is added. The date will be displayed in the format of ‘MM/DD/YYYY’. Default Value = Current Date. </w:t>
      </w:r>
    </w:p>
    <w:p w14:paraId="042946F0" w14:textId="77777777" w:rsidR="0066211B" w:rsidRPr="00CA320E" w:rsidRDefault="0066211B" w:rsidP="00CC2B5C">
      <w:pPr>
        <w:numPr>
          <w:ilvl w:val="0"/>
          <w:numId w:val="125"/>
        </w:numPr>
        <w:rPr>
          <w:lang w:eastAsia="en-IN"/>
        </w:rPr>
      </w:pPr>
      <w:r w:rsidRPr="00CA320E">
        <w:rPr>
          <w:b/>
          <w:bCs/>
          <w:lang w:eastAsia="en-IN"/>
        </w:rPr>
        <w:t xml:space="preserve">To: </w:t>
      </w:r>
      <w:r w:rsidRPr="00CA320E">
        <w:rPr>
          <w:lang w:eastAsia="en-IN"/>
        </w:rPr>
        <w:t>A field with the ‘Calendar’ option is added. The date will be displayed in the format of ‘MM/DD/YYYY’. Default Value = Blank. </w:t>
      </w:r>
    </w:p>
    <w:p w14:paraId="3E9321BB" w14:textId="77777777" w:rsidR="0066211B" w:rsidRPr="00CA320E" w:rsidRDefault="0066211B" w:rsidP="00CC2B5C">
      <w:pPr>
        <w:numPr>
          <w:ilvl w:val="0"/>
          <w:numId w:val="126"/>
        </w:numPr>
        <w:rPr>
          <w:lang w:eastAsia="en-IN"/>
        </w:rPr>
      </w:pPr>
      <w:r w:rsidRPr="00CA320E">
        <w:rPr>
          <w:b/>
          <w:bCs/>
          <w:lang w:eastAsia="en-IN"/>
        </w:rPr>
        <w:t xml:space="preserve">Charge: </w:t>
      </w:r>
      <w:r w:rsidRPr="00CA320E">
        <w:rPr>
          <w:lang w:eastAsia="en-IN"/>
        </w:rPr>
        <w:t>In this field, the user can add the value as required for the ‘</w:t>
      </w:r>
      <w:proofErr w:type="spellStart"/>
      <w:r w:rsidRPr="00CA320E">
        <w:rPr>
          <w:lang w:eastAsia="en-IN"/>
        </w:rPr>
        <w:t>RateId</w:t>
      </w:r>
      <w:proofErr w:type="spellEnd"/>
      <w:r w:rsidRPr="00CA320E">
        <w:rPr>
          <w:lang w:eastAsia="en-IN"/>
        </w:rPr>
        <w:t>’ record. </w:t>
      </w:r>
    </w:p>
    <w:p w14:paraId="2D81D3C8" w14:textId="77777777" w:rsidR="0066211B" w:rsidRPr="00CA320E" w:rsidRDefault="0066211B" w:rsidP="00CC2B5C">
      <w:pPr>
        <w:numPr>
          <w:ilvl w:val="0"/>
          <w:numId w:val="127"/>
        </w:numPr>
        <w:rPr>
          <w:lang w:eastAsia="en-IN"/>
        </w:rPr>
      </w:pPr>
      <w:r w:rsidRPr="00CA320E">
        <w:rPr>
          <w:lang w:eastAsia="en-IN"/>
        </w:rPr>
        <w:t>Next to the ‘Charge’ field, a drop-down field will be displayed with the default value as ‘Per’, Next to the drop-down field, a textbox will appear where the user can add the duration as required, and next to this field, the non-editable textbox field ‘Charge Unit’ will be displayed as set up in the General tab of the procedure code. </w:t>
      </w:r>
      <w:r w:rsidRPr="00CA320E">
        <w:rPr>
          <w:lang w:eastAsia="en-IN"/>
        </w:rPr>
        <w:br/>
      </w:r>
      <w:r w:rsidRPr="00CA320E">
        <w:rPr>
          <w:b/>
          <w:bCs/>
          <w:lang w:eastAsia="en-IN"/>
        </w:rPr>
        <w:lastRenderedPageBreak/>
        <w:t>Example:</w:t>
      </w:r>
      <w:r w:rsidRPr="00CA320E">
        <w:rPr>
          <w:lang w:eastAsia="en-IN"/>
        </w:rPr>
        <w:t xml:space="preserve"> if in the ‘General’ field, the ‘Entered Ad’ field is selected as ‘Mg’, then in the ‘Rates/Billing Codes’ tab. The non-editable text box will be displayed as ‘Mg’. </w:t>
      </w:r>
    </w:p>
    <w:p w14:paraId="68A6791E" w14:textId="77777777" w:rsidR="0066211B" w:rsidRPr="00CA320E" w:rsidRDefault="0066211B" w:rsidP="0066211B">
      <w:pPr>
        <w:ind w:firstLine="720"/>
        <w:rPr>
          <w:lang w:eastAsia="en-IN"/>
        </w:rPr>
      </w:pPr>
      <w:r w:rsidRPr="00CA320E">
        <w:rPr>
          <w:lang w:eastAsia="en-IN"/>
        </w:rPr>
        <w:t>The drop-down field next to the ‘</w:t>
      </w:r>
      <w:r w:rsidRPr="00CA320E">
        <w:rPr>
          <w:b/>
          <w:bCs/>
          <w:lang w:eastAsia="en-IN"/>
        </w:rPr>
        <w:t>Charge’</w:t>
      </w:r>
      <w:r w:rsidRPr="00CA320E">
        <w:rPr>
          <w:lang w:eastAsia="en-IN"/>
        </w:rPr>
        <w:t xml:space="preserve"> field will have the value fetched from the global code category ‘Charge Type’. </w:t>
      </w:r>
    </w:p>
    <w:p w14:paraId="55816F74" w14:textId="77777777" w:rsidR="0066211B" w:rsidRPr="00CA320E" w:rsidRDefault="0066211B" w:rsidP="00CC2B5C">
      <w:pPr>
        <w:numPr>
          <w:ilvl w:val="0"/>
          <w:numId w:val="128"/>
        </w:numPr>
        <w:rPr>
          <w:lang w:eastAsia="en-IN"/>
        </w:rPr>
      </w:pPr>
      <w:r w:rsidRPr="00CA320E">
        <w:rPr>
          <w:b/>
          <w:bCs/>
          <w:lang w:eastAsia="en-IN"/>
        </w:rPr>
        <w:t>For Exactly</w:t>
      </w:r>
      <w:r w:rsidRPr="00CA320E">
        <w:rPr>
          <w:lang w:eastAsia="en-IN"/>
        </w:rPr>
        <w:t xml:space="preserve">: This option uses the exact units on the service to determine the rate. </w:t>
      </w:r>
      <w:proofErr w:type="gramStart"/>
      <w:r w:rsidRPr="00CA320E">
        <w:rPr>
          <w:lang w:eastAsia="en-IN"/>
        </w:rPr>
        <w:t>a single</w:t>
      </w:r>
      <w:proofErr w:type="gramEnd"/>
      <w:r w:rsidRPr="00CA320E">
        <w:rPr>
          <w:lang w:eastAsia="en-IN"/>
        </w:rPr>
        <w:t xml:space="preserve"> textbox will be displayed, the user can add the value as required. The unit will be displayed in the textbox (as set up in the General tab). </w:t>
      </w:r>
    </w:p>
    <w:p w14:paraId="619DA322" w14:textId="77777777" w:rsidR="0066211B" w:rsidRPr="00CA320E" w:rsidRDefault="0066211B" w:rsidP="00CC2B5C">
      <w:pPr>
        <w:numPr>
          <w:ilvl w:val="0"/>
          <w:numId w:val="129"/>
        </w:numPr>
        <w:rPr>
          <w:lang w:eastAsia="en-IN"/>
        </w:rPr>
      </w:pPr>
      <w:r w:rsidRPr="00CA320E">
        <w:rPr>
          <w:b/>
          <w:bCs/>
          <w:lang w:eastAsia="en-IN"/>
        </w:rPr>
        <w:t>Per:</w:t>
      </w:r>
      <w:r w:rsidRPr="00CA320E">
        <w:rPr>
          <w:lang w:eastAsia="en-IN"/>
        </w:rPr>
        <w:t xml:space="preserve"> This option is a default value, and a textbox will be displayed next to the unit (as set up in the General tab). The unit will be displayed in the textbox (as set up in the General tab). </w:t>
      </w:r>
    </w:p>
    <w:p w14:paraId="77884210" w14:textId="77777777" w:rsidR="0066211B" w:rsidRPr="00CA320E" w:rsidRDefault="0066211B" w:rsidP="00CC2B5C">
      <w:pPr>
        <w:numPr>
          <w:ilvl w:val="0"/>
          <w:numId w:val="130"/>
        </w:numPr>
        <w:rPr>
          <w:lang w:eastAsia="en-IN"/>
        </w:rPr>
      </w:pPr>
      <w:r w:rsidRPr="00CA320E">
        <w:rPr>
          <w:b/>
          <w:bCs/>
          <w:lang w:eastAsia="en-IN"/>
        </w:rPr>
        <w:t>Per 15(7/7)</w:t>
      </w:r>
      <w:r w:rsidRPr="00CA320E">
        <w:rPr>
          <w:lang w:eastAsia="en-IN"/>
        </w:rPr>
        <w:t xml:space="preserve">: For this option, </w:t>
      </w:r>
      <w:proofErr w:type="gramStart"/>
      <w:r w:rsidRPr="00CA320E">
        <w:rPr>
          <w:lang w:eastAsia="en-IN"/>
        </w:rPr>
        <w:t>No</w:t>
      </w:r>
      <w:proofErr w:type="gramEnd"/>
      <w:r w:rsidRPr="00CA320E">
        <w:rPr>
          <w:lang w:eastAsia="en-IN"/>
        </w:rPr>
        <w:t xml:space="preserve"> textbox will appear. The unit will be displayed in the textbox (as set up in the General tab). </w:t>
      </w:r>
    </w:p>
    <w:p w14:paraId="415B6389" w14:textId="77777777" w:rsidR="0066211B" w:rsidRPr="00CA320E" w:rsidRDefault="0066211B" w:rsidP="00CC2B5C">
      <w:pPr>
        <w:numPr>
          <w:ilvl w:val="0"/>
          <w:numId w:val="131"/>
        </w:numPr>
        <w:rPr>
          <w:lang w:eastAsia="en-IN"/>
        </w:rPr>
      </w:pPr>
      <w:r w:rsidRPr="00CA320E">
        <w:rPr>
          <w:b/>
          <w:bCs/>
          <w:lang w:eastAsia="en-IN"/>
        </w:rPr>
        <w:t>Per 60, Per 60(15/15), Per 60(31/31), Per 15(5/10/15)</w:t>
      </w:r>
      <w:r w:rsidRPr="00CA320E">
        <w:rPr>
          <w:lang w:eastAsia="en-IN"/>
        </w:rPr>
        <w:t>: No textbox will appear when these options when selected. The unit will be displayed in the textbox (as set up in the General tab). </w:t>
      </w:r>
    </w:p>
    <w:p w14:paraId="6A066532" w14:textId="77777777" w:rsidR="0066211B" w:rsidRPr="00CA320E" w:rsidRDefault="0066211B" w:rsidP="00CC2B5C">
      <w:pPr>
        <w:numPr>
          <w:ilvl w:val="0"/>
          <w:numId w:val="132"/>
        </w:numPr>
        <w:rPr>
          <w:lang w:eastAsia="en-IN"/>
        </w:rPr>
      </w:pPr>
      <w:r w:rsidRPr="00CA320E">
        <w:rPr>
          <w:b/>
          <w:bCs/>
          <w:lang w:eastAsia="en-IN"/>
        </w:rPr>
        <w:t xml:space="preserve">Range: </w:t>
      </w:r>
      <w:r w:rsidRPr="00CA320E">
        <w:rPr>
          <w:lang w:eastAsia="en-IN"/>
        </w:rPr>
        <w:t xml:space="preserve">Two textboxes will be displayed, with the </w:t>
      </w:r>
      <w:proofErr w:type="spellStart"/>
      <w:r w:rsidRPr="00CA320E">
        <w:rPr>
          <w:lang w:eastAsia="en-IN"/>
        </w:rPr>
        <w:t>lable</w:t>
      </w:r>
      <w:proofErr w:type="spellEnd"/>
      <w:r w:rsidRPr="00CA320E">
        <w:rPr>
          <w:lang w:eastAsia="en-IN"/>
        </w:rPr>
        <w:t xml:space="preserve"> as "From" and "To," where the user can enter the unit range to determine the rate. The unit will be displayed in the textbox (as set up in the General tab). </w:t>
      </w:r>
    </w:p>
    <w:p w14:paraId="1265149F" w14:textId="77777777" w:rsidR="0066211B" w:rsidRPr="00CA320E" w:rsidRDefault="0066211B" w:rsidP="00CC2B5C">
      <w:pPr>
        <w:numPr>
          <w:ilvl w:val="0"/>
          <w:numId w:val="133"/>
        </w:numPr>
        <w:rPr>
          <w:lang w:eastAsia="en-IN"/>
        </w:rPr>
      </w:pPr>
      <w:r w:rsidRPr="00CA320E">
        <w:rPr>
          <w:b/>
          <w:bCs/>
          <w:lang w:eastAsia="en-IN"/>
        </w:rPr>
        <w:t xml:space="preserve">Priority: </w:t>
      </w:r>
      <w:r w:rsidRPr="00CA320E">
        <w:rPr>
          <w:lang w:eastAsia="en-IN"/>
        </w:rPr>
        <w:t>The</w:t>
      </w:r>
      <w:r w:rsidRPr="00CA320E">
        <w:rPr>
          <w:b/>
          <w:bCs/>
          <w:lang w:eastAsia="en-IN"/>
        </w:rPr>
        <w:t xml:space="preserve"> </w:t>
      </w:r>
      <w:r w:rsidRPr="00CA320E">
        <w:rPr>
          <w:lang w:eastAsia="en-IN"/>
        </w:rPr>
        <w:t>User can enter the value as required for each procedure rate ID. Default Value = 100 </w:t>
      </w:r>
    </w:p>
    <w:p w14:paraId="4AD4C8FD" w14:textId="77777777" w:rsidR="0066211B" w:rsidRPr="00CA320E" w:rsidRDefault="0066211B" w:rsidP="00CC2B5C">
      <w:pPr>
        <w:numPr>
          <w:ilvl w:val="0"/>
          <w:numId w:val="134"/>
        </w:numPr>
        <w:rPr>
          <w:lang w:eastAsia="en-IN"/>
        </w:rPr>
      </w:pPr>
      <w:r w:rsidRPr="00CA320E">
        <w:rPr>
          <w:b/>
          <w:bCs/>
          <w:lang w:eastAsia="en-IN"/>
        </w:rPr>
        <w:t>Program(S):</w:t>
      </w:r>
      <w:r w:rsidRPr="00CA320E">
        <w:rPr>
          <w:lang w:eastAsia="en-IN"/>
        </w:rPr>
        <w:t xml:space="preserve"> This is a button field; on clicking the ‘Programs’ field, the ‘Select Program(s)’ pop-up appears with all the active program records along with ‘Save’ and ‘Close’ buttons.  </w:t>
      </w:r>
    </w:p>
    <w:p w14:paraId="602F78B6" w14:textId="77777777" w:rsidR="0066211B" w:rsidRPr="00CA320E" w:rsidRDefault="0066211B" w:rsidP="00CC2B5C">
      <w:pPr>
        <w:numPr>
          <w:ilvl w:val="0"/>
          <w:numId w:val="135"/>
        </w:numPr>
        <w:rPr>
          <w:lang w:eastAsia="en-IN"/>
        </w:rPr>
      </w:pPr>
      <w:r w:rsidRPr="00CA320E">
        <w:rPr>
          <w:lang w:eastAsia="en-IN"/>
        </w:rPr>
        <w:t>The user can select one or more programs, or All Programs as required and can ‘Save’ and ‘Close’ the pop-up.  </w:t>
      </w:r>
    </w:p>
    <w:p w14:paraId="1836C00D" w14:textId="77777777" w:rsidR="0066211B" w:rsidRPr="00CA320E" w:rsidRDefault="0066211B" w:rsidP="00CC2B5C">
      <w:pPr>
        <w:numPr>
          <w:ilvl w:val="0"/>
          <w:numId w:val="136"/>
        </w:numPr>
        <w:rPr>
          <w:lang w:eastAsia="en-IN"/>
        </w:rPr>
      </w:pPr>
      <w:r w:rsidRPr="00CA320E">
        <w:rPr>
          <w:lang w:eastAsia="en-IN"/>
        </w:rPr>
        <w:t>The selected program name will be displayed in the ‘</w:t>
      </w:r>
      <w:proofErr w:type="gramStart"/>
      <w:r w:rsidRPr="00CA320E">
        <w:rPr>
          <w:lang w:eastAsia="en-IN"/>
        </w:rPr>
        <w:t>Program(</w:t>
      </w:r>
      <w:proofErr w:type="gramEnd"/>
      <w:r w:rsidRPr="00CA320E">
        <w:rPr>
          <w:lang w:eastAsia="en-IN"/>
        </w:rPr>
        <w:t>S</w:t>
      </w:r>
      <w:proofErr w:type="gramStart"/>
      <w:r w:rsidRPr="00CA320E">
        <w:rPr>
          <w:lang w:eastAsia="en-IN"/>
        </w:rPr>
        <w:t>)..</w:t>
      </w:r>
      <w:proofErr w:type="gramEnd"/>
      <w:r w:rsidRPr="00CA320E">
        <w:rPr>
          <w:lang w:eastAsia="en-IN"/>
        </w:rPr>
        <w:t>’ field. When more than one program is selected, the first selected program name will be displayed as the group name. </w:t>
      </w:r>
    </w:p>
    <w:p w14:paraId="077275B6" w14:textId="77777777" w:rsidR="0066211B" w:rsidRPr="00CA320E" w:rsidRDefault="0066211B" w:rsidP="00CC2B5C">
      <w:pPr>
        <w:numPr>
          <w:ilvl w:val="0"/>
          <w:numId w:val="137"/>
        </w:numPr>
        <w:rPr>
          <w:lang w:eastAsia="en-IN"/>
        </w:rPr>
      </w:pPr>
      <w:r w:rsidRPr="00CA320E">
        <w:rPr>
          <w:b/>
          <w:bCs/>
          <w:lang w:eastAsia="en-IN"/>
        </w:rPr>
        <w:t>Location(S):</w:t>
      </w:r>
      <w:r w:rsidRPr="00CA320E">
        <w:rPr>
          <w:lang w:eastAsia="en-IN"/>
        </w:rPr>
        <w:t xml:space="preserve"> This is a button field; on clicking the ‘Location(S)’ field, the ‘Select Location(s)’ pop-up appears with all the active location records along with ‘Save’ and ‘Close’ buttons.  </w:t>
      </w:r>
    </w:p>
    <w:p w14:paraId="4D1A896E" w14:textId="77777777" w:rsidR="0066211B" w:rsidRPr="00CA320E" w:rsidRDefault="0066211B" w:rsidP="00CC2B5C">
      <w:pPr>
        <w:numPr>
          <w:ilvl w:val="0"/>
          <w:numId w:val="138"/>
        </w:numPr>
        <w:rPr>
          <w:lang w:eastAsia="en-IN"/>
        </w:rPr>
      </w:pPr>
      <w:r w:rsidRPr="00CA320E">
        <w:rPr>
          <w:lang w:eastAsia="en-IN"/>
        </w:rPr>
        <w:t xml:space="preserve">The user can select one or more locations or ‘All </w:t>
      </w:r>
      <w:proofErr w:type="gramStart"/>
      <w:r w:rsidRPr="00CA320E">
        <w:rPr>
          <w:lang w:eastAsia="en-IN"/>
        </w:rPr>
        <w:t>Locations’</w:t>
      </w:r>
      <w:proofErr w:type="gramEnd"/>
      <w:r w:rsidRPr="00CA320E">
        <w:rPr>
          <w:lang w:eastAsia="en-IN"/>
        </w:rPr>
        <w:t xml:space="preserve"> as required and can ‘Save’ and ‘Close’ the pop-up.  </w:t>
      </w:r>
    </w:p>
    <w:p w14:paraId="0E17114A" w14:textId="77777777" w:rsidR="0066211B" w:rsidRPr="00CA320E" w:rsidRDefault="0066211B" w:rsidP="00CC2B5C">
      <w:pPr>
        <w:numPr>
          <w:ilvl w:val="0"/>
          <w:numId w:val="139"/>
        </w:numPr>
        <w:tabs>
          <w:tab w:val="clear" w:pos="1080"/>
          <w:tab w:val="num" w:pos="720"/>
        </w:tabs>
        <w:rPr>
          <w:lang w:eastAsia="en-IN"/>
        </w:rPr>
      </w:pPr>
      <w:r w:rsidRPr="00CA320E">
        <w:rPr>
          <w:lang w:eastAsia="en-IN"/>
        </w:rPr>
        <w:t>The selected location name will be displayed in the ‘</w:t>
      </w:r>
      <w:proofErr w:type="gramStart"/>
      <w:r w:rsidRPr="00CA320E">
        <w:rPr>
          <w:lang w:eastAsia="en-IN"/>
        </w:rPr>
        <w:t>Location(</w:t>
      </w:r>
      <w:proofErr w:type="gramEnd"/>
      <w:r w:rsidRPr="00CA320E">
        <w:rPr>
          <w:lang w:eastAsia="en-IN"/>
        </w:rPr>
        <w:t>S</w:t>
      </w:r>
      <w:proofErr w:type="gramStart"/>
      <w:r w:rsidRPr="00CA320E">
        <w:rPr>
          <w:lang w:eastAsia="en-IN"/>
        </w:rPr>
        <w:t>)..</w:t>
      </w:r>
      <w:proofErr w:type="gramEnd"/>
      <w:r w:rsidRPr="00CA320E">
        <w:rPr>
          <w:lang w:eastAsia="en-IN"/>
        </w:rPr>
        <w:t xml:space="preserve">’ field. </w:t>
      </w:r>
      <w:proofErr w:type="gramStart"/>
      <w:r w:rsidRPr="00CA320E">
        <w:rPr>
          <w:lang w:eastAsia="en-IN"/>
        </w:rPr>
        <w:t>when</w:t>
      </w:r>
      <w:proofErr w:type="gramEnd"/>
      <w:r w:rsidRPr="00CA320E">
        <w:rPr>
          <w:lang w:eastAsia="en-IN"/>
        </w:rPr>
        <w:t xml:space="preserve"> more than one location is selected, the first selected location name will be displayed as the group name. </w:t>
      </w:r>
    </w:p>
    <w:p w14:paraId="25FEEC92" w14:textId="77777777" w:rsidR="0066211B" w:rsidRPr="00CA320E" w:rsidRDefault="0066211B" w:rsidP="00CC2B5C">
      <w:pPr>
        <w:numPr>
          <w:ilvl w:val="0"/>
          <w:numId w:val="140"/>
        </w:numPr>
        <w:rPr>
          <w:lang w:eastAsia="en-IN"/>
        </w:rPr>
      </w:pPr>
      <w:r w:rsidRPr="00CA320E">
        <w:rPr>
          <w:b/>
          <w:bCs/>
          <w:lang w:eastAsia="en-IN"/>
        </w:rPr>
        <w:t>Degree(S):</w:t>
      </w:r>
      <w:r w:rsidRPr="00CA320E">
        <w:rPr>
          <w:lang w:eastAsia="en-IN"/>
        </w:rPr>
        <w:t xml:space="preserve"> This is a button field; on clicking the ‘Degree field, the ‘Select Degree(s)’ pop-up appears with all the active Degree records from ‘Degree’ global code along with ‘Save’ and ‘Close’ buttons.  </w:t>
      </w:r>
    </w:p>
    <w:p w14:paraId="3FC668B8" w14:textId="77777777" w:rsidR="0066211B" w:rsidRPr="00CA320E" w:rsidRDefault="0066211B" w:rsidP="00CC2B5C">
      <w:pPr>
        <w:numPr>
          <w:ilvl w:val="0"/>
          <w:numId w:val="141"/>
        </w:numPr>
        <w:tabs>
          <w:tab w:val="clear" w:pos="1080"/>
          <w:tab w:val="num" w:pos="720"/>
        </w:tabs>
        <w:rPr>
          <w:lang w:eastAsia="en-IN"/>
        </w:rPr>
      </w:pPr>
      <w:r w:rsidRPr="00CA320E">
        <w:rPr>
          <w:lang w:eastAsia="en-IN"/>
        </w:rPr>
        <w:t>The user can select one or more Degree or All Degrees as required and can ‘Save’ and ‘Close’ the pop-up.  </w:t>
      </w:r>
    </w:p>
    <w:p w14:paraId="39AC1FDA" w14:textId="77777777" w:rsidR="0066211B" w:rsidRPr="00CA320E" w:rsidRDefault="0066211B" w:rsidP="00CC2B5C">
      <w:pPr>
        <w:numPr>
          <w:ilvl w:val="0"/>
          <w:numId w:val="142"/>
        </w:numPr>
        <w:tabs>
          <w:tab w:val="clear" w:pos="1080"/>
          <w:tab w:val="num" w:pos="720"/>
        </w:tabs>
        <w:rPr>
          <w:lang w:eastAsia="en-IN"/>
        </w:rPr>
      </w:pPr>
      <w:r w:rsidRPr="00CA320E">
        <w:rPr>
          <w:lang w:eastAsia="en-IN"/>
        </w:rPr>
        <w:t>The selected degree name will be displayed in the ‘</w:t>
      </w:r>
      <w:proofErr w:type="gramStart"/>
      <w:r w:rsidRPr="00CA320E">
        <w:rPr>
          <w:lang w:eastAsia="en-IN"/>
        </w:rPr>
        <w:t>Degree(</w:t>
      </w:r>
      <w:proofErr w:type="gramEnd"/>
      <w:r w:rsidRPr="00CA320E">
        <w:rPr>
          <w:lang w:eastAsia="en-IN"/>
        </w:rPr>
        <w:t>S</w:t>
      </w:r>
      <w:proofErr w:type="gramStart"/>
      <w:r w:rsidRPr="00CA320E">
        <w:rPr>
          <w:lang w:eastAsia="en-IN"/>
        </w:rPr>
        <w:t>)..</w:t>
      </w:r>
      <w:proofErr w:type="gramEnd"/>
      <w:r w:rsidRPr="00CA320E">
        <w:rPr>
          <w:lang w:eastAsia="en-IN"/>
        </w:rPr>
        <w:t>’ field. When more than one Degree is selected, the first selected Degree name will be displayed as the group name. </w:t>
      </w:r>
    </w:p>
    <w:p w14:paraId="1B4ED334" w14:textId="77777777" w:rsidR="0066211B" w:rsidRPr="00CA320E" w:rsidRDefault="0066211B" w:rsidP="00CC2B5C">
      <w:pPr>
        <w:numPr>
          <w:ilvl w:val="0"/>
          <w:numId w:val="143"/>
        </w:numPr>
        <w:rPr>
          <w:lang w:eastAsia="en-IN"/>
        </w:rPr>
      </w:pPr>
      <w:r w:rsidRPr="00CA320E">
        <w:rPr>
          <w:b/>
          <w:bCs/>
          <w:lang w:eastAsia="en-IN"/>
        </w:rPr>
        <w:t>Staff:</w:t>
      </w:r>
      <w:r w:rsidRPr="00CA320E">
        <w:rPr>
          <w:lang w:eastAsia="en-IN"/>
        </w:rPr>
        <w:t xml:space="preserve"> This is a button field; on clicking the ‘Staff’ field, the ‘Select Staff’ pop-up appears with all the active staff records along with ‘Save’ and ‘Close’ buttons.  </w:t>
      </w:r>
    </w:p>
    <w:p w14:paraId="3A091FAC" w14:textId="77777777" w:rsidR="0066211B" w:rsidRPr="00CA320E" w:rsidRDefault="0066211B" w:rsidP="00CC2B5C">
      <w:pPr>
        <w:numPr>
          <w:ilvl w:val="0"/>
          <w:numId w:val="144"/>
        </w:numPr>
        <w:tabs>
          <w:tab w:val="clear" w:pos="1080"/>
          <w:tab w:val="num" w:pos="720"/>
        </w:tabs>
        <w:rPr>
          <w:lang w:eastAsia="en-IN"/>
        </w:rPr>
      </w:pPr>
      <w:r w:rsidRPr="00CA320E">
        <w:rPr>
          <w:lang w:eastAsia="en-IN"/>
        </w:rPr>
        <w:t xml:space="preserve">The user can select one or more staff </w:t>
      </w:r>
      <w:proofErr w:type="gramStart"/>
      <w:r w:rsidRPr="00CA320E">
        <w:rPr>
          <w:lang w:eastAsia="en-IN"/>
        </w:rPr>
        <w:t>records</w:t>
      </w:r>
      <w:proofErr w:type="gramEnd"/>
      <w:r w:rsidRPr="00CA320E">
        <w:rPr>
          <w:lang w:eastAsia="en-IN"/>
        </w:rPr>
        <w:t xml:space="preserve"> or All staff records as required and can ‘Save’ and ‘Close’ the pop-up.  </w:t>
      </w:r>
    </w:p>
    <w:p w14:paraId="0B10E2A7" w14:textId="77777777" w:rsidR="0066211B" w:rsidRPr="00CA320E" w:rsidRDefault="0066211B" w:rsidP="00CC2B5C">
      <w:pPr>
        <w:numPr>
          <w:ilvl w:val="0"/>
          <w:numId w:val="145"/>
        </w:numPr>
        <w:tabs>
          <w:tab w:val="clear" w:pos="1080"/>
          <w:tab w:val="num" w:pos="720"/>
        </w:tabs>
        <w:rPr>
          <w:lang w:eastAsia="en-IN"/>
        </w:rPr>
      </w:pPr>
      <w:r w:rsidRPr="00CA320E">
        <w:rPr>
          <w:lang w:eastAsia="en-IN"/>
        </w:rPr>
        <w:t xml:space="preserve">The selected staff name will be displayed in the ‘Staff’ field. When more than one </w:t>
      </w:r>
      <w:proofErr w:type="gramStart"/>
      <w:r w:rsidRPr="00CA320E">
        <w:rPr>
          <w:lang w:eastAsia="en-IN"/>
        </w:rPr>
        <w:t>staff</w:t>
      </w:r>
      <w:proofErr w:type="gramEnd"/>
      <w:r w:rsidRPr="00CA320E">
        <w:rPr>
          <w:lang w:eastAsia="en-IN"/>
        </w:rPr>
        <w:t xml:space="preserve"> is selected, the first selected staff name will be displayed as the group name. </w:t>
      </w:r>
    </w:p>
    <w:p w14:paraId="21D3D9FE" w14:textId="77777777" w:rsidR="0066211B" w:rsidRPr="00CA320E" w:rsidRDefault="0066211B" w:rsidP="00CC2B5C">
      <w:pPr>
        <w:numPr>
          <w:ilvl w:val="0"/>
          <w:numId w:val="146"/>
        </w:numPr>
        <w:rPr>
          <w:lang w:eastAsia="en-IN"/>
        </w:rPr>
      </w:pPr>
      <w:r w:rsidRPr="00CA320E">
        <w:rPr>
          <w:b/>
          <w:bCs/>
          <w:lang w:eastAsia="en-IN"/>
        </w:rPr>
        <w:t>Client:</w:t>
      </w:r>
      <w:r w:rsidRPr="00CA320E">
        <w:rPr>
          <w:lang w:eastAsia="en-IN"/>
        </w:rPr>
        <w:t xml:space="preserve"> This is a button field; on clicking the ‘Client’ field, the ‘Client Search’ popup will be displayed, and the user can search and select the client as required.   </w:t>
      </w:r>
    </w:p>
    <w:p w14:paraId="575E9706" w14:textId="77777777" w:rsidR="0066211B" w:rsidRPr="00CA320E" w:rsidRDefault="0066211B" w:rsidP="00CC2B5C">
      <w:pPr>
        <w:numPr>
          <w:ilvl w:val="0"/>
          <w:numId w:val="147"/>
        </w:numPr>
        <w:rPr>
          <w:lang w:eastAsia="en-IN"/>
        </w:rPr>
      </w:pPr>
      <w:r w:rsidRPr="00CA320E">
        <w:rPr>
          <w:lang w:eastAsia="en-IN"/>
        </w:rPr>
        <w:t>The selected ‘Client’ will be displayed in the field. </w:t>
      </w:r>
    </w:p>
    <w:p w14:paraId="62D4B265" w14:textId="77777777" w:rsidR="0066211B" w:rsidRPr="00CA320E" w:rsidRDefault="0066211B" w:rsidP="00CC2B5C">
      <w:pPr>
        <w:numPr>
          <w:ilvl w:val="0"/>
          <w:numId w:val="148"/>
        </w:numPr>
        <w:rPr>
          <w:lang w:eastAsia="en-IN"/>
        </w:rPr>
      </w:pPr>
      <w:r w:rsidRPr="00CA320E">
        <w:rPr>
          <w:lang w:eastAsia="en-IN"/>
        </w:rPr>
        <w:t>Next to the ‘Client’ field, the ‘Erase’ icon will be displayed, and the user can erase the selected client for the rate record. </w:t>
      </w:r>
    </w:p>
    <w:p w14:paraId="14CCB824" w14:textId="77777777" w:rsidR="0066211B" w:rsidRPr="00CA320E" w:rsidRDefault="0066211B" w:rsidP="00CC2B5C">
      <w:pPr>
        <w:numPr>
          <w:ilvl w:val="0"/>
          <w:numId w:val="149"/>
        </w:numPr>
        <w:rPr>
          <w:lang w:eastAsia="en-IN"/>
        </w:rPr>
      </w:pPr>
      <w:r w:rsidRPr="00CA320E">
        <w:rPr>
          <w:b/>
          <w:bCs/>
          <w:lang w:eastAsia="en-IN"/>
        </w:rPr>
        <w:t>Service Area(S):</w:t>
      </w:r>
      <w:r w:rsidRPr="00CA320E">
        <w:rPr>
          <w:lang w:eastAsia="en-IN"/>
        </w:rPr>
        <w:t xml:space="preserve"> This is a button field; on clicking the ‘Service Areas’ field, the ‘Select Service Areas’ pop-up will be displayed with all the active records from the ‘</w:t>
      </w:r>
      <w:proofErr w:type="spellStart"/>
      <w:r w:rsidRPr="00CA320E">
        <w:rPr>
          <w:lang w:eastAsia="en-IN"/>
        </w:rPr>
        <w:t>ServiceAreas</w:t>
      </w:r>
      <w:proofErr w:type="spellEnd"/>
      <w:r w:rsidRPr="00CA320E">
        <w:rPr>
          <w:lang w:eastAsia="en-IN"/>
        </w:rPr>
        <w:t>’ table. </w:t>
      </w:r>
    </w:p>
    <w:p w14:paraId="0CC102B1" w14:textId="77777777" w:rsidR="0066211B" w:rsidRPr="00CA320E" w:rsidRDefault="0066211B" w:rsidP="00CC2B5C">
      <w:pPr>
        <w:numPr>
          <w:ilvl w:val="0"/>
          <w:numId w:val="150"/>
        </w:numPr>
        <w:rPr>
          <w:lang w:eastAsia="en-IN"/>
        </w:rPr>
      </w:pPr>
      <w:r w:rsidRPr="00CA320E">
        <w:rPr>
          <w:lang w:eastAsia="en-IN"/>
        </w:rPr>
        <w:t xml:space="preserve">The user can select one or more service area </w:t>
      </w:r>
      <w:proofErr w:type="gramStart"/>
      <w:r w:rsidRPr="00CA320E">
        <w:rPr>
          <w:lang w:eastAsia="en-IN"/>
        </w:rPr>
        <w:t>records</w:t>
      </w:r>
      <w:proofErr w:type="gramEnd"/>
      <w:r w:rsidRPr="00CA320E">
        <w:rPr>
          <w:lang w:eastAsia="en-IN"/>
        </w:rPr>
        <w:t xml:space="preserve"> or all records as required and can ‘Save’ and ‘Close’ the pop-up.  </w:t>
      </w:r>
    </w:p>
    <w:p w14:paraId="6390E9F6" w14:textId="77777777" w:rsidR="0066211B" w:rsidRPr="00CA320E" w:rsidRDefault="0066211B" w:rsidP="00CC2B5C">
      <w:pPr>
        <w:numPr>
          <w:ilvl w:val="0"/>
          <w:numId w:val="151"/>
        </w:numPr>
        <w:rPr>
          <w:lang w:eastAsia="en-IN"/>
        </w:rPr>
      </w:pPr>
      <w:r w:rsidRPr="00CA320E">
        <w:rPr>
          <w:lang w:eastAsia="en-IN"/>
        </w:rPr>
        <w:t>The selected service area name will be displayed in the ‘Service Area (S) field. When more than one value is selected, the first selected name will be displayed as the group name. </w:t>
      </w:r>
    </w:p>
    <w:p w14:paraId="496C5BE8" w14:textId="77777777" w:rsidR="0066211B" w:rsidRPr="00CA320E" w:rsidRDefault="0066211B" w:rsidP="00CC2B5C">
      <w:pPr>
        <w:numPr>
          <w:ilvl w:val="0"/>
          <w:numId w:val="152"/>
        </w:numPr>
        <w:rPr>
          <w:lang w:eastAsia="en-IN"/>
        </w:rPr>
      </w:pPr>
      <w:r w:rsidRPr="00CA320E">
        <w:rPr>
          <w:b/>
          <w:bCs/>
          <w:lang w:eastAsia="en-IN"/>
        </w:rPr>
        <w:t>Modifier(S):</w:t>
      </w:r>
      <w:r w:rsidRPr="00CA320E">
        <w:rPr>
          <w:lang w:eastAsia="en-IN"/>
        </w:rPr>
        <w:t xml:space="preserve"> This is a button field; on clicking the ‘Modifier(S)’ field, the ‘Select Modifier’ pop-up will be displayed with the records that are added in the ‘Modifiers’ section under the ‘General’ tab. </w:t>
      </w:r>
    </w:p>
    <w:p w14:paraId="5D0EAF71" w14:textId="77777777" w:rsidR="0066211B" w:rsidRPr="00CA320E" w:rsidRDefault="0066211B" w:rsidP="00CC2B5C">
      <w:pPr>
        <w:numPr>
          <w:ilvl w:val="0"/>
          <w:numId w:val="153"/>
        </w:numPr>
        <w:rPr>
          <w:lang w:eastAsia="en-IN"/>
        </w:rPr>
      </w:pPr>
      <w:r w:rsidRPr="00CA320E">
        <w:rPr>
          <w:lang w:eastAsia="en-IN"/>
        </w:rPr>
        <w:t xml:space="preserve">The user can select one or more </w:t>
      </w:r>
      <w:proofErr w:type="gramStart"/>
      <w:r w:rsidRPr="00CA320E">
        <w:rPr>
          <w:lang w:eastAsia="en-IN"/>
        </w:rPr>
        <w:t>records</w:t>
      </w:r>
      <w:proofErr w:type="gramEnd"/>
      <w:r w:rsidRPr="00CA320E">
        <w:rPr>
          <w:lang w:eastAsia="en-IN"/>
        </w:rPr>
        <w:t xml:space="preserve"> or all records as required in the pop-up and can ‘Save’ and ‘Close’ the pop-up.  </w:t>
      </w:r>
    </w:p>
    <w:p w14:paraId="176D6BED" w14:textId="77777777" w:rsidR="0066211B" w:rsidRPr="00CA320E" w:rsidRDefault="0066211B" w:rsidP="00CC2B5C">
      <w:pPr>
        <w:numPr>
          <w:ilvl w:val="0"/>
          <w:numId w:val="154"/>
        </w:numPr>
        <w:rPr>
          <w:lang w:eastAsia="en-IN"/>
        </w:rPr>
      </w:pPr>
      <w:r w:rsidRPr="00CA320E">
        <w:rPr>
          <w:lang w:eastAsia="en-IN"/>
        </w:rPr>
        <w:lastRenderedPageBreak/>
        <w:t xml:space="preserve">The selected modifier value will be displayed in the ‘Modifier’ field. When more than one value is selected, all the options will be displayed with a </w:t>
      </w:r>
      <w:proofErr w:type="gramStart"/>
      <w:r w:rsidRPr="00CA320E">
        <w:rPr>
          <w:lang w:eastAsia="en-IN"/>
        </w:rPr>
        <w:t>comma separated</w:t>
      </w:r>
      <w:proofErr w:type="gramEnd"/>
      <w:r w:rsidRPr="00CA320E">
        <w:rPr>
          <w:lang w:eastAsia="en-IN"/>
        </w:rPr>
        <w:t>. </w:t>
      </w:r>
    </w:p>
    <w:p w14:paraId="5BD22FD3" w14:textId="77777777" w:rsidR="0066211B" w:rsidRPr="00CA320E" w:rsidRDefault="0066211B" w:rsidP="00CC2B5C">
      <w:pPr>
        <w:numPr>
          <w:ilvl w:val="0"/>
          <w:numId w:val="155"/>
        </w:numPr>
        <w:rPr>
          <w:lang w:eastAsia="en-IN"/>
        </w:rPr>
      </w:pPr>
      <w:r w:rsidRPr="00CA320E">
        <w:rPr>
          <w:b/>
          <w:bCs/>
          <w:lang w:eastAsia="en-IN"/>
        </w:rPr>
        <w:t>Mode Of Delivery:</w:t>
      </w:r>
      <w:r w:rsidRPr="00CA320E">
        <w:rPr>
          <w:lang w:eastAsia="en-IN"/>
        </w:rPr>
        <w:t xml:space="preserve"> This is a button field; on clicking the field, the ‘Select Mode of Delivery’ pop-up will be displayed with all the active records from the ‘MODEOFDELIVERY’ global Code Category. </w:t>
      </w:r>
    </w:p>
    <w:p w14:paraId="29818B7E" w14:textId="77777777" w:rsidR="0066211B" w:rsidRPr="00CA320E" w:rsidRDefault="0066211B" w:rsidP="00CC2B5C">
      <w:pPr>
        <w:numPr>
          <w:ilvl w:val="0"/>
          <w:numId w:val="156"/>
        </w:numPr>
        <w:rPr>
          <w:lang w:eastAsia="en-IN"/>
        </w:rPr>
      </w:pPr>
      <w:r w:rsidRPr="00CA320E">
        <w:rPr>
          <w:lang w:eastAsia="en-IN"/>
        </w:rPr>
        <w:t xml:space="preserve">The user can select one or more </w:t>
      </w:r>
      <w:proofErr w:type="gramStart"/>
      <w:r w:rsidRPr="00CA320E">
        <w:rPr>
          <w:lang w:eastAsia="en-IN"/>
        </w:rPr>
        <w:t>records</w:t>
      </w:r>
      <w:proofErr w:type="gramEnd"/>
      <w:r w:rsidRPr="00CA320E">
        <w:rPr>
          <w:lang w:eastAsia="en-IN"/>
        </w:rPr>
        <w:t xml:space="preserve"> or all records as required in the pop-up and can ‘Save’ and ‘Close’ the pop-up.  </w:t>
      </w:r>
    </w:p>
    <w:p w14:paraId="69D13271" w14:textId="77777777" w:rsidR="0066211B" w:rsidRPr="00CA320E" w:rsidRDefault="0066211B" w:rsidP="00CC2B5C">
      <w:pPr>
        <w:numPr>
          <w:ilvl w:val="0"/>
          <w:numId w:val="157"/>
        </w:numPr>
        <w:rPr>
          <w:lang w:eastAsia="en-IN"/>
        </w:rPr>
      </w:pPr>
      <w:r w:rsidRPr="00CA320E">
        <w:rPr>
          <w:lang w:eastAsia="en-IN"/>
        </w:rPr>
        <w:t xml:space="preserve">The selected ‘Mode </w:t>
      </w:r>
      <w:proofErr w:type="gramStart"/>
      <w:r w:rsidRPr="00CA320E">
        <w:rPr>
          <w:lang w:eastAsia="en-IN"/>
        </w:rPr>
        <w:t>Of</w:t>
      </w:r>
      <w:proofErr w:type="gramEnd"/>
      <w:r w:rsidRPr="00CA320E">
        <w:rPr>
          <w:lang w:eastAsia="en-IN"/>
        </w:rPr>
        <w:t xml:space="preserve"> Delivery’ value will be displayed in the ‘Mode </w:t>
      </w:r>
      <w:proofErr w:type="gramStart"/>
      <w:r w:rsidRPr="00CA320E">
        <w:rPr>
          <w:lang w:eastAsia="en-IN"/>
        </w:rPr>
        <w:t>Of</w:t>
      </w:r>
      <w:proofErr w:type="gramEnd"/>
      <w:r w:rsidRPr="00CA320E">
        <w:rPr>
          <w:lang w:eastAsia="en-IN"/>
        </w:rPr>
        <w:t xml:space="preserve"> Delivery’ field. When more than one value is selected, the first selected name will be displayed as the group name. </w:t>
      </w:r>
    </w:p>
    <w:p w14:paraId="198918CE" w14:textId="77777777" w:rsidR="0066211B" w:rsidRPr="00CA320E" w:rsidRDefault="0066211B" w:rsidP="00CC2B5C">
      <w:pPr>
        <w:numPr>
          <w:ilvl w:val="0"/>
          <w:numId w:val="158"/>
        </w:numPr>
        <w:rPr>
          <w:lang w:eastAsia="en-IN"/>
        </w:rPr>
      </w:pPr>
      <w:r w:rsidRPr="00CA320E">
        <w:rPr>
          <w:b/>
          <w:bCs/>
          <w:lang w:eastAsia="en-IN"/>
        </w:rPr>
        <w:t>Place Of Service:</w:t>
      </w:r>
      <w:r w:rsidRPr="00CA320E">
        <w:rPr>
          <w:lang w:eastAsia="en-IN"/>
        </w:rPr>
        <w:t xml:space="preserve"> This is a button field; on clicking the field, the ‘Select Place of Service(s)’ pop-up will be displayed with all the active records from the ‘</w:t>
      </w:r>
      <w:proofErr w:type="spellStart"/>
      <w:r w:rsidRPr="00CA320E">
        <w:rPr>
          <w:lang w:eastAsia="en-IN"/>
        </w:rPr>
        <w:t>PlaceOfService</w:t>
      </w:r>
      <w:proofErr w:type="spellEnd"/>
      <w:r w:rsidRPr="00CA320E">
        <w:rPr>
          <w:lang w:eastAsia="en-IN"/>
        </w:rPr>
        <w:t>’ global Code Category. </w:t>
      </w:r>
    </w:p>
    <w:p w14:paraId="3B896510" w14:textId="77777777" w:rsidR="0066211B" w:rsidRPr="00CA320E" w:rsidRDefault="0066211B" w:rsidP="00CC2B5C">
      <w:pPr>
        <w:numPr>
          <w:ilvl w:val="0"/>
          <w:numId w:val="159"/>
        </w:numPr>
        <w:rPr>
          <w:lang w:eastAsia="en-IN"/>
        </w:rPr>
      </w:pPr>
      <w:r w:rsidRPr="00CA320E">
        <w:rPr>
          <w:lang w:eastAsia="en-IN"/>
        </w:rPr>
        <w:t xml:space="preserve">The user can select one or more </w:t>
      </w:r>
      <w:proofErr w:type="gramStart"/>
      <w:r w:rsidRPr="00CA320E">
        <w:rPr>
          <w:lang w:eastAsia="en-IN"/>
        </w:rPr>
        <w:t>records</w:t>
      </w:r>
      <w:proofErr w:type="gramEnd"/>
      <w:r w:rsidRPr="00CA320E">
        <w:rPr>
          <w:lang w:eastAsia="en-IN"/>
        </w:rPr>
        <w:t xml:space="preserve"> or all records as required in the pop-up and can ‘Save’ and ‘Close’ the pop-up.  </w:t>
      </w:r>
    </w:p>
    <w:p w14:paraId="20F6E291" w14:textId="77777777" w:rsidR="0066211B" w:rsidRPr="00CA320E" w:rsidRDefault="0066211B" w:rsidP="00CC2B5C">
      <w:pPr>
        <w:numPr>
          <w:ilvl w:val="0"/>
          <w:numId w:val="160"/>
        </w:numPr>
        <w:rPr>
          <w:lang w:eastAsia="en-IN"/>
        </w:rPr>
      </w:pPr>
      <w:r w:rsidRPr="00CA320E">
        <w:rPr>
          <w:lang w:eastAsia="en-IN"/>
        </w:rPr>
        <w:t xml:space="preserve">The selected ‘Place </w:t>
      </w:r>
      <w:proofErr w:type="gramStart"/>
      <w:r w:rsidRPr="00CA320E">
        <w:rPr>
          <w:lang w:eastAsia="en-IN"/>
        </w:rPr>
        <w:t>Of</w:t>
      </w:r>
      <w:proofErr w:type="gramEnd"/>
      <w:r w:rsidRPr="00CA320E">
        <w:rPr>
          <w:lang w:eastAsia="en-IN"/>
        </w:rPr>
        <w:t xml:space="preserve"> Service’ value will be displayed in the ‘Place </w:t>
      </w:r>
      <w:proofErr w:type="gramStart"/>
      <w:r w:rsidRPr="00CA320E">
        <w:rPr>
          <w:lang w:eastAsia="en-IN"/>
        </w:rPr>
        <w:t>Of</w:t>
      </w:r>
      <w:proofErr w:type="gramEnd"/>
      <w:r w:rsidRPr="00CA320E">
        <w:rPr>
          <w:lang w:eastAsia="en-IN"/>
        </w:rPr>
        <w:t xml:space="preserve"> Service’ field. When more than one value is selected, the first selected name will be displayed as the group name. </w:t>
      </w:r>
    </w:p>
    <w:p w14:paraId="3A5EA0A7" w14:textId="77777777" w:rsidR="0066211B" w:rsidRPr="00CA320E" w:rsidRDefault="0066211B" w:rsidP="00CC2B5C">
      <w:pPr>
        <w:numPr>
          <w:ilvl w:val="0"/>
          <w:numId w:val="161"/>
        </w:numPr>
        <w:rPr>
          <w:lang w:eastAsia="en-IN"/>
        </w:rPr>
      </w:pPr>
      <w:r w:rsidRPr="00CA320E">
        <w:rPr>
          <w:b/>
          <w:bCs/>
          <w:lang w:eastAsia="en-IN"/>
        </w:rPr>
        <w:t>Age Group:</w:t>
      </w:r>
      <w:r w:rsidRPr="00CA320E">
        <w:rPr>
          <w:lang w:eastAsia="en-IN"/>
        </w:rPr>
        <w:t xml:space="preserve"> This is a button field; on clicking the field, the ‘Select Age Group’ pop-up will be displayed with all the active records from the ‘CLIENTAGEGROUP’ global Code Category. </w:t>
      </w:r>
    </w:p>
    <w:p w14:paraId="5B46078D" w14:textId="31AD1B48" w:rsidR="0066211B" w:rsidRPr="00CA320E" w:rsidRDefault="0066211B" w:rsidP="00CC2B5C">
      <w:pPr>
        <w:numPr>
          <w:ilvl w:val="0"/>
          <w:numId w:val="162"/>
        </w:numPr>
        <w:rPr>
          <w:lang w:eastAsia="en-IN"/>
        </w:rPr>
      </w:pPr>
      <w:r w:rsidRPr="00CA320E">
        <w:rPr>
          <w:lang w:eastAsia="en-IN"/>
        </w:rPr>
        <w:t xml:space="preserve">The user can select one or more </w:t>
      </w:r>
      <w:r w:rsidR="00A63F56" w:rsidRPr="00CA320E">
        <w:rPr>
          <w:lang w:eastAsia="en-IN"/>
        </w:rPr>
        <w:t>records,</w:t>
      </w:r>
      <w:r w:rsidRPr="00CA320E">
        <w:rPr>
          <w:lang w:eastAsia="en-IN"/>
        </w:rPr>
        <w:t xml:space="preserve"> or all records as required in the pop-up and can ‘Save’ and ‘Close’ the pop-up.  </w:t>
      </w:r>
    </w:p>
    <w:p w14:paraId="289C80BE" w14:textId="77777777" w:rsidR="0066211B" w:rsidRDefault="0066211B" w:rsidP="00CC2B5C">
      <w:pPr>
        <w:numPr>
          <w:ilvl w:val="0"/>
          <w:numId w:val="163"/>
        </w:numPr>
        <w:rPr>
          <w:lang w:eastAsia="en-IN"/>
        </w:rPr>
      </w:pPr>
      <w:r w:rsidRPr="00CA320E">
        <w:rPr>
          <w:lang w:eastAsia="en-IN"/>
        </w:rPr>
        <w:t>The selected ‘Age Group’ will be displayed in the ‘Age Group’ field. When more than one value is selected, the first selected name will be displayed as the group name. </w:t>
      </w:r>
    </w:p>
    <w:p w14:paraId="1703CEAB" w14:textId="77777777" w:rsidR="0066211B" w:rsidRDefault="0066211B" w:rsidP="0066211B">
      <w:pPr>
        <w:ind w:left="1080"/>
        <w:rPr>
          <w:lang w:eastAsia="en-IN"/>
        </w:rPr>
      </w:pPr>
      <w:r w:rsidRPr="00CA320E">
        <w:rPr>
          <w:lang w:eastAsia="en-IN"/>
        </w:rPr>
        <w:br/>
        <w:t>O) 3 Radio button fields will be displayed  </w:t>
      </w:r>
    </w:p>
    <w:p w14:paraId="64FD10C9" w14:textId="77777777" w:rsidR="00E0157F" w:rsidRDefault="0066211B" w:rsidP="0066211B">
      <w:pPr>
        <w:ind w:left="1080"/>
        <w:rPr>
          <w:lang w:eastAsia="en-IN"/>
        </w:rPr>
      </w:pPr>
      <w:r w:rsidRPr="00CA320E">
        <w:rPr>
          <w:lang w:eastAsia="en-IN"/>
        </w:rPr>
        <w:br/>
        <w:t>a) Client Present  </w:t>
      </w:r>
      <w:r w:rsidRPr="00CA320E">
        <w:rPr>
          <w:lang w:eastAsia="en-IN"/>
        </w:rPr>
        <w:br/>
        <w:t>b) Client Not Present </w:t>
      </w:r>
      <w:r w:rsidRPr="00CA320E">
        <w:rPr>
          <w:lang w:eastAsia="en-IN"/>
        </w:rPr>
        <w:br/>
        <w:t>C) N/A --- by default this radio button will be selected. </w:t>
      </w:r>
      <w:r w:rsidRPr="00CA320E">
        <w:rPr>
          <w:lang w:eastAsia="en-IN"/>
        </w:rPr>
        <w:br/>
        <w:t> </w:t>
      </w:r>
    </w:p>
    <w:p w14:paraId="081C4134" w14:textId="39FAC8FB" w:rsidR="0066211B" w:rsidRDefault="00E0157F" w:rsidP="00E0157F">
      <w:pPr>
        <w:ind w:firstLine="720"/>
        <w:rPr>
          <w:lang w:eastAsia="en-IN"/>
        </w:rPr>
      </w:pPr>
      <w:r w:rsidRPr="00CA320E">
        <w:rPr>
          <w:lang w:eastAsia="en-IN"/>
        </w:rPr>
        <w:t>Users</w:t>
      </w:r>
      <w:r w:rsidR="0066211B" w:rsidRPr="00CA320E">
        <w:rPr>
          <w:lang w:eastAsia="en-IN"/>
        </w:rPr>
        <w:t xml:space="preserve"> can </w:t>
      </w:r>
      <w:r w:rsidR="00CD57DB" w:rsidRPr="00CA320E">
        <w:rPr>
          <w:lang w:eastAsia="en-IN"/>
        </w:rPr>
        <w:t>select</w:t>
      </w:r>
      <w:r w:rsidR="0066211B" w:rsidRPr="00CA320E">
        <w:rPr>
          <w:lang w:eastAsia="en-IN"/>
        </w:rPr>
        <w:t xml:space="preserve"> the required radio button and can add a rate successfully.  </w:t>
      </w:r>
    </w:p>
    <w:p w14:paraId="3EFE1B84" w14:textId="77777777" w:rsidR="0066211B" w:rsidRPr="00CA320E" w:rsidRDefault="0066211B" w:rsidP="0066211B">
      <w:pPr>
        <w:ind w:left="1080"/>
        <w:rPr>
          <w:lang w:eastAsia="en-IN"/>
        </w:rPr>
      </w:pPr>
    </w:p>
    <w:p w14:paraId="35727690" w14:textId="77777777" w:rsidR="0066211B" w:rsidRPr="00CA320E" w:rsidRDefault="0066211B" w:rsidP="00CC2B5C">
      <w:pPr>
        <w:numPr>
          <w:ilvl w:val="0"/>
          <w:numId w:val="164"/>
        </w:numPr>
        <w:rPr>
          <w:lang w:eastAsia="en-IN"/>
        </w:rPr>
      </w:pPr>
      <w:r w:rsidRPr="00CA320E">
        <w:rPr>
          <w:b/>
          <w:bCs/>
          <w:lang w:eastAsia="en-IN"/>
        </w:rPr>
        <w:t xml:space="preserve">Standard Billing Code: </w:t>
      </w:r>
      <w:r w:rsidRPr="00CA320E">
        <w:rPr>
          <w:lang w:eastAsia="en-IN"/>
        </w:rPr>
        <w:t>In this field, the user can enter the billing code and modifier value as required.  </w:t>
      </w:r>
    </w:p>
    <w:p w14:paraId="033B4377" w14:textId="77777777" w:rsidR="0066211B" w:rsidRPr="00CA320E" w:rsidRDefault="0066211B" w:rsidP="00CC2B5C">
      <w:pPr>
        <w:numPr>
          <w:ilvl w:val="0"/>
          <w:numId w:val="165"/>
        </w:numPr>
        <w:rPr>
          <w:lang w:eastAsia="en-IN"/>
        </w:rPr>
      </w:pPr>
      <w:r w:rsidRPr="00CA320E">
        <w:rPr>
          <w:lang w:eastAsia="en-IN"/>
        </w:rPr>
        <w:t>In the first box for Billing Code, the user can add up to 25 characters, and for ‘Modifier’, up to 4 characters in each box can be added.  </w:t>
      </w:r>
    </w:p>
    <w:p w14:paraId="1397D4D8" w14:textId="3862D195" w:rsidR="0066211B" w:rsidRPr="00CA320E" w:rsidRDefault="0066211B" w:rsidP="00CC2B5C">
      <w:pPr>
        <w:numPr>
          <w:ilvl w:val="0"/>
          <w:numId w:val="166"/>
        </w:numPr>
        <w:rPr>
          <w:lang w:eastAsia="en-IN"/>
        </w:rPr>
      </w:pPr>
      <w:r w:rsidRPr="00CA320E">
        <w:rPr>
          <w:b/>
          <w:bCs/>
          <w:lang w:eastAsia="en-IN"/>
        </w:rPr>
        <w:t xml:space="preserve">Add Modifiers </w:t>
      </w:r>
      <w:proofErr w:type="gramStart"/>
      <w:r w:rsidRPr="00CA320E">
        <w:rPr>
          <w:b/>
          <w:bCs/>
          <w:lang w:eastAsia="en-IN"/>
        </w:rPr>
        <w:t>From</w:t>
      </w:r>
      <w:proofErr w:type="gramEnd"/>
      <w:r w:rsidRPr="00CA320E">
        <w:rPr>
          <w:b/>
          <w:bCs/>
          <w:lang w:eastAsia="en-IN"/>
        </w:rPr>
        <w:t xml:space="preserve"> Service:</w:t>
      </w:r>
      <w:r w:rsidRPr="00CA320E">
        <w:rPr>
          <w:lang w:eastAsia="en-IN"/>
        </w:rPr>
        <w:t xml:space="preserve"> This field will have a check </w:t>
      </w:r>
      <w:r w:rsidR="00CD57DB" w:rsidRPr="00CA320E">
        <w:rPr>
          <w:lang w:eastAsia="en-IN"/>
        </w:rPr>
        <w:t>box;</w:t>
      </w:r>
      <w:r w:rsidRPr="00CA320E">
        <w:rPr>
          <w:lang w:eastAsia="en-IN"/>
        </w:rPr>
        <w:t xml:space="preserve"> the user can select / not select this check as required.  </w:t>
      </w:r>
    </w:p>
    <w:p w14:paraId="42CD272E" w14:textId="77777777" w:rsidR="0066211B" w:rsidRPr="00CA320E" w:rsidRDefault="0066211B" w:rsidP="00CC2B5C">
      <w:pPr>
        <w:numPr>
          <w:ilvl w:val="0"/>
          <w:numId w:val="167"/>
        </w:numPr>
        <w:rPr>
          <w:lang w:eastAsia="en-IN"/>
        </w:rPr>
      </w:pPr>
      <w:r w:rsidRPr="00CA320E">
        <w:rPr>
          <w:b/>
          <w:bCs/>
          <w:lang w:eastAsia="en-IN"/>
        </w:rPr>
        <w:t xml:space="preserve">Claim Unit: </w:t>
      </w:r>
      <w:r w:rsidRPr="00CA320E">
        <w:rPr>
          <w:lang w:eastAsia="en-IN"/>
        </w:rPr>
        <w:t>This is a drop-down field; the drop-down will have the value selected in the above drop-down field that is next to the ‘Charge’ field.  </w:t>
      </w:r>
    </w:p>
    <w:p w14:paraId="5364EFD8" w14:textId="562BE90D" w:rsidR="0066211B" w:rsidRPr="00CA320E" w:rsidRDefault="0066211B" w:rsidP="00CC2B5C">
      <w:pPr>
        <w:numPr>
          <w:ilvl w:val="0"/>
          <w:numId w:val="168"/>
        </w:numPr>
        <w:rPr>
          <w:lang w:eastAsia="en-IN"/>
        </w:rPr>
      </w:pPr>
      <w:r w:rsidRPr="00CA320E">
        <w:rPr>
          <w:b/>
          <w:bCs/>
          <w:lang w:eastAsia="en-IN"/>
        </w:rPr>
        <w:t>Standard Revenue Code:</w:t>
      </w:r>
      <w:r w:rsidRPr="00CA320E">
        <w:rPr>
          <w:lang w:eastAsia="en-IN"/>
        </w:rPr>
        <w:t xml:space="preserve"> User can add the value as </w:t>
      </w:r>
      <w:r w:rsidR="00CD57DB" w:rsidRPr="00CA320E">
        <w:rPr>
          <w:lang w:eastAsia="en-IN"/>
        </w:rPr>
        <w:t>required</w:t>
      </w:r>
      <w:r w:rsidRPr="00CA320E">
        <w:rPr>
          <w:lang w:eastAsia="en-IN"/>
        </w:rPr>
        <w:t>, and user can enter up to 10 characters in this field.  </w:t>
      </w:r>
    </w:p>
    <w:p w14:paraId="62520D08" w14:textId="77777777" w:rsidR="0066211B" w:rsidRPr="00CA320E" w:rsidRDefault="0066211B" w:rsidP="00CC2B5C">
      <w:pPr>
        <w:numPr>
          <w:ilvl w:val="0"/>
          <w:numId w:val="169"/>
        </w:numPr>
        <w:rPr>
          <w:lang w:eastAsia="en-IN"/>
        </w:rPr>
      </w:pPr>
      <w:r w:rsidRPr="00CA320E">
        <w:rPr>
          <w:b/>
          <w:bCs/>
          <w:lang w:eastAsia="en-IN"/>
        </w:rPr>
        <w:t>Rev Code Description:</w:t>
      </w:r>
      <w:r w:rsidRPr="00CA320E">
        <w:rPr>
          <w:lang w:eastAsia="en-IN"/>
        </w:rPr>
        <w:t xml:space="preserve"> The User can enter the value as required, and this field will accept up to 100 characters.  </w:t>
      </w:r>
    </w:p>
    <w:p w14:paraId="00CAC467" w14:textId="77777777" w:rsidR="0066211B" w:rsidRPr="00CA320E" w:rsidRDefault="0066211B" w:rsidP="00CC2B5C">
      <w:pPr>
        <w:numPr>
          <w:ilvl w:val="0"/>
          <w:numId w:val="170"/>
        </w:numPr>
        <w:rPr>
          <w:lang w:eastAsia="en-IN"/>
        </w:rPr>
      </w:pPr>
      <w:r w:rsidRPr="00CA320E">
        <w:rPr>
          <w:b/>
          <w:bCs/>
          <w:lang w:eastAsia="en-IN"/>
        </w:rPr>
        <w:t>Advance:</w:t>
      </w:r>
      <w:r w:rsidRPr="00CA320E">
        <w:rPr>
          <w:lang w:eastAsia="en-IN"/>
        </w:rPr>
        <w:t xml:space="preserve"> On clicking this button, the ‘Advance Billing Code/ Revenue Code Definitions’ (existing popup) will be displayed, where the user can insert the records as required and can ‘Save’ or ‘Close’ the popup. </w:t>
      </w:r>
    </w:p>
    <w:p w14:paraId="7DDD4462" w14:textId="77777777" w:rsidR="0066211B" w:rsidRPr="00CA320E" w:rsidRDefault="0066211B" w:rsidP="00CC2B5C">
      <w:pPr>
        <w:numPr>
          <w:ilvl w:val="0"/>
          <w:numId w:val="171"/>
        </w:numPr>
        <w:rPr>
          <w:lang w:eastAsia="en-IN"/>
        </w:rPr>
      </w:pPr>
      <w:r w:rsidRPr="00CA320E">
        <w:rPr>
          <w:b/>
          <w:bCs/>
          <w:lang w:eastAsia="en-IN"/>
        </w:rPr>
        <w:t>National Drug Code:</w:t>
      </w:r>
      <w:r w:rsidRPr="00CA320E">
        <w:rPr>
          <w:lang w:eastAsia="en-IN"/>
        </w:rPr>
        <w:t xml:space="preserve"> User can enter the value as required, and this field will accept up to 20 characters.  </w:t>
      </w:r>
    </w:p>
    <w:p w14:paraId="2C9560CF" w14:textId="77777777" w:rsidR="0066211B" w:rsidRPr="00CA320E" w:rsidRDefault="0066211B" w:rsidP="00CC2B5C">
      <w:pPr>
        <w:numPr>
          <w:ilvl w:val="0"/>
          <w:numId w:val="172"/>
        </w:numPr>
        <w:rPr>
          <w:lang w:eastAsia="en-IN"/>
        </w:rPr>
      </w:pPr>
      <w:r w:rsidRPr="00CA320E">
        <w:rPr>
          <w:b/>
          <w:bCs/>
          <w:lang w:eastAsia="en-IN"/>
        </w:rPr>
        <w:t xml:space="preserve">Drug Unit Type: </w:t>
      </w:r>
      <w:r w:rsidRPr="00CA320E">
        <w:rPr>
          <w:lang w:eastAsia="en-IN"/>
        </w:rPr>
        <w:t>This is a drop-down field user can select the value as required.  </w:t>
      </w:r>
    </w:p>
    <w:p w14:paraId="79AFB84B" w14:textId="77777777" w:rsidR="0066211B" w:rsidRPr="00CA320E" w:rsidRDefault="0066211B" w:rsidP="00CC2B5C">
      <w:pPr>
        <w:numPr>
          <w:ilvl w:val="0"/>
          <w:numId w:val="173"/>
        </w:numPr>
        <w:rPr>
          <w:lang w:eastAsia="en-IN"/>
        </w:rPr>
      </w:pPr>
      <w:r w:rsidRPr="00CA320E">
        <w:rPr>
          <w:b/>
          <w:bCs/>
          <w:lang w:eastAsia="en-IN"/>
        </w:rPr>
        <w:t xml:space="preserve">Drug Units Per Service: The </w:t>
      </w:r>
      <w:r w:rsidRPr="00CA320E">
        <w:rPr>
          <w:lang w:eastAsia="en-IN"/>
        </w:rPr>
        <w:t>User can enter the value as required.  </w:t>
      </w:r>
    </w:p>
    <w:p w14:paraId="653DFFF1" w14:textId="77777777" w:rsidR="0066211B" w:rsidRPr="00CA320E" w:rsidRDefault="0066211B" w:rsidP="00CC2B5C">
      <w:pPr>
        <w:numPr>
          <w:ilvl w:val="0"/>
          <w:numId w:val="174"/>
        </w:numPr>
        <w:rPr>
          <w:lang w:eastAsia="en-IN"/>
        </w:rPr>
      </w:pPr>
      <w:r w:rsidRPr="00CA320E">
        <w:rPr>
          <w:b/>
          <w:bCs/>
          <w:lang w:eastAsia="en-IN"/>
        </w:rPr>
        <w:t>Comment:</w:t>
      </w:r>
      <w:r w:rsidRPr="00CA320E">
        <w:rPr>
          <w:lang w:eastAsia="en-IN"/>
        </w:rPr>
        <w:t xml:space="preserve"> The User can enter the value as required in this field. </w:t>
      </w:r>
    </w:p>
    <w:p w14:paraId="1690B392" w14:textId="143063B0" w:rsidR="0066211B" w:rsidRDefault="0066211B" w:rsidP="00CC2B5C">
      <w:pPr>
        <w:numPr>
          <w:ilvl w:val="0"/>
          <w:numId w:val="175"/>
        </w:numPr>
        <w:rPr>
          <w:lang w:eastAsia="en-IN"/>
        </w:rPr>
      </w:pPr>
      <w:r w:rsidRPr="00CA320E">
        <w:rPr>
          <w:b/>
          <w:bCs/>
          <w:lang w:eastAsia="en-IN"/>
        </w:rPr>
        <w:t>‘Save’:</w:t>
      </w:r>
      <w:r w:rsidRPr="00CA320E">
        <w:rPr>
          <w:lang w:eastAsia="en-IN"/>
        </w:rPr>
        <w:t xml:space="preserve"> If the user </w:t>
      </w:r>
      <w:r w:rsidR="00CD57DB" w:rsidRPr="00CA320E">
        <w:rPr>
          <w:lang w:eastAsia="en-IN"/>
        </w:rPr>
        <w:t>clicks</w:t>
      </w:r>
      <w:r w:rsidRPr="00CA320E">
        <w:rPr>
          <w:lang w:eastAsia="en-IN"/>
        </w:rPr>
        <w:t xml:space="preserve"> on the ‘Save’ button, the system will save the record and will insert it into grid section, and the </w:t>
      </w:r>
      <w:r w:rsidRPr="00CA320E">
        <w:rPr>
          <w:b/>
          <w:bCs/>
          <w:lang w:eastAsia="en-IN"/>
        </w:rPr>
        <w:t>‘</w:t>
      </w:r>
      <w:proofErr w:type="spellStart"/>
      <w:r w:rsidRPr="00CA320E">
        <w:rPr>
          <w:b/>
          <w:bCs/>
          <w:lang w:eastAsia="en-IN"/>
        </w:rPr>
        <w:t>CoveragePlanpopup</w:t>
      </w:r>
      <w:proofErr w:type="spellEnd"/>
      <w:r w:rsidRPr="00CA320E">
        <w:rPr>
          <w:b/>
          <w:bCs/>
          <w:lang w:eastAsia="en-IN"/>
        </w:rPr>
        <w:t>’</w:t>
      </w:r>
      <w:r w:rsidRPr="00CA320E">
        <w:rPr>
          <w:lang w:eastAsia="en-IN"/>
        </w:rPr>
        <w:t xml:space="preserve"> will be displayed, where the user can select or not select the ‘Plans’ as required and can ‘Save/Close’ the ‘</w:t>
      </w:r>
      <w:proofErr w:type="spellStart"/>
      <w:r w:rsidRPr="00CA320E">
        <w:rPr>
          <w:b/>
          <w:bCs/>
          <w:lang w:eastAsia="en-IN"/>
        </w:rPr>
        <w:t>CoveragePlanpopup</w:t>
      </w:r>
      <w:proofErr w:type="spellEnd"/>
      <w:r w:rsidRPr="00CA320E">
        <w:rPr>
          <w:b/>
          <w:bCs/>
          <w:lang w:eastAsia="en-IN"/>
        </w:rPr>
        <w:t>’</w:t>
      </w:r>
      <w:r w:rsidRPr="00CA320E">
        <w:rPr>
          <w:lang w:eastAsia="en-IN"/>
        </w:rPr>
        <w:t xml:space="preserve"> popup. </w:t>
      </w:r>
    </w:p>
    <w:p w14:paraId="4845948C" w14:textId="77777777" w:rsidR="0066211B" w:rsidRDefault="0066211B" w:rsidP="00CC2B5C">
      <w:pPr>
        <w:numPr>
          <w:ilvl w:val="0"/>
          <w:numId w:val="175"/>
        </w:numPr>
        <w:rPr>
          <w:lang w:eastAsia="en-IN"/>
        </w:rPr>
      </w:pPr>
      <w:r w:rsidRPr="00CA320E">
        <w:rPr>
          <w:b/>
          <w:bCs/>
          <w:lang w:eastAsia="en-IN"/>
        </w:rPr>
        <w:t>‘Close’:</w:t>
      </w:r>
      <w:r w:rsidRPr="00CA320E">
        <w:rPr>
          <w:lang w:eastAsia="en-IN"/>
        </w:rPr>
        <w:t xml:space="preserve"> If the user clicks on the ‘Close’ button in the ‘Rates / Standard Billing Code’, the system will close the ‘Rate/Standard Billing Code’ popup. </w:t>
      </w:r>
    </w:p>
    <w:p w14:paraId="306094A7" w14:textId="77777777" w:rsidR="0066211B" w:rsidRPr="00CA320E" w:rsidRDefault="0066211B" w:rsidP="0066211B">
      <w:pPr>
        <w:ind w:left="720"/>
        <w:rPr>
          <w:lang w:eastAsia="en-IN"/>
        </w:rPr>
      </w:pPr>
    </w:p>
    <w:p w14:paraId="0433A3B0" w14:textId="77777777" w:rsidR="0066211B" w:rsidRDefault="0066211B" w:rsidP="0066211B">
      <w:pPr>
        <w:rPr>
          <w:lang w:eastAsia="en-IN"/>
        </w:rPr>
      </w:pPr>
      <w:r w:rsidRPr="00CA320E">
        <w:rPr>
          <w:b/>
          <w:bCs/>
          <w:lang w:eastAsia="en-IN"/>
        </w:rPr>
        <w:t>Note:</w:t>
      </w:r>
      <w:r w:rsidRPr="00CA320E">
        <w:rPr>
          <w:lang w:eastAsia="en-IN"/>
        </w:rPr>
        <w:t xml:space="preserve"> Once the user clicks on the ‘Save’ button or ‘Close’ button in the ‘</w:t>
      </w:r>
      <w:proofErr w:type="spellStart"/>
      <w:r w:rsidRPr="00CA320E">
        <w:rPr>
          <w:b/>
          <w:bCs/>
          <w:lang w:eastAsia="en-IN"/>
        </w:rPr>
        <w:t>CoveragePlanpopup</w:t>
      </w:r>
      <w:proofErr w:type="spellEnd"/>
      <w:r w:rsidRPr="00CA320E">
        <w:rPr>
          <w:b/>
          <w:bCs/>
          <w:lang w:eastAsia="en-IN"/>
        </w:rPr>
        <w:t>’</w:t>
      </w:r>
      <w:r w:rsidRPr="00CA320E">
        <w:rPr>
          <w:lang w:eastAsia="en-IN"/>
        </w:rPr>
        <w:t xml:space="preserve"> pop-up, the system will close both the ‘</w:t>
      </w:r>
      <w:proofErr w:type="spellStart"/>
      <w:r w:rsidRPr="00CA320E">
        <w:rPr>
          <w:lang w:eastAsia="en-IN"/>
        </w:rPr>
        <w:t>CoveragePlanpopUp</w:t>
      </w:r>
      <w:proofErr w:type="spellEnd"/>
      <w:r w:rsidRPr="00CA320E">
        <w:rPr>
          <w:lang w:eastAsia="en-IN"/>
        </w:rPr>
        <w:t xml:space="preserve">’ and ‘Rates/Standard Billing Code’ pop-ups. If the user wants to modify the </w:t>
      </w:r>
      <w:proofErr w:type="spellStart"/>
      <w:r w:rsidRPr="00CA320E">
        <w:rPr>
          <w:lang w:eastAsia="en-IN"/>
        </w:rPr>
        <w:t>rateid</w:t>
      </w:r>
      <w:proofErr w:type="spellEnd"/>
      <w:r w:rsidRPr="00CA320E">
        <w:rPr>
          <w:lang w:eastAsia="en-IN"/>
        </w:rPr>
        <w:t xml:space="preserve">, then the user </w:t>
      </w:r>
      <w:proofErr w:type="gramStart"/>
      <w:r w:rsidRPr="00CA320E">
        <w:rPr>
          <w:lang w:eastAsia="en-IN"/>
        </w:rPr>
        <w:t>has to</w:t>
      </w:r>
      <w:proofErr w:type="gramEnd"/>
      <w:r w:rsidRPr="00CA320E">
        <w:rPr>
          <w:lang w:eastAsia="en-IN"/>
        </w:rPr>
        <w:t xml:space="preserve"> click on the ‘</w:t>
      </w:r>
      <w:proofErr w:type="spellStart"/>
      <w:r w:rsidRPr="00CA320E">
        <w:rPr>
          <w:lang w:eastAsia="en-IN"/>
        </w:rPr>
        <w:t>RateId</w:t>
      </w:r>
      <w:proofErr w:type="spellEnd"/>
      <w:r w:rsidRPr="00CA320E">
        <w:rPr>
          <w:lang w:eastAsia="en-IN"/>
        </w:rPr>
        <w:t>’ hyperlink. </w:t>
      </w:r>
    </w:p>
    <w:p w14:paraId="4C1B4252" w14:textId="77777777" w:rsidR="0066211B" w:rsidRPr="00CA320E" w:rsidRDefault="0066211B" w:rsidP="0066211B">
      <w:pPr>
        <w:rPr>
          <w:lang w:eastAsia="en-IN"/>
        </w:rPr>
      </w:pPr>
    </w:p>
    <w:p w14:paraId="4CCC2425" w14:textId="77777777" w:rsidR="0066211B" w:rsidRDefault="0066211B" w:rsidP="0082721F">
      <w:pPr>
        <w:ind w:left="720"/>
        <w:rPr>
          <w:lang w:eastAsia="en-IN"/>
        </w:rPr>
      </w:pPr>
      <w:r w:rsidRPr="00CA320E">
        <w:rPr>
          <w:b/>
          <w:bCs/>
          <w:lang w:eastAsia="en-IN"/>
        </w:rPr>
        <w:t xml:space="preserve">3.Copy Rate: </w:t>
      </w:r>
      <w:r w:rsidRPr="00CA320E">
        <w:rPr>
          <w:lang w:eastAsia="en-IN"/>
        </w:rPr>
        <w:t>This button in the filter section will be disabled and will only be enabled when the user selects the radio button of the required ‘</w:t>
      </w:r>
      <w:proofErr w:type="spellStart"/>
      <w:r w:rsidRPr="00CA320E">
        <w:rPr>
          <w:lang w:eastAsia="en-IN"/>
        </w:rPr>
        <w:t>RateId</w:t>
      </w:r>
      <w:proofErr w:type="spellEnd"/>
      <w:r w:rsidRPr="00CA320E">
        <w:rPr>
          <w:lang w:eastAsia="en-IN"/>
        </w:rPr>
        <w:t>’.  </w:t>
      </w:r>
    </w:p>
    <w:p w14:paraId="4E938FE9" w14:textId="77777777" w:rsidR="0066211B" w:rsidRPr="00CA320E" w:rsidRDefault="0066211B" w:rsidP="0066211B">
      <w:pPr>
        <w:rPr>
          <w:lang w:eastAsia="en-IN"/>
        </w:rPr>
      </w:pPr>
    </w:p>
    <w:p w14:paraId="0E04A9C6" w14:textId="65471FE5" w:rsidR="0066211B" w:rsidRDefault="0066211B" w:rsidP="0066211B">
      <w:pPr>
        <w:ind w:left="720"/>
        <w:rPr>
          <w:lang w:eastAsia="en-IN"/>
        </w:rPr>
      </w:pPr>
      <w:r w:rsidRPr="00CA320E">
        <w:rPr>
          <w:noProof/>
          <w:lang w:eastAsia="en-IN"/>
        </w:rPr>
        <w:drawing>
          <wp:inline distT="0" distB="0" distL="0" distR="0" wp14:anchorId="096C3575" wp14:editId="174B8C1E">
            <wp:extent cx="5937250" cy="2336800"/>
            <wp:effectExtent l="0" t="0" r="6350" b="6350"/>
            <wp:docPr id="854587112" name="Picture 7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A screenshot of a computer&#10;&#10;AI-generated content may be incorrec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7250" cy="2336800"/>
                    </a:xfrm>
                    <a:prstGeom prst="rect">
                      <a:avLst/>
                    </a:prstGeom>
                    <a:noFill/>
                    <a:ln>
                      <a:noFill/>
                    </a:ln>
                  </pic:spPr>
                </pic:pic>
              </a:graphicData>
            </a:graphic>
          </wp:inline>
        </w:drawing>
      </w:r>
      <w:r w:rsidRPr="00CA320E">
        <w:rPr>
          <w:lang w:eastAsia="en-IN"/>
        </w:rPr>
        <w:t> </w:t>
      </w:r>
      <w:r w:rsidRPr="00CA320E">
        <w:rPr>
          <w:lang w:eastAsia="en-IN"/>
        </w:rPr>
        <w:br/>
        <w:t> </w:t>
      </w:r>
      <w:r w:rsidRPr="00CA320E">
        <w:rPr>
          <w:lang w:eastAsia="en-IN"/>
        </w:rPr>
        <w:br/>
        <w:t>When the user selects the radio button of the required ‘</w:t>
      </w:r>
      <w:proofErr w:type="spellStart"/>
      <w:r w:rsidRPr="00CA320E">
        <w:rPr>
          <w:lang w:eastAsia="en-IN"/>
        </w:rPr>
        <w:t>RateId</w:t>
      </w:r>
      <w:proofErr w:type="spellEnd"/>
      <w:r w:rsidRPr="00CA320E">
        <w:rPr>
          <w:lang w:eastAsia="en-IN"/>
        </w:rPr>
        <w:t>’, the ‘Copy Rate’ button will be enabled, and upon clicking the ‘Copy Rate’ button, the ‘Rates/Standard Billing Codes’ popup will be displayed with a copy of the selected ‘</w:t>
      </w:r>
      <w:proofErr w:type="spellStart"/>
      <w:r w:rsidRPr="00CA320E">
        <w:rPr>
          <w:lang w:eastAsia="en-IN"/>
        </w:rPr>
        <w:t>RateId</w:t>
      </w:r>
      <w:proofErr w:type="spellEnd"/>
      <w:r w:rsidRPr="00CA320E">
        <w:rPr>
          <w:lang w:eastAsia="en-IN"/>
        </w:rPr>
        <w:t xml:space="preserve">’, users can make any necessary changes if required and can save the popup. Once the pop-up is closed, the record will be </w:t>
      </w:r>
      <w:proofErr w:type="gramStart"/>
      <w:r w:rsidRPr="00CA320E">
        <w:rPr>
          <w:lang w:eastAsia="en-IN"/>
        </w:rPr>
        <w:t>added</w:t>
      </w:r>
      <w:proofErr w:type="gramEnd"/>
      <w:r w:rsidRPr="00CA320E">
        <w:rPr>
          <w:lang w:eastAsia="en-IN"/>
        </w:rPr>
        <w:t xml:space="preserve"> and a new rate id will be generated. </w:t>
      </w:r>
      <w:r w:rsidRPr="00CA320E">
        <w:rPr>
          <w:lang w:eastAsia="en-IN"/>
        </w:rPr>
        <w:br/>
        <w:t> </w:t>
      </w:r>
      <w:r w:rsidRPr="00CA320E">
        <w:rPr>
          <w:lang w:eastAsia="en-IN"/>
        </w:rPr>
        <w:br/>
      </w:r>
      <w:r w:rsidRPr="00CA320E">
        <w:rPr>
          <w:b/>
          <w:bCs/>
          <w:lang w:eastAsia="en-IN"/>
        </w:rPr>
        <w:t xml:space="preserve">4.Grid Section: </w:t>
      </w:r>
      <w:r w:rsidRPr="00CA320E">
        <w:rPr>
          <w:lang w:eastAsia="en-IN"/>
        </w:rPr>
        <w:t>Once an entry is added through the ‘Rates/Standard Billing Code’ popup, the record will be displayed in the grid section with the ‘</w:t>
      </w:r>
      <w:proofErr w:type="spellStart"/>
      <w:r w:rsidRPr="00CA320E">
        <w:rPr>
          <w:lang w:eastAsia="en-IN"/>
        </w:rPr>
        <w:t>RateId</w:t>
      </w:r>
      <w:proofErr w:type="spellEnd"/>
      <w:r w:rsidRPr="00CA320E">
        <w:rPr>
          <w:lang w:eastAsia="en-IN"/>
        </w:rPr>
        <w:t xml:space="preserve">’ </w:t>
      </w:r>
      <w:r w:rsidR="00CD57DB" w:rsidRPr="00CA320E">
        <w:rPr>
          <w:lang w:eastAsia="en-IN"/>
        </w:rPr>
        <w:t>added. The</w:t>
      </w:r>
      <w:r w:rsidRPr="00CA320E">
        <w:rPr>
          <w:lang w:eastAsia="en-IN"/>
        </w:rPr>
        <w:t xml:space="preserve"> Grid section has been implemented with the following Headers. </w:t>
      </w:r>
    </w:p>
    <w:p w14:paraId="63F1D962" w14:textId="77777777" w:rsidR="0066211B" w:rsidRPr="00CA320E" w:rsidRDefault="0066211B" w:rsidP="0066211B">
      <w:pPr>
        <w:ind w:left="720"/>
        <w:rPr>
          <w:lang w:eastAsia="en-IN"/>
        </w:rPr>
      </w:pPr>
    </w:p>
    <w:p w14:paraId="502D773E" w14:textId="77777777" w:rsidR="0066211B" w:rsidRDefault="0066211B" w:rsidP="0066211B">
      <w:pPr>
        <w:ind w:left="720"/>
        <w:rPr>
          <w:lang w:eastAsia="en-IN"/>
        </w:rPr>
      </w:pPr>
      <w:r w:rsidRPr="00CA320E">
        <w:rPr>
          <w:noProof/>
          <w:lang w:eastAsia="en-IN"/>
        </w:rPr>
        <w:drawing>
          <wp:inline distT="0" distB="0" distL="0" distR="0" wp14:anchorId="484B20BB" wp14:editId="05338ADE">
            <wp:extent cx="5943600" cy="2565400"/>
            <wp:effectExtent l="0" t="0" r="0" b="6350"/>
            <wp:docPr id="511241836" name="Picture 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 screenshot of a computer&#10;&#10;AI-generated content may be incorrec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565400"/>
                    </a:xfrm>
                    <a:prstGeom prst="rect">
                      <a:avLst/>
                    </a:prstGeom>
                    <a:noFill/>
                    <a:ln>
                      <a:noFill/>
                    </a:ln>
                  </pic:spPr>
                </pic:pic>
              </a:graphicData>
            </a:graphic>
          </wp:inline>
        </w:drawing>
      </w:r>
      <w:r w:rsidRPr="00CA320E">
        <w:rPr>
          <w:lang w:eastAsia="en-IN"/>
        </w:rPr>
        <w:t> </w:t>
      </w:r>
    </w:p>
    <w:p w14:paraId="7B445BEA" w14:textId="77777777" w:rsidR="0066211B" w:rsidRPr="002B24C8" w:rsidRDefault="0066211B" w:rsidP="00CC2B5C">
      <w:pPr>
        <w:pStyle w:val="ListParagraph"/>
        <w:numPr>
          <w:ilvl w:val="1"/>
          <w:numId w:val="110"/>
        </w:numPr>
        <w:rPr>
          <w:sz w:val="18"/>
          <w:szCs w:val="18"/>
        </w:rPr>
      </w:pPr>
      <w:r w:rsidRPr="002B24C8">
        <w:rPr>
          <w:b/>
          <w:bCs/>
          <w:sz w:val="18"/>
          <w:szCs w:val="18"/>
        </w:rPr>
        <w:t>Radio button:</w:t>
      </w:r>
      <w:r w:rsidRPr="002B24C8">
        <w:rPr>
          <w:sz w:val="18"/>
          <w:szCs w:val="18"/>
        </w:rPr>
        <w:t xml:space="preserve"> For each ‘</w:t>
      </w:r>
      <w:proofErr w:type="spellStart"/>
      <w:r w:rsidRPr="002B24C8">
        <w:rPr>
          <w:sz w:val="18"/>
          <w:szCs w:val="18"/>
        </w:rPr>
        <w:t>RateId</w:t>
      </w:r>
      <w:proofErr w:type="spellEnd"/>
      <w:r w:rsidRPr="002B24C8">
        <w:rPr>
          <w:sz w:val="18"/>
          <w:szCs w:val="18"/>
        </w:rPr>
        <w:t>’, the radio button will be displayed.  </w:t>
      </w:r>
    </w:p>
    <w:p w14:paraId="08870A69" w14:textId="13E30E9F" w:rsidR="0066211B" w:rsidRPr="00CA320E" w:rsidRDefault="0066211B" w:rsidP="00CC2B5C">
      <w:pPr>
        <w:numPr>
          <w:ilvl w:val="1"/>
          <w:numId w:val="175"/>
        </w:numPr>
        <w:rPr>
          <w:lang w:eastAsia="en-IN"/>
        </w:rPr>
      </w:pPr>
      <w:r w:rsidRPr="00CA320E">
        <w:rPr>
          <w:b/>
          <w:bCs/>
          <w:lang w:eastAsia="en-IN"/>
        </w:rPr>
        <w:t>Delete Icon:</w:t>
      </w:r>
      <w:r w:rsidRPr="00CA320E">
        <w:rPr>
          <w:lang w:eastAsia="en-IN"/>
        </w:rPr>
        <w:t xml:space="preserve"> For each row, the 'X' button will be displayed. On the click of this button, the system will display the following confirmation message:</w:t>
      </w:r>
      <w:r w:rsidR="00EB2DB4">
        <w:rPr>
          <w:lang w:eastAsia="en-IN"/>
        </w:rPr>
        <w:t xml:space="preserve"> </w:t>
      </w:r>
      <w:r w:rsidRPr="00CA320E">
        <w:rPr>
          <w:lang w:eastAsia="en-IN"/>
        </w:rPr>
        <w:t>"Do you want to delete this record?" </w:t>
      </w:r>
    </w:p>
    <w:p w14:paraId="3FA70EEC" w14:textId="77777777" w:rsidR="0066211B" w:rsidRPr="00CA320E" w:rsidRDefault="0066211B" w:rsidP="00CC2B5C">
      <w:pPr>
        <w:numPr>
          <w:ilvl w:val="2"/>
          <w:numId w:val="175"/>
        </w:numPr>
        <w:rPr>
          <w:lang w:eastAsia="en-IN"/>
        </w:rPr>
      </w:pPr>
      <w:r w:rsidRPr="00CA320E">
        <w:rPr>
          <w:lang w:eastAsia="en-IN"/>
        </w:rPr>
        <w:t>On click of "Ok" – the selected rate id record will be deleted. </w:t>
      </w:r>
    </w:p>
    <w:p w14:paraId="06F45718" w14:textId="77777777" w:rsidR="0066211B" w:rsidRPr="00CA320E" w:rsidRDefault="0066211B" w:rsidP="00CC2B5C">
      <w:pPr>
        <w:numPr>
          <w:ilvl w:val="2"/>
          <w:numId w:val="175"/>
        </w:numPr>
        <w:rPr>
          <w:lang w:eastAsia="en-IN"/>
        </w:rPr>
      </w:pPr>
      <w:r w:rsidRPr="00CA320E">
        <w:rPr>
          <w:lang w:eastAsia="en-IN"/>
        </w:rPr>
        <w:t>On click of "cancel" – the system will exit from the pop up  </w:t>
      </w:r>
    </w:p>
    <w:p w14:paraId="66BDE1A6" w14:textId="77777777" w:rsidR="0066211B" w:rsidRPr="00CA320E" w:rsidRDefault="0066211B" w:rsidP="00CC2B5C">
      <w:pPr>
        <w:numPr>
          <w:ilvl w:val="1"/>
          <w:numId w:val="175"/>
        </w:numPr>
        <w:rPr>
          <w:lang w:eastAsia="en-IN"/>
        </w:rPr>
      </w:pPr>
      <w:proofErr w:type="spellStart"/>
      <w:r w:rsidRPr="00CA320E">
        <w:rPr>
          <w:b/>
          <w:bCs/>
          <w:lang w:eastAsia="en-IN"/>
        </w:rPr>
        <w:t>RateID</w:t>
      </w:r>
      <w:proofErr w:type="spellEnd"/>
      <w:r w:rsidRPr="00CA320E">
        <w:rPr>
          <w:b/>
          <w:bCs/>
          <w:lang w:eastAsia="en-IN"/>
        </w:rPr>
        <w:t>:</w:t>
      </w:r>
      <w:r w:rsidRPr="00CA320E">
        <w:rPr>
          <w:lang w:eastAsia="en-IN"/>
        </w:rPr>
        <w:t xml:space="preserve"> Once a record is added through the ‘Rates/Standard Billing Code’ popup, the record will be added into the grid section with the unique ‘</w:t>
      </w:r>
      <w:proofErr w:type="spellStart"/>
      <w:r w:rsidRPr="00CA320E">
        <w:rPr>
          <w:lang w:eastAsia="en-IN"/>
        </w:rPr>
        <w:t>RateId</w:t>
      </w:r>
      <w:proofErr w:type="spellEnd"/>
      <w:r w:rsidRPr="00CA320E">
        <w:rPr>
          <w:lang w:eastAsia="en-IN"/>
        </w:rPr>
        <w:t>’, and the ‘</w:t>
      </w:r>
      <w:proofErr w:type="spellStart"/>
      <w:r w:rsidRPr="00CA320E">
        <w:rPr>
          <w:lang w:eastAsia="en-IN"/>
        </w:rPr>
        <w:t>RateID</w:t>
      </w:r>
      <w:proofErr w:type="spellEnd"/>
      <w:r w:rsidRPr="00CA320E">
        <w:rPr>
          <w:lang w:eastAsia="en-IN"/>
        </w:rPr>
        <w:t>’ will have a hyperlink.  </w:t>
      </w:r>
    </w:p>
    <w:p w14:paraId="1D868469" w14:textId="77777777" w:rsidR="0066211B" w:rsidRPr="00CA320E" w:rsidRDefault="0066211B" w:rsidP="00CC2B5C">
      <w:pPr>
        <w:numPr>
          <w:ilvl w:val="2"/>
          <w:numId w:val="175"/>
        </w:numPr>
        <w:rPr>
          <w:lang w:eastAsia="en-IN"/>
        </w:rPr>
      </w:pPr>
      <w:r w:rsidRPr="00CA320E">
        <w:rPr>
          <w:lang w:eastAsia="en-IN"/>
        </w:rPr>
        <w:lastRenderedPageBreak/>
        <w:t>On the click of the hyperlink, the system will open the ‘Rates/Standard Billing Code’ that displays the rate definition.  </w:t>
      </w:r>
    </w:p>
    <w:p w14:paraId="4C926139" w14:textId="77777777" w:rsidR="0066211B" w:rsidRPr="00CA320E" w:rsidRDefault="0066211B" w:rsidP="00CC2B5C">
      <w:pPr>
        <w:numPr>
          <w:ilvl w:val="2"/>
          <w:numId w:val="175"/>
        </w:numPr>
        <w:rPr>
          <w:lang w:eastAsia="en-IN"/>
        </w:rPr>
      </w:pPr>
      <w:r w:rsidRPr="00CA320E">
        <w:rPr>
          <w:lang w:eastAsia="en-IN"/>
        </w:rPr>
        <w:t>If any modifications are applied to the existing ‘</w:t>
      </w:r>
      <w:proofErr w:type="spellStart"/>
      <w:r w:rsidRPr="00CA320E">
        <w:rPr>
          <w:lang w:eastAsia="en-IN"/>
        </w:rPr>
        <w:t>RateId</w:t>
      </w:r>
      <w:proofErr w:type="spellEnd"/>
      <w:r w:rsidRPr="00CA320E">
        <w:rPr>
          <w:lang w:eastAsia="en-IN"/>
        </w:rPr>
        <w:t xml:space="preserve">’, then the user </w:t>
      </w:r>
      <w:proofErr w:type="gramStart"/>
      <w:r w:rsidRPr="00CA320E">
        <w:rPr>
          <w:lang w:eastAsia="en-IN"/>
        </w:rPr>
        <w:t>has to</w:t>
      </w:r>
      <w:proofErr w:type="gramEnd"/>
      <w:r w:rsidRPr="00CA320E">
        <w:rPr>
          <w:lang w:eastAsia="en-IN"/>
        </w:rPr>
        <w:t xml:space="preserve"> click on save button in the ‘Rates/Standard Billing’ code popup to save the modified details. </w:t>
      </w:r>
    </w:p>
    <w:p w14:paraId="26A8A093" w14:textId="77777777" w:rsidR="0066211B" w:rsidRPr="00CA320E" w:rsidRDefault="0066211B" w:rsidP="00CC2B5C">
      <w:pPr>
        <w:numPr>
          <w:ilvl w:val="2"/>
          <w:numId w:val="175"/>
        </w:numPr>
        <w:rPr>
          <w:lang w:eastAsia="en-IN"/>
        </w:rPr>
      </w:pPr>
      <w:r w:rsidRPr="00CA320E">
        <w:rPr>
          <w:lang w:eastAsia="en-IN"/>
        </w:rPr>
        <w:t>Clicking on the Close button, the system will exit from the pop-up </w:t>
      </w:r>
    </w:p>
    <w:p w14:paraId="2E24EB37" w14:textId="77777777" w:rsidR="0066211B" w:rsidRPr="00CA320E" w:rsidRDefault="0066211B" w:rsidP="00CC2B5C">
      <w:pPr>
        <w:numPr>
          <w:ilvl w:val="1"/>
          <w:numId w:val="175"/>
        </w:numPr>
        <w:rPr>
          <w:lang w:eastAsia="en-IN"/>
        </w:rPr>
      </w:pPr>
      <w:r w:rsidRPr="00CA320E">
        <w:rPr>
          <w:b/>
          <w:bCs/>
          <w:lang w:eastAsia="en-IN"/>
        </w:rPr>
        <w:t>Priority:</w:t>
      </w:r>
      <w:r w:rsidRPr="00CA320E">
        <w:rPr>
          <w:lang w:eastAsia="en-IN"/>
        </w:rPr>
        <w:t xml:space="preserve"> This column will display the value as added for each ‘</w:t>
      </w:r>
      <w:proofErr w:type="spellStart"/>
      <w:r w:rsidRPr="00CA320E">
        <w:rPr>
          <w:lang w:eastAsia="en-IN"/>
        </w:rPr>
        <w:t>RateId</w:t>
      </w:r>
      <w:proofErr w:type="spellEnd"/>
      <w:r w:rsidRPr="00CA320E">
        <w:rPr>
          <w:lang w:eastAsia="en-IN"/>
        </w:rPr>
        <w:t>’ records while inserting a ‘</w:t>
      </w:r>
      <w:proofErr w:type="spellStart"/>
      <w:r w:rsidRPr="00CA320E">
        <w:rPr>
          <w:lang w:eastAsia="en-IN"/>
        </w:rPr>
        <w:t>RateId</w:t>
      </w:r>
      <w:proofErr w:type="spellEnd"/>
      <w:r w:rsidRPr="00CA320E">
        <w:rPr>
          <w:lang w:eastAsia="en-IN"/>
        </w:rPr>
        <w:t>’. </w:t>
      </w:r>
    </w:p>
    <w:p w14:paraId="59605F37" w14:textId="77777777" w:rsidR="0066211B" w:rsidRPr="00CA320E" w:rsidRDefault="0066211B" w:rsidP="00CC2B5C">
      <w:pPr>
        <w:numPr>
          <w:ilvl w:val="1"/>
          <w:numId w:val="175"/>
        </w:numPr>
        <w:rPr>
          <w:lang w:eastAsia="en-IN"/>
        </w:rPr>
      </w:pPr>
      <w:r w:rsidRPr="00CA320E">
        <w:rPr>
          <w:b/>
          <w:bCs/>
          <w:lang w:eastAsia="en-IN"/>
        </w:rPr>
        <w:t>From:</w:t>
      </w:r>
      <w:r w:rsidRPr="00CA320E">
        <w:rPr>
          <w:lang w:eastAsia="en-IN"/>
        </w:rPr>
        <w:t xml:space="preserve"> This column will display the ‘From Date’ that was added while adding a </w:t>
      </w:r>
      <w:proofErr w:type="spellStart"/>
      <w:proofErr w:type="gramStart"/>
      <w:r w:rsidRPr="00CA320E">
        <w:rPr>
          <w:lang w:eastAsia="en-IN"/>
        </w:rPr>
        <w:t>rateid</w:t>
      </w:r>
      <w:proofErr w:type="spellEnd"/>
      <w:r w:rsidRPr="00CA320E">
        <w:rPr>
          <w:lang w:eastAsia="en-IN"/>
        </w:rPr>
        <w:t>..</w:t>
      </w:r>
      <w:proofErr w:type="gramEnd"/>
      <w:r w:rsidRPr="00CA320E">
        <w:rPr>
          <w:lang w:eastAsia="en-IN"/>
        </w:rPr>
        <w:t> </w:t>
      </w:r>
    </w:p>
    <w:p w14:paraId="6131B0B2" w14:textId="77777777" w:rsidR="0066211B" w:rsidRPr="00CA320E" w:rsidRDefault="0066211B" w:rsidP="00CC2B5C">
      <w:pPr>
        <w:numPr>
          <w:ilvl w:val="1"/>
          <w:numId w:val="175"/>
        </w:numPr>
        <w:rPr>
          <w:lang w:eastAsia="en-IN"/>
        </w:rPr>
      </w:pPr>
      <w:r w:rsidRPr="00CA320E">
        <w:rPr>
          <w:b/>
          <w:bCs/>
          <w:lang w:eastAsia="en-IN"/>
        </w:rPr>
        <w:t>To:</w:t>
      </w:r>
      <w:r w:rsidRPr="00CA320E">
        <w:rPr>
          <w:lang w:eastAsia="en-IN"/>
        </w:rPr>
        <w:t xml:space="preserve"> This column will display the ‘To Date’ that was added while adding a ‘</w:t>
      </w:r>
      <w:proofErr w:type="spellStart"/>
      <w:r w:rsidRPr="00CA320E">
        <w:rPr>
          <w:lang w:eastAsia="en-IN"/>
        </w:rPr>
        <w:t>RateId</w:t>
      </w:r>
      <w:proofErr w:type="spellEnd"/>
      <w:r w:rsidRPr="00CA320E">
        <w:rPr>
          <w:lang w:eastAsia="en-IN"/>
        </w:rPr>
        <w:t>’, if the ‘To Date field is not added while inserting a ‘</w:t>
      </w:r>
      <w:proofErr w:type="spellStart"/>
      <w:r w:rsidRPr="00CA320E">
        <w:rPr>
          <w:lang w:eastAsia="en-IN"/>
        </w:rPr>
        <w:t>RateId</w:t>
      </w:r>
      <w:proofErr w:type="spellEnd"/>
      <w:r w:rsidRPr="00CA320E">
        <w:rPr>
          <w:lang w:eastAsia="en-IN"/>
        </w:rPr>
        <w:t>’, then this column will display as blank.  </w:t>
      </w:r>
    </w:p>
    <w:p w14:paraId="4A549633" w14:textId="77777777" w:rsidR="0066211B" w:rsidRPr="00CA320E" w:rsidRDefault="0066211B" w:rsidP="00CC2B5C">
      <w:pPr>
        <w:numPr>
          <w:ilvl w:val="1"/>
          <w:numId w:val="175"/>
        </w:numPr>
        <w:rPr>
          <w:lang w:eastAsia="en-IN"/>
        </w:rPr>
      </w:pPr>
      <w:r w:rsidRPr="00CA320E">
        <w:rPr>
          <w:b/>
          <w:bCs/>
          <w:lang w:eastAsia="en-IN"/>
        </w:rPr>
        <w:t>Charge:</w:t>
      </w:r>
      <w:r w:rsidRPr="00CA320E">
        <w:rPr>
          <w:lang w:eastAsia="en-IN"/>
        </w:rPr>
        <w:t xml:space="preserve"> This column will display the ‘Charge amount and the duration’ as added when adding a ‘</w:t>
      </w:r>
      <w:proofErr w:type="spellStart"/>
      <w:r w:rsidRPr="00CA320E">
        <w:rPr>
          <w:lang w:eastAsia="en-IN"/>
        </w:rPr>
        <w:t>RateId</w:t>
      </w:r>
      <w:proofErr w:type="spellEnd"/>
      <w:r w:rsidRPr="00CA320E">
        <w:rPr>
          <w:lang w:eastAsia="en-IN"/>
        </w:rPr>
        <w:t>’. </w:t>
      </w:r>
    </w:p>
    <w:p w14:paraId="2A12EDD5" w14:textId="77777777" w:rsidR="0066211B" w:rsidRPr="00CA320E" w:rsidRDefault="0066211B" w:rsidP="00CC2B5C">
      <w:pPr>
        <w:numPr>
          <w:ilvl w:val="1"/>
          <w:numId w:val="175"/>
        </w:numPr>
        <w:rPr>
          <w:lang w:eastAsia="en-IN"/>
        </w:rPr>
      </w:pPr>
      <w:r w:rsidRPr="00CA320E">
        <w:rPr>
          <w:b/>
          <w:bCs/>
          <w:lang w:eastAsia="en-IN"/>
        </w:rPr>
        <w:t>Billing Code:</w:t>
      </w:r>
      <w:r w:rsidRPr="00CA320E">
        <w:rPr>
          <w:lang w:eastAsia="en-IN"/>
        </w:rPr>
        <w:t xml:space="preserve"> This column will display the ‘Billing Code + Modifiers’ value as added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333ACCE9" w14:textId="77777777" w:rsidR="0066211B" w:rsidRPr="00CA320E" w:rsidRDefault="0066211B" w:rsidP="00CC2B5C">
      <w:pPr>
        <w:numPr>
          <w:ilvl w:val="1"/>
          <w:numId w:val="175"/>
        </w:numPr>
        <w:rPr>
          <w:lang w:eastAsia="en-IN"/>
        </w:rPr>
      </w:pPr>
      <w:r w:rsidRPr="00CA320E">
        <w:rPr>
          <w:b/>
          <w:bCs/>
          <w:lang w:eastAsia="en-IN"/>
        </w:rPr>
        <w:t>Rev Code:</w:t>
      </w:r>
      <w:r w:rsidRPr="00CA320E">
        <w:rPr>
          <w:lang w:eastAsia="en-IN"/>
        </w:rPr>
        <w:t xml:space="preserve"> This column will display the ‘Revenue Code’ value as added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71D3D9E3" w14:textId="77777777" w:rsidR="0066211B" w:rsidRPr="00CA320E" w:rsidRDefault="0066211B" w:rsidP="00CC2B5C">
      <w:pPr>
        <w:numPr>
          <w:ilvl w:val="1"/>
          <w:numId w:val="175"/>
        </w:numPr>
        <w:rPr>
          <w:lang w:eastAsia="en-IN"/>
        </w:rPr>
      </w:pPr>
      <w:r w:rsidRPr="00CA320E">
        <w:rPr>
          <w:b/>
          <w:bCs/>
          <w:lang w:eastAsia="en-IN"/>
        </w:rPr>
        <w:t>National Drug Code:</w:t>
      </w:r>
      <w:r w:rsidRPr="00CA320E">
        <w:rPr>
          <w:lang w:eastAsia="en-IN"/>
        </w:rPr>
        <w:t xml:space="preserve"> This column will display the ‘National Drug Code’ value as added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675AD219" w14:textId="77777777" w:rsidR="0066211B" w:rsidRDefault="0066211B" w:rsidP="00CC2B5C">
      <w:pPr>
        <w:numPr>
          <w:ilvl w:val="1"/>
          <w:numId w:val="175"/>
        </w:numPr>
        <w:rPr>
          <w:lang w:eastAsia="en-IN"/>
        </w:rPr>
      </w:pPr>
      <w:r w:rsidRPr="00CA320E">
        <w:rPr>
          <w:b/>
          <w:bCs/>
          <w:lang w:eastAsia="en-IN"/>
        </w:rPr>
        <w:t>Drug Unit type:</w:t>
      </w:r>
      <w:r w:rsidRPr="00CA320E">
        <w:rPr>
          <w:lang w:eastAsia="en-IN"/>
        </w:rPr>
        <w:t xml:space="preserve"> This column will display the ‘Drug Unit Type</w:t>
      </w:r>
      <w:proofErr w:type="gramStart"/>
      <w:r w:rsidRPr="00CA320E">
        <w:rPr>
          <w:lang w:eastAsia="en-IN"/>
        </w:rPr>
        <w:t>’  value</w:t>
      </w:r>
      <w:proofErr w:type="gramEnd"/>
      <w:r w:rsidRPr="00CA320E">
        <w:rPr>
          <w:lang w:eastAsia="en-IN"/>
        </w:rPr>
        <w:t xml:space="preserv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223AF402" w14:textId="77777777" w:rsidR="0066211B" w:rsidRPr="00CA320E" w:rsidRDefault="0066211B" w:rsidP="0066211B">
      <w:pPr>
        <w:ind w:left="1440"/>
        <w:rPr>
          <w:lang w:eastAsia="en-IN"/>
        </w:rPr>
      </w:pPr>
    </w:p>
    <w:p w14:paraId="4AAFABEB" w14:textId="77777777" w:rsidR="0066211B" w:rsidRDefault="0066211B" w:rsidP="0066211B">
      <w:pPr>
        <w:ind w:left="720"/>
        <w:rPr>
          <w:lang w:eastAsia="en-IN"/>
        </w:rPr>
      </w:pPr>
      <w:r w:rsidRPr="00CA320E">
        <w:rPr>
          <w:noProof/>
          <w:lang w:eastAsia="en-IN"/>
        </w:rPr>
        <w:drawing>
          <wp:inline distT="0" distB="0" distL="0" distR="0" wp14:anchorId="25630D77" wp14:editId="64084527">
            <wp:extent cx="5943600" cy="2584450"/>
            <wp:effectExtent l="0" t="0" r="0" b="6350"/>
            <wp:docPr id="1797405544" name="Picture 7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 screenshot of a computer&#10;&#10;AI-generated content may be incorrec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584450"/>
                    </a:xfrm>
                    <a:prstGeom prst="rect">
                      <a:avLst/>
                    </a:prstGeom>
                    <a:noFill/>
                    <a:ln>
                      <a:noFill/>
                    </a:ln>
                  </pic:spPr>
                </pic:pic>
              </a:graphicData>
            </a:graphic>
          </wp:inline>
        </w:drawing>
      </w:r>
    </w:p>
    <w:p w14:paraId="5063433E" w14:textId="77777777" w:rsidR="0066211B" w:rsidRPr="00CA320E" w:rsidRDefault="0066211B" w:rsidP="0066211B">
      <w:pPr>
        <w:ind w:left="720"/>
        <w:rPr>
          <w:lang w:eastAsia="en-IN"/>
        </w:rPr>
      </w:pPr>
    </w:p>
    <w:p w14:paraId="0B177872" w14:textId="77777777" w:rsidR="0066211B" w:rsidRPr="00CA320E" w:rsidRDefault="0066211B" w:rsidP="00CC2B5C">
      <w:pPr>
        <w:numPr>
          <w:ilvl w:val="0"/>
          <w:numId w:val="175"/>
        </w:numPr>
        <w:rPr>
          <w:lang w:eastAsia="en-IN"/>
        </w:rPr>
      </w:pPr>
      <w:r w:rsidRPr="00CA320E">
        <w:rPr>
          <w:b/>
          <w:bCs/>
          <w:lang w:eastAsia="en-IN"/>
        </w:rPr>
        <w:t>Drug Unit Per Service:</w:t>
      </w:r>
      <w:r w:rsidRPr="00CA320E">
        <w:rPr>
          <w:lang w:eastAsia="en-IN"/>
        </w:rPr>
        <w:t xml:space="preserve"> This column will display the ‘Drug Unit Per Service</w:t>
      </w:r>
      <w:proofErr w:type="gramStart"/>
      <w:r w:rsidRPr="00CA320E">
        <w:rPr>
          <w:lang w:eastAsia="en-IN"/>
        </w:rPr>
        <w:t>’  value</w:t>
      </w:r>
      <w:proofErr w:type="gramEnd"/>
      <w:r w:rsidRPr="00CA320E">
        <w:rPr>
          <w:lang w:eastAsia="en-IN"/>
        </w:rPr>
        <w:t xml:space="preserve"> that was added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1E745581" w14:textId="77777777" w:rsidR="0066211B" w:rsidRPr="00CA320E" w:rsidRDefault="0066211B" w:rsidP="00CC2B5C">
      <w:pPr>
        <w:numPr>
          <w:ilvl w:val="0"/>
          <w:numId w:val="175"/>
        </w:numPr>
        <w:rPr>
          <w:lang w:eastAsia="en-IN"/>
        </w:rPr>
      </w:pPr>
      <w:r w:rsidRPr="00CA320E">
        <w:rPr>
          <w:b/>
          <w:bCs/>
          <w:lang w:eastAsia="en-IN"/>
        </w:rPr>
        <w:t>Program</w:t>
      </w:r>
      <w:r w:rsidRPr="00CA320E">
        <w:rPr>
          <w:lang w:eastAsia="en-IN"/>
        </w:rPr>
        <w:t>: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7000F028" w14:textId="77777777" w:rsidR="0066211B" w:rsidRPr="00CA320E" w:rsidRDefault="0066211B" w:rsidP="00CC2B5C">
      <w:pPr>
        <w:numPr>
          <w:ilvl w:val="0"/>
          <w:numId w:val="175"/>
        </w:numPr>
        <w:rPr>
          <w:lang w:eastAsia="en-IN"/>
        </w:rPr>
      </w:pPr>
      <w:r w:rsidRPr="00CA320E">
        <w:rPr>
          <w:b/>
          <w:bCs/>
          <w:lang w:eastAsia="en-IN"/>
        </w:rPr>
        <w:t>Location:</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6F0A1482" w14:textId="77777777" w:rsidR="0066211B" w:rsidRPr="00CA320E" w:rsidRDefault="0066211B" w:rsidP="00CC2B5C">
      <w:pPr>
        <w:numPr>
          <w:ilvl w:val="0"/>
          <w:numId w:val="175"/>
        </w:numPr>
        <w:rPr>
          <w:lang w:eastAsia="en-IN"/>
        </w:rPr>
      </w:pPr>
      <w:r w:rsidRPr="00CA320E">
        <w:rPr>
          <w:b/>
          <w:bCs/>
          <w:lang w:eastAsia="en-IN"/>
        </w:rPr>
        <w:t>Degree:</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70C1A14E" w14:textId="77777777" w:rsidR="0066211B" w:rsidRPr="00CA320E" w:rsidRDefault="0066211B" w:rsidP="00CC2B5C">
      <w:pPr>
        <w:numPr>
          <w:ilvl w:val="0"/>
          <w:numId w:val="175"/>
        </w:numPr>
        <w:rPr>
          <w:lang w:eastAsia="en-IN"/>
        </w:rPr>
      </w:pPr>
      <w:r w:rsidRPr="00CA320E">
        <w:rPr>
          <w:b/>
          <w:bCs/>
          <w:lang w:eastAsia="en-IN"/>
        </w:rPr>
        <w:t>Staff:</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4F5624B2" w14:textId="77777777" w:rsidR="0066211B" w:rsidRPr="00CA320E" w:rsidRDefault="0066211B" w:rsidP="00CC2B5C">
      <w:pPr>
        <w:numPr>
          <w:ilvl w:val="0"/>
          <w:numId w:val="175"/>
        </w:numPr>
        <w:rPr>
          <w:lang w:eastAsia="en-IN"/>
        </w:rPr>
      </w:pPr>
      <w:r w:rsidRPr="00CA320E">
        <w:rPr>
          <w:b/>
          <w:bCs/>
          <w:lang w:eastAsia="en-IN"/>
        </w:rPr>
        <w:t>Client:</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36CAA824" w14:textId="77777777" w:rsidR="0066211B" w:rsidRPr="00CA320E" w:rsidRDefault="0066211B" w:rsidP="00CC2B5C">
      <w:pPr>
        <w:numPr>
          <w:ilvl w:val="0"/>
          <w:numId w:val="175"/>
        </w:numPr>
        <w:rPr>
          <w:lang w:eastAsia="en-IN"/>
        </w:rPr>
      </w:pPr>
      <w:r w:rsidRPr="00CA320E">
        <w:rPr>
          <w:b/>
          <w:bCs/>
          <w:lang w:eastAsia="en-IN"/>
        </w:rPr>
        <w:t>Service Area:</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17A14100" w14:textId="77777777" w:rsidR="0066211B" w:rsidRPr="00CA320E" w:rsidRDefault="0066211B" w:rsidP="00CC2B5C">
      <w:pPr>
        <w:numPr>
          <w:ilvl w:val="0"/>
          <w:numId w:val="175"/>
        </w:numPr>
        <w:rPr>
          <w:lang w:eastAsia="en-IN"/>
        </w:rPr>
      </w:pPr>
      <w:r w:rsidRPr="00CA320E">
        <w:rPr>
          <w:b/>
          <w:bCs/>
          <w:lang w:eastAsia="en-IN"/>
        </w:rPr>
        <w:t>Modifiers:</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20476143" w14:textId="77777777" w:rsidR="0066211B" w:rsidRPr="00CA320E" w:rsidRDefault="0066211B" w:rsidP="00CC2B5C">
      <w:pPr>
        <w:numPr>
          <w:ilvl w:val="0"/>
          <w:numId w:val="175"/>
        </w:numPr>
        <w:rPr>
          <w:lang w:eastAsia="en-IN"/>
        </w:rPr>
      </w:pPr>
      <w:r w:rsidRPr="00CA320E">
        <w:rPr>
          <w:b/>
          <w:bCs/>
          <w:lang w:eastAsia="en-IN"/>
        </w:rPr>
        <w:lastRenderedPageBreak/>
        <w:t>Mode Of Delivery:</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6D6B0D05" w14:textId="77777777" w:rsidR="0066211B" w:rsidRPr="00CA320E" w:rsidRDefault="0066211B" w:rsidP="00CC2B5C">
      <w:pPr>
        <w:numPr>
          <w:ilvl w:val="0"/>
          <w:numId w:val="175"/>
        </w:numPr>
        <w:rPr>
          <w:lang w:eastAsia="en-IN"/>
        </w:rPr>
      </w:pPr>
      <w:r w:rsidRPr="00CA320E">
        <w:rPr>
          <w:b/>
          <w:bCs/>
          <w:lang w:eastAsia="en-IN"/>
        </w:rPr>
        <w:t>Place Of Service:</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 </w:t>
      </w:r>
    </w:p>
    <w:p w14:paraId="3EDF762C" w14:textId="77777777" w:rsidR="0066211B" w:rsidRDefault="0066211B" w:rsidP="00CC2B5C">
      <w:pPr>
        <w:numPr>
          <w:ilvl w:val="0"/>
          <w:numId w:val="175"/>
        </w:numPr>
        <w:rPr>
          <w:lang w:eastAsia="en-IN"/>
        </w:rPr>
      </w:pPr>
      <w:r w:rsidRPr="00CA320E">
        <w:rPr>
          <w:b/>
          <w:bCs/>
          <w:lang w:eastAsia="en-IN"/>
        </w:rPr>
        <w:t>Age Group:</w:t>
      </w:r>
      <w:r w:rsidRPr="00CA320E">
        <w:rPr>
          <w:lang w:eastAsia="en-IN"/>
        </w:rPr>
        <w:t xml:space="preserve"> This column will display the value that was selected while adding a ‘</w:t>
      </w:r>
      <w:proofErr w:type="spellStart"/>
      <w:r w:rsidRPr="00CA320E">
        <w:rPr>
          <w:lang w:eastAsia="en-IN"/>
        </w:rPr>
        <w:t>RateId</w:t>
      </w:r>
      <w:proofErr w:type="spellEnd"/>
      <w:r w:rsidRPr="00CA320E">
        <w:rPr>
          <w:lang w:eastAsia="en-IN"/>
        </w:rPr>
        <w:t>’; if the value is not added, then this column will display a blank value.</w:t>
      </w:r>
    </w:p>
    <w:p w14:paraId="1DC54B7B" w14:textId="77777777" w:rsidR="0066211B" w:rsidRPr="00CA320E" w:rsidRDefault="0066211B" w:rsidP="0066211B">
      <w:pPr>
        <w:ind w:left="720"/>
        <w:rPr>
          <w:lang w:eastAsia="en-IN"/>
        </w:rPr>
      </w:pPr>
      <w:r w:rsidRPr="00CA320E">
        <w:rPr>
          <w:lang w:eastAsia="en-IN"/>
        </w:rPr>
        <w:t> </w:t>
      </w:r>
    </w:p>
    <w:p w14:paraId="34ED6AD3" w14:textId="77777777" w:rsidR="0066211B" w:rsidRDefault="0066211B" w:rsidP="0066211B">
      <w:pPr>
        <w:rPr>
          <w:lang w:eastAsia="en-IN"/>
        </w:rPr>
      </w:pPr>
      <w:r w:rsidRPr="00CA320E">
        <w:rPr>
          <w:b/>
          <w:bCs/>
          <w:lang w:eastAsia="en-IN"/>
        </w:rPr>
        <w:t xml:space="preserve">5.Footer Section: </w:t>
      </w:r>
    </w:p>
    <w:p w14:paraId="132802E3" w14:textId="77777777" w:rsidR="0066211B" w:rsidRPr="00CA320E" w:rsidRDefault="0066211B" w:rsidP="0066211B">
      <w:pPr>
        <w:rPr>
          <w:lang w:eastAsia="en-IN"/>
        </w:rPr>
      </w:pPr>
    </w:p>
    <w:p w14:paraId="010376F7" w14:textId="77777777" w:rsidR="0066211B" w:rsidRDefault="0066211B" w:rsidP="00CC2B5C">
      <w:pPr>
        <w:numPr>
          <w:ilvl w:val="0"/>
          <w:numId w:val="175"/>
        </w:numPr>
        <w:rPr>
          <w:lang w:eastAsia="en-IN"/>
        </w:rPr>
      </w:pPr>
      <w:r w:rsidRPr="00CA320E">
        <w:rPr>
          <w:lang w:eastAsia="en-IN"/>
        </w:rPr>
        <w:t>In the footer section, a pagination for the new design layout implemented, maintaining the current functionality of displaying the number of rows in the grid. </w:t>
      </w:r>
    </w:p>
    <w:p w14:paraId="7CF7938E" w14:textId="77777777" w:rsidR="0066211B" w:rsidRPr="00CA320E" w:rsidRDefault="0066211B" w:rsidP="0066211B">
      <w:pPr>
        <w:ind w:left="720"/>
        <w:rPr>
          <w:lang w:eastAsia="en-IN"/>
        </w:rPr>
      </w:pPr>
    </w:p>
    <w:p w14:paraId="40E4A6C6" w14:textId="77777777" w:rsidR="0066211B" w:rsidRDefault="0066211B" w:rsidP="0066211B">
      <w:pPr>
        <w:ind w:left="720"/>
        <w:rPr>
          <w:lang w:eastAsia="en-IN"/>
        </w:rPr>
      </w:pPr>
      <w:r>
        <w:rPr>
          <w:noProof/>
        </w:rPr>
        <w:drawing>
          <wp:inline distT="0" distB="0" distL="0" distR="0" wp14:anchorId="2C51C87A" wp14:editId="5884CBF5">
            <wp:extent cx="5936615" cy="2503805"/>
            <wp:effectExtent l="0" t="0" r="6985" b="0"/>
            <wp:docPr id="425227537" name="Picture 7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 screenshot of a computer&#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6615" cy="2503805"/>
                    </a:xfrm>
                    <a:prstGeom prst="rect">
                      <a:avLst/>
                    </a:prstGeom>
                    <a:noFill/>
                    <a:ln>
                      <a:noFill/>
                    </a:ln>
                  </pic:spPr>
                </pic:pic>
              </a:graphicData>
            </a:graphic>
          </wp:inline>
        </w:drawing>
      </w:r>
    </w:p>
    <w:p w14:paraId="1EDEC66F" w14:textId="77777777" w:rsidR="0066211B" w:rsidRPr="009E52D0" w:rsidRDefault="0066211B" w:rsidP="00CC2B5C">
      <w:pPr>
        <w:numPr>
          <w:ilvl w:val="0"/>
          <w:numId w:val="177"/>
        </w:numPr>
        <w:rPr>
          <w:lang w:eastAsia="en-IN"/>
        </w:rPr>
      </w:pPr>
      <w:r w:rsidRPr="009E52D0">
        <w:rPr>
          <w:lang w:eastAsia="en-IN"/>
        </w:rPr>
        <w:t>Added vertical and horizontal scrollbars to the layout. </w:t>
      </w:r>
    </w:p>
    <w:p w14:paraId="636F5542" w14:textId="77777777" w:rsidR="0066211B" w:rsidRPr="009E52D0" w:rsidRDefault="0066211B" w:rsidP="0066211B">
      <w:pPr>
        <w:ind w:left="720"/>
        <w:rPr>
          <w:lang w:eastAsia="en-IN"/>
        </w:rPr>
      </w:pPr>
      <w:r w:rsidRPr="009E52D0">
        <w:rPr>
          <w:lang w:eastAsia="en-IN"/>
        </w:rPr>
        <w:t>  </w:t>
      </w:r>
    </w:p>
    <w:p w14:paraId="4126A303" w14:textId="77777777" w:rsidR="0066211B" w:rsidRDefault="0066211B" w:rsidP="0066211B">
      <w:pPr>
        <w:ind w:left="720"/>
        <w:rPr>
          <w:lang w:eastAsia="en-IN"/>
        </w:rPr>
      </w:pPr>
      <w:r w:rsidRPr="009E52D0">
        <w:rPr>
          <w:noProof/>
          <w:lang w:eastAsia="en-IN"/>
        </w:rPr>
        <w:drawing>
          <wp:inline distT="0" distB="0" distL="0" distR="0" wp14:anchorId="79915576" wp14:editId="57887971">
            <wp:extent cx="5937250" cy="2514600"/>
            <wp:effectExtent l="0" t="0" r="6350" b="0"/>
            <wp:docPr id="486762147" name="Picture 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 screenshot of a computer&#10;&#10;AI-generated content may be incorrec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7250" cy="2514600"/>
                    </a:xfrm>
                    <a:prstGeom prst="rect">
                      <a:avLst/>
                    </a:prstGeom>
                    <a:noFill/>
                    <a:ln>
                      <a:noFill/>
                    </a:ln>
                  </pic:spPr>
                </pic:pic>
              </a:graphicData>
            </a:graphic>
          </wp:inline>
        </w:drawing>
      </w:r>
      <w:r w:rsidRPr="009E52D0">
        <w:rPr>
          <w:lang w:eastAsia="en-IN"/>
        </w:rPr>
        <w:t> </w:t>
      </w:r>
    </w:p>
    <w:p w14:paraId="0248825C" w14:textId="77777777" w:rsidR="0066211B" w:rsidRPr="00933E02" w:rsidRDefault="0066211B" w:rsidP="0066211B">
      <w:pPr>
        <w:pBdr>
          <w:bottom w:val="single" w:sz="12" w:space="1" w:color="auto"/>
        </w:pBdr>
        <w:shd w:val="clear" w:color="auto" w:fill="FFFFFF"/>
        <w:spacing w:before="240" w:after="240"/>
        <w:rPr>
          <w:b/>
          <w:bCs/>
        </w:rPr>
      </w:pPr>
    </w:p>
    <w:p w14:paraId="7DCBFA11" w14:textId="77777777" w:rsidR="005D719F" w:rsidRDefault="005D719F">
      <w:pPr>
        <w:spacing w:after="160" w:line="259" w:lineRule="auto"/>
        <w:rPr>
          <w:rFonts w:eastAsia="Arial" w:cs="Arial"/>
          <w:b/>
          <w:color w:val="4472C4" w:themeColor="accent5"/>
          <w:sz w:val="22"/>
          <w:szCs w:val="22"/>
          <w:lang w:val="en-IN" w:eastAsia="en-IN"/>
        </w:rPr>
      </w:pPr>
      <w:bookmarkStart w:id="219" w:name="_Toc201301424"/>
      <w:r>
        <w:rPr>
          <w:sz w:val="22"/>
          <w:szCs w:val="22"/>
        </w:rPr>
        <w:br w:type="page"/>
      </w:r>
    </w:p>
    <w:p w14:paraId="32F6290A" w14:textId="3DA1A88D" w:rsidR="0066211B" w:rsidRDefault="0066211B" w:rsidP="0066211B">
      <w:pPr>
        <w:pStyle w:val="Heading1"/>
        <w:rPr>
          <w:sz w:val="22"/>
          <w:szCs w:val="22"/>
        </w:rPr>
      </w:pPr>
      <w:bookmarkStart w:id="220" w:name="_Toc201679985"/>
      <w:r w:rsidRPr="009C0C59">
        <w:rPr>
          <w:sz w:val="22"/>
          <w:szCs w:val="22"/>
        </w:rPr>
        <w:lastRenderedPageBreak/>
        <w:t>Provider Contract</w:t>
      </w:r>
      <w:bookmarkEnd w:id="219"/>
      <w:bookmarkEnd w:id="220"/>
    </w:p>
    <w:p w14:paraId="289141FF"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4A3288D3"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679D938C"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23325FBE"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5E8FB57E"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56385705"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0FB7EFA1" w14:textId="1309C40F" w:rsidR="0066211B" w:rsidRDefault="0066211B" w:rsidP="0084439A">
            <w:pPr>
              <w:jc w:val="center"/>
            </w:pPr>
            <w:r>
              <w:t>11</w:t>
            </w:r>
            <w:r w:rsidR="00F46838">
              <w:t>6</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1E70B953" w14:textId="77777777" w:rsidR="0066211B" w:rsidRPr="00F40B2B" w:rsidRDefault="0066211B" w:rsidP="0084439A">
            <w:pPr>
              <w:jc w:val="center"/>
              <w:rPr>
                <w:rFonts w:eastAsia="Times New Roman" w:cs="Calibri"/>
                <w:color w:val="000000"/>
              </w:rPr>
            </w:pPr>
            <w:r w:rsidRPr="00B81C95">
              <w:rPr>
                <w:rFonts w:eastAsia="Times New Roman" w:cs="Calibri"/>
                <w:color w:val="000000"/>
              </w:rPr>
              <w:t xml:space="preserve">EII # </w:t>
            </w:r>
            <w:r w:rsidRPr="009C0C59">
              <w:rPr>
                <w:rFonts w:eastAsia="Times New Roman" w:cs="Calibri"/>
                <w:color w:val="000000"/>
              </w:rPr>
              <w:t>130886</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658263B7" w14:textId="77777777" w:rsidR="0066211B" w:rsidRPr="00933E02" w:rsidRDefault="0066211B" w:rsidP="0084439A">
            <w:pPr>
              <w:rPr>
                <w:rFonts w:eastAsia="Verdana"/>
              </w:rPr>
            </w:pPr>
            <w:r w:rsidRPr="009C0C59">
              <w:rPr>
                <w:rFonts w:eastAsia="Verdana"/>
                <w:lang w:val="en"/>
              </w:rPr>
              <w:t xml:space="preserve">Provider Information: New field </w:t>
            </w:r>
            <w:r w:rsidRPr="009C0C59">
              <w:rPr>
                <w:rFonts w:eastAsia="Verdana"/>
              </w:rPr>
              <w:t>Medicaid ID has been added. </w:t>
            </w:r>
          </w:p>
        </w:tc>
      </w:tr>
    </w:tbl>
    <w:p w14:paraId="4A6F381A" w14:textId="77777777" w:rsidR="0066211B" w:rsidRDefault="0066211B" w:rsidP="0066211B">
      <w:pPr>
        <w:rPr>
          <w:lang w:val="en-IN" w:eastAsia="en-IN"/>
        </w:rPr>
      </w:pPr>
    </w:p>
    <w:p w14:paraId="27C81CC2" w14:textId="44F71B79" w:rsidR="0066211B" w:rsidRDefault="0066211B" w:rsidP="0066211B">
      <w:pPr>
        <w:rPr>
          <w:b/>
          <w:bCs/>
        </w:rPr>
      </w:pPr>
      <w:r w:rsidRPr="009C0C59">
        <w:rPr>
          <w:b/>
          <w:bCs/>
        </w:rPr>
        <w:t xml:space="preserve">Author: </w:t>
      </w:r>
      <w:r w:rsidRPr="009C0C59">
        <w:t xml:space="preserve">Annapurna </w:t>
      </w:r>
      <w:proofErr w:type="spellStart"/>
      <w:r w:rsidRPr="009C0C59">
        <w:t>Bhalke</w:t>
      </w:r>
      <w:proofErr w:type="spellEnd"/>
    </w:p>
    <w:p w14:paraId="4303F3C0" w14:textId="77777777" w:rsidR="0066211B" w:rsidRDefault="0066211B" w:rsidP="0066211B"/>
    <w:p w14:paraId="09AAEC36" w14:textId="668D61E9" w:rsidR="0066211B" w:rsidRDefault="0066211B" w:rsidP="0066211B">
      <w:pPr>
        <w:pStyle w:val="Heading3"/>
        <w:shd w:val="clear" w:color="auto" w:fill="FFFFFF" w:themeFill="background1"/>
        <w:rPr>
          <w:bCs/>
          <w:highlight w:val="yellow"/>
          <w:lang w:val="en-US"/>
        </w:rPr>
      </w:pPr>
      <w:bookmarkStart w:id="221" w:name="_119._EII_#"/>
      <w:bookmarkStart w:id="222" w:name="_Toc201301425"/>
      <w:bookmarkStart w:id="223" w:name="_Toc201679986"/>
      <w:bookmarkStart w:id="224" w:name="DataModule119"/>
      <w:bookmarkEnd w:id="221"/>
      <w:r>
        <w:rPr>
          <w:highlight w:val="yellow"/>
        </w:rPr>
        <w:t>11</w:t>
      </w:r>
      <w:r w:rsidR="00F46838">
        <w:rPr>
          <w:highlight w:val="yellow"/>
        </w:rPr>
        <w:t>6</w:t>
      </w:r>
      <w:r>
        <w:rPr>
          <w:highlight w:val="yellow"/>
        </w:rPr>
        <w:t xml:space="preserve">. </w:t>
      </w:r>
      <w:r w:rsidRPr="009C0C59">
        <w:rPr>
          <w:highlight w:val="yellow"/>
        </w:rPr>
        <w:t xml:space="preserve">EII # </w:t>
      </w:r>
      <w:r w:rsidRPr="009C0C59">
        <w:rPr>
          <w:bCs/>
          <w:highlight w:val="yellow"/>
          <w:lang w:val="en-US"/>
        </w:rPr>
        <w:t>130</w:t>
      </w:r>
      <w:r>
        <w:rPr>
          <w:bCs/>
          <w:highlight w:val="yellow"/>
          <w:lang w:val="en-US"/>
        </w:rPr>
        <w:t>886</w:t>
      </w:r>
      <w:r w:rsidR="00A82691">
        <w:rPr>
          <w:bCs/>
          <w:highlight w:val="yellow"/>
          <w:lang w:val="en-US"/>
        </w:rPr>
        <w:t>(Feature-537894)</w:t>
      </w:r>
      <w:r w:rsidRPr="009C0C59">
        <w:rPr>
          <w:highlight w:val="yellow"/>
        </w:rPr>
        <w:t xml:space="preserve">: </w:t>
      </w:r>
      <w:r w:rsidRPr="009C0C59">
        <w:rPr>
          <w:bCs/>
          <w:highlight w:val="yellow"/>
          <w:lang w:val="en"/>
        </w:rPr>
        <w:t xml:space="preserve">Provider Information: New field </w:t>
      </w:r>
      <w:r w:rsidRPr="009C0C59">
        <w:rPr>
          <w:bCs/>
          <w:highlight w:val="yellow"/>
          <w:lang w:val="en-US"/>
        </w:rPr>
        <w:t>Medicaid ID has been added.</w:t>
      </w:r>
      <w:bookmarkEnd w:id="222"/>
      <w:bookmarkEnd w:id="223"/>
      <w:r w:rsidRPr="009C0C59">
        <w:rPr>
          <w:bCs/>
          <w:highlight w:val="yellow"/>
          <w:lang w:val="en-US"/>
        </w:rPr>
        <w:t> </w:t>
      </w:r>
    </w:p>
    <w:bookmarkEnd w:id="224"/>
    <w:p w14:paraId="7D3496D3" w14:textId="77777777" w:rsidR="0066211B" w:rsidRDefault="0066211B" w:rsidP="0066211B">
      <w:pPr>
        <w:rPr>
          <w:highlight w:val="yellow"/>
          <w:lang w:eastAsia="en-IN"/>
        </w:rPr>
      </w:pPr>
    </w:p>
    <w:p w14:paraId="658B1A3B" w14:textId="62700364" w:rsidR="0066211B" w:rsidRPr="009C0C59" w:rsidRDefault="0066211B" w:rsidP="0066211B">
      <w:pPr>
        <w:rPr>
          <w:lang w:eastAsia="en-IN"/>
        </w:rPr>
      </w:pPr>
      <w:r w:rsidRPr="009C0C59">
        <w:rPr>
          <w:b/>
          <w:bCs/>
          <w:color w:val="2E74B5" w:themeColor="accent1" w:themeShade="BF"/>
          <w:lang w:eastAsia="en-IN"/>
        </w:rPr>
        <w:t xml:space="preserve">NOTE: </w:t>
      </w:r>
      <w:r w:rsidRPr="009C0C59">
        <w:rPr>
          <w:color w:val="2E74B5" w:themeColor="accent1" w:themeShade="BF"/>
          <w:lang w:eastAsia="en-IN"/>
        </w:rPr>
        <w:t xml:space="preserve">This </w:t>
      </w:r>
      <w:r w:rsidR="00057BFC">
        <w:rPr>
          <w:color w:val="2E74B5" w:themeColor="accent1" w:themeShade="BF"/>
          <w:lang w:eastAsia="en-IN"/>
        </w:rPr>
        <w:t xml:space="preserve">enhancement </w:t>
      </w:r>
      <w:r w:rsidRPr="009C0C59">
        <w:rPr>
          <w:color w:val="2E74B5" w:themeColor="accent1" w:themeShade="BF"/>
          <w:lang w:eastAsia="en-IN"/>
        </w:rPr>
        <w:t>will be useful for those who want to create MCO GL reports in the future. This helps to show Medicaid ID in any reports to identify the provider. This is an optional Textbox and does not affect any existing functionalities. </w:t>
      </w:r>
      <w:r w:rsidRPr="009C0C59">
        <w:rPr>
          <w:lang w:eastAsia="en-IN"/>
        </w:rPr>
        <w:br/>
        <w:t> </w:t>
      </w:r>
    </w:p>
    <w:p w14:paraId="247A33C2" w14:textId="77777777" w:rsidR="0066211B" w:rsidRDefault="0066211B" w:rsidP="0066211B">
      <w:pPr>
        <w:rPr>
          <w:lang w:eastAsia="en-IN"/>
        </w:rPr>
      </w:pPr>
      <w:r w:rsidRPr="009C0C59">
        <w:rPr>
          <w:b/>
          <w:bCs/>
          <w:lang w:val="en" w:eastAsia="en-IN"/>
        </w:rPr>
        <w:t>Release Type:</w:t>
      </w:r>
      <w:r w:rsidRPr="009C0C59">
        <w:rPr>
          <w:lang w:val="en" w:eastAsia="en-IN"/>
        </w:rPr>
        <w:t xml:space="preserve"> Change</w:t>
      </w:r>
      <w:r w:rsidRPr="009C0C59">
        <w:rPr>
          <w:lang w:eastAsia="en-IN"/>
        </w:rPr>
        <w:t xml:space="preserve"> |</w:t>
      </w:r>
      <w:r>
        <w:rPr>
          <w:lang w:eastAsia="en-IN"/>
        </w:rPr>
        <w:t xml:space="preserve"> </w:t>
      </w:r>
      <w:r w:rsidRPr="009C0C59">
        <w:rPr>
          <w:b/>
          <w:bCs/>
          <w:lang w:eastAsia="en-IN"/>
        </w:rPr>
        <w:t>Priority</w:t>
      </w:r>
      <w:proofErr w:type="gramStart"/>
      <w:r w:rsidRPr="009C0C59">
        <w:rPr>
          <w:b/>
          <w:bCs/>
          <w:lang w:eastAsia="en-IN"/>
        </w:rPr>
        <w:t>:</w:t>
      </w:r>
      <w:r w:rsidRPr="009C0C59">
        <w:rPr>
          <w:lang w:eastAsia="en-IN"/>
        </w:rPr>
        <w:t>  On</w:t>
      </w:r>
      <w:proofErr w:type="gramEnd"/>
      <w:r w:rsidRPr="009C0C59">
        <w:rPr>
          <w:lang w:eastAsia="en-IN"/>
        </w:rPr>
        <w:t xml:space="preserve"> Fire </w:t>
      </w:r>
    </w:p>
    <w:p w14:paraId="7F2069A5" w14:textId="77777777" w:rsidR="0066211B" w:rsidRPr="009C0C59" w:rsidRDefault="0066211B" w:rsidP="0066211B">
      <w:pPr>
        <w:rPr>
          <w:lang w:eastAsia="en-IN"/>
        </w:rPr>
      </w:pPr>
    </w:p>
    <w:p w14:paraId="1981ECC9" w14:textId="77777777" w:rsidR="0066211B" w:rsidRDefault="0066211B" w:rsidP="0066211B">
      <w:pPr>
        <w:rPr>
          <w:lang w:eastAsia="en-IN"/>
        </w:rPr>
      </w:pPr>
      <w:r w:rsidRPr="009C0C59">
        <w:rPr>
          <w:b/>
          <w:bCs/>
          <w:lang w:eastAsia="en-IN"/>
        </w:rPr>
        <w:t>Navigation Path:</w:t>
      </w:r>
      <w:r w:rsidRPr="009C0C59">
        <w:rPr>
          <w:b/>
          <w:bCs/>
          <w:lang w:val="en" w:eastAsia="en-IN"/>
        </w:rPr>
        <w:t xml:space="preserve"> </w:t>
      </w:r>
      <w:r w:rsidRPr="009C0C59">
        <w:rPr>
          <w:lang w:val="en" w:eastAsia="en-IN"/>
        </w:rPr>
        <w:t>Provider Contracts (My Office)–Click on New /Select Provider name hyperlink from list page - 'Provider Summary' screen -select Provider name hyperlink - Provider Information Screen - 'General' tab.</w:t>
      </w:r>
      <w:r w:rsidRPr="009C0C59">
        <w:rPr>
          <w:lang w:eastAsia="en-IN"/>
        </w:rPr>
        <w:t> </w:t>
      </w:r>
      <w:r w:rsidRPr="009C0C59">
        <w:rPr>
          <w:lang w:eastAsia="en-IN"/>
        </w:rPr>
        <w:br/>
        <w:t> </w:t>
      </w:r>
      <w:r w:rsidRPr="009C0C59">
        <w:rPr>
          <w:lang w:eastAsia="en-IN"/>
        </w:rPr>
        <w:br/>
      </w:r>
      <w:r w:rsidRPr="009C0C59">
        <w:rPr>
          <w:b/>
          <w:bCs/>
          <w:lang w:val="en" w:eastAsia="en-IN"/>
        </w:rPr>
        <w:t>Functionality ‘Before’ and ‘After’ release:</w:t>
      </w:r>
      <w:r w:rsidRPr="009C0C59">
        <w:rPr>
          <w:lang w:eastAsia="en-IN"/>
        </w:rPr>
        <w:t> </w:t>
      </w:r>
      <w:r w:rsidRPr="009C0C59">
        <w:rPr>
          <w:lang w:eastAsia="en-IN"/>
        </w:rPr>
        <w:br/>
        <w:t> </w:t>
      </w:r>
      <w:r w:rsidRPr="009C0C59">
        <w:rPr>
          <w:lang w:eastAsia="en-IN"/>
        </w:rPr>
        <w:br/>
        <w:t>Before this release, here was the behavior. The</w:t>
      </w:r>
      <w:r w:rsidRPr="009C0C59">
        <w:rPr>
          <w:b/>
          <w:bCs/>
          <w:lang w:eastAsia="en-IN"/>
        </w:rPr>
        <w:t xml:space="preserve"> </w:t>
      </w:r>
      <w:r w:rsidRPr="009C0C59">
        <w:rPr>
          <w:lang w:eastAsia="en-IN"/>
        </w:rPr>
        <w:t>‘Provider Information’</w:t>
      </w:r>
      <w:r w:rsidRPr="009C0C59">
        <w:rPr>
          <w:b/>
          <w:bCs/>
          <w:lang w:eastAsia="en-IN"/>
        </w:rPr>
        <w:t xml:space="preserve"> </w:t>
      </w:r>
      <w:r w:rsidRPr="009C0C59">
        <w:rPr>
          <w:lang w:eastAsia="en-IN"/>
        </w:rPr>
        <w:t>screen did not have the option to enter Medicaid ID.   </w:t>
      </w:r>
    </w:p>
    <w:p w14:paraId="517EC0E0" w14:textId="77777777" w:rsidR="00057BFC" w:rsidRPr="009C0C59" w:rsidRDefault="00057BFC" w:rsidP="0066211B">
      <w:pPr>
        <w:rPr>
          <w:lang w:eastAsia="en-IN"/>
        </w:rPr>
      </w:pPr>
    </w:p>
    <w:p w14:paraId="286588A7" w14:textId="1559E360" w:rsidR="0066211B" w:rsidRPr="009C0C59" w:rsidRDefault="0066211B" w:rsidP="0066211B">
      <w:pPr>
        <w:rPr>
          <w:lang w:eastAsia="en-IN"/>
        </w:rPr>
      </w:pPr>
      <w:r w:rsidRPr="009C0C59">
        <w:rPr>
          <w:lang w:val="en" w:eastAsia="en-IN"/>
        </w:rPr>
        <w:t>With this release</w:t>
      </w:r>
      <w:r w:rsidRPr="00057BFC">
        <w:rPr>
          <w:b/>
          <w:bCs/>
          <w:lang w:val="en" w:eastAsia="en-IN"/>
        </w:rPr>
        <w:t xml:space="preserve">, a new </w:t>
      </w:r>
      <w:r w:rsidR="00057BFC" w:rsidRPr="00057BFC">
        <w:rPr>
          <w:b/>
          <w:bCs/>
          <w:lang w:val="en" w:eastAsia="en-IN"/>
        </w:rPr>
        <w:t xml:space="preserve">optional </w:t>
      </w:r>
      <w:r w:rsidRPr="00057BFC">
        <w:rPr>
          <w:b/>
          <w:bCs/>
          <w:lang w:val="en" w:eastAsia="en-IN"/>
        </w:rPr>
        <w:t>textbox</w:t>
      </w:r>
      <w:r w:rsidRPr="009C0C59">
        <w:rPr>
          <w:lang w:val="en" w:eastAsia="en-IN"/>
        </w:rPr>
        <w:t xml:space="preserve"> ‘Medicaid ID’ has been added to the ‘General’ tab of</w:t>
      </w:r>
      <w:r w:rsidRPr="009C0C59">
        <w:rPr>
          <w:b/>
          <w:bCs/>
          <w:lang w:val="en" w:eastAsia="en-IN"/>
        </w:rPr>
        <w:t xml:space="preserve"> </w:t>
      </w:r>
      <w:r w:rsidRPr="009C0C59">
        <w:rPr>
          <w:lang w:val="en" w:eastAsia="en-IN"/>
        </w:rPr>
        <w:t>Provider Information screen. This allows users to enter Provider’s Medicaid ID, which can be used in Reports.</w:t>
      </w:r>
      <w:r w:rsidRPr="009C0C59">
        <w:rPr>
          <w:lang w:eastAsia="en-IN"/>
        </w:rPr>
        <w:t> </w:t>
      </w:r>
    </w:p>
    <w:p w14:paraId="5A3839E5" w14:textId="77777777" w:rsidR="0066211B" w:rsidRPr="009C0C59" w:rsidRDefault="0066211B" w:rsidP="0066211B">
      <w:pPr>
        <w:rPr>
          <w:lang w:eastAsia="en-IN"/>
        </w:rPr>
      </w:pPr>
      <w:r w:rsidRPr="009C0C59">
        <w:rPr>
          <w:lang w:eastAsia="en-IN"/>
        </w:rPr>
        <w:t> </w:t>
      </w:r>
    </w:p>
    <w:p w14:paraId="3A11EE1E" w14:textId="77777777" w:rsidR="0066211B" w:rsidRPr="009C0C59" w:rsidRDefault="0066211B" w:rsidP="0066211B">
      <w:pPr>
        <w:rPr>
          <w:lang w:eastAsia="en-IN"/>
        </w:rPr>
      </w:pPr>
      <w:r w:rsidRPr="009C0C59">
        <w:rPr>
          <w:lang w:eastAsia="en-IN"/>
        </w:rPr>
        <w:t xml:space="preserve">Screenshot of the ‘Provider Information’ screen with the new textbox </w:t>
      </w:r>
      <w:r w:rsidRPr="009C0C59">
        <w:rPr>
          <w:b/>
          <w:bCs/>
          <w:lang w:eastAsia="en-IN"/>
        </w:rPr>
        <w:t>‘Medicaid ID’.</w:t>
      </w:r>
      <w:r w:rsidRPr="009C0C59">
        <w:rPr>
          <w:lang w:eastAsia="en-IN"/>
        </w:rPr>
        <w:t> </w:t>
      </w:r>
    </w:p>
    <w:p w14:paraId="5CE8CC43" w14:textId="77777777" w:rsidR="0066211B" w:rsidRPr="009C0C59" w:rsidRDefault="0066211B" w:rsidP="0066211B">
      <w:pPr>
        <w:rPr>
          <w:lang w:eastAsia="en-IN"/>
        </w:rPr>
      </w:pPr>
      <w:r w:rsidRPr="009C0C59">
        <w:rPr>
          <w:lang w:eastAsia="en-IN"/>
        </w:rPr>
        <w:t> </w:t>
      </w:r>
    </w:p>
    <w:p w14:paraId="69F11E99" w14:textId="77777777" w:rsidR="0066211B" w:rsidRPr="009C0C59" w:rsidRDefault="0066211B" w:rsidP="0066211B">
      <w:pPr>
        <w:rPr>
          <w:lang w:eastAsia="en-IN"/>
        </w:rPr>
      </w:pPr>
      <w:r w:rsidRPr="009C0C59">
        <w:rPr>
          <w:noProof/>
          <w:lang w:eastAsia="en-IN"/>
        </w:rPr>
        <w:lastRenderedPageBreak/>
        <w:drawing>
          <wp:inline distT="0" distB="0" distL="0" distR="0" wp14:anchorId="29A7BB58" wp14:editId="22CAE9E6">
            <wp:extent cx="5943600" cy="4089400"/>
            <wp:effectExtent l="0" t="0" r="0" b="6350"/>
            <wp:docPr id="1841105272" name="Picture 8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ictur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r w:rsidRPr="009C0C59">
        <w:rPr>
          <w:lang w:eastAsia="en-IN"/>
        </w:rPr>
        <w:t> </w:t>
      </w:r>
    </w:p>
    <w:p w14:paraId="622FC1E0" w14:textId="77777777" w:rsidR="0066211B" w:rsidRPr="009C0C59" w:rsidRDefault="0066211B" w:rsidP="0066211B">
      <w:pPr>
        <w:rPr>
          <w:lang w:eastAsia="en-IN"/>
        </w:rPr>
      </w:pPr>
      <w:r w:rsidRPr="009C0C59">
        <w:rPr>
          <w:lang w:eastAsia="en-IN"/>
        </w:rPr>
        <w:t> </w:t>
      </w:r>
    </w:p>
    <w:p w14:paraId="5D2D9699" w14:textId="4D46D744" w:rsidR="0066211B" w:rsidRPr="009C0C59" w:rsidRDefault="0066211B" w:rsidP="0066211B">
      <w:pPr>
        <w:rPr>
          <w:lang w:eastAsia="en-IN"/>
        </w:rPr>
      </w:pPr>
      <w:r w:rsidRPr="009C0C59">
        <w:rPr>
          <w:b/>
          <w:bCs/>
          <w:lang w:val="en-GB" w:eastAsia="en-IN"/>
        </w:rPr>
        <w:t xml:space="preserve">Medicaid ID: </w:t>
      </w:r>
      <w:r w:rsidRPr="009C0C59">
        <w:rPr>
          <w:lang w:val="en-GB" w:eastAsia="en-IN"/>
        </w:rPr>
        <w:t xml:space="preserve">This is </w:t>
      </w:r>
      <w:proofErr w:type="spellStart"/>
      <w:proofErr w:type="gramStart"/>
      <w:r w:rsidRPr="009C0C59">
        <w:rPr>
          <w:lang w:val="en-GB" w:eastAsia="en-IN"/>
        </w:rPr>
        <w:t>a</w:t>
      </w:r>
      <w:proofErr w:type="spellEnd"/>
      <w:proofErr w:type="gramEnd"/>
      <w:r w:rsidRPr="009C0C59">
        <w:rPr>
          <w:lang w:val="en-GB" w:eastAsia="en-IN"/>
        </w:rPr>
        <w:t xml:space="preserve"> </w:t>
      </w:r>
      <w:r w:rsidR="00057BFC">
        <w:rPr>
          <w:lang w:val="en-GB" w:eastAsia="en-IN"/>
        </w:rPr>
        <w:t xml:space="preserve">optional </w:t>
      </w:r>
      <w:r w:rsidRPr="009C0C59">
        <w:rPr>
          <w:lang w:val="en-GB" w:eastAsia="en-IN"/>
        </w:rPr>
        <w:t>textbox field, and this field is displayed below the ‘Provider Comment’ text box in the Provider information screen.</w:t>
      </w:r>
      <w:r w:rsidRPr="009C0C59">
        <w:rPr>
          <w:lang w:eastAsia="en-IN"/>
        </w:rPr>
        <w:t> </w:t>
      </w:r>
    </w:p>
    <w:p w14:paraId="38F75ED3" w14:textId="77777777" w:rsidR="0066211B" w:rsidRPr="009C0C59" w:rsidRDefault="0066211B" w:rsidP="0066211B">
      <w:pPr>
        <w:rPr>
          <w:lang w:eastAsia="en-IN"/>
        </w:rPr>
      </w:pPr>
      <w:r w:rsidRPr="009C0C59">
        <w:rPr>
          <w:lang w:eastAsia="en-IN"/>
        </w:rPr>
        <w:t> </w:t>
      </w:r>
    </w:p>
    <w:p w14:paraId="04FD8612" w14:textId="77777777" w:rsidR="0066211B" w:rsidRPr="009C0C59" w:rsidRDefault="0066211B" w:rsidP="00CC2B5C">
      <w:pPr>
        <w:numPr>
          <w:ilvl w:val="0"/>
          <w:numId w:val="178"/>
        </w:numPr>
        <w:rPr>
          <w:lang w:eastAsia="en-IN"/>
        </w:rPr>
      </w:pPr>
      <w:r w:rsidRPr="009C0C59">
        <w:rPr>
          <w:lang w:val="en-GB" w:eastAsia="en-IN"/>
        </w:rPr>
        <w:t>This field accepts 15 Alphanumeric characters.</w:t>
      </w:r>
      <w:r w:rsidRPr="009C0C59">
        <w:rPr>
          <w:lang w:eastAsia="en-IN"/>
        </w:rPr>
        <w:t> </w:t>
      </w:r>
    </w:p>
    <w:p w14:paraId="0D0D039C" w14:textId="77777777" w:rsidR="0066211B" w:rsidRPr="009C0C59" w:rsidRDefault="0066211B" w:rsidP="00CC2B5C">
      <w:pPr>
        <w:numPr>
          <w:ilvl w:val="0"/>
          <w:numId w:val="179"/>
        </w:numPr>
        <w:rPr>
          <w:lang w:eastAsia="en-IN"/>
        </w:rPr>
      </w:pPr>
      <w:r w:rsidRPr="009C0C59">
        <w:rPr>
          <w:lang w:val="en-GB" w:eastAsia="en-IN"/>
        </w:rPr>
        <w:t>Medicaid ID field is not mandatory and does not have any validation. </w:t>
      </w:r>
      <w:r w:rsidRPr="009C0C59">
        <w:rPr>
          <w:lang w:eastAsia="en-IN"/>
        </w:rPr>
        <w:t> </w:t>
      </w:r>
    </w:p>
    <w:p w14:paraId="47502B72" w14:textId="77777777" w:rsidR="0066211B" w:rsidRPr="009C0C59" w:rsidRDefault="0066211B" w:rsidP="00CC2B5C">
      <w:pPr>
        <w:numPr>
          <w:ilvl w:val="0"/>
          <w:numId w:val="180"/>
        </w:numPr>
        <w:rPr>
          <w:lang w:eastAsia="en-IN"/>
        </w:rPr>
      </w:pPr>
      <w:r w:rsidRPr="009C0C59">
        <w:rPr>
          <w:lang w:val="en-GB" w:eastAsia="en-IN"/>
        </w:rPr>
        <w:t>Medicaid ID textbox does not have any default initialization. It will be displayed as blank.</w:t>
      </w:r>
      <w:r w:rsidRPr="009C0C59">
        <w:rPr>
          <w:lang w:eastAsia="en-IN"/>
        </w:rPr>
        <w:t> </w:t>
      </w:r>
    </w:p>
    <w:p w14:paraId="699FA1F5" w14:textId="77777777" w:rsidR="0066211B" w:rsidRPr="009C0C59" w:rsidRDefault="0066211B" w:rsidP="0066211B">
      <w:pPr>
        <w:rPr>
          <w:lang w:eastAsia="en-IN"/>
        </w:rPr>
      </w:pPr>
      <w:r w:rsidRPr="009C0C59">
        <w:rPr>
          <w:lang w:eastAsia="en-IN"/>
        </w:rPr>
        <w:t> </w:t>
      </w:r>
    </w:p>
    <w:p w14:paraId="2C152346" w14:textId="77777777" w:rsidR="0066211B" w:rsidRPr="009C0C59" w:rsidRDefault="0066211B" w:rsidP="0066211B">
      <w:pPr>
        <w:rPr>
          <w:lang w:eastAsia="en-IN"/>
        </w:rPr>
      </w:pPr>
      <w:r w:rsidRPr="009C0C59">
        <w:rPr>
          <w:b/>
          <w:bCs/>
          <w:lang w:val="en-GB" w:eastAsia="en-IN"/>
        </w:rPr>
        <w:t xml:space="preserve">Data Model Changes: </w:t>
      </w:r>
      <w:r w:rsidRPr="009C0C59">
        <w:rPr>
          <w:lang w:val="en-GB" w:eastAsia="en-IN"/>
        </w:rPr>
        <w:t>A</w:t>
      </w:r>
      <w:r w:rsidRPr="009C0C59">
        <w:rPr>
          <w:b/>
          <w:bCs/>
          <w:lang w:val="en-GB" w:eastAsia="en-IN"/>
        </w:rPr>
        <w:t xml:space="preserve"> </w:t>
      </w:r>
      <w:r w:rsidRPr="009C0C59">
        <w:rPr>
          <w:lang w:val="en-GB" w:eastAsia="en-IN"/>
        </w:rPr>
        <w:t xml:space="preserve">New Column </w:t>
      </w:r>
      <w:proofErr w:type="spellStart"/>
      <w:r w:rsidRPr="009C0C59">
        <w:rPr>
          <w:lang w:val="en-GB" w:eastAsia="en-IN"/>
        </w:rPr>
        <w:t>MedicaidID</w:t>
      </w:r>
      <w:proofErr w:type="spellEnd"/>
      <w:r w:rsidRPr="009C0C59">
        <w:rPr>
          <w:lang w:val="en-GB" w:eastAsia="en-IN"/>
        </w:rPr>
        <w:t xml:space="preserve"> is added to ‘Providers’ table.</w:t>
      </w:r>
      <w:r w:rsidRPr="009C0C59">
        <w:rPr>
          <w:lang w:eastAsia="en-IN"/>
        </w:rPr>
        <w:t> </w:t>
      </w:r>
    </w:p>
    <w:p w14:paraId="41F70427" w14:textId="77777777" w:rsidR="0066211B" w:rsidRPr="00933E02" w:rsidRDefault="0066211B" w:rsidP="0066211B">
      <w:pPr>
        <w:pBdr>
          <w:bottom w:val="single" w:sz="12" w:space="1" w:color="auto"/>
        </w:pBdr>
        <w:shd w:val="clear" w:color="auto" w:fill="FFFFFF"/>
        <w:spacing w:before="240" w:after="240"/>
        <w:rPr>
          <w:b/>
          <w:bCs/>
        </w:rPr>
      </w:pPr>
    </w:p>
    <w:p w14:paraId="3C673033" w14:textId="77777777" w:rsidR="0066211B" w:rsidRDefault="0066211B" w:rsidP="0066211B">
      <w:pPr>
        <w:pStyle w:val="Heading1"/>
        <w:ind w:left="0" w:firstLine="0"/>
        <w:rPr>
          <w:sz w:val="22"/>
          <w:szCs w:val="22"/>
        </w:rPr>
      </w:pPr>
      <w:bookmarkStart w:id="225" w:name="_Toc201301426"/>
      <w:bookmarkStart w:id="226" w:name="_Toc201679987"/>
      <w:proofErr w:type="spellStart"/>
      <w:r w:rsidRPr="009A57DA">
        <w:rPr>
          <w:sz w:val="22"/>
          <w:szCs w:val="22"/>
        </w:rPr>
        <w:t>QuickLinks</w:t>
      </w:r>
      <w:bookmarkEnd w:id="225"/>
      <w:bookmarkEnd w:id="226"/>
      <w:proofErr w:type="spellEnd"/>
    </w:p>
    <w:p w14:paraId="5DB0DACF" w14:textId="77777777" w:rsidR="0066211B" w:rsidRPr="00A470C0"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56732822"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64C71F93"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46132537"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67878E83"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0D67B45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1AD77373" w14:textId="3A80C476" w:rsidR="0066211B" w:rsidRPr="003B73FD" w:rsidRDefault="0066211B" w:rsidP="0084439A">
            <w:pPr>
              <w:jc w:val="center"/>
            </w:pPr>
            <w:r>
              <w:t>11</w:t>
            </w:r>
            <w:r w:rsidR="00F46838">
              <w:t>7</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5674C71C"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9A57DA">
              <w:rPr>
                <w:rFonts w:eastAsia="Times New Roman" w:cs="Calibri"/>
                <w:color w:val="000000"/>
              </w:rPr>
              <w:t>131390</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077030" w14:textId="77777777" w:rsidR="0066211B" w:rsidRPr="003B73FD" w:rsidRDefault="0066211B" w:rsidP="0084439A">
            <w:pPr>
              <w:rPr>
                <w:rFonts w:eastAsia="Verdana"/>
              </w:rPr>
            </w:pPr>
            <w:r w:rsidRPr="009A57DA">
              <w:rPr>
                <w:rFonts w:eastAsia="Verdana"/>
              </w:rPr>
              <w:t>Quick Link Duplication issue after creating new Staff </w:t>
            </w:r>
          </w:p>
        </w:tc>
      </w:tr>
      <w:tr w:rsidR="0066211B" w:rsidRPr="00A85CE9" w14:paraId="1A4F876C"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5E7D107E" w14:textId="366E9DC2" w:rsidR="0066211B" w:rsidRPr="00F27EDB" w:rsidRDefault="0066211B" w:rsidP="0084439A">
            <w:pPr>
              <w:jc w:val="center"/>
              <w:rPr>
                <w:highlight w:val="green"/>
              </w:rPr>
            </w:pPr>
            <w:r w:rsidRPr="00F27EDB">
              <w:rPr>
                <w:highlight w:val="green"/>
              </w:rPr>
              <w:t>11</w:t>
            </w:r>
            <w:r w:rsidR="00F46838" w:rsidRPr="00F27EDB">
              <w:rPr>
                <w:highlight w:val="green"/>
              </w:rPr>
              <w:t>8</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7EEE8AC9" w14:textId="77777777" w:rsidR="0066211B" w:rsidRPr="00F27EDB" w:rsidRDefault="0066211B" w:rsidP="0084439A">
            <w:pPr>
              <w:jc w:val="center"/>
              <w:rPr>
                <w:rFonts w:eastAsia="Times New Roman" w:cs="Calibri"/>
                <w:color w:val="000000"/>
                <w:highlight w:val="green"/>
              </w:rPr>
            </w:pPr>
            <w:r w:rsidRPr="00F27EDB">
              <w:rPr>
                <w:rFonts w:eastAsia="Times New Roman" w:cs="Calibri"/>
                <w:color w:val="000000"/>
                <w:highlight w:val="green"/>
              </w:rPr>
              <w:t>Core Bugs # 132011</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4F3922" w14:textId="77777777" w:rsidR="0066211B" w:rsidRPr="00F27EDB" w:rsidRDefault="0066211B" w:rsidP="0084439A">
            <w:pPr>
              <w:rPr>
                <w:rFonts w:eastAsia="Verdana"/>
                <w:highlight w:val="green"/>
              </w:rPr>
            </w:pPr>
            <w:r w:rsidRPr="00F27EDB">
              <w:rPr>
                <w:rFonts w:eastAsia="Verdana"/>
                <w:highlight w:val="green"/>
              </w:rPr>
              <w:t xml:space="preserve">Client Search flyout menu </w:t>
            </w:r>
            <w:proofErr w:type="spellStart"/>
            <w:r w:rsidRPr="00F27EDB">
              <w:rPr>
                <w:rFonts w:eastAsia="Verdana"/>
                <w:highlight w:val="green"/>
              </w:rPr>
              <w:t>Quicklinks</w:t>
            </w:r>
            <w:proofErr w:type="spellEnd"/>
            <w:r w:rsidRPr="00F27EDB">
              <w:rPr>
                <w:rFonts w:eastAsia="Verdana"/>
                <w:highlight w:val="green"/>
              </w:rPr>
              <w:t xml:space="preserve"> display issue </w:t>
            </w:r>
          </w:p>
        </w:tc>
      </w:tr>
    </w:tbl>
    <w:p w14:paraId="780B0B4E" w14:textId="77777777" w:rsidR="0066211B" w:rsidRDefault="0066211B" w:rsidP="0066211B">
      <w:pPr>
        <w:rPr>
          <w:highlight w:val="yellow"/>
          <w:lang w:val="en-IN" w:eastAsia="en-IN"/>
        </w:rPr>
      </w:pPr>
    </w:p>
    <w:p w14:paraId="5ABD9DB4" w14:textId="0188BFE7" w:rsidR="0066211B" w:rsidRDefault="0066211B" w:rsidP="0066211B">
      <w:r w:rsidRPr="003B73FD">
        <w:rPr>
          <w:b/>
          <w:bCs/>
        </w:rPr>
        <w:t>Author:</w:t>
      </w:r>
      <w:r w:rsidRPr="003B73FD">
        <w:t xml:space="preserve"> </w:t>
      </w:r>
      <w:r w:rsidRPr="009A57DA">
        <w:t xml:space="preserve">Rakesh </w:t>
      </w:r>
      <w:proofErr w:type="spellStart"/>
      <w:r w:rsidR="004708BB" w:rsidRPr="009A57DA">
        <w:t>Naganagoda</w:t>
      </w:r>
      <w:proofErr w:type="spellEnd"/>
      <w:r w:rsidRPr="009A57DA">
        <w:t> </w:t>
      </w:r>
    </w:p>
    <w:p w14:paraId="3757F1A9" w14:textId="77777777" w:rsidR="0066211B" w:rsidRDefault="0066211B" w:rsidP="0066211B"/>
    <w:p w14:paraId="43DEB01E" w14:textId="3B380072" w:rsidR="0066211B" w:rsidRDefault="0066211B" w:rsidP="0066211B">
      <w:pPr>
        <w:pStyle w:val="Heading3"/>
        <w:rPr>
          <w:lang w:val="en-US"/>
        </w:rPr>
      </w:pPr>
      <w:bookmarkStart w:id="227" w:name="_Toc201301427"/>
      <w:bookmarkStart w:id="228" w:name="_Toc201679988"/>
      <w:r>
        <w:t>11</w:t>
      </w:r>
      <w:r w:rsidR="00F46838">
        <w:t>7</w:t>
      </w:r>
      <w:r>
        <w:t xml:space="preserve">. </w:t>
      </w:r>
      <w:r w:rsidRPr="00F40B2B">
        <w:t xml:space="preserve">Core Bugs # </w:t>
      </w:r>
      <w:r w:rsidRPr="009A57DA">
        <w:t>131390</w:t>
      </w:r>
      <w:r w:rsidRPr="00F40B2B">
        <w:t xml:space="preserve">: </w:t>
      </w:r>
      <w:r w:rsidRPr="009A57DA">
        <w:rPr>
          <w:lang w:val="en-US"/>
        </w:rPr>
        <w:t>Quick Link Duplication issue after creating new Staff</w:t>
      </w:r>
      <w:bookmarkEnd w:id="227"/>
      <w:bookmarkEnd w:id="228"/>
      <w:r w:rsidRPr="009A57DA">
        <w:rPr>
          <w:lang w:val="en-US"/>
        </w:rPr>
        <w:t> </w:t>
      </w:r>
    </w:p>
    <w:p w14:paraId="511752ED" w14:textId="77777777" w:rsidR="0066211B" w:rsidRPr="009A57DA" w:rsidRDefault="0066211B" w:rsidP="0066211B">
      <w:pPr>
        <w:rPr>
          <w:lang w:eastAsia="en-IN"/>
        </w:rPr>
      </w:pPr>
    </w:p>
    <w:p w14:paraId="06D53ABF" w14:textId="77777777" w:rsidR="0066211B" w:rsidRDefault="0066211B" w:rsidP="0066211B">
      <w:pPr>
        <w:rPr>
          <w:lang w:eastAsia="en-IN"/>
        </w:rPr>
      </w:pPr>
      <w:r w:rsidRPr="009A57DA">
        <w:rPr>
          <w:b/>
          <w:bCs/>
          <w:lang w:eastAsia="en-IN"/>
        </w:rPr>
        <w:t>Release Type:</w:t>
      </w:r>
      <w:r>
        <w:rPr>
          <w:lang w:eastAsia="en-IN"/>
        </w:rPr>
        <w:t xml:space="preserve"> Fix | </w:t>
      </w:r>
      <w:r w:rsidRPr="009A57DA">
        <w:rPr>
          <w:b/>
          <w:bCs/>
          <w:lang w:eastAsia="en-IN"/>
        </w:rPr>
        <w:t>Priority:</w:t>
      </w:r>
      <w:r>
        <w:rPr>
          <w:lang w:eastAsia="en-IN"/>
        </w:rPr>
        <w:t xml:space="preserve"> Medium </w:t>
      </w:r>
    </w:p>
    <w:p w14:paraId="3D3B7366" w14:textId="77777777" w:rsidR="0066211B" w:rsidRDefault="0066211B" w:rsidP="0066211B">
      <w:pPr>
        <w:rPr>
          <w:lang w:eastAsia="en-IN"/>
        </w:rPr>
      </w:pPr>
    </w:p>
    <w:p w14:paraId="2CC6EADF" w14:textId="77777777" w:rsidR="0066211B" w:rsidRDefault="0066211B" w:rsidP="0066211B">
      <w:pPr>
        <w:rPr>
          <w:lang w:eastAsia="en-IN"/>
        </w:rPr>
      </w:pPr>
      <w:r w:rsidRPr="009A57DA">
        <w:rPr>
          <w:b/>
          <w:bCs/>
          <w:lang w:eastAsia="en-IN"/>
        </w:rPr>
        <w:lastRenderedPageBreak/>
        <w:t>Navigation Path:</w:t>
      </w:r>
      <w:r>
        <w:rPr>
          <w:lang w:eastAsia="en-IN"/>
        </w:rPr>
        <w:t xml:space="preserve"> Login to SmartCare application -- Administration </w:t>
      </w:r>
      <w:proofErr w:type="gramStart"/>
      <w:r>
        <w:rPr>
          <w:lang w:eastAsia="en-IN"/>
        </w:rPr>
        <w:t>-- ‘</w:t>
      </w:r>
      <w:proofErr w:type="gramEnd"/>
      <w:r>
        <w:rPr>
          <w:lang w:eastAsia="en-IN"/>
        </w:rPr>
        <w:t xml:space="preserve">Staff/Users’ Screen -- Create new staff -- Logout from application -- Login with new staff -- Observe the Quick links. </w:t>
      </w:r>
    </w:p>
    <w:p w14:paraId="662D262E" w14:textId="77777777" w:rsidR="0066211B" w:rsidRDefault="0066211B" w:rsidP="0066211B">
      <w:pPr>
        <w:rPr>
          <w:lang w:eastAsia="en-IN"/>
        </w:rPr>
      </w:pPr>
    </w:p>
    <w:p w14:paraId="6D1EA340" w14:textId="77777777" w:rsidR="0066211B" w:rsidRPr="009A57DA" w:rsidRDefault="0066211B" w:rsidP="0066211B">
      <w:pPr>
        <w:rPr>
          <w:b/>
          <w:bCs/>
          <w:lang w:eastAsia="en-IN"/>
        </w:rPr>
      </w:pPr>
      <w:r w:rsidRPr="009A57DA">
        <w:rPr>
          <w:b/>
          <w:bCs/>
          <w:lang w:eastAsia="en-IN"/>
        </w:rPr>
        <w:t xml:space="preserve">Functionality ‘Before’ and ‘After’ release: </w:t>
      </w:r>
    </w:p>
    <w:p w14:paraId="4B69C7B5" w14:textId="77777777" w:rsidR="0066211B" w:rsidRDefault="0066211B" w:rsidP="0066211B">
      <w:pPr>
        <w:rPr>
          <w:lang w:eastAsia="en-IN"/>
        </w:rPr>
      </w:pPr>
    </w:p>
    <w:p w14:paraId="341F5587" w14:textId="77777777" w:rsidR="0066211B" w:rsidRDefault="0066211B" w:rsidP="0066211B">
      <w:pPr>
        <w:rPr>
          <w:lang w:eastAsia="en-IN"/>
        </w:rPr>
      </w:pPr>
      <w:r>
        <w:rPr>
          <w:lang w:eastAsia="en-IN"/>
        </w:rPr>
        <w:t xml:space="preserve">Before this release, here was the behavior. When </w:t>
      </w:r>
      <w:proofErr w:type="gramStart"/>
      <w:r>
        <w:rPr>
          <w:lang w:eastAsia="en-IN"/>
        </w:rPr>
        <w:t>any staff</w:t>
      </w:r>
      <w:proofErr w:type="gramEnd"/>
      <w:r>
        <w:rPr>
          <w:lang w:eastAsia="en-IN"/>
        </w:rPr>
        <w:t xml:space="preserve"> users were created and logged, it was found that they had 2 My Office, Client, and Program Quick Links and the child Quick Links to those parents were split between them. </w:t>
      </w:r>
    </w:p>
    <w:p w14:paraId="3120EFAA" w14:textId="77777777" w:rsidR="0066211B" w:rsidRDefault="0066211B" w:rsidP="0066211B">
      <w:pPr>
        <w:rPr>
          <w:lang w:eastAsia="en-IN"/>
        </w:rPr>
      </w:pPr>
    </w:p>
    <w:p w14:paraId="57971B82" w14:textId="77777777" w:rsidR="0066211B" w:rsidRDefault="0066211B" w:rsidP="0066211B">
      <w:pPr>
        <w:rPr>
          <w:lang w:eastAsia="en-IN"/>
        </w:rPr>
      </w:pPr>
      <w:r>
        <w:rPr>
          <w:lang w:eastAsia="en-IN"/>
        </w:rPr>
        <w:t>With this release, the above-mentioned issue has been fixed. Now, the users are not observing any Quick Links duplication after creating new staff.</w:t>
      </w:r>
    </w:p>
    <w:p w14:paraId="5B072065" w14:textId="77777777" w:rsidR="0066211B" w:rsidRPr="00933E02" w:rsidRDefault="0066211B" w:rsidP="0066211B">
      <w:pPr>
        <w:pBdr>
          <w:bottom w:val="single" w:sz="12" w:space="1" w:color="auto"/>
        </w:pBdr>
        <w:shd w:val="clear" w:color="auto" w:fill="FFFFFF"/>
        <w:spacing w:before="240" w:after="240"/>
        <w:rPr>
          <w:b/>
          <w:bCs/>
        </w:rPr>
      </w:pPr>
    </w:p>
    <w:p w14:paraId="3B72982F" w14:textId="77777777" w:rsidR="0066211B" w:rsidRDefault="0066211B" w:rsidP="0066211B">
      <w:pPr>
        <w:rPr>
          <w:lang w:eastAsia="en-IN"/>
        </w:rPr>
      </w:pPr>
    </w:p>
    <w:p w14:paraId="36452694" w14:textId="77777777" w:rsidR="0066211B" w:rsidRDefault="0066211B" w:rsidP="0066211B">
      <w:r w:rsidRPr="003B73FD">
        <w:rPr>
          <w:b/>
          <w:bCs/>
        </w:rPr>
        <w:t>Author:</w:t>
      </w:r>
      <w:r w:rsidRPr="003B73FD">
        <w:t xml:space="preserve"> </w:t>
      </w:r>
      <w:r w:rsidRPr="009A57DA">
        <w:t xml:space="preserve">Kiran </w:t>
      </w:r>
      <w:proofErr w:type="spellStart"/>
      <w:r w:rsidRPr="009A57DA">
        <w:t>Tigarimath</w:t>
      </w:r>
      <w:proofErr w:type="spellEnd"/>
    </w:p>
    <w:p w14:paraId="15E5DE00" w14:textId="77777777" w:rsidR="0066211B" w:rsidRDefault="0066211B" w:rsidP="0066211B"/>
    <w:p w14:paraId="2E825E7F" w14:textId="3B013DF6" w:rsidR="0066211B" w:rsidRPr="00F27EDB" w:rsidRDefault="0066211B" w:rsidP="0066211B">
      <w:pPr>
        <w:pStyle w:val="Heading3"/>
        <w:rPr>
          <w:highlight w:val="green"/>
          <w:lang w:val="en-US"/>
        </w:rPr>
      </w:pPr>
      <w:bookmarkStart w:id="229" w:name="_Toc201301428"/>
      <w:bookmarkStart w:id="230" w:name="_Toc201679989"/>
      <w:r w:rsidRPr="00F27EDB">
        <w:rPr>
          <w:highlight w:val="green"/>
        </w:rPr>
        <w:t>11</w:t>
      </w:r>
      <w:r w:rsidR="00F46838" w:rsidRPr="00F27EDB">
        <w:rPr>
          <w:highlight w:val="green"/>
        </w:rPr>
        <w:t>8</w:t>
      </w:r>
      <w:r w:rsidRPr="00F27EDB">
        <w:rPr>
          <w:highlight w:val="green"/>
        </w:rPr>
        <w:t xml:space="preserve">. Core Bugs # </w:t>
      </w:r>
      <w:r w:rsidRPr="00F27EDB">
        <w:rPr>
          <w:bCs/>
          <w:highlight w:val="green"/>
          <w:lang w:val="en-US"/>
        </w:rPr>
        <w:t>132011</w:t>
      </w:r>
      <w:r w:rsidRPr="00F27EDB">
        <w:rPr>
          <w:highlight w:val="green"/>
        </w:rPr>
        <w:t xml:space="preserve">: </w:t>
      </w:r>
      <w:r w:rsidRPr="00F27EDB">
        <w:rPr>
          <w:highlight w:val="green"/>
          <w:lang w:val="en-US"/>
        </w:rPr>
        <w:t xml:space="preserve">Client Search flyout menu </w:t>
      </w:r>
      <w:proofErr w:type="spellStart"/>
      <w:r w:rsidRPr="00F27EDB">
        <w:rPr>
          <w:highlight w:val="green"/>
          <w:lang w:val="en-US"/>
        </w:rPr>
        <w:t>Quicklinks</w:t>
      </w:r>
      <w:proofErr w:type="spellEnd"/>
      <w:r w:rsidRPr="00F27EDB">
        <w:rPr>
          <w:highlight w:val="green"/>
          <w:lang w:val="en-US"/>
        </w:rPr>
        <w:t xml:space="preserve"> display issue</w:t>
      </w:r>
      <w:bookmarkEnd w:id="229"/>
      <w:bookmarkEnd w:id="230"/>
      <w:r w:rsidRPr="00F27EDB">
        <w:rPr>
          <w:highlight w:val="green"/>
          <w:lang w:val="en-US"/>
        </w:rPr>
        <w:t> </w:t>
      </w:r>
    </w:p>
    <w:p w14:paraId="5A700653" w14:textId="77777777" w:rsidR="0066211B" w:rsidRPr="00F27EDB" w:rsidRDefault="0066211B" w:rsidP="0066211B">
      <w:pPr>
        <w:rPr>
          <w:highlight w:val="green"/>
          <w:lang w:eastAsia="en-IN"/>
        </w:rPr>
      </w:pPr>
    </w:p>
    <w:p w14:paraId="16AF9657" w14:textId="77777777" w:rsidR="0066211B" w:rsidRPr="00F27EDB" w:rsidRDefault="0066211B" w:rsidP="0066211B">
      <w:pPr>
        <w:rPr>
          <w:highlight w:val="green"/>
          <w:lang w:eastAsia="en-IN"/>
        </w:rPr>
      </w:pPr>
      <w:r w:rsidRPr="00F27EDB">
        <w:rPr>
          <w:b/>
          <w:bCs/>
          <w:highlight w:val="green"/>
          <w:lang w:eastAsia="en-IN"/>
        </w:rPr>
        <w:t>Release Type:</w:t>
      </w:r>
      <w:r w:rsidRPr="00F27EDB">
        <w:rPr>
          <w:highlight w:val="green"/>
          <w:lang w:eastAsia="en-IN"/>
        </w:rPr>
        <w:t xml:space="preserve"> Fix | </w:t>
      </w:r>
      <w:r w:rsidRPr="00F27EDB">
        <w:rPr>
          <w:b/>
          <w:bCs/>
          <w:highlight w:val="green"/>
          <w:lang w:eastAsia="en-IN"/>
        </w:rPr>
        <w:t>Priority:</w:t>
      </w:r>
      <w:r w:rsidRPr="00F27EDB">
        <w:rPr>
          <w:highlight w:val="green"/>
          <w:lang w:eastAsia="en-IN"/>
        </w:rPr>
        <w:t xml:space="preserve"> Medium </w:t>
      </w:r>
    </w:p>
    <w:p w14:paraId="69274891" w14:textId="77777777" w:rsidR="0066211B" w:rsidRPr="00F27EDB" w:rsidRDefault="0066211B" w:rsidP="0066211B">
      <w:pPr>
        <w:rPr>
          <w:highlight w:val="green"/>
          <w:lang w:eastAsia="en-IN"/>
        </w:rPr>
      </w:pPr>
    </w:p>
    <w:p w14:paraId="2317CF06" w14:textId="47A23831" w:rsidR="0066211B" w:rsidRPr="00F27EDB" w:rsidRDefault="0066211B" w:rsidP="0066211B">
      <w:pPr>
        <w:rPr>
          <w:highlight w:val="green"/>
          <w:lang w:eastAsia="en-IN"/>
        </w:rPr>
      </w:pPr>
      <w:r w:rsidRPr="00F27EDB">
        <w:rPr>
          <w:b/>
          <w:bCs/>
          <w:highlight w:val="green"/>
          <w:lang w:eastAsia="en-IN"/>
        </w:rPr>
        <w:t>Prerequisite:</w:t>
      </w:r>
      <w:r w:rsidRPr="00F27EDB">
        <w:rPr>
          <w:highlight w:val="green"/>
          <w:lang w:eastAsia="en-IN"/>
        </w:rPr>
        <w:t xml:space="preserve"> Check </w:t>
      </w:r>
      <w:r w:rsidR="00A33BA2" w:rsidRPr="00F27EDB">
        <w:rPr>
          <w:highlight w:val="green"/>
          <w:lang w:eastAsia="en-IN"/>
        </w:rPr>
        <w:t>the ‘Grant</w:t>
      </w:r>
      <w:r w:rsidRPr="00F27EDB">
        <w:rPr>
          <w:highlight w:val="green"/>
          <w:lang w:eastAsia="en-IN"/>
        </w:rPr>
        <w:t xml:space="preserve"> Item Client Search' check box to any permission item for </w:t>
      </w:r>
      <w:proofErr w:type="spellStart"/>
      <w:r w:rsidRPr="00F27EDB">
        <w:rPr>
          <w:highlight w:val="green"/>
          <w:lang w:eastAsia="en-IN"/>
        </w:rPr>
        <w:t>Quicklinks</w:t>
      </w:r>
      <w:proofErr w:type="spellEnd"/>
      <w:r w:rsidRPr="00F27EDB">
        <w:rPr>
          <w:highlight w:val="green"/>
          <w:lang w:eastAsia="en-IN"/>
        </w:rPr>
        <w:t xml:space="preserve"> Permission Type under 'Role Definition' screen</w:t>
      </w:r>
      <w:r w:rsidR="00A33BA2" w:rsidRPr="00F27EDB">
        <w:rPr>
          <w:highlight w:val="green"/>
          <w:lang w:eastAsia="en-IN"/>
        </w:rPr>
        <w:t>.</w:t>
      </w:r>
      <w:r w:rsidRPr="00F27EDB">
        <w:rPr>
          <w:highlight w:val="green"/>
          <w:lang w:eastAsia="en-IN"/>
        </w:rPr>
        <w:t xml:space="preserve"> </w:t>
      </w:r>
    </w:p>
    <w:p w14:paraId="636DE5AE" w14:textId="77777777" w:rsidR="0066211B" w:rsidRPr="00F27EDB" w:rsidRDefault="0066211B" w:rsidP="0066211B">
      <w:pPr>
        <w:rPr>
          <w:b/>
          <w:bCs/>
          <w:highlight w:val="green"/>
          <w:lang w:eastAsia="en-IN"/>
        </w:rPr>
      </w:pPr>
    </w:p>
    <w:p w14:paraId="0A112F83" w14:textId="77777777" w:rsidR="0066211B" w:rsidRPr="00F27EDB" w:rsidRDefault="0066211B" w:rsidP="0066211B">
      <w:pPr>
        <w:rPr>
          <w:highlight w:val="green"/>
          <w:lang w:eastAsia="en-IN"/>
        </w:rPr>
      </w:pPr>
      <w:r w:rsidRPr="00F27EDB">
        <w:rPr>
          <w:b/>
          <w:bCs/>
          <w:highlight w:val="green"/>
          <w:lang w:eastAsia="en-IN"/>
        </w:rPr>
        <w:t>Navigation Path:</w:t>
      </w:r>
      <w:r w:rsidRPr="00F27EDB">
        <w:rPr>
          <w:highlight w:val="green"/>
          <w:lang w:eastAsia="en-IN"/>
        </w:rPr>
        <w:t xml:space="preserve"> Login to SmartCare application - Search for a Client - Mouse hover on Client Name </w:t>
      </w:r>
    </w:p>
    <w:p w14:paraId="50586C43" w14:textId="77777777" w:rsidR="0066211B" w:rsidRPr="00F27EDB" w:rsidRDefault="0066211B" w:rsidP="0066211B">
      <w:pPr>
        <w:rPr>
          <w:b/>
          <w:bCs/>
          <w:highlight w:val="green"/>
          <w:lang w:eastAsia="en-IN"/>
        </w:rPr>
      </w:pPr>
    </w:p>
    <w:p w14:paraId="6B3E1E9A" w14:textId="77777777" w:rsidR="0066211B" w:rsidRPr="00F27EDB" w:rsidRDefault="0066211B" w:rsidP="0066211B">
      <w:pPr>
        <w:rPr>
          <w:b/>
          <w:bCs/>
          <w:highlight w:val="green"/>
          <w:lang w:eastAsia="en-IN"/>
        </w:rPr>
      </w:pPr>
      <w:r w:rsidRPr="00F27EDB">
        <w:rPr>
          <w:b/>
          <w:bCs/>
          <w:highlight w:val="green"/>
          <w:lang w:eastAsia="en-IN"/>
        </w:rPr>
        <w:t xml:space="preserve">Functionality ‘Before’ and ‘After’ release: </w:t>
      </w:r>
    </w:p>
    <w:p w14:paraId="4928F919" w14:textId="77777777" w:rsidR="0066211B" w:rsidRPr="00F27EDB" w:rsidRDefault="0066211B" w:rsidP="0066211B">
      <w:pPr>
        <w:rPr>
          <w:highlight w:val="green"/>
          <w:lang w:eastAsia="en-IN"/>
        </w:rPr>
      </w:pPr>
    </w:p>
    <w:p w14:paraId="43E9175D" w14:textId="265555D0" w:rsidR="0066211B" w:rsidRPr="00F27EDB" w:rsidRDefault="0066211B" w:rsidP="0066211B">
      <w:pPr>
        <w:rPr>
          <w:highlight w:val="green"/>
          <w:lang w:eastAsia="en-IN"/>
        </w:rPr>
      </w:pPr>
      <w:r w:rsidRPr="00F27EDB">
        <w:rPr>
          <w:highlight w:val="green"/>
          <w:lang w:eastAsia="en-IN"/>
        </w:rPr>
        <w:t xml:space="preserve">Before this release, here was the behavior. The client </w:t>
      </w:r>
      <w:proofErr w:type="spellStart"/>
      <w:r w:rsidRPr="00F27EDB">
        <w:rPr>
          <w:highlight w:val="green"/>
          <w:lang w:eastAsia="en-IN"/>
        </w:rPr>
        <w:t>quicklinks</w:t>
      </w:r>
      <w:proofErr w:type="spellEnd"/>
      <w:r w:rsidRPr="00F27EDB">
        <w:rPr>
          <w:highlight w:val="green"/>
          <w:lang w:eastAsia="en-IN"/>
        </w:rPr>
        <w:t xml:space="preserve"> were not displayed in the flyout menu</w:t>
      </w:r>
      <w:r w:rsidR="00A33BA2" w:rsidRPr="00F27EDB">
        <w:rPr>
          <w:highlight w:val="green"/>
          <w:lang w:eastAsia="en-IN"/>
        </w:rPr>
        <w:t>,</w:t>
      </w:r>
      <w:r w:rsidRPr="00F27EDB">
        <w:rPr>
          <w:highlight w:val="green"/>
          <w:lang w:eastAsia="en-IN"/>
        </w:rPr>
        <w:t xml:space="preserve"> when </w:t>
      </w:r>
      <w:r w:rsidR="00A33BA2" w:rsidRPr="00F27EDB">
        <w:rPr>
          <w:highlight w:val="green"/>
          <w:lang w:eastAsia="en-IN"/>
        </w:rPr>
        <w:t xml:space="preserve">the </w:t>
      </w:r>
      <w:r w:rsidRPr="00F27EDB">
        <w:rPr>
          <w:highlight w:val="green"/>
          <w:lang w:eastAsia="en-IN"/>
        </w:rPr>
        <w:t>user mouse hover</w:t>
      </w:r>
      <w:r w:rsidR="00A33BA2" w:rsidRPr="00F27EDB">
        <w:rPr>
          <w:highlight w:val="green"/>
          <w:lang w:eastAsia="en-IN"/>
        </w:rPr>
        <w:t>ed</w:t>
      </w:r>
      <w:r w:rsidRPr="00F27EDB">
        <w:rPr>
          <w:highlight w:val="green"/>
          <w:lang w:eastAsia="en-IN"/>
        </w:rPr>
        <w:t xml:space="preserve"> on </w:t>
      </w:r>
      <w:r w:rsidR="00A33BA2" w:rsidRPr="00F27EDB">
        <w:rPr>
          <w:highlight w:val="green"/>
          <w:lang w:eastAsia="en-IN"/>
        </w:rPr>
        <w:t xml:space="preserve">the </w:t>
      </w:r>
      <w:r w:rsidRPr="00F27EDB">
        <w:rPr>
          <w:highlight w:val="green"/>
          <w:lang w:eastAsia="en-IN"/>
        </w:rPr>
        <w:t xml:space="preserve">client, even though the permission was granted </w:t>
      </w:r>
      <w:r w:rsidR="00A33BA2" w:rsidRPr="00F27EDB">
        <w:rPr>
          <w:highlight w:val="green"/>
          <w:lang w:eastAsia="en-IN"/>
        </w:rPr>
        <w:t>on the ‘Role</w:t>
      </w:r>
      <w:r w:rsidRPr="00F27EDB">
        <w:rPr>
          <w:highlight w:val="green"/>
          <w:lang w:eastAsia="en-IN"/>
        </w:rPr>
        <w:t xml:space="preserve"> Definition' screen. </w:t>
      </w:r>
    </w:p>
    <w:p w14:paraId="6032181C" w14:textId="77777777" w:rsidR="0066211B" w:rsidRPr="00F27EDB" w:rsidRDefault="0066211B" w:rsidP="0066211B">
      <w:pPr>
        <w:rPr>
          <w:highlight w:val="green"/>
          <w:lang w:eastAsia="en-IN"/>
        </w:rPr>
      </w:pPr>
    </w:p>
    <w:p w14:paraId="7CD3D564" w14:textId="6F14BB5A" w:rsidR="0066211B" w:rsidRDefault="0066211B" w:rsidP="0066211B">
      <w:pPr>
        <w:rPr>
          <w:lang w:eastAsia="en-IN"/>
        </w:rPr>
      </w:pPr>
      <w:r w:rsidRPr="00F27EDB">
        <w:rPr>
          <w:highlight w:val="green"/>
          <w:lang w:eastAsia="en-IN"/>
        </w:rPr>
        <w:t xml:space="preserve">With this release, the above-mentioned issue has been resolved. </w:t>
      </w:r>
      <w:r w:rsidR="00A33BA2" w:rsidRPr="00F27EDB">
        <w:rPr>
          <w:highlight w:val="green"/>
          <w:lang w:eastAsia="en-IN"/>
        </w:rPr>
        <w:t xml:space="preserve">Now, the permission granted </w:t>
      </w:r>
      <w:proofErr w:type="spellStart"/>
      <w:r w:rsidR="00A33BA2" w:rsidRPr="00F27EDB">
        <w:rPr>
          <w:highlight w:val="green"/>
          <w:lang w:eastAsia="en-IN"/>
        </w:rPr>
        <w:t>quicklinks</w:t>
      </w:r>
      <w:proofErr w:type="spellEnd"/>
      <w:r w:rsidR="00A33BA2" w:rsidRPr="00F27EDB">
        <w:rPr>
          <w:highlight w:val="green"/>
          <w:lang w:eastAsia="en-IN"/>
        </w:rPr>
        <w:t xml:space="preserve"> will be displayed in the flyout menu when the user mouse hovers on the client</w:t>
      </w:r>
      <w:r w:rsidRPr="00F27EDB">
        <w:rPr>
          <w:highlight w:val="green"/>
          <w:lang w:eastAsia="en-IN"/>
        </w:rPr>
        <w:t>.</w:t>
      </w:r>
      <w:r>
        <w:rPr>
          <w:lang w:eastAsia="en-IN"/>
        </w:rPr>
        <w:t xml:space="preserve"> </w:t>
      </w:r>
    </w:p>
    <w:p w14:paraId="65AE5AC2" w14:textId="77777777" w:rsidR="0066211B" w:rsidRPr="00933E02" w:rsidRDefault="0066211B" w:rsidP="0066211B">
      <w:pPr>
        <w:pBdr>
          <w:bottom w:val="single" w:sz="12" w:space="1" w:color="auto"/>
        </w:pBdr>
        <w:shd w:val="clear" w:color="auto" w:fill="FFFFFF"/>
        <w:spacing w:before="240" w:after="240"/>
        <w:rPr>
          <w:b/>
          <w:bCs/>
        </w:rPr>
      </w:pPr>
    </w:p>
    <w:p w14:paraId="6CDCA103" w14:textId="77777777" w:rsidR="0066211B" w:rsidRDefault="0066211B" w:rsidP="0066211B">
      <w:pPr>
        <w:rPr>
          <w:lang w:eastAsia="en-IN"/>
        </w:rPr>
      </w:pPr>
    </w:p>
    <w:p w14:paraId="6719D671" w14:textId="77777777" w:rsidR="0066211B" w:rsidRDefault="0066211B" w:rsidP="0066211B">
      <w:pPr>
        <w:pStyle w:val="Heading1"/>
        <w:rPr>
          <w:sz w:val="22"/>
          <w:szCs w:val="22"/>
        </w:rPr>
      </w:pPr>
      <w:bookmarkStart w:id="231" w:name="_Toc201301429"/>
      <w:bookmarkStart w:id="232" w:name="_Toc201679990"/>
      <w:r w:rsidRPr="004B78BB">
        <w:rPr>
          <w:sz w:val="22"/>
          <w:szCs w:val="22"/>
        </w:rPr>
        <w:t>Reception</w:t>
      </w:r>
      <w:bookmarkEnd w:id="231"/>
      <w:bookmarkEnd w:id="232"/>
    </w:p>
    <w:p w14:paraId="65448BAF"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36420275"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11AFA23A"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9EF42E5"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0AE60B09"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08716CE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1D650019" w14:textId="55F04233" w:rsidR="0066211B" w:rsidRDefault="0066211B" w:rsidP="0084439A">
            <w:pPr>
              <w:jc w:val="center"/>
            </w:pPr>
            <w:r>
              <w:t>1</w:t>
            </w:r>
            <w:r w:rsidR="00F46838">
              <w:t>19</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46C17E65" w14:textId="77777777" w:rsidR="0066211B" w:rsidRPr="00F40B2B" w:rsidRDefault="0066211B" w:rsidP="0084439A">
            <w:pPr>
              <w:jc w:val="center"/>
              <w:rPr>
                <w:rFonts w:eastAsia="Times New Roman" w:cs="Calibri"/>
                <w:color w:val="000000"/>
              </w:rPr>
            </w:pPr>
            <w:r w:rsidRPr="00B81C95">
              <w:rPr>
                <w:rFonts w:eastAsia="Times New Roman" w:cs="Calibri"/>
                <w:color w:val="000000"/>
              </w:rPr>
              <w:t xml:space="preserve">EII # </w:t>
            </w:r>
            <w:r w:rsidRPr="004B78BB">
              <w:rPr>
                <w:rFonts w:eastAsia="Times New Roman" w:cs="Calibri"/>
                <w:color w:val="000000"/>
              </w:rPr>
              <w:t>127417</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081AD531" w14:textId="77777777" w:rsidR="0066211B" w:rsidRPr="00933E02" w:rsidRDefault="0066211B" w:rsidP="0084439A">
            <w:pPr>
              <w:rPr>
                <w:rFonts w:eastAsia="Verdana"/>
              </w:rPr>
            </w:pPr>
            <w:r w:rsidRPr="004B78BB">
              <w:rPr>
                <w:rFonts w:eastAsia="Verdana"/>
              </w:rPr>
              <w:t>Reception: Ability to change status from 'Show' back to 'Scheduled'. </w:t>
            </w:r>
          </w:p>
        </w:tc>
      </w:tr>
      <w:tr w:rsidR="0066211B" w:rsidRPr="00A85CE9" w14:paraId="30E5179E"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026AB06F" w14:textId="18D74F32" w:rsidR="0066211B" w:rsidRDefault="0066211B" w:rsidP="0084439A">
            <w:pPr>
              <w:jc w:val="center"/>
            </w:pPr>
            <w:r>
              <w:t>12</w:t>
            </w:r>
            <w:r w:rsidR="00F46838">
              <w:t>0</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51FF4ABF"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D62B77">
              <w:rPr>
                <w:rFonts w:eastAsia="Times New Roman" w:cs="Calibri"/>
                <w:color w:val="000000"/>
              </w:rPr>
              <w:t>131738</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3529C" w14:textId="77777777" w:rsidR="0066211B" w:rsidRPr="004B78BB" w:rsidRDefault="0066211B" w:rsidP="0084439A">
            <w:pPr>
              <w:rPr>
                <w:rFonts w:eastAsia="Verdana"/>
              </w:rPr>
            </w:pPr>
            <w:r w:rsidRPr="00D62B77">
              <w:rPr>
                <w:rFonts w:eastAsia="Verdana"/>
                <w:lang w:val="en-GB"/>
              </w:rPr>
              <w:t>The users allowed with Merchant Payment enabled to also enter non-global payment credit card transactions.</w:t>
            </w:r>
            <w:r w:rsidRPr="00D62B77">
              <w:rPr>
                <w:rFonts w:eastAsia="Verdana"/>
              </w:rPr>
              <w:t> </w:t>
            </w:r>
          </w:p>
        </w:tc>
      </w:tr>
      <w:tr w:rsidR="0066211B" w:rsidRPr="00A85CE9" w14:paraId="643439BD"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5FC7E648" w14:textId="5B96916B" w:rsidR="0066211B" w:rsidRDefault="0066211B" w:rsidP="0084439A">
            <w:pPr>
              <w:jc w:val="center"/>
            </w:pPr>
            <w:r>
              <w:t>12</w:t>
            </w:r>
            <w:r w:rsidR="00F46838">
              <w:t>1</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12DA48DA"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D62B77">
              <w:rPr>
                <w:rFonts w:eastAsia="Times New Roman" w:cs="Calibri"/>
                <w:color w:val="000000"/>
              </w:rPr>
              <w:t>131899</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298DDD" w14:textId="77777777" w:rsidR="0066211B" w:rsidRPr="004B78BB" w:rsidRDefault="0066211B" w:rsidP="0084439A">
            <w:pPr>
              <w:rPr>
                <w:rFonts w:eastAsia="Verdana"/>
              </w:rPr>
            </w:pPr>
            <w:r w:rsidRPr="00D62B77">
              <w:rPr>
                <w:rFonts w:eastAsia="Verdana"/>
                <w:lang w:val="en-GB"/>
              </w:rPr>
              <w:t>Reception flag pop-up is partially obscured and unable to close if zoomed in</w:t>
            </w:r>
            <w:r w:rsidRPr="00D62B77">
              <w:rPr>
                <w:rFonts w:eastAsia="Verdana"/>
              </w:rPr>
              <w:t> </w:t>
            </w:r>
          </w:p>
        </w:tc>
      </w:tr>
      <w:tr w:rsidR="0066211B" w:rsidRPr="00A85CE9" w14:paraId="1CF50943"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4297FB6D" w14:textId="7EE75140" w:rsidR="0066211B" w:rsidRDefault="0066211B" w:rsidP="0084439A">
            <w:pPr>
              <w:jc w:val="center"/>
            </w:pPr>
            <w:r>
              <w:t>12</w:t>
            </w:r>
            <w:r w:rsidR="00F46838">
              <w:t>2</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5B95506C"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D62B77">
              <w:rPr>
                <w:rFonts w:eastAsia="Times New Roman" w:cs="Calibri"/>
                <w:color w:val="000000"/>
              </w:rPr>
              <w:t>131857</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3B388C" w14:textId="77777777" w:rsidR="0066211B" w:rsidRPr="004B78BB" w:rsidRDefault="0066211B" w:rsidP="0084439A">
            <w:pPr>
              <w:rPr>
                <w:rFonts w:eastAsia="Verdana"/>
              </w:rPr>
            </w:pPr>
            <w:r w:rsidRPr="00D62B77">
              <w:rPr>
                <w:rFonts w:eastAsia="Verdana"/>
                <w:lang w:val="en-GB"/>
              </w:rPr>
              <w:t>Reception Screen: Export Icon not doing any export downloads.</w:t>
            </w:r>
            <w:r w:rsidRPr="00D62B77">
              <w:rPr>
                <w:rFonts w:eastAsia="Verdana"/>
              </w:rPr>
              <w:t> </w:t>
            </w:r>
          </w:p>
        </w:tc>
      </w:tr>
    </w:tbl>
    <w:p w14:paraId="7F70FDDE" w14:textId="77777777" w:rsidR="0066211B" w:rsidRDefault="0066211B" w:rsidP="0066211B">
      <w:pPr>
        <w:rPr>
          <w:lang w:val="en-IN" w:eastAsia="en-IN"/>
        </w:rPr>
      </w:pPr>
    </w:p>
    <w:p w14:paraId="66C35E98" w14:textId="77777777" w:rsidR="00A63F56" w:rsidRDefault="00A63F56">
      <w:pPr>
        <w:spacing w:after="160" w:line="259" w:lineRule="auto"/>
        <w:rPr>
          <w:b/>
          <w:bCs/>
        </w:rPr>
      </w:pPr>
      <w:r>
        <w:rPr>
          <w:b/>
          <w:bCs/>
        </w:rPr>
        <w:br w:type="page"/>
      </w:r>
    </w:p>
    <w:p w14:paraId="2CC82622" w14:textId="58FC6BE0" w:rsidR="0066211B" w:rsidRPr="004B78BB" w:rsidRDefault="0066211B" w:rsidP="0066211B">
      <w:r w:rsidRPr="009C0C59">
        <w:rPr>
          <w:b/>
          <w:bCs/>
        </w:rPr>
        <w:lastRenderedPageBreak/>
        <w:t xml:space="preserve">Author: </w:t>
      </w:r>
      <w:proofErr w:type="spellStart"/>
      <w:r w:rsidRPr="004B78BB">
        <w:t>Chaithara</w:t>
      </w:r>
      <w:proofErr w:type="spellEnd"/>
      <w:r w:rsidRPr="004B78BB">
        <w:t xml:space="preserve"> </w:t>
      </w:r>
      <w:proofErr w:type="spellStart"/>
      <w:r w:rsidRPr="004B78BB">
        <w:t>Kunjilana</w:t>
      </w:r>
      <w:proofErr w:type="spellEnd"/>
    </w:p>
    <w:p w14:paraId="156BC331" w14:textId="77777777" w:rsidR="0066211B" w:rsidRPr="004B78BB" w:rsidRDefault="0066211B" w:rsidP="0066211B"/>
    <w:p w14:paraId="622BE44C" w14:textId="2D0221A9" w:rsidR="0066211B" w:rsidRDefault="0066211B" w:rsidP="0066211B">
      <w:pPr>
        <w:pStyle w:val="Heading3"/>
        <w:shd w:val="clear" w:color="auto" w:fill="FFFFFF" w:themeFill="background1"/>
        <w:rPr>
          <w:bCs/>
          <w:highlight w:val="yellow"/>
          <w:lang w:val="en-US"/>
        </w:rPr>
      </w:pPr>
      <w:bookmarkStart w:id="233" w:name="_Toc201301430"/>
      <w:bookmarkStart w:id="234" w:name="_Toc201679991"/>
      <w:bookmarkStart w:id="235" w:name="DataModule122"/>
      <w:r>
        <w:rPr>
          <w:highlight w:val="yellow"/>
        </w:rPr>
        <w:t>1</w:t>
      </w:r>
      <w:r w:rsidR="00F46838">
        <w:rPr>
          <w:highlight w:val="yellow"/>
        </w:rPr>
        <w:t>19</w:t>
      </w:r>
      <w:r>
        <w:rPr>
          <w:highlight w:val="yellow"/>
        </w:rPr>
        <w:t xml:space="preserve">. </w:t>
      </w:r>
      <w:r w:rsidRPr="009C0C59">
        <w:rPr>
          <w:highlight w:val="yellow"/>
        </w:rPr>
        <w:t xml:space="preserve">EII </w:t>
      </w:r>
      <w:r w:rsidRPr="004B78BB">
        <w:rPr>
          <w:highlight w:val="yellow"/>
        </w:rPr>
        <w:t xml:space="preserve"># </w:t>
      </w:r>
      <w:r w:rsidRPr="004B78BB">
        <w:rPr>
          <w:bCs/>
          <w:highlight w:val="yellow"/>
          <w:lang w:val="en-US"/>
        </w:rPr>
        <w:t>127417</w:t>
      </w:r>
      <w:r w:rsidR="00AE03EA">
        <w:rPr>
          <w:bCs/>
          <w:highlight w:val="yellow"/>
          <w:lang w:val="en-US"/>
        </w:rPr>
        <w:t>(Feature: 358276</w:t>
      </w:r>
      <w:r w:rsidR="00305F9D">
        <w:rPr>
          <w:bCs/>
          <w:highlight w:val="yellow"/>
          <w:lang w:val="en-US"/>
        </w:rPr>
        <w:t>):</w:t>
      </w:r>
      <w:r w:rsidRPr="004B78BB">
        <w:rPr>
          <w:highlight w:val="yellow"/>
        </w:rPr>
        <w:t xml:space="preserve"> </w:t>
      </w:r>
      <w:r w:rsidRPr="004B78BB">
        <w:rPr>
          <w:bCs/>
          <w:highlight w:val="yellow"/>
          <w:lang w:val="en-US"/>
        </w:rPr>
        <w:t>Reception: Ability to change status from 'Show' back to 'Scheduled'.</w:t>
      </w:r>
      <w:bookmarkEnd w:id="233"/>
      <w:bookmarkEnd w:id="234"/>
      <w:r w:rsidRPr="004B78BB">
        <w:rPr>
          <w:bCs/>
          <w:highlight w:val="yellow"/>
          <w:lang w:val="en-US"/>
        </w:rPr>
        <w:t> </w:t>
      </w:r>
    </w:p>
    <w:bookmarkEnd w:id="235"/>
    <w:p w14:paraId="48E22BF9" w14:textId="77777777" w:rsidR="0066211B" w:rsidRPr="004B78BB" w:rsidRDefault="0066211B" w:rsidP="0066211B">
      <w:pPr>
        <w:rPr>
          <w:color w:val="2E74B5" w:themeColor="accent1" w:themeShade="BF"/>
          <w:highlight w:val="yellow"/>
          <w:lang w:eastAsia="en-IN"/>
        </w:rPr>
      </w:pPr>
    </w:p>
    <w:p w14:paraId="27BDCCAB" w14:textId="1FC0FB5B" w:rsidR="0066211B" w:rsidRPr="004B78BB" w:rsidRDefault="0066211B" w:rsidP="0066211B">
      <w:pPr>
        <w:rPr>
          <w:color w:val="2E74B5" w:themeColor="accent1" w:themeShade="BF"/>
          <w:lang w:eastAsia="en-IN"/>
        </w:rPr>
      </w:pPr>
      <w:r w:rsidRPr="004B78BB">
        <w:rPr>
          <w:b/>
          <w:bCs/>
          <w:color w:val="2E74B5" w:themeColor="accent1" w:themeShade="BF"/>
          <w:lang w:eastAsia="en-IN"/>
        </w:rPr>
        <w:t xml:space="preserve">Note: </w:t>
      </w:r>
      <w:r w:rsidRPr="004B78BB">
        <w:rPr>
          <w:color w:val="2E74B5" w:themeColor="accent1" w:themeShade="BF"/>
          <w:lang w:eastAsia="en-IN"/>
        </w:rPr>
        <w:t>This implementation allows the user to revert the client's In Progress service status from “Show” back to "Scheduled" in Reception/Front Desk screen and sends the notification to the Clinician with the comment, when a Service marked as Show is updated to Scheduled/No show/Cancel.  </w:t>
      </w:r>
    </w:p>
    <w:p w14:paraId="37619476" w14:textId="77777777" w:rsidR="0066211B" w:rsidRPr="004B78BB" w:rsidRDefault="0066211B" w:rsidP="00CC2B5C">
      <w:pPr>
        <w:numPr>
          <w:ilvl w:val="0"/>
          <w:numId w:val="181"/>
        </w:numPr>
        <w:rPr>
          <w:color w:val="2E74B5" w:themeColor="accent1" w:themeShade="BF"/>
          <w:lang w:eastAsia="en-IN"/>
        </w:rPr>
      </w:pPr>
      <w:r w:rsidRPr="004B78BB">
        <w:rPr>
          <w:color w:val="2E74B5" w:themeColor="accent1" w:themeShade="BF"/>
          <w:lang w:val="en-GB" w:eastAsia="en-IN"/>
        </w:rPr>
        <w:t>A new option ‘</w:t>
      </w:r>
      <w:r w:rsidRPr="00F112B5">
        <w:rPr>
          <w:b/>
          <w:bCs/>
          <w:color w:val="2E74B5" w:themeColor="accent1" w:themeShade="BF"/>
          <w:lang w:val="en-GB" w:eastAsia="en-IN"/>
        </w:rPr>
        <w:t>Scheduled' is added to status dropdown in the 'Change Status' pop-up for appointments</w:t>
      </w:r>
      <w:r w:rsidRPr="004B78BB">
        <w:rPr>
          <w:color w:val="2E74B5" w:themeColor="accent1" w:themeShade="BF"/>
          <w:lang w:val="en-GB" w:eastAsia="en-IN"/>
        </w:rPr>
        <w:t xml:space="preserve"> that are in Show status (hyperlink) in the grid of the Reception/Front Desk screen.</w:t>
      </w:r>
      <w:r w:rsidRPr="004B78BB">
        <w:rPr>
          <w:color w:val="2E74B5" w:themeColor="accent1" w:themeShade="BF"/>
          <w:lang w:eastAsia="en-IN"/>
        </w:rPr>
        <w:t>  </w:t>
      </w:r>
    </w:p>
    <w:p w14:paraId="358952A0" w14:textId="77777777" w:rsidR="0066211B" w:rsidRPr="004B78BB" w:rsidRDefault="0066211B" w:rsidP="00CC2B5C">
      <w:pPr>
        <w:numPr>
          <w:ilvl w:val="0"/>
          <w:numId w:val="182"/>
        </w:numPr>
        <w:rPr>
          <w:color w:val="2E74B5" w:themeColor="accent1" w:themeShade="BF"/>
          <w:lang w:eastAsia="en-IN"/>
        </w:rPr>
      </w:pPr>
      <w:r w:rsidRPr="004B78BB">
        <w:rPr>
          <w:color w:val="2E74B5" w:themeColor="accent1" w:themeShade="BF"/>
          <w:lang w:val="en-GB" w:eastAsia="en-IN"/>
        </w:rPr>
        <w:t>If the services are signed in the show status, then we are not allowing the status to revert to Schedule.</w:t>
      </w:r>
      <w:r w:rsidRPr="004B78BB">
        <w:rPr>
          <w:color w:val="2E74B5" w:themeColor="accent1" w:themeShade="BF"/>
          <w:lang w:eastAsia="en-IN"/>
        </w:rPr>
        <w:t>  </w:t>
      </w:r>
    </w:p>
    <w:p w14:paraId="5219CB95" w14:textId="77777777" w:rsidR="00F112B5" w:rsidRDefault="0066211B" w:rsidP="00CC2B5C">
      <w:pPr>
        <w:numPr>
          <w:ilvl w:val="0"/>
          <w:numId w:val="183"/>
        </w:numPr>
        <w:rPr>
          <w:color w:val="2E74B5" w:themeColor="accent1" w:themeShade="BF"/>
          <w:lang w:eastAsia="en-IN"/>
        </w:rPr>
      </w:pPr>
      <w:r w:rsidRPr="00F112B5">
        <w:rPr>
          <w:color w:val="2E74B5" w:themeColor="accent1" w:themeShade="BF"/>
          <w:lang w:eastAsia="en-IN"/>
        </w:rPr>
        <w:t xml:space="preserve">The </w:t>
      </w:r>
      <w:r w:rsidRPr="00F112B5">
        <w:rPr>
          <w:b/>
          <w:bCs/>
          <w:color w:val="2E74B5" w:themeColor="accent1" w:themeShade="BF"/>
          <w:lang w:eastAsia="en-IN"/>
        </w:rPr>
        <w:t xml:space="preserve">comment </w:t>
      </w:r>
      <w:r w:rsidR="00F112B5" w:rsidRPr="00F112B5">
        <w:rPr>
          <w:b/>
          <w:bCs/>
          <w:color w:val="2E74B5" w:themeColor="accent1" w:themeShade="BF"/>
          <w:lang w:eastAsia="en-IN"/>
        </w:rPr>
        <w:t xml:space="preserve">Text </w:t>
      </w:r>
      <w:r w:rsidRPr="00F112B5">
        <w:rPr>
          <w:b/>
          <w:bCs/>
          <w:color w:val="2E74B5" w:themeColor="accent1" w:themeShade="BF"/>
          <w:lang w:eastAsia="en-IN"/>
        </w:rPr>
        <w:t>area</w:t>
      </w:r>
      <w:r w:rsidRPr="00F112B5">
        <w:rPr>
          <w:color w:val="2E74B5" w:themeColor="accent1" w:themeShade="BF"/>
          <w:lang w:eastAsia="en-IN"/>
        </w:rPr>
        <w:t xml:space="preserve"> is </w:t>
      </w:r>
      <w:r w:rsidR="00F112B5" w:rsidRPr="00F112B5">
        <w:rPr>
          <w:color w:val="2E74B5" w:themeColor="accent1" w:themeShade="BF"/>
          <w:lang w:eastAsia="en-IN"/>
        </w:rPr>
        <w:t>displayed</w:t>
      </w:r>
      <w:r w:rsidRPr="00F112B5">
        <w:rPr>
          <w:color w:val="2E74B5" w:themeColor="accent1" w:themeShade="BF"/>
          <w:lang w:eastAsia="en-IN"/>
        </w:rPr>
        <w:t xml:space="preserve"> below the status dropdown</w:t>
      </w:r>
      <w:r w:rsidR="00F112B5" w:rsidRPr="00F112B5">
        <w:rPr>
          <w:color w:val="2E74B5" w:themeColor="accent1" w:themeShade="BF"/>
          <w:lang w:eastAsia="en-IN"/>
        </w:rPr>
        <w:t xml:space="preserve"> in Change Status popup</w:t>
      </w:r>
      <w:r w:rsidRPr="00F112B5">
        <w:rPr>
          <w:color w:val="2E74B5" w:themeColor="accent1" w:themeShade="BF"/>
          <w:lang w:eastAsia="en-IN"/>
        </w:rPr>
        <w:t xml:space="preserve"> when the Show status is updated to 'Scheduled' or 'No Show'</w:t>
      </w:r>
      <w:r w:rsidRPr="004B78BB">
        <w:rPr>
          <w:color w:val="2E74B5" w:themeColor="accent1" w:themeShade="BF"/>
          <w:lang w:eastAsia="en-IN"/>
        </w:rPr>
        <w:t>. </w:t>
      </w:r>
    </w:p>
    <w:p w14:paraId="7033A335" w14:textId="07A8F88F" w:rsidR="0066211B" w:rsidRPr="004B78BB" w:rsidRDefault="00F112B5" w:rsidP="00CC2B5C">
      <w:pPr>
        <w:numPr>
          <w:ilvl w:val="0"/>
          <w:numId w:val="183"/>
        </w:numPr>
        <w:rPr>
          <w:color w:val="2E74B5" w:themeColor="accent1" w:themeShade="BF"/>
          <w:lang w:eastAsia="en-IN"/>
        </w:rPr>
      </w:pPr>
      <w:r w:rsidRPr="00F112B5">
        <w:rPr>
          <w:color w:val="2E74B5" w:themeColor="accent1" w:themeShade="BF"/>
          <w:lang w:eastAsia="en-IN"/>
        </w:rPr>
        <w:t xml:space="preserve">Notification will be sent to the Clinician, and it will be displayed as On-Screen notification </w:t>
      </w:r>
      <w:proofErr w:type="gramStart"/>
      <w:r w:rsidRPr="00F112B5">
        <w:rPr>
          <w:color w:val="2E74B5" w:themeColor="accent1" w:themeShade="BF"/>
          <w:lang w:eastAsia="en-IN"/>
        </w:rPr>
        <w:t>pop</w:t>
      </w:r>
      <w:proofErr w:type="gramEnd"/>
      <w:r w:rsidRPr="00F112B5">
        <w:rPr>
          <w:color w:val="2E74B5" w:themeColor="accent1" w:themeShade="BF"/>
          <w:lang w:eastAsia="en-IN"/>
        </w:rPr>
        <w:t xml:space="preserve"> up and, in the bottom-left corner of the screen</w:t>
      </w:r>
      <w:r w:rsidR="00622B4B">
        <w:rPr>
          <w:color w:val="2E74B5" w:themeColor="accent1" w:themeShade="BF"/>
          <w:lang w:eastAsia="en-IN"/>
        </w:rPr>
        <w:t>,</w:t>
      </w:r>
      <w:r w:rsidRPr="00F112B5">
        <w:rPr>
          <w:color w:val="2E74B5" w:themeColor="accent1" w:themeShade="BF"/>
          <w:lang w:eastAsia="en-IN"/>
        </w:rPr>
        <w:t xml:space="preserve"> when Service marked as </w:t>
      </w:r>
      <w:r w:rsidR="00622B4B">
        <w:rPr>
          <w:color w:val="2E74B5" w:themeColor="accent1" w:themeShade="BF"/>
          <w:lang w:eastAsia="en-IN"/>
        </w:rPr>
        <w:t>‘</w:t>
      </w:r>
      <w:r w:rsidRPr="00F112B5">
        <w:rPr>
          <w:color w:val="2E74B5" w:themeColor="accent1" w:themeShade="BF"/>
          <w:lang w:eastAsia="en-IN"/>
        </w:rPr>
        <w:t>Show</w:t>
      </w:r>
      <w:r w:rsidR="00622B4B">
        <w:rPr>
          <w:color w:val="2E74B5" w:themeColor="accent1" w:themeShade="BF"/>
          <w:lang w:eastAsia="en-IN"/>
        </w:rPr>
        <w:t>’</w:t>
      </w:r>
      <w:r w:rsidRPr="00F112B5">
        <w:rPr>
          <w:color w:val="2E74B5" w:themeColor="accent1" w:themeShade="BF"/>
          <w:lang w:eastAsia="en-IN"/>
        </w:rPr>
        <w:t xml:space="preserve"> is updated to </w:t>
      </w:r>
      <w:r w:rsidR="00622B4B">
        <w:rPr>
          <w:color w:val="2E74B5" w:themeColor="accent1" w:themeShade="BF"/>
          <w:lang w:eastAsia="en-IN"/>
        </w:rPr>
        <w:t>‘</w:t>
      </w:r>
      <w:r w:rsidRPr="00F112B5">
        <w:rPr>
          <w:color w:val="2E74B5" w:themeColor="accent1" w:themeShade="BF"/>
          <w:lang w:eastAsia="en-IN"/>
        </w:rPr>
        <w:t>Scheduled</w:t>
      </w:r>
      <w:r w:rsidR="00622B4B">
        <w:rPr>
          <w:color w:val="2E74B5" w:themeColor="accent1" w:themeShade="BF"/>
          <w:lang w:eastAsia="en-IN"/>
        </w:rPr>
        <w:t>’</w:t>
      </w:r>
      <w:r w:rsidRPr="00F112B5">
        <w:rPr>
          <w:color w:val="2E74B5" w:themeColor="accent1" w:themeShade="BF"/>
          <w:lang w:eastAsia="en-IN"/>
        </w:rPr>
        <w:t xml:space="preserve">, </w:t>
      </w:r>
      <w:r w:rsidR="00622B4B">
        <w:rPr>
          <w:color w:val="2E74B5" w:themeColor="accent1" w:themeShade="BF"/>
          <w:lang w:eastAsia="en-IN"/>
        </w:rPr>
        <w:t>‘</w:t>
      </w:r>
      <w:r w:rsidRPr="00F112B5">
        <w:rPr>
          <w:color w:val="2E74B5" w:themeColor="accent1" w:themeShade="BF"/>
          <w:lang w:eastAsia="en-IN"/>
        </w:rPr>
        <w:t>No Show</w:t>
      </w:r>
      <w:r w:rsidR="00622B4B">
        <w:rPr>
          <w:color w:val="2E74B5" w:themeColor="accent1" w:themeShade="BF"/>
          <w:lang w:eastAsia="en-IN"/>
        </w:rPr>
        <w:t>’</w:t>
      </w:r>
      <w:r w:rsidRPr="00F112B5">
        <w:rPr>
          <w:color w:val="2E74B5" w:themeColor="accent1" w:themeShade="BF"/>
          <w:lang w:eastAsia="en-IN"/>
        </w:rPr>
        <w:t xml:space="preserve"> or </w:t>
      </w:r>
      <w:r w:rsidR="00622B4B">
        <w:rPr>
          <w:color w:val="2E74B5" w:themeColor="accent1" w:themeShade="BF"/>
          <w:lang w:eastAsia="en-IN"/>
        </w:rPr>
        <w:t>‘</w:t>
      </w:r>
      <w:r w:rsidRPr="00F112B5">
        <w:rPr>
          <w:color w:val="2E74B5" w:themeColor="accent1" w:themeShade="BF"/>
          <w:lang w:eastAsia="en-IN"/>
        </w:rPr>
        <w:t>Cancel</w:t>
      </w:r>
      <w:r w:rsidR="00622B4B">
        <w:rPr>
          <w:color w:val="2E74B5" w:themeColor="accent1" w:themeShade="BF"/>
          <w:lang w:eastAsia="en-IN"/>
        </w:rPr>
        <w:t>’</w:t>
      </w:r>
      <w:r w:rsidRPr="00F112B5">
        <w:rPr>
          <w:color w:val="2E74B5" w:themeColor="accent1" w:themeShade="BF"/>
          <w:lang w:eastAsia="en-IN"/>
        </w:rPr>
        <w:t xml:space="preserve"> status. </w:t>
      </w:r>
      <w:r w:rsidR="0066211B" w:rsidRPr="004B78BB">
        <w:rPr>
          <w:color w:val="2E74B5" w:themeColor="accent1" w:themeShade="BF"/>
          <w:lang w:eastAsia="en-IN"/>
        </w:rPr>
        <w:t>   </w:t>
      </w:r>
    </w:p>
    <w:p w14:paraId="0809155A" w14:textId="77777777" w:rsidR="0066211B" w:rsidRPr="004B78BB" w:rsidRDefault="0066211B" w:rsidP="0066211B">
      <w:pPr>
        <w:rPr>
          <w:color w:val="2E74B5" w:themeColor="accent1" w:themeShade="BF"/>
          <w:lang w:eastAsia="en-IN"/>
        </w:rPr>
      </w:pPr>
      <w:r w:rsidRPr="004B78BB">
        <w:rPr>
          <w:color w:val="2E74B5" w:themeColor="accent1" w:themeShade="BF"/>
          <w:lang w:eastAsia="en-IN"/>
        </w:rPr>
        <w:t> </w:t>
      </w:r>
    </w:p>
    <w:p w14:paraId="5F84E327" w14:textId="77777777" w:rsidR="0066211B" w:rsidRDefault="0066211B" w:rsidP="0066211B">
      <w:pPr>
        <w:rPr>
          <w:lang w:val="en" w:eastAsia="en-IN"/>
        </w:rPr>
      </w:pPr>
      <w:r w:rsidRPr="004B78BB">
        <w:rPr>
          <w:b/>
          <w:bCs/>
          <w:lang w:val="en" w:eastAsia="en-IN"/>
        </w:rPr>
        <w:t>Release Type</w:t>
      </w:r>
      <w:r w:rsidRPr="004B78BB">
        <w:rPr>
          <w:lang w:val="en" w:eastAsia="en-IN"/>
        </w:rPr>
        <w:t>: Fix</w:t>
      </w:r>
      <w:r w:rsidRPr="004B78BB">
        <w:rPr>
          <w:lang w:eastAsia="en-IN"/>
        </w:rPr>
        <w:t> </w:t>
      </w:r>
      <w:r>
        <w:rPr>
          <w:lang w:eastAsia="en-IN"/>
        </w:rPr>
        <w:t xml:space="preserve">| </w:t>
      </w:r>
      <w:r w:rsidRPr="004B78BB">
        <w:rPr>
          <w:b/>
          <w:bCs/>
          <w:lang w:val="en" w:eastAsia="en-IN"/>
        </w:rPr>
        <w:t xml:space="preserve">Priority: </w:t>
      </w:r>
      <w:r w:rsidRPr="004B78BB">
        <w:rPr>
          <w:lang w:val="en" w:eastAsia="en-IN"/>
        </w:rPr>
        <w:t>Medium</w:t>
      </w:r>
    </w:p>
    <w:p w14:paraId="080B379F" w14:textId="77777777" w:rsidR="0066211B" w:rsidRPr="004B78BB" w:rsidRDefault="0066211B" w:rsidP="0066211B">
      <w:pPr>
        <w:rPr>
          <w:lang w:eastAsia="en-IN"/>
        </w:rPr>
      </w:pPr>
      <w:r w:rsidRPr="004B78BB">
        <w:rPr>
          <w:lang w:eastAsia="en-IN"/>
        </w:rPr>
        <w:t> </w:t>
      </w:r>
    </w:p>
    <w:p w14:paraId="31618A2E" w14:textId="6B0F7968" w:rsidR="0066211B" w:rsidRDefault="0066211B" w:rsidP="0066211B">
      <w:pPr>
        <w:rPr>
          <w:lang w:eastAsia="en-IN"/>
        </w:rPr>
      </w:pPr>
      <w:r w:rsidRPr="004B78BB">
        <w:rPr>
          <w:b/>
          <w:bCs/>
          <w:lang w:val="en-GB" w:eastAsia="en-IN"/>
        </w:rPr>
        <w:t>Prerequisites:</w:t>
      </w:r>
      <w:r w:rsidRPr="004B78BB">
        <w:rPr>
          <w:lang w:val="en-GB" w:eastAsia="en-IN"/>
        </w:rPr>
        <w:t xml:space="preserve"> The following setup to be done to get the notifications; when the Status is changed from Show to Schedule/No Show/Cancel; through the </w:t>
      </w:r>
      <w:r w:rsidRPr="004B78BB">
        <w:rPr>
          <w:b/>
          <w:bCs/>
          <w:lang w:val="en-GB" w:eastAsia="en-IN"/>
        </w:rPr>
        <w:t>path:</w:t>
      </w:r>
      <w:r w:rsidRPr="004B78BB">
        <w:rPr>
          <w:lang w:eastAsia="en-IN"/>
        </w:rPr>
        <w:t> </w:t>
      </w:r>
    </w:p>
    <w:p w14:paraId="05FEE221" w14:textId="77777777" w:rsidR="0066211B" w:rsidRPr="004B78BB" w:rsidRDefault="0066211B" w:rsidP="0066211B">
      <w:pPr>
        <w:rPr>
          <w:lang w:eastAsia="en-IN"/>
        </w:rPr>
      </w:pPr>
    </w:p>
    <w:p w14:paraId="1E35B02E" w14:textId="77777777" w:rsidR="0066211B" w:rsidRDefault="0066211B" w:rsidP="0066211B">
      <w:pPr>
        <w:rPr>
          <w:lang w:eastAsia="en-IN"/>
        </w:rPr>
      </w:pPr>
      <w:r w:rsidRPr="004B78BB">
        <w:rPr>
          <w:b/>
          <w:bCs/>
          <w:lang w:val="en-GB" w:eastAsia="en-IN"/>
        </w:rPr>
        <w:t>Path 1: </w:t>
      </w:r>
      <w:r w:rsidRPr="004B78BB">
        <w:rPr>
          <w:lang w:val="en-GB" w:eastAsia="en-IN"/>
        </w:rPr>
        <w:t xml:space="preserve"> Go search- My preferences screen- Click </w:t>
      </w:r>
      <w:proofErr w:type="gramStart"/>
      <w:r w:rsidRPr="004B78BB">
        <w:rPr>
          <w:lang w:val="en-GB" w:eastAsia="en-IN"/>
        </w:rPr>
        <w:t>In</w:t>
      </w:r>
      <w:proofErr w:type="gramEnd"/>
      <w:r w:rsidRPr="004B78BB">
        <w:rPr>
          <w:lang w:val="en-GB" w:eastAsia="en-IN"/>
        </w:rPr>
        <w:t xml:space="preserve"> Notification Preferences tab- – check the Notify me my service checkbox. </w:t>
      </w:r>
      <w:r w:rsidRPr="004B78BB">
        <w:rPr>
          <w:lang w:eastAsia="en-IN"/>
        </w:rPr>
        <w:t> </w:t>
      </w:r>
    </w:p>
    <w:p w14:paraId="0CB4A44A" w14:textId="77777777" w:rsidR="0066211B" w:rsidRPr="004B78BB" w:rsidRDefault="0066211B" w:rsidP="0066211B">
      <w:pPr>
        <w:rPr>
          <w:lang w:eastAsia="en-IN"/>
        </w:rPr>
      </w:pPr>
    </w:p>
    <w:p w14:paraId="090F5A9E" w14:textId="77777777" w:rsidR="0066211B" w:rsidRDefault="0066211B" w:rsidP="0066211B">
      <w:pPr>
        <w:rPr>
          <w:lang w:eastAsia="en-IN"/>
        </w:rPr>
      </w:pPr>
      <w:r w:rsidRPr="004B78BB">
        <w:rPr>
          <w:b/>
          <w:bCs/>
          <w:lang w:val="en-GB" w:eastAsia="en-IN"/>
        </w:rPr>
        <w:t xml:space="preserve">Path 2: </w:t>
      </w:r>
      <w:r w:rsidRPr="004B78BB">
        <w:rPr>
          <w:lang w:val="en-GB" w:eastAsia="en-IN"/>
        </w:rPr>
        <w:t>Go search-Role Definitions-Select Notification in the Select Permission Type –Enter the Reception in the permission item.</w:t>
      </w:r>
      <w:r w:rsidRPr="004B78BB">
        <w:rPr>
          <w:lang w:eastAsia="en-IN"/>
        </w:rPr>
        <w:t> </w:t>
      </w:r>
    </w:p>
    <w:p w14:paraId="2D140790" w14:textId="77777777" w:rsidR="0066211B" w:rsidRPr="004B78BB" w:rsidRDefault="0066211B" w:rsidP="0066211B">
      <w:pPr>
        <w:rPr>
          <w:lang w:eastAsia="en-IN"/>
        </w:rPr>
      </w:pPr>
    </w:p>
    <w:p w14:paraId="7472E092" w14:textId="77777777" w:rsidR="0066211B" w:rsidRDefault="0066211B" w:rsidP="0066211B">
      <w:pPr>
        <w:rPr>
          <w:lang w:eastAsia="en-IN"/>
        </w:rPr>
      </w:pPr>
      <w:r w:rsidRPr="004B78BB">
        <w:rPr>
          <w:b/>
          <w:bCs/>
          <w:lang w:eastAsia="en-IN"/>
        </w:rPr>
        <w:t>Navigation Path:</w:t>
      </w:r>
      <w:r w:rsidRPr="004B78BB">
        <w:rPr>
          <w:lang w:val="en-GB" w:eastAsia="en-IN"/>
        </w:rPr>
        <w:t xml:space="preserve"> My Office – Reception/Front Desk – ‘Show’ status hyper link – Click on the Status drop down in Change status pop up.</w:t>
      </w:r>
      <w:r w:rsidRPr="004B78BB">
        <w:rPr>
          <w:lang w:eastAsia="en-IN"/>
        </w:rPr>
        <w:t> </w:t>
      </w:r>
    </w:p>
    <w:p w14:paraId="761E4941" w14:textId="77777777" w:rsidR="0066211B" w:rsidRPr="004B78BB" w:rsidRDefault="0066211B" w:rsidP="0066211B">
      <w:pPr>
        <w:rPr>
          <w:lang w:eastAsia="en-IN"/>
        </w:rPr>
      </w:pPr>
    </w:p>
    <w:p w14:paraId="02ED4B83" w14:textId="77777777" w:rsidR="0066211B" w:rsidRDefault="0066211B" w:rsidP="0066211B">
      <w:pPr>
        <w:rPr>
          <w:lang w:eastAsia="en-IN"/>
        </w:rPr>
      </w:pPr>
      <w:r w:rsidRPr="004B78BB">
        <w:rPr>
          <w:b/>
          <w:bCs/>
          <w:lang w:val="en" w:eastAsia="en-IN"/>
        </w:rPr>
        <w:t>Functionality ‘Before’ and ‘After’ release:</w:t>
      </w:r>
      <w:r w:rsidRPr="004B78BB">
        <w:rPr>
          <w:lang w:eastAsia="en-IN"/>
        </w:rPr>
        <w:t> </w:t>
      </w:r>
    </w:p>
    <w:p w14:paraId="64768EAB" w14:textId="77777777" w:rsidR="0066211B" w:rsidRPr="004B78BB" w:rsidRDefault="0066211B" w:rsidP="0066211B">
      <w:pPr>
        <w:rPr>
          <w:lang w:eastAsia="en-IN"/>
        </w:rPr>
      </w:pPr>
    </w:p>
    <w:p w14:paraId="5C2A51A1" w14:textId="77777777" w:rsidR="0066211B" w:rsidRDefault="0066211B" w:rsidP="0066211B">
      <w:pPr>
        <w:rPr>
          <w:lang w:eastAsia="en-IN"/>
        </w:rPr>
      </w:pPr>
      <w:r w:rsidRPr="004B78BB">
        <w:rPr>
          <w:lang w:val="en-GB" w:eastAsia="en-IN"/>
        </w:rPr>
        <w:t>Before this Release, user was not allowed to revert the clients in Progress service status from “Show” back to "Scheduled" in Reception/Front Desk screen and no notification was sent to the Clinician, when a Service marked as to No Show or Cancel. </w:t>
      </w:r>
      <w:r w:rsidRPr="004B78BB">
        <w:rPr>
          <w:lang w:eastAsia="en-IN"/>
        </w:rPr>
        <w:t> </w:t>
      </w:r>
    </w:p>
    <w:p w14:paraId="5E8A7171" w14:textId="77777777" w:rsidR="0066211B" w:rsidRPr="004B78BB" w:rsidRDefault="0066211B" w:rsidP="0066211B">
      <w:pPr>
        <w:rPr>
          <w:lang w:eastAsia="en-IN"/>
        </w:rPr>
      </w:pPr>
    </w:p>
    <w:p w14:paraId="002EE1BC" w14:textId="77777777" w:rsidR="0066211B" w:rsidRDefault="0066211B" w:rsidP="0066211B">
      <w:pPr>
        <w:rPr>
          <w:lang w:eastAsia="en-IN"/>
        </w:rPr>
      </w:pPr>
      <w:r w:rsidRPr="004B78BB">
        <w:rPr>
          <w:lang w:val="en-GB" w:eastAsia="en-IN"/>
        </w:rPr>
        <w:t>With this Release, the following changes have been made to the 'Change Status' pop-up of the Reception/Front Desk screen. </w:t>
      </w:r>
      <w:r w:rsidRPr="004B78BB">
        <w:rPr>
          <w:lang w:eastAsia="en-IN"/>
        </w:rPr>
        <w:t> </w:t>
      </w:r>
    </w:p>
    <w:p w14:paraId="21968912" w14:textId="77777777" w:rsidR="0066211B" w:rsidRPr="004B78BB" w:rsidRDefault="0066211B" w:rsidP="0066211B">
      <w:pPr>
        <w:rPr>
          <w:lang w:eastAsia="en-IN"/>
        </w:rPr>
      </w:pPr>
    </w:p>
    <w:p w14:paraId="27152B9E" w14:textId="77777777" w:rsidR="0066211B" w:rsidRDefault="0066211B" w:rsidP="00CC2B5C">
      <w:pPr>
        <w:numPr>
          <w:ilvl w:val="0"/>
          <w:numId w:val="184"/>
        </w:numPr>
        <w:rPr>
          <w:lang w:eastAsia="en-IN"/>
        </w:rPr>
      </w:pPr>
      <w:r w:rsidRPr="004B78BB">
        <w:rPr>
          <w:lang w:val="en-GB" w:eastAsia="en-IN"/>
        </w:rPr>
        <w:t>A new option 'Scheduled' is added to Status dropdown in the 'Change Status' pop-up for appointments that are in Show status (hyperlink) in the Reception/Front Desk screen grid.</w:t>
      </w:r>
      <w:r w:rsidRPr="004B78BB">
        <w:rPr>
          <w:lang w:eastAsia="en-IN"/>
        </w:rPr>
        <w:t> </w:t>
      </w:r>
    </w:p>
    <w:p w14:paraId="72371779" w14:textId="77777777" w:rsidR="0066211B" w:rsidRDefault="0066211B" w:rsidP="0066211B">
      <w:pPr>
        <w:rPr>
          <w:lang w:eastAsia="en-IN"/>
        </w:rPr>
      </w:pPr>
    </w:p>
    <w:p w14:paraId="468C7D4F" w14:textId="77777777" w:rsidR="0066211B" w:rsidRDefault="0066211B" w:rsidP="0066211B">
      <w:pPr>
        <w:ind w:left="720"/>
        <w:rPr>
          <w:lang w:eastAsia="en-IN"/>
        </w:rPr>
      </w:pPr>
      <w:r>
        <w:rPr>
          <w:noProof/>
        </w:rPr>
        <w:lastRenderedPageBreak/>
        <w:drawing>
          <wp:inline distT="0" distB="0" distL="0" distR="0" wp14:anchorId="5D7BE89B" wp14:editId="75976A28">
            <wp:extent cx="5943600" cy="2679700"/>
            <wp:effectExtent l="0" t="0" r="0" b="6350"/>
            <wp:docPr id="1481060462" name="Picture 8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ictur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679700"/>
                    </a:xfrm>
                    <a:prstGeom prst="rect">
                      <a:avLst/>
                    </a:prstGeom>
                    <a:noFill/>
                    <a:ln>
                      <a:noFill/>
                    </a:ln>
                  </pic:spPr>
                </pic:pic>
              </a:graphicData>
            </a:graphic>
          </wp:inline>
        </w:drawing>
      </w:r>
    </w:p>
    <w:p w14:paraId="16B01F63" w14:textId="77777777" w:rsidR="0066211B" w:rsidRDefault="0066211B" w:rsidP="0066211B">
      <w:pPr>
        <w:rPr>
          <w:lang w:eastAsia="en-IN"/>
        </w:rPr>
      </w:pPr>
    </w:p>
    <w:p w14:paraId="7DB0CAB7" w14:textId="77777777" w:rsidR="0066211B" w:rsidRPr="004B78BB" w:rsidRDefault="0066211B" w:rsidP="00CC2B5C">
      <w:pPr>
        <w:numPr>
          <w:ilvl w:val="0"/>
          <w:numId w:val="185"/>
        </w:numPr>
        <w:rPr>
          <w:lang w:eastAsia="en-IN"/>
        </w:rPr>
      </w:pPr>
      <w:r w:rsidRPr="004B78BB">
        <w:rPr>
          <w:lang w:val="en-GB" w:eastAsia="en-IN"/>
        </w:rPr>
        <w:t>A new label “Cancel Reason” is added when Cancel is selected in the Status drop down in the 'Change Status' pop-up. When the user selects ‘Cancel’ in the Status dropdown, the values displayed in the Cancel status has remained the same.</w:t>
      </w:r>
      <w:r w:rsidRPr="004B78BB">
        <w:rPr>
          <w:lang w:eastAsia="en-IN"/>
        </w:rPr>
        <w:t> </w:t>
      </w:r>
    </w:p>
    <w:p w14:paraId="025DBFB4" w14:textId="77777777" w:rsidR="0066211B" w:rsidRPr="004B78BB" w:rsidRDefault="0066211B" w:rsidP="0066211B">
      <w:pPr>
        <w:rPr>
          <w:lang w:eastAsia="en-IN"/>
        </w:rPr>
      </w:pPr>
    </w:p>
    <w:p w14:paraId="618FFB2F" w14:textId="77777777" w:rsidR="0066211B" w:rsidRPr="004B78BB" w:rsidRDefault="0066211B" w:rsidP="0066211B">
      <w:pPr>
        <w:rPr>
          <w:lang w:eastAsia="en-IN"/>
        </w:rPr>
      </w:pPr>
      <w:r w:rsidRPr="004B78BB">
        <w:rPr>
          <w:lang w:eastAsia="en-IN"/>
        </w:rPr>
        <w:t> </w:t>
      </w:r>
    </w:p>
    <w:p w14:paraId="6BA42D04" w14:textId="77777777" w:rsidR="0066211B" w:rsidRPr="004B78BB" w:rsidRDefault="0066211B" w:rsidP="0066211B">
      <w:pPr>
        <w:rPr>
          <w:lang w:eastAsia="en-IN"/>
        </w:rPr>
      </w:pPr>
      <w:r w:rsidRPr="004B78BB">
        <w:rPr>
          <w:lang w:eastAsia="en-IN"/>
        </w:rPr>
        <w:t> </w:t>
      </w:r>
    </w:p>
    <w:p w14:paraId="145FD55D" w14:textId="77777777" w:rsidR="0066211B" w:rsidRPr="004B78BB" w:rsidRDefault="0066211B" w:rsidP="0066211B">
      <w:pPr>
        <w:ind w:left="720"/>
        <w:rPr>
          <w:lang w:eastAsia="en-IN"/>
        </w:rPr>
      </w:pPr>
      <w:r w:rsidRPr="004B78BB">
        <w:rPr>
          <w:noProof/>
          <w:lang w:eastAsia="en-IN"/>
        </w:rPr>
        <w:drawing>
          <wp:inline distT="0" distB="0" distL="0" distR="0" wp14:anchorId="4CD0774B" wp14:editId="747D4E56">
            <wp:extent cx="5715000" cy="2565400"/>
            <wp:effectExtent l="0" t="0" r="0" b="6350"/>
            <wp:docPr id="1994042196" name="Picture 8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ictur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2565400"/>
                    </a:xfrm>
                    <a:prstGeom prst="rect">
                      <a:avLst/>
                    </a:prstGeom>
                    <a:noFill/>
                    <a:ln>
                      <a:noFill/>
                    </a:ln>
                  </pic:spPr>
                </pic:pic>
              </a:graphicData>
            </a:graphic>
          </wp:inline>
        </w:drawing>
      </w:r>
      <w:r w:rsidRPr="004B78BB">
        <w:rPr>
          <w:lang w:eastAsia="en-IN"/>
        </w:rPr>
        <w:t> </w:t>
      </w:r>
    </w:p>
    <w:p w14:paraId="3B88FB45" w14:textId="77777777" w:rsidR="0066211B" w:rsidRPr="004B78BB" w:rsidRDefault="0066211B" w:rsidP="0066211B">
      <w:pPr>
        <w:rPr>
          <w:lang w:eastAsia="en-IN"/>
        </w:rPr>
      </w:pPr>
      <w:r w:rsidRPr="004B78BB">
        <w:rPr>
          <w:lang w:val="en-GB" w:eastAsia="en-IN"/>
        </w:rPr>
        <w:t> </w:t>
      </w:r>
      <w:r w:rsidRPr="004B78BB">
        <w:rPr>
          <w:lang w:eastAsia="en-IN"/>
        </w:rPr>
        <w:t> </w:t>
      </w:r>
    </w:p>
    <w:p w14:paraId="111C5F89" w14:textId="4A5381F9" w:rsidR="0066211B" w:rsidRPr="004B78BB" w:rsidRDefault="00FF76B7" w:rsidP="0066211B">
      <w:pPr>
        <w:rPr>
          <w:lang w:eastAsia="en-IN"/>
        </w:rPr>
      </w:pPr>
      <w:r w:rsidRPr="00FF76B7">
        <w:rPr>
          <w:lang w:eastAsia="en-IN"/>
        </w:rPr>
        <w:t xml:space="preserve">On updating the Show status to the Scheduled or </w:t>
      </w:r>
      <w:proofErr w:type="gramStart"/>
      <w:r w:rsidRPr="00FF76B7">
        <w:rPr>
          <w:lang w:eastAsia="en-IN"/>
        </w:rPr>
        <w:t>No Show</w:t>
      </w:r>
      <w:proofErr w:type="gramEnd"/>
      <w:r w:rsidRPr="00FF76B7">
        <w:rPr>
          <w:lang w:eastAsia="en-IN"/>
        </w:rPr>
        <w:t xml:space="preserve"> status from the 'Change Status' pop-up the ‘Reason for Status change</w:t>
      </w:r>
      <w:proofErr w:type="gramStart"/>
      <w:r w:rsidRPr="00FF76B7">
        <w:rPr>
          <w:lang w:eastAsia="en-IN"/>
        </w:rPr>
        <w:t xml:space="preserve">’ </w:t>
      </w:r>
      <w:r w:rsidR="00D16FBD">
        <w:rPr>
          <w:lang w:eastAsia="en-IN"/>
        </w:rPr>
        <w:t>,</w:t>
      </w:r>
      <w:proofErr w:type="gramEnd"/>
      <w:r w:rsidR="00D16FBD">
        <w:rPr>
          <w:lang w:eastAsia="en-IN"/>
        </w:rPr>
        <w:t xml:space="preserve"> the </w:t>
      </w:r>
      <w:r w:rsidRPr="00FF76B7">
        <w:rPr>
          <w:lang w:eastAsia="en-IN"/>
        </w:rPr>
        <w:t>comment text area will be displayed</w:t>
      </w:r>
      <w:r w:rsidR="0066211B" w:rsidRPr="004B78BB">
        <w:rPr>
          <w:lang w:val="en-GB" w:eastAsia="en-IN"/>
        </w:rPr>
        <w:t xml:space="preserve">. </w:t>
      </w:r>
      <w:r w:rsidR="0066211B" w:rsidRPr="009D2E7C">
        <w:rPr>
          <w:b/>
          <w:bCs/>
          <w:lang w:val="en-GB" w:eastAsia="en-IN"/>
        </w:rPr>
        <w:t>This is a required field</w:t>
      </w:r>
      <w:r w:rsidR="0066211B" w:rsidRPr="004B78BB">
        <w:rPr>
          <w:lang w:val="en-GB" w:eastAsia="en-IN"/>
        </w:rPr>
        <w:t xml:space="preserve">. </w:t>
      </w:r>
      <w:r w:rsidR="009D2E7C">
        <w:rPr>
          <w:lang w:val="en-GB" w:eastAsia="en-IN"/>
        </w:rPr>
        <w:t>S</w:t>
      </w:r>
      <w:r w:rsidR="0066211B" w:rsidRPr="004B78BB">
        <w:rPr>
          <w:lang w:val="en-GB" w:eastAsia="en-IN"/>
        </w:rPr>
        <w:t xml:space="preserve">o, when user clicks on ‘Change’ button without entering any value in the </w:t>
      </w:r>
      <w:proofErr w:type="gramStart"/>
      <w:r w:rsidR="0066211B" w:rsidRPr="004B78BB">
        <w:rPr>
          <w:lang w:val="en-GB" w:eastAsia="en-IN"/>
        </w:rPr>
        <w:t>textbox ;</w:t>
      </w:r>
      <w:proofErr w:type="gramEnd"/>
      <w:r w:rsidR="0066211B" w:rsidRPr="004B78BB">
        <w:rPr>
          <w:lang w:val="en-GB" w:eastAsia="en-IN"/>
        </w:rPr>
        <w:t xml:space="preserve"> the below mentioned message will be displayed.</w:t>
      </w:r>
      <w:r w:rsidR="0066211B" w:rsidRPr="004B78BB">
        <w:rPr>
          <w:lang w:eastAsia="en-IN"/>
        </w:rPr>
        <w:t> </w:t>
      </w:r>
    </w:p>
    <w:p w14:paraId="0889B99A" w14:textId="77777777" w:rsidR="0066211B" w:rsidRPr="004B78BB" w:rsidRDefault="0066211B" w:rsidP="0066211B">
      <w:pPr>
        <w:rPr>
          <w:lang w:eastAsia="en-IN"/>
        </w:rPr>
      </w:pPr>
      <w:r w:rsidRPr="004B78BB">
        <w:rPr>
          <w:lang w:eastAsia="en-IN"/>
        </w:rPr>
        <w:t> </w:t>
      </w:r>
    </w:p>
    <w:p w14:paraId="26A21094" w14:textId="77777777" w:rsidR="0066211B" w:rsidRPr="004B78BB" w:rsidRDefault="0066211B" w:rsidP="0066211B">
      <w:pPr>
        <w:rPr>
          <w:lang w:eastAsia="en-IN"/>
        </w:rPr>
      </w:pPr>
      <w:r w:rsidRPr="004B78BB">
        <w:rPr>
          <w:lang w:eastAsia="en-IN"/>
        </w:rPr>
        <w:t> </w:t>
      </w:r>
    </w:p>
    <w:p w14:paraId="3262CA1E" w14:textId="77777777" w:rsidR="0066211B" w:rsidRDefault="0066211B" w:rsidP="0066211B">
      <w:pPr>
        <w:rPr>
          <w:lang w:eastAsia="en-IN"/>
        </w:rPr>
      </w:pPr>
      <w:r w:rsidRPr="004B78BB">
        <w:rPr>
          <w:noProof/>
          <w:lang w:eastAsia="en-IN"/>
        </w:rPr>
        <w:lastRenderedPageBreak/>
        <w:drawing>
          <wp:inline distT="0" distB="0" distL="0" distR="0" wp14:anchorId="06332E22" wp14:editId="747D8F9C">
            <wp:extent cx="5937250" cy="2686050"/>
            <wp:effectExtent l="0" t="0" r="6350" b="0"/>
            <wp:docPr id="2025560835" name="Picture 8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ictur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7250" cy="2686050"/>
                    </a:xfrm>
                    <a:prstGeom prst="rect">
                      <a:avLst/>
                    </a:prstGeom>
                    <a:noFill/>
                    <a:ln>
                      <a:noFill/>
                    </a:ln>
                  </pic:spPr>
                </pic:pic>
              </a:graphicData>
            </a:graphic>
          </wp:inline>
        </w:drawing>
      </w:r>
      <w:r w:rsidRPr="004B78BB">
        <w:rPr>
          <w:lang w:eastAsia="en-IN"/>
        </w:rPr>
        <w:t> </w:t>
      </w:r>
    </w:p>
    <w:p w14:paraId="12F0BE43" w14:textId="77777777" w:rsidR="0066211B" w:rsidRPr="004B78BB" w:rsidRDefault="0066211B" w:rsidP="0066211B">
      <w:pPr>
        <w:rPr>
          <w:lang w:eastAsia="en-IN"/>
        </w:rPr>
      </w:pPr>
    </w:p>
    <w:p w14:paraId="38BFD041" w14:textId="77777777" w:rsidR="0066211B" w:rsidRPr="004B78BB" w:rsidRDefault="0066211B" w:rsidP="0066211B">
      <w:pPr>
        <w:rPr>
          <w:lang w:eastAsia="en-IN"/>
        </w:rPr>
      </w:pPr>
      <w:r w:rsidRPr="004B78BB">
        <w:rPr>
          <w:noProof/>
          <w:lang w:eastAsia="en-IN"/>
        </w:rPr>
        <w:drawing>
          <wp:inline distT="0" distB="0" distL="0" distR="0" wp14:anchorId="0FFB5BE5" wp14:editId="39011C5C">
            <wp:extent cx="5943600" cy="2774950"/>
            <wp:effectExtent l="0" t="0" r="0" b="6350"/>
            <wp:docPr id="860966329" name="Picture 8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ictur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2774950"/>
                    </a:xfrm>
                    <a:prstGeom prst="rect">
                      <a:avLst/>
                    </a:prstGeom>
                    <a:noFill/>
                    <a:ln>
                      <a:noFill/>
                    </a:ln>
                  </pic:spPr>
                </pic:pic>
              </a:graphicData>
            </a:graphic>
          </wp:inline>
        </w:drawing>
      </w:r>
      <w:r w:rsidRPr="004B78BB">
        <w:rPr>
          <w:lang w:eastAsia="en-IN"/>
        </w:rPr>
        <w:t> </w:t>
      </w:r>
    </w:p>
    <w:p w14:paraId="31A52521" w14:textId="77777777" w:rsidR="0066211B" w:rsidRPr="004B78BB" w:rsidRDefault="0066211B" w:rsidP="0066211B">
      <w:pPr>
        <w:rPr>
          <w:lang w:eastAsia="en-IN"/>
        </w:rPr>
      </w:pPr>
      <w:r w:rsidRPr="004B78BB">
        <w:rPr>
          <w:lang w:val="en-GB" w:eastAsia="en-IN"/>
        </w:rPr>
        <w:t> </w:t>
      </w:r>
      <w:r w:rsidRPr="004B78BB">
        <w:rPr>
          <w:lang w:eastAsia="en-IN"/>
        </w:rPr>
        <w:t> </w:t>
      </w:r>
    </w:p>
    <w:p w14:paraId="278E42D3" w14:textId="77777777" w:rsidR="0066211B" w:rsidRPr="004B78BB" w:rsidRDefault="0066211B" w:rsidP="0066211B">
      <w:pPr>
        <w:rPr>
          <w:lang w:eastAsia="en-IN"/>
        </w:rPr>
      </w:pPr>
      <w:r w:rsidRPr="004B78BB">
        <w:rPr>
          <w:lang w:eastAsia="en-IN"/>
        </w:rPr>
        <w:t> </w:t>
      </w:r>
    </w:p>
    <w:p w14:paraId="31A805C5" w14:textId="77777777" w:rsidR="00D16FBD" w:rsidRDefault="00D16FBD">
      <w:pPr>
        <w:spacing w:after="160" w:line="259" w:lineRule="auto"/>
        <w:rPr>
          <w:b/>
          <w:bCs/>
          <w:lang w:val="en-GB" w:eastAsia="en-IN"/>
        </w:rPr>
      </w:pPr>
      <w:r>
        <w:rPr>
          <w:b/>
          <w:bCs/>
          <w:lang w:val="en-GB" w:eastAsia="en-IN"/>
        </w:rPr>
        <w:br w:type="page"/>
      </w:r>
    </w:p>
    <w:p w14:paraId="17A65858" w14:textId="00AE16A9" w:rsidR="0066211B" w:rsidRDefault="0066211B" w:rsidP="0066211B">
      <w:pPr>
        <w:rPr>
          <w:lang w:eastAsia="en-IN"/>
        </w:rPr>
      </w:pPr>
      <w:r w:rsidRPr="004B78BB">
        <w:rPr>
          <w:b/>
          <w:bCs/>
          <w:lang w:val="en-GB" w:eastAsia="en-IN"/>
        </w:rPr>
        <w:lastRenderedPageBreak/>
        <w:t>Validation Message</w:t>
      </w:r>
      <w:r w:rsidRPr="004B78BB">
        <w:rPr>
          <w:lang w:val="en-GB" w:eastAsia="en-IN"/>
        </w:rPr>
        <w:t>: Please add change status comment. </w:t>
      </w:r>
      <w:r w:rsidRPr="004B78BB">
        <w:rPr>
          <w:lang w:eastAsia="en-IN"/>
        </w:rPr>
        <w:t> </w:t>
      </w:r>
    </w:p>
    <w:p w14:paraId="6397EA94" w14:textId="77777777" w:rsidR="0066211B" w:rsidRDefault="0066211B" w:rsidP="0066211B">
      <w:pPr>
        <w:rPr>
          <w:lang w:eastAsia="en-IN"/>
        </w:rPr>
      </w:pPr>
    </w:p>
    <w:p w14:paraId="560F1BF6" w14:textId="77777777" w:rsidR="0066211B" w:rsidRDefault="0066211B" w:rsidP="0066211B">
      <w:pPr>
        <w:rPr>
          <w:lang w:eastAsia="en-IN"/>
        </w:rPr>
      </w:pPr>
      <w:r>
        <w:rPr>
          <w:noProof/>
        </w:rPr>
        <w:drawing>
          <wp:inline distT="0" distB="0" distL="0" distR="0" wp14:anchorId="7AA9C9CA" wp14:editId="5EAF3873">
            <wp:extent cx="5943600" cy="2665730"/>
            <wp:effectExtent l="0" t="0" r="0" b="1270"/>
            <wp:docPr id="1596710045"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665730"/>
                    </a:xfrm>
                    <a:prstGeom prst="rect">
                      <a:avLst/>
                    </a:prstGeom>
                    <a:noFill/>
                    <a:ln>
                      <a:noFill/>
                    </a:ln>
                  </pic:spPr>
                </pic:pic>
              </a:graphicData>
            </a:graphic>
          </wp:inline>
        </w:drawing>
      </w:r>
    </w:p>
    <w:p w14:paraId="1CB0914C" w14:textId="77777777" w:rsidR="0066211B" w:rsidRDefault="0066211B" w:rsidP="0066211B">
      <w:pPr>
        <w:rPr>
          <w:lang w:eastAsia="en-IN"/>
        </w:rPr>
      </w:pPr>
    </w:p>
    <w:p w14:paraId="3CC2DDC9" w14:textId="77777777" w:rsidR="0066211B" w:rsidRPr="004B78BB" w:rsidRDefault="0066211B" w:rsidP="0066211B">
      <w:pPr>
        <w:rPr>
          <w:lang w:eastAsia="en-IN"/>
        </w:rPr>
      </w:pPr>
      <w:r w:rsidRPr="004B78BB">
        <w:rPr>
          <w:lang w:val="en-GB" w:eastAsia="en-IN"/>
        </w:rPr>
        <w:t>When an in-Progress Service with a Status as ‘Show’ is updated to Scheduled/No Show/ Cancel; a notification will be sent to the respective clinician. The Notification will be displayed as an Onscreen notification Pop-up in the bottom left corner of the screen.</w:t>
      </w:r>
      <w:r w:rsidRPr="004B78BB">
        <w:rPr>
          <w:lang w:eastAsia="en-IN"/>
        </w:rPr>
        <w:t> </w:t>
      </w:r>
    </w:p>
    <w:p w14:paraId="1AC3454F" w14:textId="77777777" w:rsidR="0066211B" w:rsidRPr="004B78BB" w:rsidRDefault="0066211B" w:rsidP="0066211B">
      <w:pPr>
        <w:rPr>
          <w:lang w:eastAsia="en-IN"/>
        </w:rPr>
      </w:pPr>
      <w:r w:rsidRPr="004B78BB">
        <w:rPr>
          <w:lang w:eastAsia="en-IN"/>
        </w:rPr>
        <w:t> </w:t>
      </w:r>
    </w:p>
    <w:p w14:paraId="5046A0A5" w14:textId="3D66B023" w:rsidR="0066211B" w:rsidRDefault="0066211B" w:rsidP="0066211B">
      <w:pPr>
        <w:rPr>
          <w:lang w:eastAsia="en-IN"/>
        </w:rPr>
      </w:pPr>
      <w:r w:rsidRPr="004B78BB">
        <w:rPr>
          <w:b/>
          <w:bCs/>
          <w:lang w:val="en-GB" w:eastAsia="en-IN"/>
        </w:rPr>
        <w:t>The Notification Message is displayed in the below format:</w:t>
      </w:r>
      <w:r w:rsidRPr="004B78BB">
        <w:rPr>
          <w:lang w:eastAsia="en-IN"/>
        </w:rPr>
        <w:t> </w:t>
      </w:r>
      <w:r w:rsidRPr="004B78BB">
        <w:rPr>
          <w:lang w:eastAsia="en-IN"/>
        </w:rPr>
        <w:br/>
      </w:r>
      <w:r w:rsidRPr="004B78BB">
        <w:rPr>
          <w:b/>
          <w:bCs/>
          <w:lang w:val="en-GB" w:eastAsia="en-IN"/>
        </w:rPr>
        <w:t>Format</w:t>
      </w:r>
      <w:r w:rsidRPr="004B78BB">
        <w:rPr>
          <w:lang w:val="en-GB" w:eastAsia="en-IN"/>
        </w:rPr>
        <w:t>: Client &lt;LastName&gt;, &lt;FirstName&gt;'s appointment status has been updated to Scheduled</w:t>
      </w:r>
      <w:r w:rsidRPr="004B78BB">
        <w:rPr>
          <w:b/>
          <w:bCs/>
          <w:lang w:val="en-GB" w:eastAsia="en-IN"/>
        </w:rPr>
        <w:t xml:space="preserve"> </w:t>
      </w:r>
      <w:r w:rsidRPr="004B78BB">
        <w:rPr>
          <w:lang w:val="en-GB" w:eastAsia="en-IN"/>
        </w:rPr>
        <w:t>due to the following reason: &lt;comment&gt;</w:t>
      </w:r>
      <w:r w:rsidRPr="004B78BB">
        <w:rPr>
          <w:lang w:eastAsia="en-IN"/>
        </w:rPr>
        <w:t> </w:t>
      </w:r>
      <w:r w:rsidRPr="004B78BB">
        <w:rPr>
          <w:lang w:eastAsia="en-IN"/>
        </w:rPr>
        <w:br/>
      </w:r>
      <w:r w:rsidRPr="004B78BB">
        <w:rPr>
          <w:b/>
          <w:bCs/>
          <w:lang w:val="en-GB" w:eastAsia="en-IN"/>
        </w:rPr>
        <w:t>Example</w:t>
      </w:r>
      <w:r w:rsidRPr="004B78BB">
        <w:rPr>
          <w:lang w:val="en-GB" w:eastAsia="en-IN"/>
        </w:rPr>
        <w:t xml:space="preserve">: Test, Client's appointment status has been updated to Scheduled due to the following </w:t>
      </w:r>
      <w:r w:rsidR="002D5284" w:rsidRPr="004B78BB">
        <w:rPr>
          <w:lang w:val="en-GB" w:eastAsia="en-IN"/>
        </w:rPr>
        <w:t>reason: it</w:t>
      </w:r>
      <w:r w:rsidRPr="004B78BB">
        <w:rPr>
          <w:lang w:val="en-GB" w:eastAsia="en-IN"/>
        </w:rPr>
        <w:t xml:space="preserve"> was mistakenly marked as scheduled due to a data entry error.</w:t>
      </w:r>
      <w:r w:rsidRPr="004B78BB">
        <w:rPr>
          <w:lang w:eastAsia="en-IN"/>
        </w:rPr>
        <w:t> </w:t>
      </w:r>
    </w:p>
    <w:p w14:paraId="408DB594" w14:textId="77777777" w:rsidR="0066211B" w:rsidRPr="004B78BB" w:rsidRDefault="0066211B" w:rsidP="0066211B">
      <w:pPr>
        <w:rPr>
          <w:lang w:eastAsia="en-IN"/>
        </w:rPr>
      </w:pPr>
    </w:p>
    <w:p w14:paraId="177BCE3A" w14:textId="77777777" w:rsidR="0066211B" w:rsidRDefault="0066211B" w:rsidP="0066211B">
      <w:pPr>
        <w:rPr>
          <w:lang w:eastAsia="en-IN"/>
        </w:rPr>
      </w:pPr>
      <w:r w:rsidRPr="004B78BB">
        <w:rPr>
          <w:b/>
          <w:bCs/>
          <w:lang w:eastAsia="en-IN"/>
        </w:rPr>
        <w:t xml:space="preserve">Notification message for Scheduled </w:t>
      </w:r>
      <w:proofErr w:type="gramStart"/>
      <w:r w:rsidRPr="004B78BB">
        <w:rPr>
          <w:b/>
          <w:bCs/>
          <w:lang w:eastAsia="en-IN"/>
        </w:rPr>
        <w:t>Status :</w:t>
      </w:r>
      <w:proofErr w:type="gramEnd"/>
      <w:r w:rsidRPr="004B78BB">
        <w:rPr>
          <w:b/>
          <w:bCs/>
          <w:lang w:eastAsia="en-IN"/>
        </w:rPr>
        <w:t xml:space="preserve"> </w:t>
      </w:r>
      <w:r w:rsidRPr="004B78BB">
        <w:rPr>
          <w:lang w:eastAsia="en-IN"/>
        </w:rPr>
        <w:t> </w:t>
      </w:r>
    </w:p>
    <w:p w14:paraId="03A34A49" w14:textId="77777777" w:rsidR="0066211B" w:rsidRPr="004B78BB" w:rsidRDefault="0066211B" w:rsidP="0066211B">
      <w:pPr>
        <w:rPr>
          <w:lang w:eastAsia="en-IN"/>
        </w:rPr>
      </w:pPr>
    </w:p>
    <w:p w14:paraId="2A658360" w14:textId="77777777" w:rsidR="0066211B" w:rsidRPr="004B78BB" w:rsidRDefault="0066211B" w:rsidP="0066211B">
      <w:pPr>
        <w:rPr>
          <w:lang w:eastAsia="en-IN"/>
        </w:rPr>
      </w:pPr>
      <w:r w:rsidRPr="004B78BB">
        <w:rPr>
          <w:noProof/>
          <w:lang w:eastAsia="en-IN"/>
        </w:rPr>
        <w:drawing>
          <wp:inline distT="0" distB="0" distL="0" distR="0" wp14:anchorId="03158D8A" wp14:editId="6CE3A0FA">
            <wp:extent cx="5937250" cy="2705100"/>
            <wp:effectExtent l="0" t="0" r="6350" b="0"/>
            <wp:docPr id="770645938" name="Picture 9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2705100"/>
                    </a:xfrm>
                    <a:prstGeom prst="rect">
                      <a:avLst/>
                    </a:prstGeom>
                    <a:noFill/>
                    <a:ln>
                      <a:noFill/>
                    </a:ln>
                  </pic:spPr>
                </pic:pic>
              </a:graphicData>
            </a:graphic>
          </wp:inline>
        </w:drawing>
      </w:r>
      <w:r w:rsidRPr="004B78BB">
        <w:rPr>
          <w:lang w:eastAsia="en-IN"/>
        </w:rPr>
        <w:t> </w:t>
      </w:r>
      <w:r w:rsidRPr="004B78BB">
        <w:rPr>
          <w:lang w:eastAsia="en-IN"/>
        </w:rPr>
        <w:br/>
        <w:t> </w:t>
      </w:r>
    </w:p>
    <w:p w14:paraId="76AF776D" w14:textId="77777777" w:rsidR="002D5284" w:rsidRDefault="002D5284">
      <w:pPr>
        <w:spacing w:after="160" w:line="259" w:lineRule="auto"/>
        <w:rPr>
          <w:b/>
          <w:bCs/>
          <w:lang w:val="en-GB" w:eastAsia="en-IN"/>
        </w:rPr>
      </w:pPr>
      <w:r>
        <w:rPr>
          <w:b/>
          <w:bCs/>
          <w:lang w:val="en-GB" w:eastAsia="en-IN"/>
        </w:rPr>
        <w:br w:type="page"/>
      </w:r>
    </w:p>
    <w:p w14:paraId="136DBDD7" w14:textId="27800E40" w:rsidR="0066211B" w:rsidRDefault="0066211B" w:rsidP="0066211B">
      <w:pPr>
        <w:rPr>
          <w:lang w:eastAsia="en-IN"/>
        </w:rPr>
      </w:pPr>
      <w:r w:rsidRPr="004B78BB">
        <w:rPr>
          <w:b/>
          <w:bCs/>
          <w:lang w:val="en-GB" w:eastAsia="en-IN"/>
        </w:rPr>
        <w:lastRenderedPageBreak/>
        <w:t>Notification Message for No Show status </w:t>
      </w:r>
      <w:r w:rsidRPr="004B78BB">
        <w:rPr>
          <w:lang w:eastAsia="en-IN"/>
        </w:rPr>
        <w:t> </w:t>
      </w:r>
    </w:p>
    <w:p w14:paraId="74188AEA" w14:textId="77777777" w:rsidR="0066211B" w:rsidRPr="004B78BB" w:rsidRDefault="0066211B" w:rsidP="0066211B">
      <w:pPr>
        <w:rPr>
          <w:lang w:eastAsia="en-IN"/>
        </w:rPr>
      </w:pPr>
    </w:p>
    <w:p w14:paraId="6C961A7B" w14:textId="77777777" w:rsidR="0066211B" w:rsidRPr="004B78BB" w:rsidRDefault="0066211B" w:rsidP="0066211B">
      <w:pPr>
        <w:rPr>
          <w:lang w:eastAsia="en-IN"/>
        </w:rPr>
      </w:pPr>
      <w:r w:rsidRPr="004B78BB">
        <w:rPr>
          <w:noProof/>
          <w:lang w:eastAsia="en-IN"/>
        </w:rPr>
        <w:drawing>
          <wp:inline distT="0" distB="0" distL="0" distR="0" wp14:anchorId="73A3795A" wp14:editId="61735D11">
            <wp:extent cx="5937250" cy="2774950"/>
            <wp:effectExtent l="0" t="0" r="6350" b="6350"/>
            <wp:docPr id="913799558" name="Picture 9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7250" cy="2774950"/>
                    </a:xfrm>
                    <a:prstGeom prst="rect">
                      <a:avLst/>
                    </a:prstGeom>
                    <a:noFill/>
                    <a:ln>
                      <a:noFill/>
                    </a:ln>
                  </pic:spPr>
                </pic:pic>
              </a:graphicData>
            </a:graphic>
          </wp:inline>
        </w:drawing>
      </w:r>
      <w:r w:rsidRPr="004B78BB">
        <w:rPr>
          <w:lang w:eastAsia="en-IN"/>
        </w:rPr>
        <w:t> </w:t>
      </w:r>
    </w:p>
    <w:p w14:paraId="5582DB0A" w14:textId="77777777" w:rsidR="0066211B" w:rsidRPr="004B78BB" w:rsidRDefault="0066211B" w:rsidP="0066211B">
      <w:pPr>
        <w:rPr>
          <w:lang w:eastAsia="en-IN"/>
        </w:rPr>
      </w:pPr>
      <w:r w:rsidRPr="004B78BB">
        <w:rPr>
          <w:lang w:val="en-GB" w:eastAsia="en-IN"/>
        </w:rPr>
        <w:t> </w:t>
      </w:r>
      <w:r w:rsidRPr="004B78BB">
        <w:rPr>
          <w:lang w:eastAsia="en-IN"/>
        </w:rPr>
        <w:t> </w:t>
      </w:r>
    </w:p>
    <w:p w14:paraId="181A004D" w14:textId="77777777" w:rsidR="0066211B" w:rsidRDefault="0066211B" w:rsidP="0066211B">
      <w:pPr>
        <w:rPr>
          <w:lang w:eastAsia="en-IN"/>
        </w:rPr>
      </w:pPr>
      <w:r w:rsidRPr="004B78BB">
        <w:rPr>
          <w:b/>
          <w:bCs/>
          <w:lang w:val="en-GB" w:eastAsia="en-IN"/>
        </w:rPr>
        <w:t>Notification message pop up for Cancel status </w:t>
      </w:r>
      <w:r w:rsidRPr="004B78BB">
        <w:rPr>
          <w:lang w:eastAsia="en-IN"/>
        </w:rPr>
        <w:t> </w:t>
      </w:r>
    </w:p>
    <w:p w14:paraId="388A5281" w14:textId="77777777" w:rsidR="0066211B" w:rsidRPr="004B78BB" w:rsidRDefault="0066211B" w:rsidP="0066211B">
      <w:pPr>
        <w:rPr>
          <w:lang w:eastAsia="en-IN"/>
        </w:rPr>
      </w:pPr>
    </w:p>
    <w:p w14:paraId="2D8BF21C" w14:textId="77777777" w:rsidR="0066211B" w:rsidRPr="004B78BB" w:rsidRDefault="0066211B" w:rsidP="0066211B">
      <w:pPr>
        <w:rPr>
          <w:lang w:eastAsia="en-IN"/>
        </w:rPr>
      </w:pPr>
      <w:r w:rsidRPr="004B78BB">
        <w:rPr>
          <w:noProof/>
          <w:lang w:eastAsia="en-IN"/>
        </w:rPr>
        <w:drawing>
          <wp:inline distT="0" distB="0" distL="0" distR="0" wp14:anchorId="21C63A42" wp14:editId="4CB5AABA">
            <wp:extent cx="5943600" cy="2908300"/>
            <wp:effectExtent l="0" t="0" r="0" b="6350"/>
            <wp:docPr id="1227069328" name="Picture 9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908300"/>
                    </a:xfrm>
                    <a:prstGeom prst="rect">
                      <a:avLst/>
                    </a:prstGeom>
                    <a:noFill/>
                    <a:ln>
                      <a:noFill/>
                    </a:ln>
                  </pic:spPr>
                </pic:pic>
              </a:graphicData>
            </a:graphic>
          </wp:inline>
        </w:drawing>
      </w:r>
      <w:r w:rsidRPr="004B78BB">
        <w:rPr>
          <w:lang w:eastAsia="en-IN"/>
        </w:rPr>
        <w:t> </w:t>
      </w:r>
    </w:p>
    <w:p w14:paraId="6CD3EE71" w14:textId="77777777" w:rsidR="0066211B" w:rsidRPr="004B78BB" w:rsidRDefault="0066211B" w:rsidP="0066211B">
      <w:pPr>
        <w:rPr>
          <w:lang w:eastAsia="en-IN"/>
        </w:rPr>
      </w:pPr>
    </w:p>
    <w:p w14:paraId="196F4FD4" w14:textId="77777777" w:rsidR="0066211B" w:rsidRPr="004B78BB" w:rsidRDefault="0066211B" w:rsidP="0066211B">
      <w:pPr>
        <w:rPr>
          <w:lang w:eastAsia="en-IN"/>
        </w:rPr>
      </w:pPr>
      <w:r w:rsidRPr="004B78BB">
        <w:rPr>
          <w:lang w:val="en-GB" w:eastAsia="en-IN"/>
        </w:rPr>
        <w:t>If the Services with status ‘Show’ are already signed; then the users are not allowed to change the Status back to Scheduled. When tried to do so a warning message will be displayed stating: You cannot change the status of this Service as the Note has already been signed.  </w:t>
      </w:r>
      <w:r w:rsidRPr="004B78BB">
        <w:rPr>
          <w:lang w:eastAsia="en-IN"/>
        </w:rPr>
        <w:t> </w:t>
      </w:r>
    </w:p>
    <w:p w14:paraId="29E39D0D" w14:textId="44858A0E" w:rsidR="0066211B" w:rsidRPr="004B78BB" w:rsidRDefault="0066211B" w:rsidP="0066211B">
      <w:pPr>
        <w:rPr>
          <w:lang w:eastAsia="en-IN"/>
        </w:rPr>
      </w:pPr>
      <w:r w:rsidRPr="004B78BB">
        <w:rPr>
          <w:lang w:eastAsia="en-IN"/>
        </w:rPr>
        <w:t> </w:t>
      </w:r>
      <w:r w:rsidRPr="004B78BB">
        <w:rPr>
          <w:lang w:val="en-GB" w:eastAsia="en-IN"/>
        </w:rPr>
        <w:t>  </w:t>
      </w:r>
      <w:r w:rsidRPr="004B78BB">
        <w:rPr>
          <w:lang w:eastAsia="en-IN"/>
        </w:rPr>
        <w:t> </w:t>
      </w:r>
    </w:p>
    <w:p w14:paraId="1C0CCDC6" w14:textId="77777777" w:rsidR="0066211B" w:rsidRDefault="0066211B" w:rsidP="0066211B">
      <w:pPr>
        <w:rPr>
          <w:lang w:val="en-GB" w:eastAsia="en-IN"/>
        </w:rPr>
      </w:pPr>
      <w:r w:rsidRPr="004B78BB">
        <w:rPr>
          <w:b/>
          <w:bCs/>
          <w:lang w:val="en-GB" w:eastAsia="en-IN"/>
        </w:rPr>
        <w:t>Warning message:</w:t>
      </w:r>
      <w:r w:rsidRPr="004B78BB">
        <w:rPr>
          <w:lang w:val="en-GB" w:eastAsia="en-IN"/>
        </w:rPr>
        <w:t xml:space="preserve"> You cannot change the status of this Service as the Note has already been signed. </w:t>
      </w:r>
    </w:p>
    <w:p w14:paraId="323ED46F" w14:textId="77777777" w:rsidR="0066211B" w:rsidRPr="004B78BB" w:rsidRDefault="0066211B" w:rsidP="0066211B">
      <w:pPr>
        <w:rPr>
          <w:lang w:eastAsia="en-IN"/>
        </w:rPr>
      </w:pPr>
      <w:r w:rsidRPr="004B78BB">
        <w:rPr>
          <w:lang w:eastAsia="en-IN"/>
        </w:rPr>
        <w:t> </w:t>
      </w:r>
    </w:p>
    <w:p w14:paraId="2F68864F" w14:textId="77777777" w:rsidR="0066211B" w:rsidRPr="004B78BB" w:rsidRDefault="0066211B" w:rsidP="0066211B">
      <w:pPr>
        <w:rPr>
          <w:lang w:eastAsia="en-IN"/>
        </w:rPr>
      </w:pPr>
      <w:r w:rsidRPr="004B78BB">
        <w:rPr>
          <w:noProof/>
          <w:lang w:eastAsia="en-IN"/>
        </w:rPr>
        <w:lastRenderedPageBreak/>
        <w:drawing>
          <wp:inline distT="0" distB="0" distL="0" distR="0" wp14:anchorId="7063769C" wp14:editId="32CA4518">
            <wp:extent cx="5943600" cy="2628900"/>
            <wp:effectExtent l="0" t="0" r="0" b="0"/>
            <wp:docPr id="1989598674" name="Picture 9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Pictur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628900"/>
                    </a:xfrm>
                    <a:prstGeom prst="rect">
                      <a:avLst/>
                    </a:prstGeom>
                    <a:noFill/>
                    <a:ln>
                      <a:noFill/>
                    </a:ln>
                  </pic:spPr>
                </pic:pic>
              </a:graphicData>
            </a:graphic>
          </wp:inline>
        </w:drawing>
      </w:r>
      <w:r w:rsidRPr="004B78BB">
        <w:rPr>
          <w:lang w:eastAsia="en-IN"/>
        </w:rPr>
        <w:t> </w:t>
      </w:r>
    </w:p>
    <w:p w14:paraId="57F55253" w14:textId="77777777" w:rsidR="0066211B" w:rsidRPr="004B78BB" w:rsidRDefault="0066211B" w:rsidP="0066211B">
      <w:pPr>
        <w:rPr>
          <w:lang w:eastAsia="en-IN"/>
        </w:rPr>
      </w:pPr>
      <w:r w:rsidRPr="004B78BB">
        <w:rPr>
          <w:lang w:val="en-GB" w:eastAsia="en-IN"/>
        </w:rPr>
        <w:t>  </w:t>
      </w:r>
      <w:r w:rsidRPr="004B78BB">
        <w:rPr>
          <w:lang w:eastAsia="en-IN"/>
        </w:rPr>
        <w:t> </w:t>
      </w:r>
    </w:p>
    <w:p w14:paraId="79641AE2" w14:textId="77777777" w:rsidR="0066211B" w:rsidRPr="004B78BB" w:rsidRDefault="0066211B" w:rsidP="0066211B">
      <w:pPr>
        <w:rPr>
          <w:lang w:eastAsia="en-IN"/>
        </w:rPr>
      </w:pPr>
      <w:r w:rsidRPr="004B78BB">
        <w:rPr>
          <w:lang w:val="en-GB" w:eastAsia="en-IN"/>
        </w:rPr>
        <w:t> </w:t>
      </w:r>
      <w:r w:rsidRPr="004B78BB">
        <w:rPr>
          <w:lang w:eastAsia="en-IN"/>
        </w:rPr>
        <w:t> </w:t>
      </w:r>
    </w:p>
    <w:p w14:paraId="10683D0D" w14:textId="77777777" w:rsidR="0066211B" w:rsidRPr="004B78BB" w:rsidRDefault="0066211B" w:rsidP="0066211B">
      <w:pPr>
        <w:rPr>
          <w:lang w:eastAsia="en-IN"/>
        </w:rPr>
      </w:pPr>
      <w:r w:rsidRPr="004B78BB">
        <w:rPr>
          <w:b/>
          <w:bCs/>
          <w:lang w:val="en-GB" w:eastAsia="en-IN"/>
        </w:rPr>
        <w:t xml:space="preserve">Data Model Change: </w:t>
      </w:r>
      <w:r w:rsidRPr="004B78BB">
        <w:rPr>
          <w:lang w:val="en-GB" w:eastAsia="en-IN"/>
        </w:rPr>
        <w:t xml:space="preserve">Added new column </w:t>
      </w:r>
      <w:proofErr w:type="spellStart"/>
      <w:r w:rsidRPr="004B78BB">
        <w:rPr>
          <w:lang w:val="en-GB" w:eastAsia="en-IN"/>
        </w:rPr>
        <w:t>ChangeStatusComment</w:t>
      </w:r>
      <w:proofErr w:type="spellEnd"/>
      <w:r w:rsidRPr="004B78BB">
        <w:rPr>
          <w:lang w:val="en-GB" w:eastAsia="en-IN"/>
        </w:rPr>
        <w:t xml:space="preserve"> to Services table.</w:t>
      </w:r>
      <w:r w:rsidRPr="004B78BB">
        <w:rPr>
          <w:lang w:eastAsia="en-IN"/>
        </w:rPr>
        <w:t> </w:t>
      </w:r>
    </w:p>
    <w:p w14:paraId="09FAD366" w14:textId="77777777" w:rsidR="0066211B" w:rsidRPr="00933E02" w:rsidRDefault="0066211B" w:rsidP="0066211B">
      <w:pPr>
        <w:pBdr>
          <w:bottom w:val="single" w:sz="12" w:space="1" w:color="auto"/>
        </w:pBdr>
        <w:shd w:val="clear" w:color="auto" w:fill="FFFFFF"/>
        <w:spacing w:before="240" w:after="240"/>
        <w:rPr>
          <w:b/>
          <w:bCs/>
        </w:rPr>
      </w:pPr>
    </w:p>
    <w:p w14:paraId="768CA1F4" w14:textId="77777777" w:rsidR="0066211B" w:rsidRDefault="0066211B" w:rsidP="0066211B">
      <w:r w:rsidRPr="003B73FD">
        <w:rPr>
          <w:b/>
          <w:bCs/>
        </w:rPr>
        <w:t>Author:</w:t>
      </w:r>
      <w:r w:rsidRPr="003B73FD">
        <w:t xml:space="preserve"> </w:t>
      </w:r>
      <w:r w:rsidRPr="00D62B77">
        <w:rPr>
          <w:lang w:val="en-GB"/>
        </w:rPr>
        <w:t xml:space="preserve">Chaithra </w:t>
      </w:r>
      <w:proofErr w:type="spellStart"/>
      <w:r w:rsidRPr="00D62B77">
        <w:rPr>
          <w:lang w:val="en-GB"/>
        </w:rPr>
        <w:t>Kunjilana</w:t>
      </w:r>
      <w:proofErr w:type="spellEnd"/>
      <w:r w:rsidRPr="00D62B77">
        <w:t> </w:t>
      </w:r>
    </w:p>
    <w:p w14:paraId="0C2E0CCC" w14:textId="77777777" w:rsidR="0066211B" w:rsidRDefault="0066211B" w:rsidP="0066211B"/>
    <w:p w14:paraId="5DADAB06" w14:textId="68DF328C" w:rsidR="0066211B" w:rsidRDefault="0066211B" w:rsidP="0066211B">
      <w:pPr>
        <w:pStyle w:val="Heading3"/>
        <w:rPr>
          <w:lang w:val="en-GB"/>
        </w:rPr>
      </w:pPr>
      <w:bookmarkStart w:id="236" w:name="_123._Core_Bugs"/>
      <w:bookmarkStart w:id="237" w:name="_Toc201301431"/>
      <w:bookmarkStart w:id="238" w:name="_Toc201679992"/>
      <w:bookmarkStart w:id="239" w:name="MerchantPaymentEnabled"/>
      <w:bookmarkEnd w:id="236"/>
      <w:r>
        <w:t>12</w:t>
      </w:r>
      <w:r w:rsidR="00F46838">
        <w:t>0</w:t>
      </w:r>
      <w:r>
        <w:t xml:space="preserve">. </w:t>
      </w:r>
      <w:r w:rsidRPr="00F40B2B">
        <w:t xml:space="preserve">Core Bugs # </w:t>
      </w:r>
      <w:r w:rsidRPr="00D62B77">
        <w:rPr>
          <w:bCs/>
          <w:lang w:val="en-US"/>
        </w:rPr>
        <w:t>131738:</w:t>
      </w:r>
      <w:r w:rsidRPr="00F40B2B">
        <w:t xml:space="preserve"> </w:t>
      </w:r>
      <w:r w:rsidRPr="00D62B77">
        <w:rPr>
          <w:lang w:val="en-GB"/>
        </w:rPr>
        <w:t>The users allowed with Merchant Payment enabled to also enter non-global payment credit card transactions.</w:t>
      </w:r>
      <w:bookmarkEnd w:id="237"/>
      <w:bookmarkEnd w:id="238"/>
    </w:p>
    <w:bookmarkEnd w:id="239"/>
    <w:p w14:paraId="6A86F8DE" w14:textId="77777777" w:rsidR="0066211B" w:rsidRPr="00D62B77" w:rsidRDefault="0066211B" w:rsidP="0066211B">
      <w:pPr>
        <w:rPr>
          <w:lang w:val="en-GB" w:eastAsia="en-IN"/>
        </w:rPr>
      </w:pPr>
      <w:r w:rsidRPr="00D62B77">
        <w:rPr>
          <w:b/>
          <w:bCs/>
          <w:lang w:val="en-GB" w:eastAsia="en-IN"/>
        </w:rPr>
        <w:t>Release Type:</w:t>
      </w:r>
      <w:r w:rsidRPr="00D62B77">
        <w:rPr>
          <w:lang w:val="en-GB" w:eastAsia="en-IN"/>
        </w:rPr>
        <w:t xml:space="preserve"> Fix | </w:t>
      </w:r>
      <w:r w:rsidRPr="00D62B77">
        <w:rPr>
          <w:b/>
          <w:bCs/>
          <w:lang w:val="en-GB" w:eastAsia="en-IN"/>
        </w:rPr>
        <w:t>Priority:</w:t>
      </w:r>
      <w:r w:rsidRPr="00D62B77">
        <w:rPr>
          <w:lang w:val="en-GB" w:eastAsia="en-IN"/>
        </w:rPr>
        <w:t xml:space="preserve"> Urgent</w:t>
      </w:r>
      <w:r w:rsidRPr="00D62B77">
        <w:rPr>
          <w:lang w:val="en-GB" w:eastAsia="en-IN"/>
        </w:rPr>
        <w:tab/>
        <w:t xml:space="preserve">  </w:t>
      </w:r>
    </w:p>
    <w:p w14:paraId="570647DF" w14:textId="77777777" w:rsidR="0066211B" w:rsidRPr="00D62B77" w:rsidRDefault="0066211B" w:rsidP="0066211B">
      <w:pPr>
        <w:rPr>
          <w:lang w:val="en-GB" w:eastAsia="en-IN"/>
        </w:rPr>
      </w:pPr>
    </w:p>
    <w:p w14:paraId="27000D15" w14:textId="77777777" w:rsidR="0066211B" w:rsidRPr="00D62B77" w:rsidRDefault="0066211B" w:rsidP="0066211B">
      <w:pPr>
        <w:rPr>
          <w:lang w:val="en-GB" w:eastAsia="en-IN"/>
        </w:rPr>
      </w:pPr>
      <w:r w:rsidRPr="00D62B77">
        <w:rPr>
          <w:b/>
          <w:bCs/>
          <w:lang w:val="en-GB" w:eastAsia="en-IN"/>
        </w:rPr>
        <w:t>Navigation Path:</w:t>
      </w:r>
      <w:r w:rsidRPr="00D62B77">
        <w:rPr>
          <w:lang w:val="en-GB" w:eastAsia="en-IN"/>
        </w:rPr>
        <w:t xml:space="preserve"> My Office – ‘Reception/Front Desk’ -- ‘Reception/Front Desk’ list page – ‘Balance’ amount hyperlink – ‘Client Payment’ popup -- Select ‘Credit Card’ From ‘PMT Method’ dropdown -- Enter the amount – Select the ‘Location’ – click on ‘Update’ – Select ‘Manual’ radio button --Start Transaction </w:t>
      </w:r>
    </w:p>
    <w:p w14:paraId="480294A7" w14:textId="77777777" w:rsidR="0066211B" w:rsidRPr="00D62B77" w:rsidRDefault="0066211B" w:rsidP="0066211B">
      <w:pPr>
        <w:rPr>
          <w:lang w:val="en-GB" w:eastAsia="en-IN"/>
        </w:rPr>
      </w:pPr>
    </w:p>
    <w:p w14:paraId="260DA316" w14:textId="77777777" w:rsidR="0066211B" w:rsidRPr="00D62B77" w:rsidRDefault="0066211B" w:rsidP="0066211B">
      <w:pPr>
        <w:rPr>
          <w:b/>
          <w:bCs/>
          <w:lang w:val="en-GB" w:eastAsia="en-IN"/>
        </w:rPr>
      </w:pPr>
      <w:r w:rsidRPr="00D62B77">
        <w:rPr>
          <w:b/>
          <w:bCs/>
          <w:lang w:val="en-GB" w:eastAsia="en-IN"/>
        </w:rPr>
        <w:t xml:space="preserve">Functionality ‘Before’ and ‘After’ release: </w:t>
      </w:r>
    </w:p>
    <w:p w14:paraId="7436435A" w14:textId="77777777" w:rsidR="0066211B" w:rsidRPr="00D62B77" w:rsidRDefault="0066211B" w:rsidP="0066211B">
      <w:pPr>
        <w:rPr>
          <w:lang w:val="en-GB" w:eastAsia="en-IN"/>
        </w:rPr>
      </w:pPr>
    </w:p>
    <w:p w14:paraId="60C2D505" w14:textId="77777777" w:rsidR="0066211B" w:rsidRPr="00D62B77" w:rsidRDefault="0066211B" w:rsidP="0066211B">
      <w:pPr>
        <w:rPr>
          <w:lang w:val="en-GB" w:eastAsia="en-IN"/>
        </w:rPr>
      </w:pPr>
      <w:r w:rsidRPr="00D62B77">
        <w:rPr>
          <w:lang w:val="en-GB" w:eastAsia="en-IN"/>
        </w:rPr>
        <w:t xml:space="preserve">Before this release, here was the </w:t>
      </w:r>
      <w:proofErr w:type="spellStart"/>
      <w:r w:rsidRPr="00D62B77">
        <w:rPr>
          <w:lang w:val="en-GB" w:eastAsia="en-IN"/>
        </w:rPr>
        <w:t>behavior</w:t>
      </w:r>
      <w:proofErr w:type="spellEnd"/>
      <w:r w:rsidRPr="00D62B77">
        <w:rPr>
          <w:lang w:val="en-GB" w:eastAsia="en-IN"/>
        </w:rPr>
        <w:t>. The user was unable to make the non-global payment credit card transactions when the configuration key ‘</w:t>
      </w:r>
      <w:proofErr w:type="spellStart"/>
      <w:r w:rsidRPr="00D62B77">
        <w:rPr>
          <w:lang w:val="en-GB" w:eastAsia="en-IN"/>
        </w:rPr>
        <w:t>MerchantPaymentEnabled</w:t>
      </w:r>
      <w:proofErr w:type="spellEnd"/>
      <w:r w:rsidRPr="00D62B77">
        <w:rPr>
          <w:lang w:val="en-GB" w:eastAsia="en-IN"/>
        </w:rPr>
        <w:t xml:space="preserve">’ was set to ‘Yes’. </w:t>
      </w:r>
    </w:p>
    <w:p w14:paraId="2D730E70" w14:textId="77777777" w:rsidR="0066211B" w:rsidRPr="00D62B77" w:rsidRDefault="0066211B" w:rsidP="0066211B">
      <w:pPr>
        <w:rPr>
          <w:lang w:val="en-GB" w:eastAsia="en-IN"/>
        </w:rPr>
      </w:pPr>
    </w:p>
    <w:p w14:paraId="31FDAE90" w14:textId="77777777" w:rsidR="0066211B" w:rsidRPr="00D62B77" w:rsidRDefault="0066211B" w:rsidP="0066211B">
      <w:pPr>
        <w:rPr>
          <w:lang w:val="en-GB" w:eastAsia="en-IN"/>
        </w:rPr>
      </w:pPr>
      <w:r w:rsidRPr="00D62B77">
        <w:rPr>
          <w:lang w:val="en-GB" w:eastAsia="en-IN"/>
        </w:rPr>
        <w:t>With this release, the above-mentioned issue has been resolved. Now, the user can make the non-global payment credit card transactions without any issue when the configuration key ‘</w:t>
      </w:r>
      <w:proofErr w:type="spellStart"/>
      <w:r w:rsidRPr="00D62B77">
        <w:rPr>
          <w:lang w:val="en-GB" w:eastAsia="en-IN"/>
        </w:rPr>
        <w:t>MerchantPaymentEnabled</w:t>
      </w:r>
      <w:proofErr w:type="spellEnd"/>
      <w:r w:rsidRPr="00D62B77">
        <w:rPr>
          <w:lang w:val="en-GB" w:eastAsia="en-IN"/>
        </w:rPr>
        <w:t>’ is set to ‘Yes’.</w:t>
      </w:r>
    </w:p>
    <w:p w14:paraId="6C1E95EA" w14:textId="77777777" w:rsidR="0066211B" w:rsidRPr="00933E02" w:rsidRDefault="0066211B" w:rsidP="0066211B">
      <w:pPr>
        <w:pBdr>
          <w:bottom w:val="single" w:sz="12" w:space="1" w:color="auto"/>
        </w:pBdr>
        <w:shd w:val="clear" w:color="auto" w:fill="FFFFFF"/>
        <w:spacing w:before="240" w:after="240"/>
        <w:rPr>
          <w:b/>
          <w:bCs/>
        </w:rPr>
      </w:pPr>
    </w:p>
    <w:p w14:paraId="6C6A1669" w14:textId="77777777" w:rsidR="0066211B" w:rsidRDefault="0066211B" w:rsidP="0066211B">
      <w:r w:rsidRPr="003B73FD">
        <w:rPr>
          <w:b/>
          <w:bCs/>
        </w:rPr>
        <w:t>Author:</w:t>
      </w:r>
      <w:r w:rsidRPr="003B73FD">
        <w:t xml:space="preserve"> </w:t>
      </w:r>
      <w:r w:rsidRPr="00D62B77">
        <w:rPr>
          <w:lang w:val="en-GB"/>
        </w:rPr>
        <w:t xml:space="preserve">Chaithra </w:t>
      </w:r>
      <w:proofErr w:type="spellStart"/>
      <w:r w:rsidRPr="00D62B77">
        <w:rPr>
          <w:lang w:val="en-GB"/>
        </w:rPr>
        <w:t>Kunjilana</w:t>
      </w:r>
      <w:proofErr w:type="spellEnd"/>
      <w:r w:rsidRPr="00D62B77">
        <w:t> </w:t>
      </w:r>
    </w:p>
    <w:p w14:paraId="3CEAA345" w14:textId="77777777" w:rsidR="0066211B" w:rsidRDefault="0066211B" w:rsidP="0066211B"/>
    <w:p w14:paraId="108661EA" w14:textId="6CB260ED" w:rsidR="0066211B" w:rsidRDefault="0066211B" w:rsidP="0066211B">
      <w:pPr>
        <w:pStyle w:val="Heading3"/>
        <w:rPr>
          <w:lang w:val="en-US"/>
        </w:rPr>
      </w:pPr>
      <w:bookmarkStart w:id="240" w:name="_Toc201301432"/>
      <w:bookmarkStart w:id="241" w:name="_Toc201679993"/>
      <w:r>
        <w:t>12</w:t>
      </w:r>
      <w:r w:rsidR="00F46838">
        <w:t>1</w:t>
      </w:r>
      <w:r>
        <w:t xml:space="preserve">. </w:t>
      </w:r>
      <w:r w:rsidRPr="00F40B2B">
        <w:t xml:space="preserve">Core Bugs # </w:t>
      </w:r>
      <w:r w:rsidRPr="00D62B77">
        <w:rPr>
          <w:bCs/>
          <w:lang w:val="en-US"/>
        </w:rPr>
        <w:t>131899</w:t>
      </w:r>
      <w:r w:rsidRPr="00F40B2B">
        <w:t xml:space="preserve">: </w:t>
      </w:r>
      <w:r w:rsidRPr="00D62B77">
        <w:rPr>
          <w:lang w:val="en-GB"/>
        </w:rPr>
        <w:t>Reception flag pop-up is partially obscured and unable to close if zoomed in</w:t>
      </w:r>
      <w:bookmarkEnd w:id="240"/>
      <w:bookmarkEnd w:id="241"/>
      <w:r w:rsidRPr="00D62B77">
        <w:rPr>
          <w:lang w:val="en-US"/>
        </w:rPr>
        <w:t> </w:t>
      </w:r>
    </w:p>
    <w:p w14:paraId="0E670B4D" w14:textId="77777777" w:rsidR="0066211B" w:rsidRDefault="0066211B" w:rsidP="0066211B">
      <w:pPr>
        <w:rPr>
          <w:lang w:eastAsia="en-IN"/>
        </w:rPr>
      </w:pPr>
      <w:r w:rsidRPr="00D62B77">
        <w:rPr>
          <w:b/>
          <w:bCs/>
          <w:lang w:eastAsia="en-IN"/>
        </w:rPr>
        <w:t>Release Type:</w:t>
      </w:r>
      <w:r>
        <w:rPr>
          <w:lang w:eastAsia="en-IN"/>
        </w:rPr>
        <w:t xml:space="preserve"> Fix| </w:t>
      </w:r>
      <w:r w:rsidRPr="00D62B77">
        <w:rPr>
          <w:b/>
          <w:bCs/>
          <w:lang w:eastAsia="en-IN"/>
        </w:rPr>
        <w:t>Priority</w:t>
      </w:r>
      <w:r>
        <w:rPr>
          <w:lang w:eastAsia="en-IN"/>
        </w:rPr>
        <w:t xml:space="preserve">: Medium </w:t>
      </w:r>
    </w:p>
    <w:p w14:paraId="222952C7" w14:textId="77777777" w:rsidR="0066211B" w:rsidRDefault="0066211B" w:rsidP="0066211B">
      <w:pPr>
        <w:rPr>
          <w:lang w:eastAsia="en-IN"/>
        </w:rPr>
      </w:pPr>
    </w:p>
    <w:p w14:paraId="265972E9" w14:textId="77777777" w:rsidR="0066211B" w:rsidRDefault="0066211B" w:rsidP="0066211B">
      <w:pPr>
        <w:rPr>
          <w:lang w:eastAsia="en-IN"/>
        </w:rPr>
      </w:pPr>
      <w:r w:rsidRPr="00D62B77">
        <w:rPr>
          <w:b/>
          <w:bCs/>
          <w:lang w:eastAsia="en-IN"/>
        </w:rPr>
        <w:t>Navigation Path:</w:t>
      </w:r>
      <w:r>
        <w:rPr>
          <w:lang w:eastAsia="en-IN"/>
        </w:rPr>
        <w:t xml:space="preserve"> My Office – Reception/Front Desk – Click on the Reception Flags hyper link </w:t>
      </w:r>
    </w:p>
    <w:p w14:paraId="509A2D95" w14:textId="77777777" w:rsidR="0066211B" w:rsidRDefault="0066211B" w:rsidP="0066211B">
      <w:pPr>
        <w:rPr>
          <w:lang w:eastAsia="en-IN"/>
        </w:rPr>
      </w:pPr>
    </w:p>
    <w:p w14:paraId="45D39E45" w14:textId="77777777" w:rsidR="0066211B" w:rsidRPr="00D62B77" w:rsidRDefault="0066211B" w:rsidP="0066211B">
      <w:pPr>
        <w:rPr>
          <w:b/>
          <w:bCs/>
          <w:lang w:eastAsia="en-IN"/>
        </w:rPr>
      </w:pPr>
      <w:r>
        <w:rPr>
          <w:lang w:eastAsia="en-IN"/>
        </w:rPr>
        <w:t xml:space="preserve"> </w:t>
      </w:r>
      <w:r w:rsidRPr="00D62B77">
        <w:rPr>
          <w:b/>
          <w:bCs/>
          <w:lang w:eastAsia="en-IN"/>
        </w:rPr>
        <w:t xml:space="preserve">Functionality ‘Before’ and ‘After’ release:  </w:t>
      </w:r>
    </w:p>
    <w:p w14:paraId="626BA18B" w14:textId="77777777" w:rsidR="0066211B" w:rsidRDefault="0066211B" w:rsidP="0066211B">
      <w:pPr>
        <w:rPr>
          <w:lang w:eastAsia="en-IN"/>
        </w:rPr>
      </w:pPr>
    </w:p>
    <w:p w14:paraId="56214196" w14:textId="77777777" w:rsidR="0066211B" w:rsidRDefault="0066211B" w:rsidP="0066211B">
      <w:pPr>
        <w:rPr>
          <w:lang w:eastAsia="en-IN"/>
        </w:rPr>
      </w:pPr>
      <w:r>
        <w:rPr>
          <w:lang w:eastAsia="en-IN"/>
        </w:rPr>
        <w:t xml:space="preserve">Before this release, here was the </w:t>
      </w:r>
      <w:proofErr w:type="spellStart"/>
      <w:r>
        <w:rPr>
          <w:lang w:eastAsia="en-IN"/>
        </w:rPr>
        <w:t>behaviour</w:t>
      </w:r>
      <w:proofErr w:type="spellEnd"/>
      <w:r>
        <w:rPr>
          <w:lang w:eastAsia="en-IN"/>
        </w:rPr>
        <w:t xml:space="preserve">. When the user zoomed in the browser at a comfortable percentage for their usability, the reception flags pop-up appeared partially off the screen and the dialog box was not moveable and was unable to close the pop up. </w:t>
      </w:r>
    </w:p>
    <w:p w14:paraId="54DE0D81" w14:textId="77777777" w:rsidR="0066211B" w:rsidRDefault="0066211B" w:rsidP="0066211B">
      <w:pPr>
        <w:rPr>
          <w:lang w:eastAsia="en-IN"/>
        </w:rPr>
      </w:pPr>
    </w:p>
    <w:p w14:paraId="65B8EAEC" w14:textId="0D58888F" w:rsidR="0066211B" w:rsidRPr="004B78BB" w:rsidRDefault="0066211B" w:rsidP="0066211B">
      <w:pPr>
        <w:rPr>
          <w:lang w:eastAsia="en-IN"/>
        </w:rPr>
      </w:pPr>
      <w:r>
        <w:rPr>
          <w:lang w:eastAsia="en-IN"/>
        </w:rPr>
        <w:t>With this release, the above-mentioned issue is fixed. Now, when the user zoom</w:t>
      </w:r>
      <w:r w:rsidR="00195B6A">
        <w:rPr>
          <w:lang w:eastAsia="en-IN"/>
        </w:rPr>
        <w:t>s</w:t>
      </w:r>
      <w:r>
        <w:rPr>
          <w:lang w:eastAsia="en-IN"/>
        </w:rPr>
        <w:t xml:space="preserve"> in the browser at a comfortable percentage for their usability, the reception flags pop-up </w:t>
      </w:r>
      <w:r w:rsidR="00195B6A">
        <w:rPr>
          <w:lang w:eastAsia="en-IN"/>
        </w:rPr>
        <w:t>appear</w:t>
      </w:r>
      <w:r>
        <w:rPr>
          <w:lang w:eastAsia="en-IN"/>
        </w:rPr>
        <w:t xml:space="preserve"> </w:t>
      </w:r>
      <w:proofErr w:type="gramStart"/>
      <w:r>
        <w:rPr>
          <w:lang w:eastAsia="en-IN"/>
        </w:rPr>
        <w:t>correctly</w:t>
      </w:r>
      <w:proofErr w:type="gramEnd"/>
      <w:r>
        <w:rPr>
          <w:lang w:eastAsia="en-IN"/>
        </w:rPr>
        <w:t xml:space="preserve"> and the user can move the dialog box and </w:t>
      </w:r>
      <w:proofErr w:type="gramStart"/>
      <w:r>
        <w:rPr>
          <w:lang w:eastAsia="en-IN"/>
        </w:rPr>
        <w:t>able</w:t>
      </w:r>
      <w:proofErr w:type="gramEnd"/>
      <w:r>
        <w:rPr>
          <w:lang w:eastAsia="en-IN"/>
        </w:rPr>
        <w:t xml:space="preserve"> to close the pop up</w:t>
      </w:r>
      <w:r w:rsidR="00195B6A">
        <w:rPr>
          <w:lang w:eastAsia="en-IN"/>
        </w:rPr>
        <w:t>.</w:t>
      </w:r>
    </w:p>
    <w:p w14:paraId="02195081" w14:textId="77777777" w:rsidR="0066211B" w:rsidRPr="00933E02" w:rsidRDefault="0066211B" w:rsidP="0066211B">
      <w:pPr>
        <w:pBdr>
          <w:bottom w:val="single" w:sz="12" w:space="1" w:color="auto"/>
        </w:pBdr>
        <w:shd w:val="clear" w:color="auto" w:fill="FFFFFF"/>
        <w:spacing w:before="240" w:after="240"/>
        <w:rPr>
          <w:b/>
          <w:bCs/>
        </w:rPr>
      </w:pPr>
    </w:p>
    <w:p w14:paraId="20322681" w14:textId="77777777" w:rsidR="0066211B" w:rsidRDefault="0066211B" w:rsidP="0066211B">
      <w:r w:rsidRPr="003B73FD">
        <w:rPr>
          <w:b/>
          <w:bCs/>
        </w:rPr>
        <w:t>Author:</w:t>
      </w:r>
      <w:r w:rsidRPr="003B73FD">
        <w:t xml:space="preserve"> </w:t>
      </w:r>
      <w:r w:rsidRPr="00D62B77">
        <w:rPr>
          <w:lang w:val="en-GB"/>
        </w:rPr>
        <w:t xml:space="preserve">Chaithra </w:t>
      </w:r>
      <w:proofErr w:type="spellStart"/>
      <w:r w:rsidRPr="00D62B77">
        <w:rPr>
          <w:lang w:val="en-GB"/>
        </w:rPr>
        <w:t>Kunjilana</w:t>
      </w:r>
      <w:proofErr w:type="spellEnd"/>
      <w:r w:rsidRPr="00D62B77">
        <w:t> </w:t>
      </w:r>
    </w:p>
    <w:p w14:paraId="3EFBDAD6" w14:textId="77777777" w:rsidR="0066211B" w:rsidRDefault="0066211B" w:rsidP="0066211B"/>
    <w:p w14:paraId="5F072885" w14:textId="542A3E97" w:rsidR="0066211B" w:rsidRDefault="0066211B" w:rsidP="0066211B">
      <w:pPr>
        <w:pStyle w:val="Heading3"/>
        <w:rPr>
          <w:lang w:val="en-US"/>
        </w:rPr>
      </w:pPr>
      <w:bookmarkStart w:id="242" w:name="_125._Core_Bugs"/>
      <w:bookmarkStart w:id="243" w:name="_Toc201301433"/>
      <w:bookmarkStart w:id="244" w:name="_Toc201679994"/>
      <w:bookmarkStart w:id="245" w:name="DisplayStaffAsTypeableSearchTextBox"/>
      <w:bookmarkEnd w:id="242"/>
      <w:r>
        <w:t>12</w:t>
      </w:r>
      <w:r w:rsidR="00F46838">
        <w:t>2</w:t>
      </w:r>
      <w:r>
        <w:t xml:space="preserve">. </w:t>
      </w:r>
      <w:r w:rsidRPr="00F40B2B">
        <w:t xml:space="preserve">Core Bugs # </w:t>
      </w:r>
      <w:r w:rsidRPr="00D62B77">
        <w:rPr>
          <w:bCs/>
          <w:lang w:val="en-US"/>
        </w:rPr>
        <w:t>131857</w:t>
      </w:r>
      <w:r w:rsidRPr="00F40B2B">
        <w:t xml:space="preserve">: </w:t>
      </w:r>
      <w:r w:rsidRPr="00D62B77">
        <w:rPr>
          <w:lang w:val="en-GB"/>
        </w:rPr>
        <w:t>Reception Screen: Export Icon not doing any export downloads.</w:t>
      </w:r>
      <w:bookmarkEnd w:id="243"/>
      <w:bookmarkEnd w:id="244"/>
      <w:r w:rsidRPr="00D62B77">
        <w:rPr>
          <w:lang w:val="en-US"/>
        </w:rPr>
        <w:t> </w:t>
      </w:r>
    </w:p>
    <w:bookmarkEnd w:id="245"/>
    <w:p w14:paraId="30AA5BEC" w14:textId="77777777" w:rsidR="0066211B" w:rsidRDefault="0066211B" w:rsidP="0066211B">
      <w:pPr>
        <w:rPr>
          <w:lang w:eastAsia="en-IN"/>
        </w:rPr>
      </w:pPr>
    </w:p>
    <w:p w14:paraId="12952BE7" w14:textId="77777777" w:rsidR="0066211B" w:rsidRDefault="0066211B" w:rsidP="0066211B">
      <w:pPr>
        <w:rPr>
          <w:lang w:eastAsia="en-IN"/>
        </w:rPr>
      </w:pPr>
      <w:r w:rsidRPr="00D62B77">
        <w:rPr>
          <w:b/>
          <w:bCs/>
          <w:lang w:val="en" w:eastAsia="en-IN"/>
        </w:rPr>
        <w:t>Release Type:</w:t>
      </w:r>
      <w:r w:rsidRPr="00D62B77">
        <w:rPr>
          <w:lang w:val="en" w:eastAsia="en-IN"/>
        </w:rPr>
        <w:t xml:space="preserve"> Fix</w:t>
      </w:r>
      <w:r w:rsidRPr="00D62B77">
        <w:rPr>
          <w:lang w:eastAsia="en-IN"/>
        </w:rPr>
        <w:t> </w:t>
      </w:r>
      <w:r>
        <w:rPr>
          <w:lang w:eastAsia="en-IN"/>
        </w:rPr>
        <w:t xml:space="preserve">| </w:t>
      </w:r>
      <w:r w:rsidRPr="00D62B77">
        <w:rPr>
          <w:b/>
          <w:bCs/>
          <w:lang w:eastAsia="en-IN"/>
        </w:rPr>
        <w:t>Priority</w:t>
      </w:r>
      <w:r w:rsidRPr="00D62B77">
        <w:rPr>
          <w:lang w:eastAsia="en-IN"/>
        </w:rPr>
        <w:t>: Medium </w:t>
      </w:r>
    </w:p>
    <w:p w14:paraId="7FC1F51C" w14:textId="77777777" w:rsidR="0066211B" w:rsidRPr="00D62B77" w:rsidRDefault="0066211B" w:rsidP="0066211B">
      <w:pPr>
        <w:rPr>
          <w:lang w:eastAsia="en-IN"/>
        </w:rPr>
      </w:pPr>
    </w:p>
    <w:p w14:paraId="4EE53C37" w14:textId="77777777" w:rsidR="0066211B" w:rsidRDefault="0066211B" w:rsidP="0066211B">
      <w:pPr>
        <w:rPr>
          <w:lang w:eastAsia="en-IN"/>
        </w:rPr>
      </w:pPr>
      <w:r w:rsidRPr="00D62B77">
        <w:rPr>
          <w:b/>
          <w:bCs/>
          <w:lang w:eastAsia="en-IN"/>
        </w:rPr>
        <w:t xml:space="preserve">Navigation Path: </w:t>
      </w:r>
      <w:r w:rsidRPr="00D62B77">
        <w:rPr>
          <w:b/>
          <w:bCs/>
          <w:lang w:val="en-GB" w:eastAsia="en-IN"/>
        </w:rPr>
        <w:t xml:space="preserve"> </w:t>
      </w:r>
      <w:r w:rsidRPr="00D62B77">
        <w:rPr>
          <w:lang w:val="en-GB" w:eastAsia="en-IN"/>
        </w:rPr>
        <w:t>My Office – Reception/Front Desk – Click on the Export icon.</w:t>
      </w:r>
      <w:r w:rsidRPr="00D62B77">
        <w:rPr>
          <w:lang w:eastAsia="en-IN"/>
        </w:rPr>
        <w:t> </w:t>
      </w:r>
    </w:p>
    <w:p w14:paraId="4B43EC5C" w14:textId="77777777" w:rsidR="0066211B" w:rsidRPr="00D62B77" w:rsidRDefault="0066211B" w:rsidP="0066211B">
      <w:pPr>
        <w:rPr>
          <w:lang w:eastAsia="en-IN"/>
        </w:rPr>
      </w:pPr>
    </w:p>
    <w:p w14:paraId="07CF7239" w14:textId="617DB481" w:rsidR="0066211B" w:rsidRDefault="0066211B" w:rsidP="0066211B">
      <w:pPr>
        <w:rPr>
          <w:lang w:eastAsia="en-IN"/>
        </w:rPr>
      </w:pPr>
      <w:r w:rsidRPr="00D62B77">
        <w:rPr>
          <w:b/>
          <w:bCs/>
          <w:lang w:val="en" w:eastAsia="en-IN"/>
        </w:rPr>
        <w:t>Functionality ‘Before’ and ‘After’ release:</w:t>
      </w:r>
      <w:r w:rsidRPr="00D62B77">
        <w:rPr>
          <w:lang w:eastAsia="en-IN"/>
        </w:rPr>
        <w:t> </w:t>
      </w:r>
      <w:r w:rsidRPr="00D62B77">
        <w:rPr>
          <w:lang w:eastAsia="en-IN"/>
        </w:rPr>
        <w:br/>
        <w:t> </w:t>
      </w:r>
      <w:r w:rsidRPr="00D62B77">
        <w:rPr>
          <w:lang w:eastAsia="en-IN"/>
        </w:rPr>
        <w:br/>
      </w:r>
      <w:r w:rsidRPr="00D62B77">
        <w:rPr>
          <w:lang w:val="en-IN" w:eastAsia="en-IN"/>
        </w:rPr>
        <w:t>Before this release, here was the behaviour.</w:t>
      </w:r>
      <w:r w:rsidRPr="00D62B77">
        <w:rPr>
          <w:lang w:val="en-GB" w:eastAsia="en-IN"/>
        </w:rPr>
        <w:t xml:space="preserve"> When the “</w:t>
      </w:r>
      <w:proofErr w:type="spellStart"/>
      <w:r w:rsidRPr="00D62B77">
        <w:rPr>
          <w:lang w:val="en-GB" w:eastAsia="en-IN"/>
        </w:rPr>
        <w:t>DisplayStaffAsTypeableSearchTextBox</w:t>
      </w:r>
      <w:proofErr w:type="spellEnd"/>
      <w:r w:rsidRPr="00D62B77">
        <w:rPr>
          <w:lang w:val="en-GB" w:eastAsia="en-IN"/>
        </w:rPr>
        <w:t xml:space="preserve">” configuration key was set to </w:t>
      </w:r>
      <w:r w:rsidR="006D0E49">
        <w:rPr>
          <w:lang w:val="en-GB" w:eastAsia="en-IN"/>
        </w:rPr>
        <w:t>‘</w:t>
      </w:r>
      <w:r w:rsidRPr="00D62B77">
        <w:rPr>
          <w:lang w:val="en-GB" w:eastAsia="en-IN"/>
        </w:rPr>
        <w:t>Yes</w:t>
      </w:r>
      <w:r w:rsidR="006D0E49">
        <w:rPr>
          <w:lang w:val="en-GB" w:eastAsia="en-IN"/>
        </w:rPr>
        <w:t>’</w:t>
      </w:r>
      <w:r w:rsidRPr="00D62B77">
        <w:rPr>
          <w:lang w:val="en-GB" w:eastAsia="en-IN"/>
        </w:rPr>
        <w:t xml:space="preserve"> and when user tried to Export the data from the Reception/Front Desk screen it was not downloading.</w:t>
      </w:r>
      <w:r w:rsidRPr="00D62B77">
        <w:rPr>
          <w:lang w:eastAsia="en-IN"/>
        </w:rPr>
        <w:t> </w:t>
      </w:r>
    </w:p>
    <w:p w14:paraId="3C5D9E4B" w14:textId="77777777" w:rsidR="0066211B" w:rsidRPr="00D62B77" w:rsidRDefault="0066211B" w:rsidP="0066211B">
      <w:pPr>
        <w:rPr>
          <w:lang w:eastAsia="en-IN"/>
        </w:rPr>
      </w:pPr>
    </w:p>
    <w:p w14:paraId="6E8E75D1" w14:textId="77777777" w:rsidR="0066211B" w:rsidRPr="00D62B77" w:rsidRDefault="0066211B" w:rsidP="0066211B">
      <w:pPr>
        <w:rPr>
          <w:lang w:eastAsia="en-IN"/>
        </w:rPr>
      </w:pPr>
      <w:r w:rsidRPr="00D62B77">
        <w:rPr>
          <w:lang w:val="en-IN" w:eastAsia="en-IN"/>
        </w:rPr>
        <w:t>With this release, above-mentioned issue has been resolved. Now,</w:t>
      </w:r>
      <w:r w:rsidRPr="00D62B77">
        <w:rPr>
          <w:lang w:val="en-GB" w:eastAsia="en-IN"/>
        </w:rPr>
        <w:t xml:space="preserve"> user can download the Reception/Front Desk screen data successfully without any issue.</w:t>
      </w:r>
      <w:r w:rsidRPr="00D62B77">
        <w:rPr>
          <w:lang w:eastAsia="en-IN"/>
        </w:rPr>
        <w:t> </w:t>
      </w:r>
    </w:p>
    <w:p w14:paraId="6A4AB335" w14:textId="77777777" w:rsidR="0066211B" w:rsidRPr="00933E02" w:rsidRDefault="0066211B" w:rsidP="0066211B">
      <w:pPr>
        <w:pBdr>
          <w:bottom w:val="single" w:sz="12" w:space="1" w:color="auto"/>
        </w:pBdr>
        <w:shd w:val="clear" w:color="auto" w:fill="FFFFFF"/>
        <w:spacing w:before="240" w:after="240"/>
        <w:rPr>
          <w:b/>
          <w:bCs/>
        </w:rPr>
      </w:pPr>
    </w:p>
    <w:p w14:paraId="4EC9E1D4" w14:textId="77777777" w:rsidR="0066211B" w:rsidRDefault="0066211B" w:rsidP="0066211B">
      <w:pPr>
        <w:pStyle w:val="Heading1"/>
        <w:ind w:left="0" w:firstLine="0"/>
        <w:rPr>
          <w:sz w:val="22"/>
          <w:szCs w:val="22"/>
        </w:rPr>
      </w:pPr>
      <w:bookmarkStart w:id="246" w:name="_Toc201301434"/>
      <w:bookmarkStart w:id="247" w:name="_Toc201679995"/>
      <w:r w:rsidRPr="007F4D3E">
        <w:rPr>
          <w:sz w:val="22"/>
          <w:szCs w:val="22"/>
        </w:rPr>
        <w:t>Rx Application</w:t>
      </w:r>
      <w:bookmarkEnd w:id="246"/>
      <w:bookmarkEnd w:id="247"/>
    </w:p>
    <w:p w14:paraId="31E9593C"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4CAFF793"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601116C1"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0AA2E0A7"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59127C8"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56BDE63B"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15B9AD07" w14:textId="66325D1F" w:rsidR="0066211B" w:rsidRDefault="0066211B" w:rsidP="0084439A">
            <w:pPr>
              <w:jc w:val="center"/>
            </w:pPr>
            <w:r>
              <w:t>12</w:t>
            </w:r>
            <w:r w:rsidR="00F46838">
              <w:t>3</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0F2FAB3B" w14:textId="77777777" w:rsidR="0066211B" w:rsidRPr="00F40B2B" w:rsidRDefault="0066211B" w:rsidP="0084439A">
            <w:pPr>
              <w:jc w:val="center"/>
              <w:rPr>
                <w:rFonts w:eastAsia="Times New Roman" w:cs="Calibri"/>
                <w:color w:val="000000"/>
              </w:rPr>
            </w:pPr>
            <w:r w:rsidRPr="00B81C95">
              <w:rPr>
                <w:rFonts w:eastAsia="Times New Roman" w:cs="Calibri"/>
                <w:color w:val="000000"/>
              </w:rPr>
              <w:t xml:space="preserve">EII # </w:t>
            </w:r>
            <w:r w:rsidRPr="007F4D3E">
              <w:rPr>
                <w:rFonts w:eastAsia="Times New Roman" w:cs="Calibri"/>
                <w:color w:val="000000"/>
              </w:rPr>
              <w:t>129619</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32C8A710" w14:textId="77777777" w:rsidR="0066211B" w:rsidRPr="00933E02" w:rsidRDefault="0066211B" w:rsidP="0084439A">
            <w:pPr>
              <w:rPr>
                <w:rFonts w:eastAsia="Verdana"/>
              </w:rPr>
            </w:pPr>
            <w:r w:rsidRPr="007F4D3E">
              <w:rPr>
                <w:rFonts w:eastAsia="Verdana"/>
                <w:lang w:val="en-GB"/>
              </w:rPr>
              <w:t>Functional Access for nurse role and non-prescriber role – PMP</w:t>
            </w:r>
          </w:p>
        </w:tc>
      </w:tr>
      <w:tr w:rsidR="0066211B" w:rsidRPr="00A85CE9" w14:paraId="24186F45"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4E3641F8" w14:textId="5A7F47D6" w:rsidR="0066211B" w:rsidRDefault="0066211B" w:rsidP="0084439A">
            <w:pPr>
              <w:jc w:val="center"/>
            </w:pPr>
            <w:r>
              <w:t>12</w:t>
            </w:r>
            <w:r w:rsidR="00F46838">
              <w:t>4</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128DAD73" w14:textId="77777777" w:rsidR="0066211B" w:rsidRPr="00B81C95" w:rsidRDefault="0066211B" w:rsidP="0084439A">
            <w:pPr>
              <w:jc w:val="center"/>
              <w:rPr>
                <w:rFonts w:eastAsia="Times New Roman" w:cs="Calibri"/>
                <w:color w:val="000000"/>
              </w:rPr>
            </w:pPr>
            <w:r w:rsidRPr="00B81C95">
              <w:rPr>
                <w:rFonts w:eastAsia="Times New Roman" w:cs="Calibri"/>
                <w:color w:val="000000"/>
              </w:rPr>
              <w:t xml:space="preserve">EII # </w:t>
            </w:r>
            <w:r w:rsidRPr="00C2718D">
              <w:rPr>
                <w:rFonts w:eastAsia="Times New Roman" w:cs="Calibri"/>
                <w:color w:val="000000"/>
              </w:rPr>
              <w:t>129896</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6043CCE6" w14:textId="77777777" w:rsidR="0066211B" w:rsidRPr="004B78BB" w:rsidRDefault="0066211B" w:rsidP="0084439A">
            <w:pPr>
              <w:rPr>
                <w:rFonts w:eastAsia="Verdana"/>
              </w:rPr>
            </w:pPr>
            <w:r w:rsidRPr="00C2718D">
              <w:rPr>
                <w:rFonts w:eastAsia="Verdana"/>
              </w:rPr>
              <w:t xml:space="preserve">Functional Access for Nurse role and </w:t>
            </w:r>
            <w:proofErr w:type="gramStart"/>
            <w:r w:rsidRPr="00C2718D">
              <w:rPr>
                <w:rFonts w:eastAsia="Verdana"/>
              </w:rPr>
              <w:t>Non-Prescriber</w:t>
            </w:r>
            <w:proofErr w:type="gramEnd"/>
            <w:r w:rsidRPr="00C2718D">
              <w:rPr>
                <w:rFonts w:eastAsia="Verdana"/>
              </w:rPr>
              <w:t xml:space="preserve"> role – NCPDP </w:t>
            </w:r>
          </w:p>
        </w:tc>
      </w:tr>
      <w:tr w:rsidR="0066211B" w:rsidRPr="00A85CE9" w14:paraId="691E496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58716A21" w14:textId="2770589C" w:rsidR="0066211B" w:rsidRDefault="0066211B" w:rsidP="0084439A">
            <w:pPr>
              <w:jc w:val="center"/>
            </w:pPr>
            <w:r>
              <w:t>12</w:t>
            </w:r>
            <w:r w:rsidR="00F46838">
              <w:t>5</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12015972" w14:textId="77777777" w:rsidR="0066211B" w:rsidRPr="00B81C95" w:rsidRDefault="0066211B" w:rsidP="0084439A">
            <w:pPr>
              <w:jc w:val="center"/>
              <w:rPr>
                <w:rFonts w:eastAsia="Times New Roman" w:cs="Calibri"/>
                <w:color w:val="000000"/>
              </w:rPr>
            </w:pPr>
            <w:r w:rsidRPr="00B81C95">
              <w:rPr>
                <w:rFonts w:eastAsia="Times New Roman" w:cs="Calibri"/>
                <w:color w:val="000000"/>
              </w:rPr>
              <w:t xml:space="preserve">EII # </w:t>
            </w:r>
            <w:r w:rsidRPr="00C2718D">
              <w:rPr>
                <w:rFonts w:eastAsia="Times New Roman" w:cs="Calibri"/>
                <w:color w:val="000000"/>
              </w:rPr>
              <w:t>129895</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58D11BA4" w14:textId="77777777" w:rsidR="0066211B" w:rsidRPr="004B78BB" w:rsidRDefault="0066211B" w:rsidP="0084439A">
            <w:pPr>
              <w:rPr>
                <w:rFonts w:eastAsia="Verdana"/>
              </w:rPr>
            </w:pPr>
            <w:r w:rsidRPr="00D2561E">
              <w:rPr>
                <w:rFonts w:eastAsia="Verdana"/>
              </w:rPr>
              <w:t xml:space="preserve">Functional Access for Nurse role and </w:t>
            </w:r>
            <w:proofErr w:type="gramStart"/>
            <w:r w:rsidRPr="00D2561E">
              <w:rPr>
                <w:rFonts w:eastAsia="Verdana"/>
              </w:rPr>
              <w:t>Non-Prescriber</w:t>
            </w:r>
            <w:proofErr w:type="gramEnd"/>
            <w:r w:rsidRPr="00D2561E">
              <w:rPr>
                <w:rFonts w:eastAsia="Verdana"/>
              </w:rPr>
              <w:t xml:space="preserve"> role for ‘Real-Time Med </w:t>
            </w:r>
            <w:proofErr w:type="spellStart"/>
            <w:r w:rsidRPr="00D2561E">
              <w:rPr>
                <w:rFonts w:eastAsia="Verdana"/>
              </w:rPr>
              <w:t>Hx</w:t>
            </w:r>
            <w:proofErr w:type="spellEnd"/>
            <w:r w:rsidRPr="00D2561E">
              <w:rPr>
                <w:rFonts w:eastAsia="Verdana"/>
              </w:rPr>
              <w:t>’.</w:t>
            </w:r>
          </w:p>
        </w:tc>
      </w:tr>
      <w:tr w:rsidR="0066211B" w:rsidRPr="00A85CE9" w14:paraId="61E439E3"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49F1F02B" w14:textId="62F3D83C" w:rsidR="0066211B" w:rsidRPr="006D5A39" w:rsidRDefault="0066211B" w:rsidP="0084439A">
            <w:pPr>
              <w:jc w:val="center"/>
              <w:rPr>
                <w:highlight w:val="cyan"/>
              </w:rPr>
            </w:pPr>
            <w:r w:rsidRPr="006D5A39">
              <w:rPr>
                <w:highlight w:val="cyan"/>
              </w:rPr>
              <w:t>12</w:t>
            </w:r>
            <w:r w:rsidR="00F46838" w:rsidRPr="006D5A39">
              <w:rPr>
                <w:highlight w:val="cyan"/>
              </w:rPr>
              <w:t>6</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61978AF8" w14:textId="77777777" w:rsidR="0066211B" w:rsidRPr="006D5A39" w:rsidRDefault="0066211B" w:rsidP="0084439A">
            <w:pPr>
              <w:jc w:val="center"/>
              <w:rPr>
                <w:rFonts w:eastAsia="Times New Roman" w:cs="Calibri"/>
                <w:color w:val="000000"/>
                <w:highlight w:val="cyan"/>
              </w:rPr>
            </w:pPr>
            <w:r w:rsidRPr="006D5A39">
              <w:rPr>
                <w:rFonts w:eastAsia="Times New Roman" w:cs="Calibri"/>
                <w:color w:val="000000"/>
                <w:highlight w:val="cyan"/>
              </w:rPr>
              <w:t>EII # 130807</w:t>
            </w:r>
          </w:p>
        </w:tc>
        <w:tc>
          <w:tcPr>
            <w:tcW w:w="6971" w:type="dxa"/>
            <w:tcBorders>
              <w:top w:val="single" w:sz="4" w:space="0" w:color="auto"/>
              <w:left w:val="single" w:sz="4" w:space="0" w:color="auto"/>
              <w:bottom w:val="single" w:sz="4" w:space="0" w:color="auto"/>
              <w:right w:val="single" w:sz="4" w:space="0" w:color="auto"/>
            </w:tcBorders>
            <w:shd w:val="clear" w:color="auto" w:fill="FFFF00"/>
            <w:vAlign w:val="center"/>
          </w:tcPr>
          <w:p w14:paraId="0DBB34C6" w14:textId="77777777" w:rsidR="0066211B" w:rsidRPr="006D5A39" w:rsidRDefault="0066211B" w:rsidP="0084439A">
            <w:pPr>
              <w:rPr>
                <w:rFonts w:eastAsia="Verdana"/>
                <w:highlight w:val="cyan"/>
              </w:rPr>
            </w:pPr>
            <w:r w:rsidRPr="006D5A39">
              <w:rPr>
                <w:rFonts w:eastAsia="Verdana"/>
                <w:highlight w:val="cyan"/>
              </w:rPr>
              <w:t>Implementation of meaningful recommendation message to staff during the prescription for the client </w:t>
            </w:r>
          </w:p>
        </w:tc>
      </w:tr>
      <w:tr w:rsidR="0066211B" w:rsidRPr="00A85CE9" w14:paraId="7A0356BD"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0B8DAEE2" w14:textId="0FC2B3B3" w:rsidR="0066211B" w:rsidRDefault="0066211B" w:rsidP="0084439A">
            <w:pPr>
              <w:jc w:val="center"/>
            </w:pPr>
            <w:r>
              <w:t>12</w:t>
            </w:r>
            <w:r w:rsidR="00F46838">
              <w:t>7</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557AB96A"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D2561E">
              <w:rPr>
                <w:rFonts w:eastAsia="Times New Roman" w:cs="Calibri"/>
                <w:color w:val="000000"/>
              </w:rPr>
              <w:t>131266</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2802E1" w14:textId="271B9E50" w:rsidR="0066211B" w:rsidRPr="004B78BB" w:rsidRDefault="0066211B" w:rsidP="0084439A">
            <w:pPr>
              <w:rPr>
                <w:rFonts w:eastAsia="Verdana"/>
              </w:rPr>
            </w:pPr>
            <w:r w:rsidRPr="00D2561E">
              <w:rPr>
                <w:rFonts w:eastAsia="Verdana"/>
              </w:rPr>
              <w:t xml:space="preserve">Performance Issue Opening Rx Screen from </w:t>
            </w:r>
            <w:r w:rsidR="007F39FB" w:rsidRPr="00D2561E">
              <w:rPr>
                <w:rFonts w:eastAsia="Verdana"/>
              </w:rPr>
              <w:t>SmartCare</w:t>
            </w:r>
            <w:r w:rsidR="007F39FB">
              <w:rPr>
                <w:rFonts w:eastAsia="Verdana"/>
              </w:rPr>
              <w:t>.</w:t>
            </w:r>
            <w:r w:rsidRPr="00D2561E">
              <w:rPr>
                <w:rFonts w:eastAsia="Verdana"/>
              </w:rPr>
              <w:t> </w:t>
            </w:r>
          </w:p>
        </w:tc>
      </w:tr>
      <w:tr w:rsidR="0066211B" w:rsidRPr="00A85CE9" w14:paraId="76D43244"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6D238B2A" w14:textId="0439BEF3" w:rsidR="0066211B" w:rsidRDefault="0066211B" w:rsidP="0084439A">
            <w:pPr>
              <w:jc w:val="center"/>
            </w:pPr>
            <w:r>
              <w:t>12</w:t>
            </w:r>
            <w:r w:rsidR="00F46838">
              <w:t>8</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079EC9DD"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D2561E">
              <w:rPr>
                <w:rFonts w:eastAsia="Times New Roman" w:cs="Calibri"/>
                <w:color w:val="000000"/>
              </w:rPr>
              <w:t xml:space="preserve">131890  </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B2E3A5" w14:textId="2F0142A5" w:rsidR="0066211B" w:rsidRPr="00D2561E" w:rsidRDefault="0066211B" w:rsidP="0084439A">
            <w:pPr>
              <w:rPr>
                <w:rFonts w:eastAsia="Verdana"/>
              </w:rPr>
            </w:pPr>
            <w:r w:rsidRPr="00D2561E">
              <w:rPr>
                <w:rFonts w:eastAsia="Verdana"/>
              </w:rPr>
              <w:t>Custom Consent Document -- only signature was displayed</w:t>
            </w:r>
            <w:r w:rsidR="005247D6">
              <w:rPr>
                <w:rFonts w:eastAsia="Verdana"/>
              </w:rPr>
              <w:t>.</w:t>
            </w:r>
          </w:p>
        </w:tc>
      </w:tr>
    </w:tbl>
    <w:p w14:paraId="45994853" w14:textId="77777777" w:rsidR="0066211B" w:rsidRDefault="0066211B" w:rsidP="0066211B">
      <w:pPr>
        <w:rPr>
          <w:lang w:val="en-IN" w:eastAsia="en-IN"/>
        </w:rPr>
      </w:pPr>
    </w:p>
    <w:p w14:paraId="2478681A"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3A3E8004" w14:textId="77777777" w:rsidR="0066211B" w:rsidRDefault="0066211B" w:rsidP="0066211B">
      <w:pPr>
        <w:rPr>
          <w:lang w:val="en-GB"/>
        </w:rPr>
      </w:pPr>
    </w:p>
    <w:p w14:paraId="0AC1F9BD" w14:textId="00FBB302" w:rsidR="0066211B" w:rsidRDefault="0066211B" w:rsidP="0066211B">
      <w:pPr>
        <w:pStyle w:val="Heading3"/>
        <w:shd w:val="clear" w:color="auto" w:fill="FFFFFF" w:themeFill="background1"/>
        <w:rPr>
          <w:bCs/>
          <w:highlight w:val="yellow"/>
          <w:lang w:val="en-US"/>
        </w:rPr>
      </w:pPr>
      <w:bookmarkStart w:id="248" w:name="_126._EII_#"/>
      <w:bookmarkStart w:id="249" w:name="_Toc201301435"/>
      <w:bookmarkStart w:id="250" w:name="_Toc201679996"/>
      <w:bookmarkStart w:id="251" w:name="DISPLAYPMPBUTTONINRX126"/>
      <w:bookmarkEnd w:id="248"/>
      <w:r>
        <w:rPr>
          <w:highlight w:val="yellow"/>
        </w:rPr>
        <w:t>12</w:t>
      </w:r>
      <w:r w:rsidR="00F46838">
        <w:rPr>
          <w:highlight w:val="yellow"/>
        </w:rPr>
        <w:t>3</w:t>
      </w:r>
      <w:r>
        <w:rPr>
          <w:highlight w:val="yellow"/>
        </w:rPr>
        <w:t xml:space="preserve">. </w:t>
      </w:r>
      <w:r w:rsidRPr="009C0C59">
        <w:rPr>
          <w:highlight w:val="yellow"/>
        </w:rPr>
        <w:t xml:space="preserve">EII </w:t>
      </w:r>
      <w:r w:rsidRPr="004B78BB">
        <w:rPr>
          <w:highlight w:val="yellow"/>
        </w:rPr>
        <w:t xml:space="preserve"># </w:t>
      </w:r>
      <w:r w:rsidRPr="00274CE1">
        <w:rPr>
          <w:bCs/>
          <w:highlight w:val="yellow"/>
          <w:lang w:val="en-US"/>
        </w:rPr>
        <w:t>129619</w:t>
      </w:r>
      <w:r w:rsidR="000F6F1C" w:rsidRPr="00274CE1">
        <w:rPr>
          <w:bCs/>
          <w:highlight w:val="yellow"/>
          <w:lang w:val="en-US"/>
        </w:rPr>
        <w:t xml:space="preserve"> </w:t>
      </w:r>
      <w:r w:rsidR="000F6F1C" w:rsidRPr="00274CE1">
        <w:rPr>
          <w:bCs/>
          <w:sz w:val="18"/>
          <w:highlight w:val="yellow"/>
          <w:lang w:val="en-GB"/>
        </w:rPr>
        <w:t>(Feature ID:476724</w:t>
      </w:r>
      <w:r w:rsidR="00274CE1" w:rsidRPr="00274CE1">
        <w:rPr>
          <w:bCs/>
          <w:sz w:val="18"/>
          <w:highlight w:val="yellow"/>
          <w:lang w:val="en-GB"/>
        </w:rPr>
        <w:t>)</w:t>
      </w:r>
      <w:r w:rsidR="00274CE1" w:rsidRPr="00257C87">
        <w:rPr>
          <w:sz w:val="18"/>
        </w:rPr>
        <w:t>:</w:t>
      </w:r>
      <w:r w:rsidRPr="004B78BB">
        <w:rPr>
          <w:highlight w:val="yellow"/>
        </w:rPr>
        <w:t xml:space="preserve"> </w:t>
      </w:r>
      <w:r w:rsidRPr="007F4D3E">
        <w:rPr>
          <w:bCs/>
          <w:highlight w:val="yellow"/>
          <w:lang w:val="en-GB"/>
        </w:rPr>
        <w:t>Functional Access for nurse role and non-prescriber role – PMP</w:t>
      </w:r>
      <w:bookmarkEnd w:id="249"/>
      <w:bookmarkEnd w:id="250"/>
      <w:r w:rsidRPr="007F4D3E">
        <w:rPr>
          <w:bCs/>
          <w:highlight w:val="yellow"/>
          <w:lang w:val="en-US"/>
        </w:rPr>
        <w:t> </w:t>
      </w:r>
    </w:p>
    <w:bookmarkEnd w:id="251"/>
    <w:p w14:paraId="4E968ACC" w14:textId="77777777" w:rsidR="0066211B" w:rsidRDefault="0066211B" w:rsidP="0066211B">
      <w:pPr>
        <w:rPr>
          <w:highlight w:val="yellow"/>
          <w:lang w:eastAsia="en-IN"/>
        </w:rPr>
      </w:pPr>
    </w:p>
    <w:p w14:paraId="0057845D" w14:textId="3FD684A1" w:rsidR="0066211B" w:rsidRPr="007F4D3E" w:rsidRDefault="0066211B" w:rsidP="0066211B">
      <w:pPr>
        <w:rPr>
          <w:color w:val="2E74B5" w:themeColor="accent1" w:themeShade="BF"/>
          <w:lang w:eastAsia="en-IN"/>
        </w:rPr>
      </w:pPr>
      <w:r w:rsidRPr="007F4D3E">
        <w:rPr>
          <w:b/>
          <w:bCs/>
          <w:color w:val="2E74B5" w:themeColor="accent1" w:themeShade="BF"/>
          <w:lang w:eastAsia="en-IN"/>
        </w:rPr>
        <w:lastRenderedPageBreak/>
        <w:t>Note:</w:t>
      </w:r>
      <w:r w:rsidRPr="007F4D3E">
        <w:rPr>
          <w:color w:val="2E74B5" w:themeColor="accent1" w:themeShade="BF"/>
          <w:lang w:eastAsia="en-IN"/>
        </w:rPr>
        <w:t xml:space="preserve"> </w:t>
      </w:r>
      <w:r w:rsidRPr="007F4D3E">
        <w:rPr>
          <w:color w:val="2E74B5" w:themeColor="accent1" w:themeShade="BF"/>
          <w:lang w:val="en-GB" w:eastAsia="en-IN"/>
        </w:rPr>
        <w:t>`We have introduced an improvement in the Rx Application that allows non-prescribing staff (e.g., nurses) to generate the Prescription Monitoring Program (PMP) report on behalf of a prescriber. This update improves workflow flexibility and efficiency.</w:t>
      </w:r>
      <w:r w:rsidRPr="007F4D3E">
        <w:rPr>
          <w:color w:val="2E74B5" w:themeColor="accent1" w:themeShade="BF"/>
          <w:lang w:eastAsia="en-IN"/>
        </w:rPr>
        <w:t> </w:t>
      </w:r>
    </w:p>
    <w:p w14:paraId="387D8581" w14:textId="77777777" w:rsidR="0066211B" w:rsidRPr="007F4D3E" w:rsidRDefault="0066211B" w:rsidP="00CC2B5C">
      <w:pPr>
        <w:numPr>
          <w:ilvl w:val="0"/>
          <w:numId w:val="186"/>
        </w:numPr>
        <w:rPr>
          <w:color w:val="2E74B5" w:themeColor="accent1" w:themeShade="BF"/>
          <w:lang w:eastAsia="en-IN"/>
        </w:rPr>
      </w:pPr>
      <w:r w:rsidRPr="007F4D3E">
        <w:rPr>
          <w:color w:val="2E74B5" w:themeColor="accent1" w:themeShade="BF"/>
          <w:lang w:val="en-GB" w:eastAsia="en-IN"/>
        </w:rPr>
        <w:t>When a Nurse or Non-prescriber logs into the Rx Application, they will now be able to run the PMP report for a client.</w:t>
      </w:r>
      <w:r w:rsidRPr="007F4D3E">
        <w:rPr>
          <w:color w:val="2E74B5" w:themeColor="accent1" w:themeShade="BF"/>
          <w:lang w:eastAsia="en-IN"/>
        </w:rPr>
        <w:t> </w:t>
      </w:r>
    </w:p>
    <w:p w14:paraId="427775AA" w14:textId="77777777" w:rsidR="0066211B" w:rsidRPr="007F4D3E" w:rsidRDefault="0066211B" w:rsidP="00CC2B5C">
      <w:pPr>
        <w:numPr>
          <w:ilvl w:val="0"/>
          <w:numId w:val="187"/>
        </w:numPr>
        <w:rPr>
          <w:color w:val="2E74B5" w:themeColor="accent1" w:themeShade="BF"/>
          <w:lang w:eastAsia="en-IN"/>
        </w:rPr>
      </w:pPr>
      <w:r w:rsidRPr="007F4D3E">
        <w:rPr>
          <w:color w:val="2E74B5" w:themeColor="accent1" w:themeShade="BF"/>
          <w:lang w:val="en-GB" w:eastAsia="en-IN"/>
        </w:rPr>
        <w:t>When staff clicks the PMP button on the Patient Summary Page, a Warning Message Popup will be displayed.</w:t>
      </w:r>
      <w:r w:rsidRPr="007F4D3E">
        <w:rPr>
          <w:color w:val="2E74B5" w:themeColor="accent1" w:themeShade="BF"/>
          <w:lang w:eastAsia="en-IN"/>
        </w:rPr>
        <w:t> </w:t>
      </w:r>
    </w:p>
    <w:p w14:paraId="7BE9CDC6" w14:textId="77777777" w:rsidR="0066211B" w:rsidRPr="007F4D3E" w:rsidRDefault="0066211B" w:rsidP="00CC2B5C">
      <w:pPr>
        <w:numPr>
          <w:ilvl w:val="0"/>
          <w:numId w:val="188"/>
        </w:numPr>
        <w:rPr>
          <w:color w:val="2E74B5" w:themeColor="accent1" w:themeShade="BF"/>
          <w:lang w:eastAsia="en-IN"/>
        </w:rPr>
      </w:pPr>
      <w:r w:rsidRPr="007F4D3E">
        <w:rPr>
          <w:color w:val="2E74B5" w:themeColor="accent1" w:themeShade="BF"/>
          <w:lang w:val="en-GB" w:eastAsia="en-IN"/>
        </w:rPr>
        <w:t xml:space="preserve">The popup will contain a typeable search textbox, allowing staff to search and select the prescriber before running the PMP report on their behalf. </w:t>
      </w:r>
      <w:r w:rsidRPr="007F4D3E">
        <w:rPr>
          <w:color w:val="2E74B5" w:themeColor="accent1" w:themeShade="BF"/>
          <w:lang w:eastAsia="en-IN"/>
        </w:rPr>
        <w:t> </w:t>
      </w:r>
    </w:p>
    <w:p w14:paraId="53882F06" w14:textId="77777777" w:rsidR="0066211B" w:rsidRPr="007F4D3E" w:rsidRDefault="0066211B" w:rsidP="0066211B">
      <w:pPr>
        <w:rPr>
          <w:lang w:eastAsia="en-IN"/>
        </w:rPr>
      </w:pPr>
      <w:r w:rsidRPr="007F4D3E">
        <w:rPr>
          <w:lang w:eastAsia="en-IN"/>
        </w:rPr>
        <w:t> </w:t>
      </w:r>
    </w:p>
    <w:p w14:paraId="2A80CA07" w14:textId="77777777" w:rsidR="0066211B" w:rsidRDefault="0066211B" w:rsidP="0066211B">
      <w:pPr>
        <w:rPr>
          <w:lang w:eastAsia="en-IN"/>
        </w:rPr>
      </w:pPr>
      <w:r w:rsidRPr="007F4D3E">
        <w:rPr>
          <w:b/>
          <w:bCs/>
          <w:lang w:val="en-GB" w:eastAsia="en-IN"/>
        </w:rPr>
        <w:t>Release Type</w:t>
      </w:r>
      <w:r w:rsidRPr="007F4D3E">
        <w:rPr>
          <w:lang w:val="en-GB" w:eastAsia="en-IN"/>
        </w:rPr>
        <w:t xml:space="preserve">: Change | </w:t>
      </w:r>
      <w:r w:rsidRPr="007F4D3E">
        <w:rPr>
          <w:b/>
          <w:bCs/>
          <w:lang w:val="en-GB" w:eastAsia="en-IN"/>
        </w:rPr>
        <w:t>Priority</w:t>
      </w:r>
      <w:r w:rsidRPr="007F4D3E">
        <w:rPr>
          <w:lang w:val="en-GB" w:eastAsia="en-IN"/>
        </w:rPr>
        <w:t>: Urgent</w:t>
      </w:r>
      <w:r w:rsidRPr="007F4D3E">
        <w:rPr>
          <w:lang w:eastAsia="en-IN"/>
        </w:rPr>
        <w:t> </w:t>
      </w:r>
    </w:p>
    <w:p w14:paraId="29D34802" w14:textId="77777777" w:rsidR="0066211B" w:rsidRPr="007F4D3E" w:rsidRDefault="0066211B" w:rsidP="0066211B">
      <w:pPr>
        <w:rPr>
          <w:lang w:eastAsia="en-IN"/>
        </w:rPr>
      </w:pPr>
    </w:p>
    <w:p w14:paraId="297E49EC" w14:textId="77777777" w:rsidR="0066211B" w:rsidRDefault="0066211B" w:rsidP="0066211B">
      <w:pPr>
        <w:rPr>
          <w:lang w:val="en-GB" w:eastAsia="en-IN"/>
        </w:rPr>
      </w:pPr>
      <w:r w:rsidRPr="007F4D3E">
        <w:rPr>
          <w:b/>
          <w:bCs/>
          <w:lang w:val="en-GB" w:eastAsia="en-IN"/>
        </w:rPr>
        <w:t>Prerequisite</w:t>
      </w:r>
      <w:r w:rsidRPr="007F4D3E">
        <w:rPr>
          <w:lang w:val="en-GB" w:eastAsia="en-IN"/>
        </w:rPr>
        <w:t>:</w:t>
      </w:r>
    </w:p>
    <w:p w14:paraId="6CE6AA5D" w14:textId="77777777" w:rsidR="0066211B" w:rsidRPr="007F4D3E" w:rsidRDefault="0066211B" w:rsidP="0066211B">
      <w:pPr>
        <w:rPr>
          <w:lang w:eastAsia="en-IN"/>
        </w:rPr>
      </w:pPr>
      <w:r w:rsidRPr="007F4D3E">
        <w:rPr>
          <w:lang w:eastAsia="en-IN"/>
        </w:rPr>
        <w:t> </w:t>
      </w:r>
    </w:p>
    <w:p w14:paraId="6822A480" w14:textId="77777777" w:rsidR="0066211B" w:rsidRDefault="0066211B" w:rsidP="0066211B">
      <w:pPr>
        <w:rPr>
          <w:lang w:eastAsia="en-IN"/>
        </w:rPr>
      </w:pPr>
      <w:r w:rsidRPr="007F4D3E">
        <w:rPr>
          <w:lang w:val="en-GB" w:eastAsia="en-IN"/>
        </w:rPr>
        <w:t>1. The system configuration key ‘</w:t>
      </w:r>
      <w:r w:rsidRPr="007F4D3E">
        <w:rPr>
          <w:b/>
          <w:bCs/>
          <w:lang w:val="en-GB" w:eastAsia="en-IN"/>
        </w:rPr>
        <w:t xml:space="preserve">DISPLAYPMPBUTTONINRX’ </w:t>
      </w:r>
      <w:r w:rsidRPr="007F4D3E">
        <w:rPr>
          <w:lang w:val="en-GB" w:eastAsia="en-IN"/>
        </w:rPr>
        <w:t xml:space="preserve">value should be set to </w:t>
      </w:r>
      <w:r w:rsidRPr="007F4D3E">
        <w:rPr>
          <w:b/>
          <w:bCs/>
          <w:lang w:val="en-GB" w:eastAsia="en-IN"/>
        </w:rPr>
        <w:t xml:space="preserve">‘Yes’ </w:t>
      </w:r>
      <w:r w:rsidRPr="007F4D3E">
        <w:rPr>
          <w:lang w:val="en-GB" w:eastAsia="en-IN"/>
        </w:rPr>
        <w:t>via below</w:t>
      </w:r>
      <w:r w:rsidRPr="007F4D3E">
        <w:rPr>
          <w:b/>
          <w:bCs/>
          <w:lang w:val="en-GB" w:eastAsia="en-IN"/>
        </w:rPr>
        <w:t xml:space="preserve"> path: </w:t>
      </w:r>
      <w:r w:rsidRPr="007F4D3E">
        <w:rPr>
          <w:lang w:eastAsia="en-IN"/>
        </w:rPr>
        <w:t> </w:t>
      </w:r>
    </w:p>
    <w:p w14:paraId="140D9FF0" w14:textId="77777777" w:rsidR="0066211B" w:rsidRPr="007F4D3E" w:rsidRDefault="0066211B" w:rsidP="0066211B">
      <w:pPr>
        <w:rPr>
          <w:lang w:eastAsia="en-IN"/>
        </w:rPr>
      </w:pPr>
    </w:p>
    <w:p w14:paraId="69BD8111" w14:textId="77777777" w:rsidR="0066211B" w:rsidRDefault="0066211B" w:rsidP="0066211B">
      <w:pPr>
        <w:rPr>
          <w:lang w:eastAsia="en-IN"/>
        </w:rPr>
      </w:pPr>
      <w:r w:rsidRPr="007F4D3E">
        <w:rPr>
          <w:b/>
          <w:bCs/>
          <w:lang w:val="en-GB" w:eastAsia="en-IN"/>
        </w:rPr>
        <w:t>Path</w:t>
      </w:r>
      <w:r w:rsidRPr="007F4D3E">
        <w:rPr>
          <w:lang w:val="en-GB" w:eastAsia="en-IN"/>
        </w:rPr>
        <w:t xml:space="preserve">: Login to ‘SmartCare Application’ – ‘Administration’ – ‘Configuration Keys’ – ‘Configuration Keys’ list page -- Search the </w:t>
      </w:r>
      <w:r w:rsidRPr="007F4D3E">
        <w:rPr>
          <w:b/>
          <w:bCs/>
          <w:lang w:val="en-GB" w:eastAsia="en-IN"/>
        </w:rPr>
        <w:t xml:space="preserve">‘DISPLAYPMPBUTTONINRX’ </w:t>
      </w:r>
      <w:r w:rsidRPr="007F4D3E">
        <w:rPr>
          <w:lang w:val="en-GB" w:eastAsia="en-IN"/>
        </w:rPr>
        <w:t>configuration key – Click on the ‘Configuration key’ name hyperlink – ‘Configuration Key Details’ page – Value is set to ‘Yes’ - Click on ‘Save’ button.</w:t>
      </w:r>
      <w:r w:rsidRPr="007F4D3E">
        <w:rPr>
          <w:lang w:eastAsia="en-IN"/>
        </w:rPr>
        <w:t> </w:t>
      </w:r>
    </w:p>
    <w:p w14:paraId="260D62F0" w14:textId="77777777" w:rsidR="0066211B" w:rsidRPr="007F4D3E" w:rsidRDefault="0066211B" w:rsidP="0066211B">
      <w:pPr>
        <w:rPr>
          <w:lang w:eastAsia="en-IN"/>
        </w:rPr>
      </w:pPr>
    </w:p>
    <w:p w14:paraId="6A994B08" w14:textId="77777777" w:rsidR="0066211B" w:rsidRDefault="0066211B" w:rsidP="0066211B">
      <w:pPr>
        <w:rPr>
          <w:lang w:eastAsia="en-IN"/>
        </w:rPr>
      </w:pPr>
      <w:r w:rsidRPr="007F4D3E">
        <w:rPr>
          <w:lang w:val="en-GB" w:eastAsia="en-IN"/>
        </w:rPr>
        <w:t xml:space="preserve">Note: If the system configuration key </w:t>
      </w:r>
      <w:r w:rsidRPr="007F4D3E">
        <w:rPr>
          <w:b/>
          <w:bCs/>
          <w:lang w:val="en-GB" w:eastAsia="en-IN"/>
        </w:rPr>
        <w:t>‘DISPLAYPMPBUTTONINRX’</w:t>
      </w:r>
      <w:r w:rsidRPr="007F4D3E">
        <w:rPr>
          <w:lang w:val="en-GB" w:eastAsia="en-IN"/>
        </w:rPr>
        <w:t xml:space="preserve"> is set to ‘NO’, the ‘PMP’ button will not be displayed. This is the existing configuration key behaviour.</w:t>
      </w:r>
      <w:r w:rsidRPr="007F4D3E">
        <w:rPr>
          <w:lang w:eastAsia="en-IN"/>
        </w:rPr>
        <w:t> </w:t>
      </w:r>
    </w:p>
    <w:p w14:paraId="15E05471" w14:textId="77777777" w:rsidR="0066211B" w:rsidRPr="007F4D3E" w:rsidRDefault="0066211B" w:rsidP="0066211B">
      <w:pPr>
        <w:rPr>
          <w:lang w:eastAsia="en-IN"/>
        </w:rPr>
      </w:pPr>
    </w:p>
    <w:p w14:paraId="5A14210E" w14:textId="3FE79B8D" w:rsidR="0066211B" w:rsidRDefault="0066211B" w:rsidP="0066211B">
      <w:r>
        <w:rPr>
          <w:lang w:val="en-GB"/>
        </w:rPr>
        <w:t xml:space="preserve">2. </w:t>
      </w:r>
      <w:r w:rsidRPr="007F4D3E">
        <w:rPr>
          <w:lang w:val="en-GB"/>
        </w:rPr>
        <w:t xml:space="preserve">The ‘PMP Configuration’ </w:t>
      </w:r>
      <w:r w:rsidR="00181310">
        <w:rPr>
          <w:lang w:val="en-GB"/>
        </w:rPr>
        <w:t>is</w:t>
      </w:r>
      <w:r w:rsidRPr="007F4D3E">
        <w:rPr>
          <w:lang w:val="en-GB"/>
        </w:rPr>
        <w:t xml:space="preserve"> correctly configured in the ‘</w:t>
      </w:r>
      <w:proofErr w:type="spellStart"/>
      <w:r w:rsidRPr="007F4D3E">
        <w:rPr>
          <w:b/>
          <w:bCs/>
          <w:lang w:val="en-GB"/>
        </w:rPr>
        <w:t>pmpwebserviceconfigurations</w:t>
      </w:r>
      <w:proofErr w:type="spellEnd"/>
      <w:r w:rsidRPr="007F4D3E">
        <w:rPr>
          <w:b/>
          <w:bCs/>
          <w:lang w:val="en-GB"/>
        </w:rPr>
        <w:t>’</w:t>
      </w:r>
      <w:r w:rsidRPr="007F4D3E">
        <w:rPr>
          <w:lang w:val="en-GB"/>
        </w:rPr>
        <w:t xml:space="preserve"> table in the Database.</w:t>
      </w:r>
      <w:r w:rsidRPr="007F4D3E">
        <w:t> </w:t>
      </w:r>
    </w:p>
    <w:p w14:paraId="51450428" w14:textId="77777777" w:rsidR="0066211B" w:rsidRPr="007F4D3E" w:rsidRDefault="0066211B" w:rsidP="0066211B"/>
    <w:p w14:paraId="5FBD45DA" w14:textId="77777777" w:rsidR="0066211B" w:rsidRDefault="0066211B" w:rsidP="0066211B">
      <w:pPr>
        <w:rPr>
          <w:lang w:eastAsia="en-IN"/>
        </w:rPr>
      </w:pPr>
      <w:r w:rsidRPr="007F4D3E">
        <w:rPr>
          <w:b/>
          <w:bCs/>
          <w:lang w:eastAsia="en-IN"/>
        </w:rPr>
        <w:t>Path:</w:t>
      </w:r>
      <w:r w:rsidRPr="007F4D3E">
        <w:rPr>
          <w:lang w:eastAsia="en-IN"/>
        </w:rPr>
        <w:t xml:space="preserve"> Login to ‘SmartCare Application’ - ‘Administration’ - ‘Table Editor’ -- Update the PMP URL in ‘</w:t>
      </w:r>
      <w:proofErr w:type="spellStart"/>
      <w:r w:rsidRPr="007F4D3E">
        <w:rPr>
          <w:lang w:eastAsia="en-IN"/>
        </w:rPr>
        <w:t>PMPWebserviceURL</w:t>
      </w:r>
      <w:proofErr w:type="spellEnd"/>
      <w:r w:rsidRPr="007F4D3E">
        <w:rPr>
          <w:lang w:eastAsia="en-IN"/>
        </w:rPr>
        <w:t>’ column in ‘</w:t>
      </w:r>
      <w:proofErr w:type="spellStart"/>
      <w:r w:rsidRPr="007F4D3E">
        <w:rPr>
          <w:lang w:eastAsia="en-IN"/>
        </w:rPr>
        <w:t>PMPWebServiceConfigurations</w:t>
      </w:r>
      <w:proofErr w:type="spellEnd"/>
      <w:r w:rsidRPr="007F4D3E">
        <w:rPr>
          <w:lang w:eastAsia="en-IN"/>
        </w:rPr>
        <w:t>’ table. </w:t>
      </w:r>
    </w:p>
    <w:p w14:paraId="7B2D956E" w14:textId="77777777" w:rsidR="0066211B" w:rsidRPr="007F4D3E" w:rsidRDefault="0066211B" w:rsidP="0066211B">
      <w:pPr>
        <w:rPr>
          <w:lang w:eastAsia="en-IN"/>
        </w:rPr>
      </w:pPr>
    </w:p>
    <w:p w14:paraId="1ECAA9FA" w14:textId="77777777" w:rsidR="0066211B" w:rsidRDefault="0066211B" w:rsidP="0066211B">
      <w:pPr>
        <w:rPr>
          <w:lang w:eastAsia="en-IN"/>
        </w:rPr>
      </w:pPr>
      <w:r w:rsidRPr="007F4D3E">
        <w:rPr>
          <w:lang w:val="en-GB" w:eastAsia="en-IN"/>
        </w:rPr>
        <w:t>3. Add ‘Staff ID’ in the ‘</w:t>
      </w:r>
      <w:proofErr w:type="spellStart"/>
      <w:r w:rsidRPr="007F4D3E">
        <w:rPr>
          <w:lang w:val="en-GB" w:eastAsia="en-IN"/>
        </w:rPr>
        <w:t>SetMedicalDirectorForRx</w:t>
      </w:r>
      <w:proofErr w:type="spellEnd"/>
      <w:r w:rsidRPr="007F4D3E">
        <w:rPr>
          <w:lang w:val="en-GB" w:eastAsia="en-IN"/>
        </w:rPr>
        <w:t xml:space="preserve">’ Recode Category to set Staff as Medical Director through below </w:t>
      </w:r>
      <w:r w:rsidRPr="007F4D3E">
        <w:rPr>
          <w:b/>
          <w:bCs/>
          <w:lang w:val="en-GB" w:eastAsia="en-IN"/>
        </w:rPr>
        <w:t>path:</w:t>
      </w:r>
      <w:r w:rsidRPr="007F4D3E">
        <w:rPr>
          <w:lang w:val="en-GB" w:eastAsia="en-IN"/>
        </w:rPr>
        <w:t xml:space="preserve"> </w:t>
      </w:r>
      <w:r w:rsidRPr="007F4D3E">
        <w:rPr>
          <w:lang w:eastAsia="en-IN"/>
        </w:rPr>
        <w:t> </w:t>
      </w:r>
    </w:p>
    <w:p w14:paraId="5FE7AFF7" w14:textId="77777777" w:rsidR="0066211B" w:rsidRPr="007F4D3E" w:rsidRDefault="0066211B" w:rsidP="0066211B">
      <w:pPr>
        <w:rPr>
          <w:lang w:eastAsia="en-IN"/>
        </w:rPr>
      </w:pPr>
    </w:p>
    <w:p w14:paraId="56566FE5" w14:textId="77777777" w:rsidR="0066211B" w:rsidRDefault="0066211B" w:rsidP="0066211B">
      <w:pPr>
        <w:rPr>
          <w:lang w:eastAsia="en-IN"/>
        </w:rPr>
      </w:pPr>
      <w:r w:rsidRPr="007F4D3E">
        <w:rPr>
          <w:b/>
          <w:bCs/>
          <w:lang w:val="en-GB" w:eastAsia="en-IN"/>
        </w:rPr>
        <w:t xml:space="preserve">Path – </w:t>
      </w:r>
      <w:r w:rsidRPr="007F4D3E">
        <w:rPr>
          <w:lang w:val="en-GB" w:eastAsia="en-IN"/>
        </w:rPr>
        <w:t>Login to ‘SmartCare Application’ – ‘Administration’ – ‘Recode’ – ‘Medical Director Recode’ – ‘Recode Details’ page – ‘Recode Details’ section – Add the Details with ‘Staff ID’ – Click ‘Insert’ button – Click on ‘Save’.</w:t>
      </w:r>
      <w:r w:rsidRPr="007F4D3E">
        <w:rPr>
          <w:lang w:eastAsia="en-IN"/>
        </w:rPr>
        <w:t> </w:t>
      </w:r>
    </w:p>
    <w:p w14:paraId="4D0F83E0" w14:textId="77777777" w:rsidR="0066211B" w:rsidRPr="007F4D3E" w:rsidRDefault="0066211B" w:rsidP="0066211B">
      <w:pPr>
        <w:rPr>
          <w:lang w:eastAsia="en-IN"/>
        </w:rPr>
      </w:pPr>
    </w:p>
    <w:p w14:paraId="6743007D" w14:textId="77777777" w:rsidR="0066211B" w:rsidRDefault="0066211B" w:rsidP="0066211B">
      <w:pPr>
        <w:rPr>
          <w:lang w:eastAsia="en-IN"/>
        </w:rPr>
      </w:pPr>
      <w:r w:rsidRPr="007F4D3E">
        <w:rPr>
          <w:b/>
          <w:bCs/>
          <w:lang w:val="en-GB" w:eastAsia="en-IN"/>
        </w:rPr>
        <w:t>Navigation Path</w:t>
      </w:r>
      <w:r w:rsidRPr="007F4D3E">
        <w:rPr>
          <w:lang w:val="en-GB" w:eastAsia="en-IN"/>
        </w:rPr>
        <w:t xml:space="preserve"> – Login to ‘SmartCare Application’ as ‘Non-Prescriber’ – ‘Client’ search -- Select the ‘Client’ – ‘Client Information’ – Navigate to ‘Rx’ Application – ‘Patient Summary’ page – Click on ‘PMP’ button – ‘Warning Message’ popup – Search the ‘Prescriber’ in ‘Typeable search’ textbox – Click on ‘OK’ button – ‘PMP Information’ window. </w:t>
      </w:r>
      <w:r w:rsidRPr="007F4D3E">
        <w:rPr>
          <w:lang w:eastAsia="en-IN"/>
        </w:rPr>
        <w:t> </w:t>
      </w:r>
    </w:p>
    <w:p w14:paraId="1076ACA1" w14:textId="77777777" w:rsidR="0066211B" w:rsidRPr="007F4D3E" w:rsidRDefault="0066211B" w:rsidP="0066211B">
      <w:pPr>
        <w:rPr>
          <w:lang w:eastAsia="en-IN"/>
        </w:rPr>
      </w:pPr>
    </w:p>
    <w:p w14:paraId="33C96193" w14:textId="77777777" w:rsidR="0066211B" w:rsidRDefault="0066211B" w:rsidP="0066211B">
      <w:pPr>
        <w:rPr>
          <w:lang w:eastAsia="en-IN"/>
        </w:rPr>
      </w:pPr>
      <w:r w:rsidRPr="007F4D3E">
        <w:rPr>
          <w:b/>
          <w:bCs/>
          <w:lang w:val="en-GB" w:eastAsia="en-IN"/>
        </w:rPr>
        <w:t>Functionality ‘Before’ and ‘After’ release</w:t>
      </w:r>
      <w:r w:rsidRPr="007F4D3E">
        <w:rPr>
          <w:lang w:val="en-GB" w:eastAsia="en-IN"/>
        </w:rPr>
        <w:t>:</w:t>
      </w:r>
      <w:r w:rsidRPr="007F4D3E">
        <w:rPr>
          <w:lang w:eastAsia="en-IN"/>
        </w:rPr>
        <w:t> </w:t>
      </w:r>
    </w:p>
    <w:p w14:paraId="4FB10A03" w14:textId="77777777" w:rsidR="0066211B" w:rsidRPr="007F4D3E" w:rsidRDefault="0066211B" w:rsidP="0066211B">
      <w:pPr>
        <w:rPr>
          <w:lang w:eastAsia="en-IN"/>
        </w:rPr>
      </w:pPr>
    </w:p>
    <w:p w14:paraId="55D9E51D" w14:textId="77777777" w:rsidR="0066211B" w:rsidRPr="007F4D3E" w:rsidRDefault="0066211B" w:rsidP="0066211B">
      <w:pPr>
        <w:rPr>
          <w:lang w:eastAsia="en-IN"/>
        </w:rPr>
      </w:pPr>
      <w:r w:rsidRPr="007F4D3E">
        <w:rPr>
          <w:lang w:val="en-GB" w:eastAsia="en-IN"/>
        </w:rPr>
        <w:t>Before this release, in the Rx Application, only staff with prescriber permissions could run the PMP report for a client. When a staff member with the Prescriber role clicked the PMP button, the request was sent using the logged-in user's credentials to generate the PMP report.</w:t>
      </w:r>
      <w:r w:rsidRPr="007F4D3E">
        <w:rPr>
          <w:lang w:eastAsia="en-IN"/>
        </w:rPr>
        <w:t> </w:t>
      </w:r>
    </w:p>
    <w:p w14:paraId="23376314" w14:textId="77777777" w:rsidR="0066211B" w:rsidRPr="007F4D3E" w:rsidRDefault="0066211B" w:rsidP="0066211B">
      <w:pPr>
        <w:rPr>
          <w:lang w:eastAsia="en-IN"/>
        </w:rPr>
      </w:pPr>
      <w:r w:rsidRPr="007F4D3E">
        <w:rPr>
          <w:lang w:val="en-GB" w:eastAsia="en-IN"/>
        </w:rPr>
        <w:t>With this release, a new ‘Warning Message’ popup appears in the ‘Patient Summary’ page of the ‘Rx Application’. This allows nurses and non-prescribers to run the PMP report for the client by selecting the ‘Prescriber’ field. The 'Prescriber' field will initialize based on the rules of Priority Order.</w:t>
      </w:r>
      <w:r w:rsidRPr="007F4D3E">
        <w:rPr>
          <w:lang w:eastAsia="en-IN"/>
        </w:rPr>
        <w:t> </w:t>
      </w:r>
    </w:p>
    <w:p w14:paraId="4DD0E439" w14:textId="77777777" w:rsidR="00BC5C36" w:rsidRDefault="00BC5C36" w:rsidP="0066211B">
      <w:pPr>
        <w:rPr>
          <w:lang w:val="en-GB" w:eastAsia="en-IN"/>
        </w:rPr>
      </w:pPr>
    </w:p>
    <w:p w14:paraId="1EE0AC11" w14:textId="5A10B3DC" w:rsidR="0066211B" w:rsidRPr="007F4D3E" w:rsidRDefault="0066211B" w:rsidP="0066211B">
      <w:pPr>
        <w:rPr>
          <w:lang w:eastAsia="en-IN"/>
        </w:rPr>
      </w:pPr>
      <w:r w:rsidRPr="007F4D3E">
        <w:rPr>
          <w:lang w:val="en-GB" w:eastAsia="en-IN"/>
        </w:rPr>
        <w:t>A new recode category "</w:t>
      </w:r>
      <w:proofErr w:type="spellStart"/>
      <w:r w:rsidRPr="007F4D3E">
        <w:rPr>
          <w:lang w:val="en-GB" w:eastAsia="en-IN"/>
        </w:rPr>
        <w:t>SetMedicalDirectorForRx</w:t>
      </w:r>
      <w:proofErr w:type="spellEnd"/>
      <w:r w:rsidRPr="007F4D3E">
        <w:rPr>
          <w:lang w:val="en-GB" w:eastAsia="en-IN"/>
        </w:rPr>
        <w:t>" has been added to the ‘SmartCare Application’, enabling staff members (prescribers) to be added as ‘Medical Directors’ and choosing ‘Medical Directors’ to run PMP reports.</w:t>
      </w:r>
      <w:r w:rsidRPr="007F4D3E">
        <w:rPr>
          <w:lang w:eastAsia="en-IN"/>
        </w:rPr>
        <w:t> </w:t>
      </w:r>
    </w:p>
    <w:p w14:paraId="2C35CBB0" w14:textId="77777777" w:rsidR="0066211B" w:rsidRPr="007F4D3E" w:rsidRDefault="0066211B" w:rsidP="0066211B">
      <w:pPr>
        <w:rPr>
          <w:lang w:eastAsia="en-IN"/>
        </w:rPr>
      </w:pPr>
      <w:r w:rsidRPr="007F4D3E">
        <w:rPr>
          <w:lang w:val="en-GB" w:eastAsia="en-IN"/>
        </w:rPr>
        <w:t xml:space="preserve">If more than one staff member is listed in this recode, the system will consider the first staff member entered. Additionally, the system will only consider active values in the recode.  </w:t>
      </w:r>
      <w:r w:rsidRPr="007F4D3E">
        <w:rPr>
          <w:lang w:eastAsia="en-IN"/>
        </w:rPr>
        <w:t> </w:t>
      </w:r>
    </w:p>
    <w:p w14:paraId="26D3EBAA" w14:textId="77777777" w:rsidR="0066211B" w:rsidRDefault="0066211B" w:rsidP="0066211B">
      <w:pPr>
        <w:rPr>
          <w:lang w:eastAsia="en-IN"/>
        </w:rPr>
      </w:pPr>
      <w:r w:rsidRPr="007F4D3E">
        <w:rPr>
          <w:lang w:val="en-GB" w:eastAsia="en-IN"/>
        </w:rPr>
        <w:t>When a nurse or non-prescriber logged into the ‘Rx Application’,</w:t>
      </w:r>
      <w:r w:rsidRPr="007F4D3E">
        <w:rPr>
          <w:lang w:eastAsia="en-IN"/>
        </w:rPr>
        <w:t> </w:t>
      </w:r>
    </w:p>
    <w:p w14:paraId="2B04B299" w14:textId="77777777" w:rsidR="0066211B" w:rsidRPr="007F4D3E" w:rsidRDefault="0066211B" w:rsidP="0066211B">
      <w:pPr>
        <w:rPr>
          <w:lang w:eastAsia="en-IN"/>
        </w:rPr>
      </w:pPr>
    </w:p>
    <w:p w14:paraId="6E446940" w14:textId="77777777" w:rsidR="0066211B" w:rsidRPr="007F4D3E" w:rsidRDefault="0066211B" w:rsidP="00CC2B5C">
      <w:pPr>
        <w:numPr>
          <w:ilvl w:val="0"/>
          <w:numId w:val="189"/>
        </w:numPr>
        <w:rPr>
          <w:lang w:eastAsia="en-IN"/>
        </w:rPr>
      </w:pPr>
      <w:r w:rsidRPr="007F4D3E">
        <w:rPr>
          <w:lang w:val="en-GB" w:eastAsia="en-IN"/>
        </w:rPr>
        <w:t>When the ‘Medical Director’ is added and ‘Active’ in ‘SmartCare’ application, the request is sent with the ‘Medical Director's credentials’, when the nurse clicks on the ‘PMP’ button.</w:t>
      </w:r>
      <w:r w:rsidRPr="007F4D3E">
        <w:rPr>
          <w:lang w:eastAsia="en-IN"/>
        </w:rPr>
        <w:t> </w:t>
      </w:r>
    </w:p>
    <w:p w14:paraId="5186BC01" w14:textId="77777777" w:rsidR="0066211B" w:rsidRPr="007F4D3E" w:rsidRDefault="0066211B" w:rsidP="0066211B">
      <w:pPr>
        <w:rPr>
          <w:lang w:eastAsia="en-IN"/>
        </w:rPr>
      </w:pPr>
      <w:r w:rsidRPr="007F4D3E">
        <w:rPr>
          <w:lang w:val="en-GB" w:eastAsia="en-IN"/>
        </w:rPr>
        <w:t> </w:t>
      </w:r>
      <w:r w:rsidRPr="007F4D3E">
        <w:rPr>
          <w:lang w:eastAsia="en-IN"/>
        </w:rPr>
        <w:t> </w:t>
      </w:r>
    </w:p>
    <w:p w14:paraId="38E740AA" w14:textId="77777777" w:rsidR="0066211B" w:rsidRPr="007F4D3E" w:rsidRDefault="0066211B" w:rsidP="00CC2B5C">
      <w:pPr>
        <w:numPr>
          <w:ilvl w:val="0"/>
          <w:numId w:val="190"/>
        </w:numPr>
        <w:rPr>
          <w:lang w:eastAsia="en-IN"/>
        </w:rPr>
      </w:pPr>
      <w:r w:rsidRPr="007F4D3E">
        <w:rPr>
          <w:lang w:val="en-GB" w:eastAsia="en-IN"/>
        </w:rPr>
        <w:lastRenderedPageBreak/>
        <w:t>When no Medical Director is added in the ‘SmartCare’ application, if nurse clicks on the ‘PMP’ button then a new Warning Message Popup will be displayed, here, a ’Physician’ field will display blank by default.</w:t>
      </w:r>
      <w:r w:rsidRPr="007F4D3E">
        <w:rPr>
          <w:lang w:eastAsia="en-IN"/>
        </w:rPr>
        <w:t> </w:t>
      </w:r>
    </w:p>
    <w:p w14:paraId="1AA88C7B" w14:textId="77777777" w:rsidR="0066211B" w:rsidRPr="007F4D3E" w:rsidRDefault="0066211B" w:rsidP="0066211B">
      <w:pPr>
        <w:rPr>
          <w:lang w:eastAsia="en-IN"/>
        </w:rPr>
      </w:pPr>
      <w:r w:rsidRPr="007F4D3E">
        <w:rPr>
          <w:lang w:val="en-GB" w:eastAsia="en-IN"/>
        </w:rPr>
        <w:t> </w:t>
      </w:r>
      <w:r w:rsidRPr="007F4D3E">
        <w:rPr>
          <w:lang w:eastAsia="en-IN"/>
        </w:rPr>
        <w:t> </w:t>
      </w:r>
    </w:p>
    <w:p w14:paraId="4F22128A" w14:textId="77777777" w:rsidR="0066211B" w:rsidRPr="007F4D3E" w:rsidRDefault="0066211B" w:rsidP="00CC2B5C">
      <w:pPr>
        <w:numPr>
          <w:ilvl w:val="0"/>
          <w:numId w:val="191"/>
        </w:numPr>
        <w:rPr>
          <w:lang w:eastAsia="en-IN"/>
        </w:rPr>
      </w:pPr>
      <w:r w:rsidRPr="007F4D3E">
        <w:rPr>
          <w:lang w:val="en-GB" w:eastAsia="en-IN"/>
        </w:rPr>
        <w:t>The nurse can search for and select the prescriber in the ‘Warning Message’ popup. The request is sent with the prescriber's credentials once the nurse chooses the prescriber and clicks on the "OK" button, PMP report will be displayed in new window.</w:t>
      </w:r>
      <w:r w:rsidRPr="007F4D3E">
        <w:rPr>
          <w:lang w:eastAsia="en-IN"/>
        </w:rPr>
        <w:t> </w:t>
      </w:r>
    </w:p>
    <w:p w14:paraId="692E1963" w14:textId="77777777" w:rsidR="0066211B" w:rsidRPr="007F4D3E" w:rsidRDefault="0066211B" w:rsidP="0066211B">
      <w:pPr>
        <w:rPr>
          <w:lang w:eastAsia="en-IN"/>
        </w:rPr>
      </w:pPr>
      <w:r w:rsidRPr="007F4D3E">
        <w:rPr>
          <w:lang w:val="en-GB" w:eastAsia="en-IN"/>
        </w:rPr>
        <w:t> </w:t>
      </w:r>
      <w:r w:rsidRPr="007F4D3E">
        <w:rPr>
          <w:lang w:eastAsia="en-IN"/>
        </w:rPr>
        <w:t> </w:t>
      </w:r>
    </w:p>
    <w:p w14:paraId="2890E254" w14:textId="77777777" w:rsidR="0066211B" w:rsidRPr="007F4D3E" w:rsidRDefault="0066211B" w:rsidP="00CC2B5C">
      <w:pPr>
        <w:numPr>
          <w:ilvl w:val="0"/>
          <w:numId w:val="192"/>
        </w:numPr>
        <w:rPr>
          <w:lang w:eastAsia="en-IN"/>
        </w:rPr>
      </w:pPr>
      <w:r w:rsidRPr="007F4D3E">
        <w:rPr>
          <w:lang w:val="en-GB" w:eastAsia="en-IN"/>
        </w:rPr>
        <w:t>In the ‘Warning Message’ popup contains the ‘Single Select- Typeable' search textbox, where ‘Prescriber’ is searched and selected. It is a mandatory field, and ‘Prescriber’ should be selected to run the report.</w:t>
      </w:r>
      <w:r w:rsidRPr="007F4D3E">
        <w:rPr>
          <w:lang w:eastAsia="en-IN"/>
        </w:rPr>
        <w:t> </w:t>
      </w:r>
    </w:p>
    <w:p w14:paraId="5947718D" w14:textId="77777777" w:rsidR="0066211B" w:rsidRPr="007F4D3E" w:rsidRDefault="0066211B" w:rsidP="0066211B">
      <w:pPr>
        <w:rPr>
          <w:lang w:eastAsia="en-IN"/>
        </w:rPr>
      </w:pPr>
      <w:r w:rsidRPr="007F4D3E">
        <w:rPr>
          <w:lang w:val="en-GB" w:eastAsia="en-IN"/>
        </w:rPr>
        <w:t> </w:t>
      </w:r>
      <w:r w:rsidRPr="007F4D3E">
        <w:rPr>
          <w:lang w:eastAsia="en-IN"/>
        </w:rPr>
        <w:t> </w:t>
      </w:r>
    </w:p>
    <w:p w14:paraId="24DC218A" w14:textId="77777777" w:rsidR="0066211B" w:rsidRPr="007F4D3E" w:rsidRDefault="0066211B" w:rsidP="00CC2B5C">
      <w:pPr>
        <w:numPr>
          <w:ilvl w:val="0"/>
          <w:numId w:val="193"/>
        </w:numPr>
        <w:rPr>
          <w:lang w:eastAsia="en-IN"/>
        </w:rPr>
      </w:pPr>
      <w:r w:rsidRPr="007F4D3E">
        <w:rPr>
          <w:lang w:val="en-GB" w:eastAsia="en-IN"/>
        </w:rPr>
        <w:t>In the ‘Warning Message’ Popup, ‘OK’ button will be displayed and by default OK’ button will be disabled till the nurse selects a 'Prescriber'.</w:t>
      </w:r>
      <w:r w:rsidRPr="007F4D3E">
        <w:rPr>
          <w:lang w:eastAsia="en-IN"/>
        </w:rPr>
        <w:t> </w:t>
      </w:r>
    </w:p>
    <w:p w14:paraId="2BFF7384" w14:textId="77777777" w:rsidR="0066211B" w:rsidRPr="007F4D3E" w:rsidRDefault="0066211B" w:rsidP="0066211B">
      <w:pPr>
        <w:rPr>
          <w:lang w:eastAsia="en-IN"/>
        </w:rPr>
      </w:pPr>
      <w:r w:rsidRPr="007F4D3E">
        <w:rPr>
          <w:lang w:val="en-GB" w:eastAsia="en-IN"/>
        </w:rPr>
        <w:t> </w:t>
      </w:r>
      <w:r w:rsidRPr="007F4D3E">
        <w:rPr>
          <w:lang w:eastAsia="en-IN"/>
        </w:rPr>
        <w:t> </w:t>
      </w:r>
    </w:p>
    <w:p w14:paraId="01FF5444" w14:textId="77777777" w:rsidR="0066211B" w:rsidRPr="007F4D3E" w:rsidRDefault="0066211B" w:rsidP="0066211B">
      <w:pPr>
        <w:ind w:firstLine="720"/>
        <w:rPr>
          <w:lang w:eastAsia="en-IN"/>
        </w:rPr>
      </w:pPr>
      <w:r w:rsidRPr="007F4D3E">
        <w:rPr>
          <w:lang w:val="en-GB" w:eastAsia="en-IN"/>
        </w:rPr>
        <w:t>After selecting the ‘Prescriber’, the ‘OK’ button will be enabled. After clicking on the ‘OK’ button, the system will run the ‘PMP’ report.</w:t>
      </w:r>
      <w:r w:rsidRPr="007F4D3E">
        <w:rPr>
          <w:lang w:eastAsia="en-IN"/>
        </w:rPr>
        <w:t> </w:t>
      </w:r>
    </w:p>
    <w:p w14:paraId="3B5068DB" w14:textId="77777777" w:rsidR="0066211B" w:rsidRPr="007F4D3E" w:rsidRDefault="0066211B" w:rsidP="0066211B">
      <w:pPr>
        <w:rPr>
          <w:lang w:eastAsia="en-IN"/>
        </w:rPr>
      </w:pPr>
      <w:r w:rsidRPr="007F4D3E">
        <w:rPr>
          <w:lang w:val="en-GB" w:eastAsia="en-IN"/>
        </w:rPr>
        <w:t> </w:t>
      </w:r>
      <w:r w:rsidRPr="007F4D3E">
        <w:rPr>
          <w:lang w:eastAsia="en-IN"/>
        </w:rPr>
        <w:t> </w:t>
      </w:r>
    </w:p>
    <w:p w14:paraId="16D35D39" w14:textId="77777777" w:rsidR="0066211B" w:rsidRDefault="0066211B" w:rsidP="00CC2B5C">
      <w:pPr>
        <w:numPr>
          <w:ilvl w:val="0"/>
          <w:numId w:val="194"/>
        </w:numPr>
        <w:rPr>
          <w:lang w:eastAsia="en-IN"/>
        </w:rPr>
      </w:pPr>
      <w:r w:rsidRPr="007F4D3E">
        <w:rPr>
          <w:lang w:val="en-GB" w:eastAsia="en-IN"/>
        </w:rPr>
        <w:t>In the ‘Warning Message’ Popup, the label will be displayed as “Additional information is needed to process the request”.</w:t>
      </w:r>
      <w:r w:rsidRPr="007F4D3E">
        <w:rPr>
          <w:lang w:eastAsia="en-IN"/>
        </w:rPr>
        <w:t> </w:t>
      </w:r>
    </w:p>
    <w:p w14:paraId="45AC1F03" w14:textId="77777777" w:rsidR="0066211B" w:rsidRDefault="0066211B" w:rsidP="0066211B">
      <w:pPr>
        <w:rPr>
          <w:lang w:eastAsia="en-IN"/>
        </w:rPr>
      </w:pPr>
    </w:p>
    <w:p w14:paraId="772E7E9E" w14:textId="77777777" w:rsidR="0066211B" w:rsidRDefault="0066211B" w:rsidP="0066211B">
      <w:pPr>
        <w:rPr>
          <w:lang w:eastAsia="en-IN"/>
        </w:rPr>
      </w:pPr>
      <w:r>
        <w:rPr>
          <w:noProof/>
        </w:rPr>
        <w:drawing>
          <wp:inline distT="0" distB="0" distL="0" distR="0" wp14:anchorId="14C97E77" wp14:editId="3171D487">
            <wp:extent cx="5922645" cy="1878330"/>
            <wp:effectExtent l="0" t="0" r="1905" b="7620"/>
            <wp:docPr id="123730280" name="Picture 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0280" name="Picture 98" descr="A screenshot of a computer&#10;&#10;AI-generated content may be incorrec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22645" cy="1878330"/>
                    </a:xfrm>
                    <a:prstGeom prst="rect">
                      <a:avLst/>
                    </a:prstGeom>
                    <a:noFill/>
                    <a:ln>
                      <a:noFill/>
                    </a:ln>
                  </pic:spPr>
                </pic:pic>
              </a:graphicData>
            </a:graphic>
          </wp:inline>
        </w:drawing>
      </w:r>
    </w:p>
    <w:p w14:paraId="4DBC6D02" w14:textId="77777777" w:rsidR="0066211B" w:rsidRPr="007F4D3E" w:rsidRDefault="0066211B" w:rsidP="0066211B">
      <w:pPr>
        <w:rPr>
          <w:lang w:eastAsia="en-IN"/>
        </w:rPr>
      </w:pPr>
    </w:p>
    <w:p w14:paraId="50AEB812" w14:textId="77777777" w:rsidR="0066211B" w:rsidRPr="00933E02" w:rsidRDefault="0066211B" w:rsidP="0066211B">
      <w:pPr>
        <w:pBdr>
          <w:bottom w:val="single" w:sz="12" w:space="1" w:color="auto"/>
        </w:pBdr>
        <w:shd w:val="clear" w:color="auto" w:fill="FFFFFF"/>
        <w:spacing w:before="240" w:after="240"/>
        <w:rPr>
          <w:b/>
          <w:bCs/>
        </w:rPr>
      </w:pPr>
    </w:p>
    <w:p w14:paraId="59D87C47"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6124A5A7" w14:textId="77777777" w:rsidR="0066211B" w:rsidRDefault="0066211B" w:rsidP="0066211B">
      <w:pPr>
        <w:rPr>
          <w:lang w:val="en-GB"/>
        </w:rPr>
      </w:pPr>
      <w:bookmarkStart w:id="252" w:name="_127._EII_#"/>
      <w:bookmarkStart w:id="253" w:name="_Toc201301436"/>
      <w:bookmarkEnd w:id="252"/>
    </w:p>
    <w:p w14:paraId="55F3ED28" w14:textId="7F5E80BD" w:rsidR="0066211B" w:rsidRDefault="0066211B" w:rsidP="0066211B">
      <w:pPr>
        <w:pStyle w:val="Heading3"/>
        <w:shd w:val="clear" w:color="auto" w:fill="FFFFFF" w:themeFill="background1"/>
        <w:rPr>
          <w:bCs/>
          <w:highlight w:val="yellow"/>
          <w:lang w:val="en-US"/>
        </w:rPr>
      </w:pPr>
      <w:bookmarkStart w:id="254" w:name="_127._EII_#_1"/>
      <w:bookmarkStart w:id="255" w:name="_Toc201679997"/>
      <w:bookmarkStart w:id="256" w:name="DISPLAYPMPBUTTONINRX"/>
      <w:bookmarkEnd w:id="254"/>
      <w:r>
        <w:rPr>
          <w:highlight w:val="yellow"/>
        </w:rPr>
        <w:t>12</w:t>
      </w:r>
      <w:r w:rsidR="00F46838">
        <w:rPr>
          <w:highlight w:val="yellow"/>
        </w:rPr>
        <w:t>4</w:t>
      </w:r>
      <w:r w:rsidRPr="00D743DC">
        <w:rPr>
          <w:highlight w:val="yellow"/>
        </w:rPr>
        <w:t xml:space="preserve">. EII # </w:t>
      </w:r>
      <w:r w:rsidRPr="00D743DC">
        <w:rPr>
          <w:bCs/>
          <w:highlight w:val="yellow"/>
          <w:lang w:val="en-US"/>
        </w:rPr>
        <w:t>129896</w:t>
      </w:r>
      <w:r w:rsidR="00D743DC" w:rsidRPr="00D743DC">
        <w:rPr>
          <w:bCs/>
          <w:highlight w:val="yellow"/>
          <w:lang w:val="en-US"/>
        </w:rPr>
        <w:t xml:space="preserve"> </w:t>
      </w:r>
      <w:r w:rsidR="00D743DC" w:rsidRPr="00D743DC">
        <w:rPr>
          <w:bCs/>
          <w:sz w:val="18"/>
          <w:highlight w:val="yellow"/>
        </w:rPr>
        <w:t>(Feature–488225)</w:t>
      </w:r>
      <w:r w:rsidR="00D743DC" w:rsidRPr="00D743DC">
        <w:rPr>
          <w:sz w:val="18"/>
          <w:highlight w:val="yellow"/>
        </w:rPr>
        <w:t>:</w:t>
      </w:r>
      <w:r w:rsidRPr="00D743DC">
        <w:rPr>
          <w:highlight w:val="yellow"/>
        </w:rPr>
        <w:t xml:space="preserve"> </w:t>
      </w:r>
      <w:r w:rsidRPr="00C2718D">
        <w:rPr>
          <w:bCs/>
          <w:highlight w:val="yellow"/>
          <w:lang w:val="en-US"/>
        </w:rPr>
        <w:t xml:space="preserve">Functional Access for Nurse role and </w:t>
      </w:r>
      <w:proofErr w:type="gramStart"/>
      <w:r w:rsidRPr="00C2718D">
        <w:rPr>
          <w:bCs/>
          <w:highlight w:val="yellow"/>
          <w:lang w:val="en-US"/>
        </w:rPr>
        <w:t>Non-Prescriber</w:t>
      </w:r>
      <w:proofErr w:type="gramEnd"/>
      <w:r w:rsidRPr="00C2718D">
        <w:rPr>
          <w:bCs/>
          <w:highlight w:val="yellow"/>
          <w:lang w:val="en-US"/>
        </w:rPr>
        <w:t xml:space="preserve"> role – NCPDP</w:t>
      </w:r>
      <w:bookmarkEnd w:id="253"/>
      <w:bookmarkEnd w:id="255"/>
      <w:r w:rsidRPr="00C2718D">
        <w:rPr>
          <w:bCs/>
          <w:highlight w:val="yellow"/>
          <w:lang w:val="en-US"/>
        </w:rPr>
        <w:t> </w:t>
      </w:r>
    </w:p>
    <w:bookmarkEnd w:id="256"/>
    <w:p w14:paraId="09DDEA2E" w14:textId="77777777" w:rsidR="0066211B" w:rsidRDefault="0066211B" w:rsidP="0066211B">
      <w:pPr>
        <w:rPr>
          <w:highlight w:val="yellow"/>
          <w:lang w:eastAsia="en-IN"/>
        </w:rPr>
      </w:pPr>
    </w:p>
    <w:p w14:paraId="216DA79A" w14:textId="089C7E67" w:rsidR="0066211B" w:rsidRPr="00C2718D" w:rsidRDefault="0066211B" w:rsidP="0066211B">
      <w:pPr>
        <w:rPr>
          <w:color w:val="2E74B5" w:themeColor="accent1" w:themeShade="BF"/>
          <w:lang w:eastAsia="en-IN"/>
        </w:rPr>
      </w:pPr>
      <w:r w:rsidRPr="00C2718D">
        <w:rPr>
          <w:b/>
          <w:bCs/>
          <w:color w:val="2E74B5" w:themeColor="accent1" w:themeShade="BF"/>
          <w:lang w:eastAsia="en-IN"/>
        </w:rPr>
        <w:t>Note:</w:t>
      </w:r>
      <w:r w:rsidRPr="00C2718D">
        <w:rPr>
          <w:color w:val="2E74B5" w:themeColor="accent1" w:themeShade="BF"/>
          <w:lang w:eastAsia="en-IN"/>
        </w:rPr>
        <w:t xml:space="preserve"> We have introduced an improvement in the Rx Application that allows non-prescribing staff (</w:t>
      </w:r>
      <w:proofErr w:type="spellStart"/>
      <w:proofErr w:type="gramStart"/>
      <w:r w:rsidRPr="00C2718D">
        <w:rPr>
          <w:color w:val="2E74B5" w:themeColor="accent1" w:themeShade="BF"/>
          <w:lang w:eastAsia="en-IN"/>
        </w:rPr>
        <w:t>e.g.,nurses</w:t>
      </w:r>
      <w:proofErr w:type="spellEnd"/>
      <w:proofErr w:type="gramEnd"/>
      <w:r w:rsidRPr="00C2718D">
        <w:rPr>
          <w:color w:val="2E74B5" w:themeColor="accent1" w:themeShade="BF"/>
          <w:lang w:eastAsia="en-IN"/>
        </w:rPr>
        <w:t>) to generate the NCPDP report on behalf of a prescriber. This update improves workflow flexibility and efficiency. </w:t>
      </w:r>
    </w:p>
    <w:p w14:paraId="06C37DF7" w14:textId="77777777" w:rsidR="0066211B" w:rsidRPr="00C2718D" w:rsidRDefault="0066211B" w:rsidP="00CC2B5C">
      <w:pPr>
        <w:numPr>
          <w:ilvl w:val="0"/>
          <w:numId w:val="195"/>
        </w:numPr>
        <w:rPr>
          <w:color w:val="2E74B5" w:themeColor="accent1" w:themeShade="BF"/>
          <w:lang w:eastAsia="en-IN"/>
        </w:rPr>
      </w:pPr>
      <w:r w:rsidRPr="00C2718D">
        <w:rPr>
          <w:color w:val="2E74B5" w:themeColor="accent1" w:themeShade="BF"/>
          <w:lang w:eastAsia="en-IN"/>
        </w:rPr>
        <w:t>When a Nurse or Non-prescriber logs into the Rx Application, they will now be able to run the NCPDP History report for a client. </w:t>
      </w:r>
    </w:p>
    <w:p w14:paraId="14C416FE" w14:textId="77777777" w:rsidR="0066211B" w:rsidRPr="00C2718D" w:rsidRDefault="0066211B" w:rsidP="00CC2B5C">
      <w:pPr>
        <w:numPr>
          <w:ilvl w:val="0"/>
          <w:numId w:val="196"/>
        </w:numPr>
        <w:rPr>
          <w:color w:val="2E74B5" w:themeColor="accent1" w:themeShade="BF"/>
          <w:lang w:eastAsia="en-IN"/>
        </w:rPr>
      </w:pPr>
      <w:r w:rsidRPr="00C2718D">
        <w:rPr>
          <w:color w:val="2E74B5" w:themeColor="accent1" w:themeShade="BF"/>
          <w:lang w:eastAsia="en-IN"/>
        </w:rPr>
        <w:t>When staff click the NCPDP button on the Patient Summary Page, a Warning Message Popup will be displayed. </w:t>
      </w:r>
    </w:p>
    <w:p w14:paraId="41B2D2D5" w14:textId="77777777" w:rsidR="0066211B" w:rsidRPr="00C2718D" w:rsidRDefault="0066211B" w:rsidP="00CC2B5C">
      <w:pPr>
        <w:numPr>
          <w:ilvl w:val="0"/>
          <w:numId w:val="197"/>
        </w:numPr>
        <w:rPr>
          <w:color w:val="2E74B5" w:themeColor="accent1" w:themeShade="BF"/>
          <w:lang w:eastAsia="en-IN"/>
        </w:rPr>
      </w:pPr>
      <w:r w:rsidRPr="00C2718D">
        <w:rPr>
          <w:color w:val="2E74B5" w:themeColor="accent1" w:themeShade="BF"/>
          <w:lang w:eastAsia="en-IN"/>
        </w:rPr>
        <w:t>The popup will contain a typeable search textbox, allowing staff to search and select the prescriber before running the NCPDP History report on their behalf. </w:t>
      </w:r>
    </w:p>
    <w:p w14:paraId="044F16F1" w14:textId="77777777" w:rsidR="0066211B" w:rsidRPr="00C2718D" w:rsidRDefault="0066211B" w:rsidP="0066211B">
      <w:pPr>
        <w:rPr>
          <w:lang w:eastAsia="en-IN"/>
        </w:rPr>
      </w:pPr>
      <w:r w:rsidRPr="00C2718D">
        <w:rPr>
          <w:lang w:eastAsia="en-IN"/>
        </w:rPr>
        <w:t> </w:t>
      </w:r>
    </w:p>
    <w:p w14:paraId="692FBBB1" w14:textId="77777777" w:rsidR="0066211B" w:rsidRDefault="0066211B" w:rsidP="0066211B">
      <w:pPr>
        <w:rPr>
          <w:lang w:eastAsia="en-IN"/>
        </w:rPr>
      </w:pPr>
      <w:r w:rsidRPr="00C2718D">
        <w:rPr>
          <w:b/>
          <w:bCs/>
          <w:lang w:val="en" w:eastAsia="en-IN"/>
        </w:rPr>
        <w:t>Release Type</w:t>
      </w:r>
      <w:r w:rsidRPr="00C2718D">
        <w:rPr>
          <w:lang w:val="en" w:eastAsia="en-IN"/>
        </w:rPr>
        <w:t xml:space="preserve">: Change | </w:t>
      </w:r>
      <w:r w:rsidRPr="00C2718D">
        <w:rPr>
          <w:b/>
          <w:bCs/>
          <w:lang w:val="en" w:eastAsia="en-IN"/>
        </w:rPr>
        <w:t>Priority:</w:t>
      </w:r>
      <w:r w:rsidRPr="00C2718D">
        <w:rPr>
          <w:lang w:val="en" w:eastAsia="en-IN"/>
        </w:rPr>
        <w:t xml:space="preserve"> Urgent</w:t>
      </w:r>
      <w:r w:rsidRPr="00C2718D">
        <w:rPr>
          <w:lang w:eastAsia="en-IN"/>
        </w:rPr>
        <w:t> </w:t>
      </w:r>
    </w:p>
    <w:p w14:paraId="67407294" w14:textId="77777777" w:rsidR="0066211B" w:rsidRPr="00C2718D" w:rsidRDefault="0066211B" w:rsidP="0066211B">
      <w:pPr>
        <w:rPr>
          <w:lang w:eastAsia="en-IN"/>
        </w:rPr>
      </w:pPr>
    </w:p>
    <w:p w14:paraId="2E788C95" w14:textId="77777777" w:rsidR="0066211B" w:rsidRPr="00C2718D" w:rsidRDefault="0066211B" w:rsidP="0066211B">
      <w:pPr>
        <w:rPr>
          <w:lang w:eastAsia="en-IN"/>
        </w:rPr>
      </w:pPr>
      <w:r w:rsidRPr="00C2718D">
        <w:rPr>
          <w:b/>
          <w:bCs/>
          <w:lang w:val="en" w:eastAsia="en-IN"/>
        </w:rPr>
        <w:t>Prerequisite:  </w:t>
      </w:r>
      <w:r w:rsidRPr="00C2718D">
        <w:rPr>
          <w:lang w:eastAsia="en-IN"/>
        </w:rPr>
        <w:t> </w:t>
      </w:r>
    </w:p>
    <w:p w14:paraId="61B5EA6C" w14:textId="77777777" w:rsidR="0066211B" w:rsidRDefault="0066211B" w:rsidP="0066211B">
      <w:pPr>
        <w:rPr>
          <w:lang w:eastAsia="en-IN"/>
        </w:rPr>
      </w:pPr>
      <w:r w:rsidRPr="00C2718D">
        <w:rPr>
          <w:lang w:eastAsia="en-IN"/>
        </w:rPr>
        <w:t xml:space="preserve">1. The system configuration key </w:t>
      </w:r>
      <w:r w:rsidRPr="00C2718D">
        <w:rPr>
          <w:b/>
          <w:bCs/>
          <w:lang w:eastAsia="en-IN"/>
        </w:rPr>
        <w:t xml:space="preserve">‘DISPLAYPMPBUTTONINRX </w:t>
      </w:r>
      <w:r w:rsidRPr="00C2718D">
        <w:rPr>
          <w:lang w:eastAsia="en-IN"/>
        </w:rPr>
        <w:t xml:space="preserve">‘value is set to ‘Yes’ via </w:t>
      </w:r>
      <w:r w:rsidRPr="00C2718D">
        <w:rPr>
          <w:b/>
          <w:bCs/>
          <w:lang w:eastAsia="en-IN"/>
        </w:rPr>
        <w:t xml:space="preserve">below path: </w:t>
      </w:r>
      <w:r w:rsidRPr="00C2718D">
        <w:rPr>
          <w:lang w:eastAsia="en-IN"/>
        </w:rPr>
        <w:t> </w:t>
      </w:r>
      <w:r w:rsidRPr="00C2718D">
        <w:rPr>
          <w:lang w:eastAsia="en-IN"/>
        </w:rPr>
        <w:br/>
      </w:r>
      <w:r w:rsidRPr="00C2718D">
        <w:rPr>
          <w:lang w:eastAsia="en-IN"/>
        </w:rPr>
        <w:tab/>
        <w:t> </w:t>
      </w:r>
      <w:r w:rsidRPr="00C2718D">
        <w:rPr>
          <w:lang w:eastAsia="en-IN"/>
        </w:rPr>
        <w:br/>
      </w:r>
      <w:r w:rsidRPr="00C2718D">
        <w:rPr>
          <w:b/>
          <w:bCs/>
          <w:lang w:eastAsia="en-IN"/>
        </w:rPr>
        <w:lastRenderedPageBreak/>
        <w:t xml:space="preserve">Path: </w:t>
      </w:r>
      <w:r w:rsidRPr="00C2718D">
        <w:rPr>
          <w:lang w:eastAsia="en-IN"/>
        </w:rPr>
        <w:t xml:space="preserve">Login to SmartCare Application – Administration – Configuration Keys – Search the </w:t>
      </w:r>
      <w:r w:rsidRPr="00C2718D">
        <w:rPr>
          <w:b/>
          <w:bCs/>
          <w:lang w:eastAsia="en-IN"/>
        </w:rPr>
        <w:t xml:space="preserve">‘DISPLAYPMPBUTTONINRX’ </w:t>
      </w:r>
      <w:r w:rsidRPr="00C2718D">
        <w:rPr>
          <w:lang w:eastAsia="en-IN"/>
        </w:rPr>
        <w:t>configuration key – Click On the configuration key name hyper link – Configuration Key Details page – Value is set to ‘Yes’ - Click ‘Save’ button. </w:t>
      </w:r>
    </w:p>
    <w:p w14:paraId="1AEF1737" w14:textId="77777777" w:rsidR="0066211B" w:rsidRPr="00C2718D" w:rsidRDefault="0066211B" w:rsidP="0066211B">
      <w:pPr>
        <w:rPr>
          <w:lang w:eastAsia="en-IN"/>
        </w:rPr>
      </w:pPr>
    </w:p>
    <w:p w14:paraId="615A549F" w14:textId="77777777" w:rsidR="0066211B" w:rsidRDefault="0066211B" w:rsidP="0066211B">
      <w:pPr>
        <w:rPr>
          <w:lang w:eastAsia="en-IN"/>
        </w:rPr>
      </w:pPr>
      <w:r w:rsidRPr="00C2718D">
        <w:rPr>
          <w:lang w:eastAsia="en-IN"/>
        </w:rPr>
        <w:t xml:space="preserve">2. The NCPDP configuration is correctly configured in the </w:t>
      </w:r>
      <w:proofErr w:type="spellStart"/>
      <w:r w:rsidRPr="00C2718D">
        <w:rPr>
          <w:b/>
          <w:bCs/>
          <w:lang w:eastAsia="en-IN"/>
        </w:rPr>
        <w:t>pmpwebserviceconfigurations</w:t>
      </w:r>
      <w:proofErr w:type="spellEnd"/>
      <w:r w:rsidRPr="00C2718D">
        <w:rPr>
          <w:b/>
          <w:bCs/>
          <w:lang w:eastAsia="en-IN"/>
        </w:rPr>
        <w:t xml:space="preserve"> </w:t>
      </w:r>
      <w:r w:rsidRPr="00C2718D">
        <w:rPr>
          <w:lang w:eastAsia="en-IN"/>
        </w:rPr>
        <w:t>table in the Database. </w:t>
      </w:r>
    </w:p>
    <w:p w14:paraId="616D4814" w14:textId="77777777" w:rsidR="0066211B" w:rsidRPr="00C2718D" w:rsidRDefault="0066211B" w:rsidP="0066211B">
      <w:pPr>
        <w:rPr>
          <w:lang w:eastAsia="en-IN"/>
        </w:rPr>
      </w:pPr>
    </w:p>
    <w:p w14:paraId="38730BD2" w14:textId="77777777" w:rsidR="0066211B" w:rsidRPr="00C2718D" w:rsidRDefault="0066211B" w:rsidP="0066211B">
      <w:pPr>
        <w:rPr>
          <w:lang w:eastAsia="en-IN"/>
        </w:rPr>
      </w:pPr>
      <w:r w:rsidRPr="00C2718D">
        <w:rPr>
          <w:b/>
          <w:bCs/>
          <w:lang w:eastAsia="en-IN"/>
        </w:rPr>
        <w:t xml:space="preserve">Path: </w:t>
      </w:r>
      <w:r w:rsidRPr="00C2718D">
        <w:rPr>
          <w:lang w:eastAsia="en-IN"/>
        </w:rPr>
        <w:t xml:space="preserve">Login to SmartCare Application - Administration - Table Editor- Update the NCPDP URL in </w:t>
      </w:r>
      <w:proofErr w:type="spellStart"/>
      <w:r w:rsidRPr="00C2718D">
        <w:rPr>
          <w:lang w:eastAsia="en-IN"/>
        </w:rPr>
        <w:t>PMPWebServiceURL</w:t>
      </w:r>
      <w:proofErr w:type="spellEnd"/>
      <w:r w:rsidRPr="00C2718D">
        <w:rPr>
          <w:lang w:eastAsia="en-IN"/>
        </w:rPr>
        <w:t xml:space="preserve"> column in </w:t>
      </w:r>
      <w:proofErr w:type="spellStart"/>
      <w:r w:rsidRPr="00C2718D">
        <w:rPr>
          <w:lang w:eastAsia="en-IN"/>
        </w:rPr>
        <w:t>PMPWebServiceConfigurations</w:t>
      </w:r>
      <w:proofErr w:type="spellEnd"/>
      <w:r w:rsidRPr="00C2718D">
        <w:rPr>
          <w:lang w:eastAsia="en-IN"/>
        </w:rPr>
        <w:t xml:space="preserve"> table. </w:t>
      </w:r>
      <w:r w:rsidRPr="00C2718D">
        <w:rPr>
          <w:lang w:eastAsia="en-IN"/>
        </w:rPr>
        <w:br/>
        <w:t> </w:t>
      </w:r>
    </w:p>
    <w:p w14:paraId="309947FD" w14:textId="77777777" w:rsidR="0066211B" w:rsidRDefault="0066211B" w:rsidP="0066211B">
      <w:pPr>
        <w:rPr>
          <w:lang w:eastAsia="en-IN"/>
        </w:rPr>
      </w:pPr>
      <w:r w:rsidRPr="00C2718D">
        <w:rPr>
          <w:lang w:eastAsia="en-IN"/>
        </w:rPr>
        <w:t>3. Add Staff ID in the ‘</w:t>
      </w:r>
      <w:proofErr w:type="spellStart"/>
      <w:r w:rsidRPr="00C2718D">
        <w:rPr>
          <w:lang w:eastAsia="en-IN"/>
        </w:rPr>
        <w:t>SetMedicalDirectorForRx</w:t>
      </w:r>
      <w:proofErr w:type="spellEnd"/>
      <w:r w:rsidRPr="00C2718D">
        <w:rPr>
          <w:lang w:eastAsia="en-IN"/>
        </w:rPr>
        <w:t>’ recode to set Staff as Medical Director. </w:t>
      </w:r>
    </w:p>
    <w:p w14:paraId="036B8071" w14:textId="77777777" w:rsidR="0066211B" w:rsidRPr="00C2718D" w:rsidRDefault="0066211B" w:rsidP="0066211B">
      <w:pPr>
        <w:rPr>
          <w:lang w:eastAsia="en-IN"/>
        </w:rPr>
      </w:pPr>
    </w:p>
    <w:p w14:paraId="4E2B261F" w14:textId="77777777" w:rsidR="0066211B" w:rsidRDefault="0066211B" w:rsidP="0066211B">
      <w:pPr>
        <w:rPr>
          <w:lang w:eastAsia="en-IN"/>
        </w:rPr>
      </w:pPr>
      <w:r w:rsidRPr="00C2718D">
        <w:rPr>
          <w:b/>
          <w:bCs/>
          <w:lang w:eastAsia="en-IN"/>
        </w:rPr>
        <w:t>Path:</w:t>
      </w:r>
      <w:r w:rsidRPr="00C2718D">
        <w:rPr>
          <w:lang w:eastAsia="en-IN"/>
        </w:rPr>
        <w:t> Login to SmartCare Application – Administration – Recode – Medical Director recode – Recode Details page – Recode Details section – Add the Details with Staff ID – Click Insert button – Click Save. </w:t>
      </w:r>
    </w:p>
    <w:p w14:paraId="68626081" w14:textId="77777777" w:rsidR="0066211B" w:rsidRPr="00C2718D" w:rsidRDefault="0066211B" w:rsidP="0066211B">
      <w:pPr>
        <w:rPr>
          <w:lang w:eastAsia="en-IN"/>
        </w:rPr>
      </w:pPr>
    </w:p>
    <w:p w14:paraId="211D2EA0" w14:textId="77777777" w:rsidR="0066211B" w:rsidRDefault="0066211B" w:rsidP="0066211B">
      <w:pPr>
        <w:rPr>
          <w:lang w:eastAsia="en-IN"/>
        </w:rPr>
      </w:pPr>
      <w:r w:rsidRPr="00C2718D">
        <w:rPr>
          <w:b/>
          <w:bCs/>
          <w:lang w:eastAsia="en-IN"/>
        </w:rPr>
        <w:t>Navigation Path:</w:t>
      </w:r>
      <w:r w:rsidRPr="00C2718D">
        <w:rPr>
          <w:lang w:eastAsia="en-IN"/>
        </w:rPr>
        <w:t>  Login to SmartCare Application as Non-Prescriber – Client Search-Select the Client – Client Information – Navigate to Rx Application – Patient Summary page – Click ‘NCPDP’ button – Warning Message popup – Search the Prescriber in Typeable search textbox – Click ‘OK’ button – NCPDP History tab displayed (Beside the Medication History tab). </w:t>
      </w:r>
    </w:p>
    <w:p w14:paraId="779269F7" w14:textId="77777777" w:rsidR="0066211B" w:rsidRPr="00C2718D" w:rsidRDefault="0066211B" w:rsidP="0066211B">
      <w:pPr>
        <w:rPr>
          <w:lang w:eastAsia="en-IN"/>
        </w:rPr>
      </w:pPr>
    </w:p>
    <w:p w14:paraId="46F831A0" w14:textId="77777777" w:rsidR="0066211B" w:rsidRDefault="0066211B" w:rsidP="0066211B">
      <w:pPr>
        <w:rPr>
          <w:lang w:eastAsia="en-IN"/>
        </w:rPr>
      </w:pPr>
      <w:r w:rsidRPr="00C2718D">
        <w:rPr>
          <w:b/>
          <w:bCs/>
          <w:lang w:eastAsia="en-IN"/>
        </w:rPr>
        <w:t>Functionality ‘Before’ and ‘After’ release:</w:t>
      </w:r>
      <w:r w:rsidRPr="00C2718D">
        <w:rPr>
          <w:lang w:eastAsia="en-IN"/>
        </w:rPr>
        <w:t> </w:t>
      </w:r>
    </w:p>
    <w:p w14:paraId="3A949B92" w14:textId="77777777" w:rsidR="0066211B" w:rsidRPr="00C2718D" w:rsidRDefault="0066211B" w:rsidP="0066211B">
      <w:pPr>
        <w:rPr>
          <w:lang w:eastAsia="en-IN"/>
        </w:rPr>
      </w:pPr>
    </w:p>
    <w:p w14:paraId="7220FEB6" w14:textId="77777777" w:rsidR="0066211B" w:rsidRDefault="0066211B" w:rsidP="0066211B">
      <w:pPr>
        <w:rPr>
          <w:lang w:eastAsia="en-IN"/>
        </w:rPr>
      </w:pPr>
      <w:r w:rsidRPr="00C2718D">
        <w:rPr>
          <w:lang w:eastAsia="en-IN"/>
        </w:rPr>
        <w:t>Before this release, the Rx application was not integrated with third-party providers to retrieve NCPDP history for client medications, as this functionality was unavailable. </w:t>
      </w:r>
    </w:p>
    <w:p w14:paraId="76D881AD" w14:textId="77777777" w:rsidR="0066211B" w:rsidRPr="00C2718D" w:rsidRDefault="0066211B" w:rsidP="0066211B">
      <w:pPr>
        <w:rPr>
          <w:lang w:eastAsia="en-IN"/>
        </w:rPr>
      </w:pPr>
    </w:p>
    <w:p w14:paraId="6AF3C9E6" w14:textId="77777777" w:rsidR="0066211B" w:rsidRDefault="0066211B" w:rsidP="0066211B">
      <w:pPr>
        <w:rPr>
          <w:lang w:eastAsia="en-IN"/>
        </w:rPr>
      </w:pPr>
      <w:r w:rsidRPr="00C2718D">
        <w:rPr>
          <w:lang w:eastAsia="en-IN"/>
        </w:rPr>
        <w:t>With this release, users can now generate the NCPDP history report in the Rx application, introducing new functionality for streamlined reporting. Additionally, nurses and other non-prescribers can now run the NCPDP history report for a client by selecting the Prescriber option, enhancing workflow efficiency and accessibility. </w:t>
      </w:r>
    </w:p>
    <w:p w14:paraId="259566BB" w14:textId="77777777" w:rsidR="0066211B" w:rsidRPr="00C2718D" w:rsidRDefault="0066211B" w:rsidP="0066211B">
      <w:pPr>
        <w:rPr>
          <w:lang w:eastAsia="en-IN"/>
        </w:rPr>
      </w:pPr>
    </w:p>
    <w:p w14:paraId="6F92D63E" w14:textId="77777777" w:rsidR="0066211B" w:rsidRDefault="0066211B" w:rsidP="0066211B">
      <w:pPr>
        <w:rPr>
          <w:lang w:eastAsia="en-IN"/>
        </w:rPr>
      </w:pPr>
      <w:r w:rsidRPr="00C2718D">
        <w:rPr>
          <w:lang w:eastAsia="en-IN"/>
        </w:rPr>
        <w:t>A new recode category known as "</w:t>
      </w:r>
      <w:proofErr w:type="spellStart"/>
      <w:r w:rsidRPr="00C2718D">
        <w:rPr>
          <w:lang w:eastAsia="en-IN"/>
        </w:rPr>
        <w:t>SetMedicalDirectorForRx</w:t>
      </w:r>
      <w:proofErr w:type="spellEnd"/>
      <w:r w:rsidRPr="00C2718D">
        <w:rPr>
          <w:lang w:eastAsia="en-IN"/>
        </w:rPr>
        <w:t>" has been added to the SmartCare Application, enabling staff members (prescribers) to be added as Medical Directors and choosing Medical Directors to run NCPDP history reports. </w:t>
      </w:r>
    </w:p>
    <w:p w14:paraId="6F31FF35" w14:textId="77777777" w:rsidR="0066211B" w:rsidRPr="00C2718D" w:rsidRDefault="0066211B" w:rsidP="0066211B">
      <w:pPr>
        <w:rPr>
          <w:lang w:eastAsia="en-IN"/>
        </w:rPr>
      </w:pPr>
    </w:p>
    <w:p w14:paraId="6C1889AA" w14:textId="77777777" w:rsidR="0066211B" w:rsidRDefault="0066211B" w:rsidP="0066211B">
      <w:pPr>
        <w:rPr>
          <w:lang w:eastAsia="en-IN"/>
        </w:rPr>
      </w:pPr>
      <w:r w:rsidRPr="00C2718D">
        <w:rPr>
          <w:lang w:eastAsia="en-IN"/>
        </w:rPr>
        <w:t>If more than one staff member is listed in this recode, the system will consider the first staff member entered. Additionally, the system will only consider active values in the Recode Category. </w:t>
      </w:r>
    </w:p>
    <w:p w14:paraId="046630E1" w14:textId="77777777" w:rsidR="0066211B" w:rsidRPr="00C2718D" w:rsidRDefault="0066211B" w:rsidP="0066211B">
      <w:pPr>
        <w:rPr>
          <w:lang w:eastAsia="en-IN"/>
        </w:rPr>
      </w:pPr>
    </w:p>
    <w:p w14:paraId="5F6DCD6D" w14:textId="77777777" w:rsidR="0066211B" w:rsidRDefault="0066211B" w:rsidP="0066211B">
      <w:pPr>
        <w:rPr>
          <w:lang w:eastAsia="en-IN"/>
        </w:rPr>
      </w:pPr>
      <w:r w:rsidRPr="00C2718D">
        <w:rPr>
          <w:lang w:eastAsia="en-IN"/>
        </w:rPr>
        <w:t>When a nurse or non-prescriber logged into the Rx Application, </w:t>
      </w:r>
    </w:p>
    <w:p w14:paraId="126EB674" w14:textId="77777777" w:rsidR="0066211B" w:rsidRPr="00C2718D" w:rsidRDefault="0066211B" w:rsidP="0066211B">
      <w:pPr>
        <w:rPr>
          <w:lang w:eastAsia="en-IN"/>
        </w:rPr>
      </w:pPr>
    </w:p>
    <w:p w14:paraId="3C5A2A2D" w14:textId="77777777" w:rsidR="0066211B" w:rsidRPr="00C2718D" w:rsidRDefault="0066211B" w:rsidP="0066211B">
      <w:pPr>
        <w:rPr>
          <w:lang w:eastAsia="en-IN"/>
        </w:rPr>
      </w:pPr>
      <w:r w:rsidRPr="00C2718D">
        <w:rPr>
          <w:lang w:eastAsia="en-IN"/>
        </w:rPr>
        <w:t>1. When the Medical Director is added and active in SmartCare, the request is sent with the "Medical Director's credentials" when the nurse clicks the NCPDP button. </w:t>
      </w:r>
    </w:p>
    <w:p w14:paraId="6A10D65D" w14:textId="77777777" w:rsidR="0066211B" w:rsidRPr="00C2718D" w:rsidRDefault="0066211B" w:rsidP="0066211B">
      <w:pPr>
        <w:rPr>
          <w:lang w:eastAsia="en-IN"/>
        </w:rPr>
      </w:pPr>
      <w:r w:rsidRPr="00C2718D">
        <w:rPr>
          <w:lang w:eastAsia="en-IN"/>
        </w:rPr>
        <w:t>2. When no Medical Director is added in SmartCare, if the nurse clicks the NCPDP button then Warning Message Popup will be displayed with 'Physician' field as blank. </w:t>
      </w:r>
    </w:p>
    <w:p w14:paraId="22FC9BB5" w14:textId="77777777" w:rsidR="0066211B" w:rsidRPr="00C2718D" w:rsidRDefault="0066211B" w:rsidP="0066211B">
      <w:pPr>
        <w:rPr>
          <w:lang w:eastAsia="en-IN"/>
        </w:rPr>
      </w:pPr>
      <w:r w:rsidRPr="00C2718D">
        <w:rPr>
          <w:lang w:eastAsia="en-IN"/>
        </w:rPr>
        <w:t xml:space="preserve">3. The nurse can search for and select the prescriber in the Warning Message popup. The request is sent with the prescriber's credentials once the nurse chooses the prescriber and clicks the "OK" button. </w:t>
      </w:r>
      <w:proofErr w:type="gramStart"/>
      <w:r w:rsidRPr="00C2718D">
        <w:rPr>
          <w:lang w:eastAsia="en-IN"/>
        </w:rPr>
        <w:t>NCPDP</w:t>
      </w:r>
      <w:proofErr w:type="gramEnd"/>
      <w:r w:rsidRPr="00C2718D">
        <w:rPr>
          <w:lang w:eastAsia="en-IN"/>
        </w:rPr>
        <w:t xml:space="preserve"> history report will be displayed in </w:t>
      </w:r>
      <w:proofErr w:type="gramStart"/>
      <w:r w:rsidRPr="00C2718D">
        <w:rPr>
          <w:lang w:eastAsia="en-IN"/>
        </w:rPr>
        <w:t>NCPDP</w:t>
      </w:r>
      <w:proofErr w:type="gramEnd"/>
      <w:r w:rsidRPr="00C2718D">
        <w:rPr>
          <w:lang w:eastAsia="en-IN"/>
        </w:rPr>
        <w:t xml:space="preserve"> History tab </w:t>
      </w:r>
      <w:proofErr w:type="gramStart"/>
      <w:r w:rsidRPr="00C2718D">
        <w:rPr>
          <w:lang w:eastAsia="en-IN"/>
        </w:rPr>
        <w:t>displayed that is</w:t>
      </w:r>
      <w:proofErr w:type="gramEnd"/>
      <w:r w:rsidRPr="00C2718D">
        <w:rPr>
          <w:lang w:eastAsia="en-IN"/>
        </w:rPr>
        <w:t xml:space="preserve"> beside the Medication History tab </w:t>
      </w:r>
      <w:proofErr w:type="gramStart"/>
      <w:r w:rsidRPr="00C2718D">
        <w:rPr>
          <w:lang w:eastAsia="en-IN"/>
        </w:rPr>
        <w:t>in Patient</w:t>
      </w:r>
      <w:proofErr w:type="gramEnd"/>
      <w:r w:rsidRPr="00C2718D">
        <w:rPr>
          <w:lang w:eastAsia="en-IN"/>
        </w:rPr>
        <w:t xml:space="preserve"> Summary page. </w:t>
      </w:r>
    </w:p>
    <w:p w14:paraId="4FEE3423" w14:textId="77777777" w:rsidR="0066211B" w:rsidRPr="00C2718D" w:rsidRDefault="0066211B" w:rsidP="0066211B">
      <w:pPr>
        <w:rPr>
          <w:lang w:eastAsia="en-IN"/>
        </w:rPr>
      </w:pPr>
      <w:r w:rsidRPr="00C2718D">
        <w:rPr>
          <w:lang w:eastAsia="en-IN"/>
        </w:rPr>
        <w:t xml:space="preserve">4. In the Warning Message Popup contains the ‘Single Select- Typeable search textbox’ where </w:t>
      </w:r>
      <w:proofErr w:type="gramStart"/>
      <w:r w:rsidRPr="00C2718D">
        <w:rPr>
          <w:lang w:eastAsia="en-IN"/>
        </w:rPr>
        <w:t>Prescriber</w:t>
      </w:r>
      <w:proofErr w:type="gramEnd"/>
      <w:r w:rsidRPr="00C2718D">
        <w:rPr>
          <w:lang w:eastAsia="en-IN"/>
        </w:rPr>
        <w:t xml:space="preserve"> is searched and selected. It is the mandatory field, and prescriber should be selected to run the report </w:t>
      </w:r>
    </w:p>
    <w:p w14:paraId="00530433" w14:textId="77777777" w:rsidR="0066211B" w:rsidRPr="00C2718D" w:rsidRDefault="0066211B" w:rsidP="0066211B">
      <w:pPr>
        <w:rPr>
          <w:lang w:eastAsia="en-IN"/>
        </w:rPr>
      </w:pPr>
      <w:r w:rsidRPr="00C2718D">
        <w:rPr>
          <w:lang w:eastAsia="en-IN"/>
        </w:rPr>
        <w:t>5. In the Warning Message Popup, ‘OK’ button will be displayed and by default, it will be disabled till the nurse selects a 'Prescriber'. After selecting the Prescriber, the ‘OK’ button will be enabled. After clicking the ‘OK’ button, the system will run the NCPDP history report. </w:t>
      </w:r>
    </w:p>
    <w:p w14:paraId="0BD4D812" w14:textId="77777777" w:rsidR="0066211B" w:rsidRPr="00C2718D" w:rsidRDefault="0066211B" w:rsidP="0066211B">
      <w:pPr>
        <w:rPr>
          <w:lang w:eastAsia="en-IN"/>
        </w:rPr>
      </w:pPr>
      <w:r w:rsidRPr="00C2718D">
        <w:rPr>
          <w:lang w:eastAsia="en-IN"/>
        </w:rPr>
        <w:t>6. In the Warning Message Popup, ‘Additional information is needed to process the request.’ label will be displayed </w:t>
      </w:r>
    </w:p>
    <w:p w14:paraId="7F71DF36" w14:textId="77777777" w:rsidR="0066211B" w:rsidRDefault="0066211B" w:rsidP="0066211B">
      <w:pPr>
        <w:rPr>
          <w:lang w:eastAsia="en-IN"/>
        </w:rPr>
      </w:pPr>
      <w:r w:rsidRPr="00C2718D">
        <w:rPr>
          <w:lang w:eastAsia="en-IN"/>
        </w:rPr>
        <w:t>7.</w:t>
      </w:r>
      <w:r w:rsidRPr="00C2718D">
        <w:rPr>
          <w:b/>
          <w:bCs/>
          <w:lang w:eastAsia="en-IN"/>
        </w:rPr>
        <w:t xml:space="preserve"> NCPDP history:</w:t>
      </w:r>
      <w:r w:rsidRPr="00C2718D">
        <w:rPr>
          <w:lang w:eastAsia="en-IN"/>
        </w:rPr>
        <w:t xml:space="preserve"> This tab is newly added; the NCPDP history report will be displayed in the NCPDP History tab, and it is displayed beside the Medication History tab on the Patient Summary page. </w:t>
      </w:r>
    </w:p>
    <w:p w14:paraId="4E8D1D6F" w14:textId="77777777" w:rsidR="0066211B" w:rsidRDefault="0066211B" w:rsidP="0066211B">
      <w:pPr>
        <w:rPr>
          <w:lang w:eastAsia="en-IN"/>
        </w:rPr>
      </w:pPr>
    </w:p>
    <w:p w14:paraId="16AEFB93" w14:textId="77777777" w:rsidR="0066211B" w:rsidRPr="00C2718D" w:rsidRDefault="0066211B" w:rsidP="0066211B">
      <w:pPr>
        <w:rPr>
          <w:lang w:eastAsia="en-IN"/>
        </w:rPr>
      </w:pPr>
      <w:r>
        <w:rPr>
          <w:noProof/>
        </w:rPr>
        <w:lastRenderedPageBreak/>
        <w:drawing>
          <wp:inline distT="0" distB="0" distL="0" distR="0" wp14:anchorId="162A4A97" wp14:editId="76F31283">
            <wp:extent cx="5943600" cy="1927225"/>
            <wp:effectExtent l="0" t="0" r="0" b="0"/>
            <wp:docPr id="580354997" name="Picture 9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54997" name="Picture 99" descr="A screenshot of a computer&#10;&#10;AI-generated content may b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927225"/>
                    </a:xfrm>
                    <a:prstGeom prst="rect">
                      <a:avLst/>
                    </a:prstGeom>
                    <a:noFill/>
                    <a:ln>
                      <a:noFill/>
                    </a:ln>
                  </pic:spPr>
                </pic:pic>
              </a:graphicData>
            </a:graphic>
          </wp:inline>
        </w:drawing>
      </w:r>
    </w:p>
    <w:p w14:paraId="51F5FE7C" w14:textId="77777777" w:rsidR="0066211B" w:rsidRPr="00C2718D" w:rsidRDefault="0066211B" w:rsidP="0066211B">
      <w:pPr>
        <w:rPr>
          <w:highlight w:val="yellow"/>
          <w:lang w:eastAsia="en-IN"/>
        </w:rPr>
      </w:pPr>
    </w:p>
    <w:p w14:paraId="6530AAD8" w14:textId="77777777" w:rsidR="0066211B" w:rsidRPr="00933E02" w:rsidRDefault="0066211B" w:rsidP="0066211B">
      <w:pPr>
        <w:pBdr>
          <w:bottom w:val="single" w:sz="12" w:space="1" w:color="auto"/>
        </w:pBdr>
        <w:shd w:val="clear" w:color="auto" w:fill="FFFFFF"/>
        <w:spacing w:before="240" w:after="240"/>
        <w:rPr>
          <w:b/>
          <w:bCs/>
        </w:rPr>
      </w:pPr>
    </w:p>
    <w:p w14:paraId="17170B78"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6A1FBCC1" w14:textId="77777777" w:rsidR="0066211B" w:rsidRPr="004B78BB" w:rsidRDefault="0066211B" w:rsidP="0066211B"/>
    <w:p w14:paraId="5E9920DD" w14:textId="0AC7C552" w:rsidR="0066211B" w:rsidRDefault="0066211B" w:rsidP="0066211B">
      <w:pPr>
        <w:pStyle w:val="Heading3"/>
        <w:shd w:val="clear" w:color="auto" w:fill="FFFFFF" w:themeFill="background1"/>
        <w:rPr>
          <w:bCs/>
          <w:highlight w:val="yellow"/>
          <w:lang w:val="en-US"/>
        </w:rPr>
      </w:pPr>
      <w:bookmarkStart w:id="257" w:name="_Toc201301437"/>
      <w:bookmarkStart w:id="258" w:name="_Toc201679998"/>
      <w:bookmarkStart w:id="259" w:name="DataModule128"/>
      <w:bookmarkStart w:id="260" w:name="Task_125"/>
      <w:r>
        <w:rPr>
          <w:highlight w:val="yellow"/>
        </w:rPr>
        <w:t>12</w:t>
      </w:r>
      <w:r w:rsidR="00F46838">
        <w:rPr>
          <w:highlight w:val="yellow"/>
        </w:rPr>
        <w:t>5</w:t>
      </w:r>
      <w:r>
        <w:rPr>
          <w:highlight w:val="yellow"/>
        </w:rPr>
        <w:t xml:space="preserve">. </w:t>
      </w:r>
      <w:r w:rsidRPr="009C0C59">
        <w:rPr>
          <w:highlight w:val="yellow"/>
        </w:rPr>
        <w:t xml:space="preserve">EII </w:t>
      </w:r>
      <w:r w:rsidRPr="004B78BB">
        <w:rPr>
          <w:highlight w:val="yellow"/>
        </w:rPr>
        <w:t xml:space="preserve"># </w:t>
      </w:r>
      <w:r w:rsidRPr="00D2561E">
        <w:rPr>
          <w:bCs/>
          <w:highlight w:val="yellow"/>
          <w:lang w:val="en-US"/>
        </w:rPr>
        <w:t>129895</w:t>
      </w:r>
      <w:r w:rsidR="00B106C6" w:rsidRPr="00B106C6">
        <w:rPr>
          <w:bCs/>
          <w:sz w:val="18"/>
          <w:highlight w:val="yellow"/>
          <w:lang w:val="en-GB"/>
        </w:rPr>
        <w:t>(Feature</w:t>
      </w:r>
      <w:r w:rsidR="00B106C6">
        <w:rPr>
          <w:bCs/>
          <w:sz w:val="18"/>
          <w:highlight w:val="yellow"/>
          <w:lang w:val="en-GB"/>
        </w:rPr>
        <w:t xml:space="preserve"> -</w:t>
      </w:r>
      <w:r w:rsidR="00B106C6" w:rsidRPr="00B106C6">
        <w:rPr>
          <w:bCs/>
          <w:sz w:val="18"/>
          <w:highlight w:val="yellow"/>
          <w:lang w:val="en-GB"/>
        </w:rPr>
        <w:t xml:space="preserve"> 488223</w:t>
      </w:r>
      <w:proofErr w:type="gramStart"/>
      <w:r w:rsidR="00B106C6" w:rsidRPr="00B106C6">
        <w:rPr>
          <w:bCs/>
          <w:sz w:val="18"/>
          <w:highlight w:val="yellow"/>
          <w:lang w:val="en-GB"/>
        </w:rPr>
        <w:t>)</w:t>
      </w:r>
      <w:r w:rsidR="00B106C6" w:rsidRPr="00B106C6">
        <w:rPr>
          <w:sz w:val="18"/>
          <w:highlight w:val="yellow"/>
        </w:rPr>
        <w:t> </w:t>
      </w:r>
      <w:r w:rsidRPr="00B106C6">
        <w:rPr>
          <w:highlight w:val="yellow"/>
        </w:rPr>
        <w:t>:</w:t>
      </w:r>
      <w:proofErr w:type="gramEnd"/>
      <w:r w:rsidRPr="00B106C6">
        <w:rPr>
          <w:highlight w:val="yellow"/>
        </w:rPr>
        <w:t xml:space="preserve"> </w:t>
      </w:r>
      <w:r w:rsidRPr="00D2561E">
        <w:rPr>
          <w:bCs/>
          <w:highlight w:val="yellow"/>
          <w:lang w:val="en-GB"/>
        </w:rPr>
        <w:t xml:space="preserve">Functional Access for Nurse role and </w:t>
      </w:r>
      <w:proofErr w:type="gramStart"/>
      <w:r w:rsidRPr="00D2561E">
        <w:rPr>
          <w:bCs/>
          <w:highlight w:val="yellow"/>
          <w:lang w:val="en-GB"/>
        </w:rPr>
        <w:t>Non-Prescriber</w:t>
      </w:r>
      <w:proofErr w:type="gramEnd"/>
      <w:r w:rsidRPr="00D2561E">
        <w:rPr>
          <w:bCs/>
          <w:highlight w:val="yellow"/>
          <w:lang w:val="en-GB"/>
        </w:rPr>
        <w:t xml:space="preserve"> role for ‘Real-Time Med </w:t>
      </w:r>
      <w:proofErr w:type="spellStart"/>
      <w:r w:rsidRPr="00D2561E">
        <w:rPr>
          <w:bCs/>
          <w:highlight w:val="yellow"/>
          <w:lang w:val="en-GB"/>
        </w:rPr>
        <w:t>Hx</w:t>
      </w:r>
      <w:proofErr w:type="spellEnd"/>
      <w:r w:rsidRPr="00D2561E">
        <w:rPr>
          <w:bCs/>
          <w:highlight w:val="yellow"/>
          <w:lang w:val="en-GB"/>
        </w:rPr>
        <w:t>’.</w:t>
      </w:r>
      <w:bookmarkEnd w:id="257"/>
      <w:bookmarkEnd w:id="258"/>
      <w:r w:rsidRPr="00D2561E">
        <w:rPr>
          <w:bCs/>
          <w:highlight w:val="yellow"/>
          <w:lang w:val="en-US"/>
        </w:rPr>
        <w:t> </w:t>
      </w:r>
    </w:p>
    <w:bookmarkEnd w:id="259"/>
    <w:bookmarkEnd w:id="260"/>
    <w:p w14:paraId="338E9594" w14:textId="77777777" w:rsidR="0066211B" w:rsidRDefault="0066211B" w:rsidP="0066211B">
      <w:pPr>
        <w:rPr>
          <w:highlight w:val="yellow"/>
          <w:lang w:eastAsia="en-IN"/>
        </w:rPr>
      </w:pPr>
    </w:p>
    <w:p w14:paraId="000D19B3" w14:textId="1751A91F" w:rsidR="0066211B" w:rsidRPr="00D2561E" w:rsidRDefault="0066211B" w:rsidP="0066211B">
      <w:pPr>
        <w:rPr>
          <w:color w:val="2E74B5" w:themeColor="accent1" w:themeShade="BF"/>
          <w:lang w:eastAsia="en-IN"/>
        </w:rPr>
      </w:pPr>
      <w:r w:rsidRPr="00D2561E">
        <w:rPr>
          <w:color w:val="2E74B5" w:themeColor="accent1" w:themeShade="BF"/>
          <w:lang w:eastAsia="en-IN"/>
        </w:rPr>
        <w:t xml:space="preserve">Note: </w:t>
      </w:r>
      <w:r w:rsidRPr="00D2561E">
        <w:rPr>
          <w:color w:val="2E74B5" w:themeColor="accent1" w:themeShade="BF"/>
          <w:lang w:val="en-GB" w:eastAsia="en-IN"/>
        </w:rPr>
        <w:t>We have introduced an improvement in the Rx Application that allows non-prescribing staff (e.g., nurses) to generate the "Real-Time Med History" report on behalf of a prescriber. This update improves workflow flexibility and efficiency.</w:t>
      </w:r>
      <w:r w:rsidRPr="00D2561E">
        <w:rPr>
          <w:color w:val="2E74B5" w:themeColor="accent1" w:themeShade="BF"/>
          <w:lang w:eastAsia="en-IN"/>
        </w:rPr>
        <w:t> </w:t>
      </w:r>
      <w:r w:rsidRPr="00D2561E">
        <w:rPr>
          <w:color w:val="2E74B5" w:themeColor="accent1" w:themeShade="BF"/>
          <w:lang w:eastAsia="en-IN"/>
        </w:rPr>
        <w:br/>
        <w:t> </w:t>
      </w:r>
    </w:p>
    <w:p w14:paraId="119F8DB8" w14:textId="77777777" w:rsidR="0066211B" w:rsidRPr="00D2561E" w:rsidRDefault="0066211B" w:rsidP="00CC2B5C">
      <w:pPr>
        <w:numPr>
          <w:ilvl w:val="0"/>
          <w:numId w:val="198"/>
        </w:numPr>
        <w:rPr>
          <w:color w:val="2E74B5" w:themeColor="accent1" w:themeShade="BF"/>
          <w:lang w:eastAsia="en-IN"/>
        </w:rPr>
      </w:pPr>
      <w:r w:rsidRPr="00D2561E">
        <w:rPr>
          <w:color w:val="2E74B5" w:themeColor="accent1" w:themeShade="BF"/>
          <w:lang w:val="en-GB" w:eastAsia="en-IN"/>
        </w:rPr>
        <w:t>When a Nurse or Non-prescriber logs into the Rx Application, they will now be able to run the "Real-Time Med History" report for a client.</w:t>
      </w:r>
      <w:r w:rsidRPr="00D2561E">
        <w:rPr>
          <w:color w:val="2E74B5" w:themeColor="accent1" w:themeShade="BF"/>
          <w:lang w:eastAsia="en-IN"/>
        </w:rPr>
        <w:t> </w:t>
      </w:r>
    </w:p>
    <w:p w14:paraId="310C8D55" w14:textId="77777777" w:rsidR="0066211B" w:rsidRPr="00D2561E" w:rsidRDefault="0066211B" w:rsidP="00CC2B5C">
      <w:pPr>
        <w:numPr>
          <w:ilvl w:val="0"/>
          <w:numId w:val="199"/>
        </w:numPr>
        <w:rPr>
          <w:color w:val="2E74B5" w:themeColor="accent1" w:themeShade="BF"/>
          <w:lang w:eastAsia="en-IN"/>
        </w:rPr>
      </w:pPr>
      <w:r w:rsidRPr="00D2561E">
        <w:rPr>
          <w:color w:val="2E74B5" w:themeColor="accent1" w:themeShade="BF"/>
          <w:lang w:val="en-GB" w:eastAsia="en-IN"/>
        </w:rPr>
        <w:t>When staff click the "Real-Time Med History" button on the Patient Summary Page, a Warning Message Popup will be displayed.</w:t>
      </w:r>
      <w:r w:rsidRPr="00D2561E">
        <w:rPr>
          <w:color w:val="2E74B5" w:themeColor="accent1" w:themeShade="BF"/>
          <w:lang w:eastAsia="en-IN"/>
        </w:rPr>
        <w:t> </w:t>
      </w:r>
    </w:p>
    <w:p w14:paraId="4996D3EF" w14:textId="77777777" w:rsidR="0066211B" w:rsidRPr="00D2561E" w:rsidRDefault="0066211B" w:rsidP="00CC2B5C">
      <w:pPr>
        <w:numPr>
          <w:ilvl w:val="0"/>
          <w:numId w:val="200"/>
        </w:numPr>
        <w:rPr>
          <w:color w:val="2E74B5" w:themeColor="accent1" w:themeShade="BF"/>
          <w:lang w:eastAsia="en-IN"/>
        </w:rPr>
      </w:pPr>
      <w:r w:rsidRPr="00D2561E">
        <w:rPr>
          <w:color w:val="2E74B5" w:themeColor="accent1" w:themeShade="BF"/>
          <w:lang w:val="en-GB" w:eastAsia="en-IN"/>
        </w:rPr>
        <w:t xml:space="preserve">The popup will contain a typeable search textbox, allowing staff to search and select the prescriber before running the "Real-Time Med History" report on their behalf. </w:t>
      </w:r>
      <w:r w:rsidRPr="00D2561E">
        <w:rPr>
          <w:color w:val="2E74B5" w:themeColor="accent1" w:themeShade="BF"/>
          <w:lang w:eastAsia="en-IN"/>
        </w:rPr>
        <w:t> </w:t>
      </w:r>
    </w:p>
    <w:p w14:paraId="3A4D4839" w14:textId="77777777" w:rsidR="0066211B" w:rsidRPr="00D2561E" w:rsidRDefault="0066211B" w:rsidP="0066211B">
      <w:pPr>
        <w:rPr>
          <w:lang w:eastAsia="en-IN"/>
        </w:rPr>
      </w:pPr>
      <w:r w:rsidRPr="00D2561E">
        <w:rPr>
          <w:lang w:val="en-GB" w:eastAsia="en-IN"/>
        </w:rPr>
        <w:t> </w:t>
      </w:r>
      <w:r w:rsidRPr="00D2561E">
        <w:rPr>
          <w:lang w:eastAsia="en-IN"/>
        </w:rPr>
        <w:t> </w:t>
      </w:r>
    </w:p>
    <w:p w14:paraId="41D888BA" w14:textId="77777777" w:rsidR="0066211B" w:rsidRDefault="0066211B" w:rsidP="0066211B">
      <w:pPr>
        <w:rPr>
          <w:lang w:eastAsia="en-IN"/>
        </w:rPr>
      </w:pPr>
      <w:r w:rsidRPr="00D2561E">
        <w:rPr>
          <w:b/>
          <w:bCs/>
          <w:lang w:val="en-GB" w:eastAsia="en-IN"/>
        </w:rPr>
        <w:t>Release Type</w:t>
      </w:r>
      <w:r w:rsidRPr="00D2561E">
        <w:rPr>
          <w:lang w:val="en-GB" w:eastAsia="en-IN"/>
        </w:rPr>
        <w:t xml:space="preserve">: Change | </w:t>
      </w:r>
      <w:r w:rsidRPr="00D2561E">
        <w:rPr>
          <w:b/>
          <w:bCs/>
          <w:lang w:val="en-GB" w:eastAsia="en-IN"/>
        </w:rPr>
        <w:t>Priority</w:t>
      </w:r>
      <w:r w:rsidRPr="00D2561E">
        <w:rPr>
          <w:lang w:val="en-GB" w:eastAsia="en-IN"/>
        </w:rPr>
        <w:t>: Urgent</w:t>
      </w:r>
      <w:r w:rsidRPr="00D2561E">
        <w:rPr>
          <w:lang w:eastAsia="en-IN"/>
        </w:rPr>
        <w:t> </w:t>
      </w:r>
    </w:p>
    <w:p w14:paraId="2B020F21" w14:textId="77777777" w:rsidR="0066211B" w:rsidRPr="00D2561E" w:rsidRDefault="0066211B" w:rsidP="0066211B">
      <w:pPr>
        <w:rPr>
          <w:lang w:eastAsia="en-IN"/>
        </w:rPr>
      </w:pPr>
    </w:p>
    <w:p w14:paraId="090B2A60" w14:textId="77777777" w:rsidR="0066211B" w:rsidRPr="00D2561E" w:rsidRDefault="0066211B" w:rsidP="0066211B">
      <w:pPr>
        <w:rPr>
          <w:lang w:eastAsia="en-IN"/>
        </w:rPr>
      </w:pPr>
      <w:r w:rsidRPr="00D2561E">
        <w:rPr>
          <w:b/>
          <w:bCs/>
          <w:lang w:val="en-GB" w:eastAsia="en-IN"/>
        </w:rPr>
        <w:t>Prerequisite</w:t>
      </w:r>
      <w:r w:rsidRPr="00D2561E">
        <w:rPr>
          <w:lang w:val="en-GB" w:eastAsia="en-IN"/>
        </w:rPr>
        <w:t>:</w:t>
      </w:r>
      <w:r w:rsidRPr="00D2561E">
        <w:rPr>
          <w:lang w:eastAsia="en-IN"/>
        </w:rPr>
        <w:t> </w:t>
      </w:r>
    </w:p>
    <w:p w14:paraId="0C655FFF" w14:textId="77777777" w:rsidR="0066211B" w:rsidRPr="00D2561E" w:rsidRDefault="0066211B" w:rsidP="0066211B">
      <w:pPr>
        <w:rPr>
          <w:lang w:eastAsia="en-IN"/>
        </w:rPr>
      </w:pPr>
      <w:r w:rsidRPr="00D2561E">
        <w:rPr>
          <w:lang w:val="en-GB" w:eastAsia="en-IN"/>
        </w:rPr>
        <w:t xml:space="preserve">1. Schedule the ‘Service’ for client in ‘SmartCare Application’ via the below </w:t>
      </w:r>
      <w:r w:rsidRPr="00D2561E">
        <w:rPr>
          <w:b/>
          <w:bCs/>
          <w:lang w:val="en-GB" w:eastAsia="en-IN"/>
        </w:rPr>
        <w:t>path:</w:t>
      </w:r>
      <w:r w:rsidRPr="00D2561E">
        <w:rPr>
          <w:lang w:eastAsia="en-IN"/>
        </w:rPr>
        <w:t> </w:t>
      </w:r>
      <w:r w:rsidRPr="00D2561E">
        <w:rPr>
          <w:lang w:eastAsia="en-IN"/>
        </w:rPr>
        <w:br/>
        <w:t>  </w:t>
      </w:r>
      <w:r w:rsidRPr="00D2561E">
        <w:rPr>
          <w:lang w:eastAsia="en-IN"/>
        </w:rPr>
        <w:br/>
      </w:r>
      <w:r w:rsidRPr="00D2561E">
        <w:rPr>
          <w:b/>
          <w:bCs/>
          <w:lang w:val="en-GB" w:eastAsia="en-IN"/>
        </w:rPr>
        <w:t xml:space="preserve">Path: </w:t>
      </w:r>
      <w:r w:rsidRPr="00D2561E">
        <w:rPr>
          <w:lang w:val="en-GB" w:eastAsia="en-IN"/>
        </w:rPr>
        <w:t xml:space="preserve">Login to ‘SmartCare Application’ – ‘Client’ search -- Select a ‘Client’ - Navigate to ‘Service’ screen – Click on ‘New Order’ button – ‘Service Details’ screen – Fill the required fields with Staff (Having Prescriber permission) – Click the ‘Save’ button. </w:t>
      </w:r>
      <w:r w:rsidRPr="00D2561E">
        <w:rPr>
          <w:lang w:eastAsia="en-IN"/>
        </w:rPr>
        <w:t> </w:t>
      </w:r>
      <w:r w:rsidRPr="00D2561E">
        <w:rPr>
          <w:lang w:eastAsia="en-IN"/>
        </w:rPr>
        <w:br/>
        <w:t> </w:t>
      </w:r>
      <w:r w:rsidRPr="00D2561E">
        <w:rPr>
          <w:lang w:eastAsia="en-IN"/>
        </w:rPr>
        <w:br/>
      </w:r>
      <w:r w:rsidRPr="00D2561E">
        <w:rPr>
          <w:lang w:val="en-GB" w:eastAsia="en-IN"/>
        </w:rPr>
        <w:t>2. Schedule the appointment for the client in ‘SmartCare Application’ via below</w:t>
      </w:r>
      <w:r w:rsidRPr="00D2561E">
        <w:rPr>
          <w:b/>
          <w:bCs/>
          <w:lang w:val="en-GB" w:eastAsia="en-IN"/>
        </w:rPr>
        <w:t xml:space="preserve"> path:</w:t>
      </w:r>
      <w:r w:rsidRPr="00D2561E">
        <w:rPr>
          <w:lang w:val="en-GB" w:eastAsia="en-IN"/>
        </w:rPr>
        <w:t xml:space="preserve"> </w:t>
      </w:r>
      <w:r w:rsidRPr="00D2561E">
        <w:rPr>
          <w:lang w:eastAsia="en-IN"/>
        </w:rPr>
        <w:t> </w:t>
      </w:r>
      <w:r w:rsidRPr="00D2561E">
        <w:rPr>
          <w:lang w:eastAsia="en-IN"/>
        </w:rPr>
        <w:br/>
        <w:t> </w:t>
      </w:r>
      <w:r w:rsidRPr="00D2561E">
        <w:rPr>
          <w:lang w:eastAsia="en-IN"/>
        </w:rPr>
        <w:br/>
      </w:r>
      <w:r w:rsidRPr="00D2561E">
        <w:rPr>
          <w:b/>
          <w:bCs/>
          <w:lang w:val="en-GB" w:eastAsia="en-IN"/>
        </w:rPr>
        <w:t xml:space="preserve">Path: </w:t>
      </w:r>
      <w:r w:rsidRPr="00D2561E">
        <w:rPr>
          <w:lang w:val="en-GB" w:eastAsia="en-IN"/>
        </w:rPr>
        <w:t>Login to ‘SmartCare Application’ – ‘My Office’ – ‘My Calendar’ – Click to ‘Create New Primary Care Entry’ – ‘New Primary Care Entry’ – Enter the required fields with Staff (Having Prescriber permission) – Select a ‘Client’ – Click ‘OK’ button.</w:t>
      </w:r>
      <w:r w:rsidRPr="00D2561E">
        <w:rPr>
          <w:lang w:eastAsia="en-IN"/>
        </w:rPr>
        <w:t> </w:t>
      </w:r>
      <w:r w:rsidRPr="00D2561E">
        <w:rPr>
          <w:lang w:eastAsia="en-IN"/>
        </w:rPr>
        <w:br/>
        <w:t>  </w:t>
      </w:r>
      <w:r w:rsidRPr="00D2561E">
        <w:rPr>
          <w:lang w:eastAsia="en-IN"/>
        </w:rPr>
        <w:br/>
        <w:t> </w:t>
      </w:r>
    </w:p>
    <w:p w14:paraId="2820792D" w14:textId="77777777" w:rsidR="0066211B" w:rsidRPr="00D2561E" w:rsidRDefault="0066211B" w:rsidP="0066211B">
      <w:pPr>
        <w:rPr>
          <w:lang w:eastAsia="en-IN"/>
        </w:rPr>
      </w:pPr>
      <w:r w:rsidRPr="00D2561E">
        <w:rPr>
          <w:lang w:val="en-GB" w:eastAsia="en-IN"/>
        </w:rPr>
        <w:t xml:space="preserve">3. Assign the ‘Bed Board’ to client via below </w:t>
      </w:r>
      <w:r w:rsidRPr="00D2561E">
        <w:rPr>
          <w:b/>
          <w:bCs/>
          <w:lang w:val="en-GB" w:eastAsia="en-IN"/>
        </w:rPr>
        <w:t xml:space="preserve">path: </w:t>
      </w:r>
      <w:r w:rsidRPr="00D2561E">
        <w:rPr>
          <w:lang w:eastAsia="en-IN"/>
        </w:rPr>
        <w:t> </w:t>
      </w:r>
      <w:r w:rsidRPr="00D2561E">
        <w:rPr>
          <w:lang w:eastAsia="en-IN"/>
        </w:rPr>
        <w:br/>
        <w:t> </w:t>
      </w:r>
      <w:r w:rsidRPr="00D2561E">
        <w:rPr>
          <w:lang w:eastAsia="en-IN"/>
        </w:rPr>
        <w:br/>
      </w:r>
      <w:r w:rsidRPr="00D2561E">
        <w:rPr>
          <w:b/>
          <w:bCs/>
          <w:lang w:val="en-GB" w:eastAsia="en-IN"/>
        </w:rPr>
        <w:t xml:space="preserve">Path: </w:t>
      </w:r>
      <w:r w:rsidRPr="00D2561E">
        <w:rPr>
          <w:lang w:val="en-GB" w:eastAsia="en-IN"/>
        </w:rPr>
        <w:t>Login to ‘SmartCare Application’ – ‘My Office’ – ‘</w:t>
      </w:r>
      <w:proofErr w:type="spellStart"/>
      <w:r w:rsidRPr="00D2561E">
        <w:rPr>
          <w:lang w:val="en-GB" w:eastAsia="en-IN"/>
        </w:rPr>
        <w:t>Bedboard</w:t>
      </w:r>
      <w:proofErr w:type="spellEnd"/>
      <w:r w:rsidRPr="00D2561E">
        <w:rPr>
          <w:lang w:val="en-GB" w:eastAsia="en-IN"/>
        </w:rPr>
        <w:t>’ – ‘Client search and select a client – Click on ‘Admit’ button - ‘Census Management’ screen – Enter the required fields with Staff (Having Prescriber permission) – Click on ‘Save’ button.</w:t>
      </w:r>
      <w:r w:rsidRPr="00D2561E">
        <w:rPr>
          <w:lang w:eastAsia="en-IN"/>
        </w:rPr>
        <w:t> </w:t>
      </w:r>
      <w:r w:rsidRPr="00D2561E">
        <w:rPr>
          <w:lang w:eastAsia="en-IN"/>
        </w:rPr>
        <w:br/>
        <w:t>  </w:t>
      </w:r>
    </w:p>
    <w:p w14:paraId="00D58E64" w14:textId="77777777" w:rsidR="0066211B" w:rsidRPr="00D2561E" w:rsidRDefault="0066211B" w:rsidP="0066211B">
      <w:pPr>
        <w:rPr>
          <w:lang w:eastAsia="en-IN"/>
        </w:rPr>
      </w:pPr>
      <w:r w:rsidRPr="00D2561E">
        <w:rPr>
          <w:lang w:val="en-GB" w:eastAsia="en-IN"/>
        </w:rPr>
        <w:t> 4. Add ‘Staff ID’ in the ‘</w:t>
      </w:r>
      <w:proofErr w:type="spellStart"/>
      <w:r w:rsidRPr="00D2561E">
        <w:rPr>
          <w:lang w:val="en-GB" w:eastAsia="en-IN"/>
        </w:rPr>
        <w:t>SetMedicalDirectorForRx</w:t>
      </w:r>
      <w:proofErr w:type="spellEnd"/>
      <w:r w:rsidRPr="00D2561E">
        <w:rPr>
          <w:lang w:val="en-GB" w:eastAsia="en-IN"/>
        </w:rPr>
        <w:t>’ recode to set Staff as Medical Director via below</w:t>
      </w:r>
      <w:r w:rsidRPr="00D2561E">
        <w:rPr>
          <w:b/>
          <w:bCs/>
          <w:lang w:val="en-GB" w:eastAsia="en-IN"/>
        </w:rPr>
        <w:t xml:space="preserve"> path: </w:t>
      </w:r>
      <w:r w:rsidRPr="00D2561E">
        <w:rPr>
          <w:lang w:eastAsia="en-IN"/>
        </w:rPr>
        <w:t> </w:t>
      </w:r>
    </w:p>
    <w:p w14:paraId="1BC43A0B" w14:textId="77777777" w:rsidR="0066211B" w:rsidRPr="00D2561E" w:rsidRDefault="0066211B" w:rsidP="0066211B">
      <w:pPr>
        <w:rPr>
          <w:lang w:eastAsia="en-IN"/>
        </w:rPr>
      </w:pPr>
      <w:r w:rsidRPr="00D2561E">
        <w:rPr>
          <w:b/>
          <w:bCs/>
          <w:lang w:val="en-GB" w:eastAsia="en-IN"/>
        </w:rPr>
        <w:lastRenderedPageBreak/>
        <w:t> </w:t>
      </w:r>
      <w:r w:rsidRPr="00D2561E">
        <w:rPr>
          <w:lang w:eastAsia="en-IN"/>
        </w:rPr>
        <w:t> </w:t>
      </w:r>
    </w:p>
    <w:p w14:paraId="51F375D0" w14:textId="77777777" w:rsidR="0066211B" w:rsidRDefault="0066211B" w:rsidP="0066211B">
      <w:pPr>
        <w:rPr>
          <w:lang w:eastAsia="en-IN"/>
        </w:rPr>
      </w:pPr>
      <w:r w:rsidRPr="00D2561E">
        <w:rPr>
          <w:b/>
          <w:bCs/>
          <w:lang w:val="en-GB" w:eastAsia="en-IN"/>
        </w:rPr>
        <w:t xml:space="preserve">Path: </w:t>
      </w:r>
      <w:r w:rsidRPr="00D2561E">
        <w:rPr>
          <w:lang w:val="en-GB" w:eastAsia="en-IN"/>
        </w:rPr>
        <w:t>Login to ‘SmartCare Application’ – ‘Administration’ – ‘Recode’ – ‘Medical Director’ recode – ‘Recode Details’ page – ‘Recode Details’ section – Add the Details with ‘Staff ID (Having Prescriber permission)’ – Click on ‘Insert’ button – then ‘Save’.</w:t>
      </w:r>
      <w:r w:rsidRPr="00D2561E">
        <w:rPr>
          <w:lang w:eastAsia="en-IN"/>
        </w:rPr>
        <w:t> </w:t>
      </w:r>
    </w:p>
    <w:p w14:paraId="03FB8C4A" w14:textId="77777777" w:rsidR="0066211B" w:rsidRPr="00D2561E" w:rsidRDefault="0066211B" w:rsidP="0066211B">
      <w:pPr>
        <w:rPr>
          <w:lang w:eastAsia="en-IN"/>
        </w:rPr>
      </w:pPr>
    </w:p>
    <w:p w14:paraId="644194E6" w14:textId="77777777" w:rsidR="0066211B" w:rsidRDefault="0066211B" w:rsidP="0066211B">
      <w:pPr>
        <w:rPr>
          <w:lang w:eastAsia="en-IN"/>
        </w:rPr>
      </w:pPr>
      <w:r w:rsidRPr="00D2561E">
        <w:rPr>
          <w:b/>
          <w:bCs/>
          <w:lang w:val="en-GB" w:eastAsia="en-IN"/>
        </w:rPr>
        <w:t xml:space="preserve">Navigation Path: </w:t>
      </w:r>
      <w:r w:rsidRPr="00D2561E">
        <w:rPr>
          <w:lang w:val="en-GB" w:eastAsia="en-IN"/>
        </w:rPr>
        <w:t>Login to ‘SmartCare Application’ as ‘Non-Prescriber’ – ‘Client’ search -- Select a Client – ‘Client Information’ screen – Navigate to ‘Rx’ Application – ‘Patient Summary’ page – Click on ‘Real-Time Med History’ button – ‘Warning Message’ popup – Search the ‘Prescriber’ in ‘Typeable’ search textbox – Click ‘OK’ button – Medication History processed and displayed in ‘Medication History’ tab.</w:t>
      </w:r>
      <w:r w:rsidRPr="00D2561E">
        <w:rPr>
          <w:lang w:eastAsia="en-IN"/>
        </w:rPr>
        <w:t> </w:t>
      </w:r>
    </w:p>
    <w:p w14:paraId="42FA273A" w14:textId="77777777" w:rsidR="0066211B" w:rsidRPr="00D2561E" w:rsidRDefault="0066211B" w:rsidP="0066211B">
      <w:pPr>
        <w:rPr>
          <w:lang w:eastAsia="en-IN"/>
        </w:rPr>
      </w:pPr>
    </w:p>
    <w:p w14:paraId="11BFB696" w14:textId="77777777" w:rsidR="0066211B" w:rsidRDefault="0066211B" w:rsidP="0066211B">
      <w:pPr>
        <w:rPr>
          <w:lang w:eastAsia="en-IN"/>
        </w:rPr>
      </w:pPr>
      <w:r w:rsidRPr="00D2561E">
        <w:rPr>
          <w:b/>
          <w:bCs/>
          <w:lang w:val="en-GB" w:eastAsia="en-IN"/>
        </w:rPr>
        <w:t>Functionality ‘Before’ and ‘After’ release</w:t>
      </w:r>
      <w:r w:rsidRPr="00D2561E">
        <w:rPr>
          <w:lang w:val="en-GB" w:eastAsia="en-IN"/>
        </w:rPr>
        <w:t>:</w:t>
      </w:r>
      <w:r w:rsidRPr="00D2561E">
        <w:rPr>
          <w:lang w:eastAsia="en-IN"/>
        </w:rPr>
        <w:t> </w:t>
      </w:r>
    </w:p>
    <w:p w14:paraId="02CC5C28" w14:textId="77777777" w:rsidR="0066211B" w:rsidRPr="00D2561E" w:rsidRDefault="0066211B" w:rsidP="0066211B">
      <w:pPr>
        <w:rPr>
          <w:lang w:eastAsia="en-IN"/>
        </w:rPr>
      </w:pPr>
    </w:p>
    <w:p w14:paraId="74F81ED4" w14:textId="77777777" w:rsidR="0066211B" w:rsidRDefault="0066211B" w:rsidP="0066211B">
      <w:pPr>
        <w:rPr>
          <w:lang w:eastAsia="en-IN"/>
        </w:rPr>
      </w:pPr>
      <w:r w:rsidRPr="00D2561E">
        <w:rPr>
          <w:lang w:val="en-GB" w:eastAsia="en-IN"/>
        </w:rPr>
        <w:t>Before the release, in the Rx Application, when there is Med Consent on file for the client and the prescriber clicks ‘Real-Time Med History’ button for the client and the system processes the medication history for that client.</w:t>
      </w:r>
      <w:r w:rsidRPr="00D2561E">
        <w:rPr>
          <w:lang w:eastAsia="en-IN"/>
        </w:rPr>
        <w:t> </w:t>
      </w:r>
    </w:p>
    <w:p w14:paraId="6DC3A2FA" w14:textId="77777777" w:rsidR="0066211B" w:rsidRPr="00D2561E" w:rsidRDefault="0066211B" w:rsidP="0066211B">
      <w:pPr>
        <w:rPr>
          <w:lang w:eastAsia="en-IN"/>
        </w:rPr>
      </w:pPr>
    </w:p>
    <w:p w14:paraId="05503A40" w14:textId="77777777" w:rsidR="0066211B" w:rsidRDefault="0066211B" w:rsidP="0066211B">
      <w:pPr>
        <w:rPr>
          <w:lang w:eastAsia="en-IN"/>
        </w:rPr>
      </w:pPr>
      <w:r w:rsidRPr="00D2561E">
        <w:rPr>
          <w:lang w:val="en-GB" w:eastAsia="en-IN"/>
        </w:rPr>
        <w:t>With this release, a new recode category "</w:t>
      </w:r>
      <w:proofErr w:type="spellStart"/>
      <w:r w:rsidRPr="00D2561E">
        <w:rPr>
          <w:b/>
          <w:bCs/>
          <w:lang w:val="en-GB" w:eastAsia="en-IN"/>
        </w:rPr>
        <w:t>SetMedicalDirectorForRx</w:t>
      </w:r>
      <w:proofErr w:type="spellEnd"/>
      <w:r w:rsidRPr="00D2561E">
        <w:rPr>
          <w:lang w:val="en-GB" w:eastAsia="en-IN"/>
        </w:rPr>
        <w:t xml:space="preserve">" has been added to the ‘SmartCare’ Application, enabling staff members (prescribers) to be added as ‘Medical Directors’ and choosing ‘Medical Directors’ to fetch the medication history information. </w:t>
      </w:r>
      <w:r w:rsidRPr="00D2561E">
        <w:rPr>
          <w:lang w:eastAsia="en-IN"/>
        </w:rPr>
        <w:t> </w:t>
      </w:r>
    </w:p>
    <w:p w14:paraId="71D74C3D" w14:textId="77777777" w:rsidR="0066211B" w:rsidRPr="00D2561E" w:rsidRDefault="0066211B" w:rsidP="0066211B">
      <w:pPr>
        <w:rPr>
          <w:lang w:eastAsia="en-IN"/>
        </w:rPr>
      </w:pPr>
    </w:p>
    <w:p w14:paraId="6B94B9B1" w14:textId="77777777" w:rsidR="0066211B" w:rsidRDefault="0066211B" w:rsidP="0066211B">
      <w:pPr>
        <w:rPr>
          <w:lang w:eastAsia="en-IN"/>
        </w:rPr>
      </w:pPr>
      <w:r w:rsidRPr="00D2561E">
        <w:rPr>
          <w:lang w:val="en-GB" w:eastAsia="en-IN"/>
        </w:rPr>
        <w:t xml:space="preserve">If more than one staff member is listed in this recode, the system will consider the first staff member entered. Additionally, the system will only consider active values in the recode.  </w:t>
      </w:r>
      <w:r w:rsidRPr="00D2561E">
        <w:rPr>
          <w:lang w:eastAsia="en-IN"/>
        </w:rPr>
        <w:t> </w:t>
      </w:r>
    </w:p>
    <w:p w14:paraId="43A4AD1E" w14:textId="77777777" w:rsidR="0066211B" w:rsidRPr="00D2561E" w:rsidRDefault="0066211B" w:rsidP="0066211B">
      <w:pPr>
        <w:rPr>
          <w:lang w:eastAsia="en-IN"/>
        </w:rPr>
      </w:pPr>
    </w:p>
    <w:p w14:paraId="1F922E71" w14:textId="77777777" w:rsidR="0066211B" w:rsidRDefault="0066211B" w:rsidP="0066211B">
      <w:pPr>
        <w:rPr>
          <w:lang w:eastAsia="en-IN"/>
        </w:rPr>
      </w:pPr>
      <w:r w:rsidRPr="00D2561E">
        <w:rPr>
          <w:lang w:val="en-GB" w:eastAsia="en-IN"/>
        </w:rPr>
        <w:t>A new ‘Warning Message’ popup will be displayed in the ‘Medication History’ tab under the ‘Patient Summary page’ of the ‘Rx’ Application, allowing prescribers, nurses and non-prescribers to fetch the medication history for the client by selecting the ‘Prescriber’ field.</w:t>
      </w:r>
      <w:r w:rsidRPr="00D2561E">
        <w:rPr>
          <w:lang w:eastAsia="en-IN"/>
        </w:rPr>
        <w:t> </w:t>
      </w:r>
    </w:p>
    <w:p w14:paraId="460C7706" w14:textId="77777777" w:rsidR="0066211B" w:rsidRPr="00D2561E" w:rsidRDefault="0066211B" w:rsidP="0066211B">
      <w:pPr>
        <w:rPr>
          <w:lang w:eastAsia="en-IN"/>
        </w:rPr>
      </w:pPr>
    </w:p>
    <w:p w14:paraId="673EF014" w14:textId="77777777" w:rsidR="0066211B" w:rsidRDefault="0066211B" w:rsidP="0066211B">
      <w:pPr>
        <w:rPr>
          <w:lang w:eastAsia="en-IN"/>
        </w:rPr>
      </w:pPr>
      <w:r w:rsidRPr="00D2561E">
        <w:rPr>
          <w:lang w:val="en-GB" w:eastAsia="en-IN"/>
        </w:rPr>
        <w:t>When logged-in staff is prescriber, a ‘Warning Message’ popup will be displayed, and the ‘Prescriber’ textbox will be initialized with the logged-In Prescriber when the logged-In prescriber clicks on the "Real-Time Med History" button and there is no ‘Med Consent’ on file for the client.  And ‘Warning Message’ popup will not be displayed when there is an ‘Med Consent’ on file for the client.</w:t>
      </w:r>
      <w:r w:rsidRPr="00D2561E">
        <w:rPr>
          <w:lang w:eastAsia="en-IN"/>
        </w:rPr>
        <w:t> </w:t>
      </w:r>
    </w:p>
    <w:p w14:paraId="748D135E" w14:textId="77777777" w:rsidR="0066211B" w:rsidRPr="00D2561E" w:rsidRDefault="0066211B" w:rsidP="0066211B">
      <w:pPr>
        <w:rPr>
          <w:lang w:eastAsia="en-IN"/>
        </w:rPr>
      </w:pPr>
    </w:p>
    <w:p w14:paraId="632CF0C3" w14:textId="77777777" w:rsidR="0066211B" w:rsidRDefault="0066211B" w:rsidP="0066211B">
      <w:pPr>
        <w:rPr>
          <w:lang w:eastAsia="en-IN"/>
        </w:rPr>
      </w:pPr>
      <w:r w:rsidRPr="00D2561E">
        <w:rPr>
          <w:lang w:val="en-GB" w:eastAsia="en-IN"/>
        </w:rPr>
        <w:t xml:space="preserve">When a nurse or non-prescriber who is logged-In staff clicks on the "Real-Time Med History" button and there is no ‘Med Consent’ on file for the client, a ‘Warning Message’ popup will be displayed, and the ‘Prescriber’ textbox will be initialized with the ‘Priority Order’ for ‘Credentials’ as ‘Prescriber listed’ below. </w:t>
      </w:r>
      <w:r w:rsidRPr="00D2561E">
        <w:rPr>
          <w:lang w:eastAsia="en-IN"/>
        </w:rPr>
        <w:t> </w:t>
      </w:r>
    </w:p>
    <w:p w14:paraId="4E1D4D2B" w14:textId="77777777" w:rsidR="0066211B" w:rsidRPr="00D2561E" w:rsidRDefault="0066211B" w:rsidP="0066211B">
      <w:pPr>
        <w:rPr>
          <w:lang w:eastAsia="en-IN"/>
        </w:rPr>
      </w:pPr>
    </w:p>
    <w:p w14:paraId="55264CC7" w14:textId="77777777" w:rsidR="0066211B" w:rsidRPr="00D2561E" w:rsidRDefault="0066211B" w:rsidP="0066211B">
      <w:pPr>
        <w:rPr>
          <w:lang w:eastAsia="en-IN"/>
        </w:rPr>
      </w:pPr>
      <w:r w:rsidRPr="00D2561E">
        <w:rPr>
          <w:lang w:val="en-GB" w:eastAsia="en-IN"/>
        </w:rPr>
        <w:t>Below are the corresponding scenarios.</w:t>
      </w:r>
      <w:r w:rsidRPr="00D2561E">
        <w:rPr>
          <w:lang w:eastAsia="en-IN"/>
        </w:rPr>
        <w:t> </w:t>
      </w:r>
    </w:p>
    <w:p w14:paraId="395C462F" w14:textId="77777777" w:rsidR="0066211B" w:rsidRPr="00D2561E" w:rsidRDefault="0066211B" w:rsidP="00CC2B5C">
      <w:pPr>
        <w:numPr>
          <w:ilvl w:val="0"/>
          <w:numId w:val="201"/>
        </w:numPr>
        <w:rPr>
          <w:lang w:eastAsia="en-IN"/>
        </w:rPr>
      </w:pPr>
      <w:r w:rsidRPr="00D2561E">
        <w:rPr>
          <w:lang w:val="en-GB" w:eastAsia="en-IN"/>
        </w:rPr>
        <w:t xml:space="preserve">Appointment physician /Service physician </w:t>
      </w:r>
      <w:r w:rsidRPr="00D2561E">
        <w:rPr>
          <w:lang w:eastAsia="en-IN"/>
        </w:rPr>
        <w:t> </w:t>
      </w:r>
    </w:p>
    <w:p w14:paraId="23FD5563" w14:textId="77777777" w:rsidR="0066211B" w:rsidRPr="00D2561E" w:rsidRDefault="0066211B" w:rsidP="00CC2B5C">
      <w:pPr>
        <w:numPr>
          <w:ilvl w:val="0"/>
          <w:numId w:val="202"/>
        </w:numPr>
        <w:rPr>
          <w:lang w:eastAsia="en-IN"/>
        </w:rPr>
      </w:pPr>
      <w:proofErr w:type="spellStart"/>
      <w:r w:rsidRPr="00D2561E">
        <w:rPr>
          <w:lang w:val="en-GB" w:eastAsia="en-IN"/>
        </w:rPr>
        <w:t>Bedboard</w:t>
      </w:r>
      <w:proofErr w:type="spellEnd"/>
      <w:r w:rsidRPr="00D2561E">
        <w:rPr>
          <w:lang w:val="en-GB" w:eastAsia="en-IN"/>
        </w:rPr>
        <w:t xml:space="preserve"> physician</w:t>
      </w:r>
      <w:r w:rsidRPr="00D2561E">
        <w:rPr>
          <w:lang w:eastAsia="en-IN"/>
        </w:rPr>
        <w:t> </w:t>
      </w:r>
    </w:p>
    <w:p w14:paraId="48C18869" w14:textId="77777777" w:rsidR="0066211B" w:rsidRPr="00D2561E" w:rsidRDefault="0066211B" w:rsidP="00CC2B5C">
      <w:pPr>
        <w:numPr>
          <w:ilvl w:val="0"/>
          <w:numId w:val="203"/>
        </w:numPr>
        <w:rPr>
          <w:lang w:eastAsia="en-IN"/>
        </w:rPr>
      </w:pPr>
      <w:r w:rsidRPr="00D2561E">
        <w:rPr>
          <w:lang w:val="en-GB" w:eastAsia="en-IN"/>
        </w:rPr>
        <w:t>Medical Director</w:t>
      </w:r>
      <w:r w:rsidRPr="00D2561E">
        <w:rPr>
          <w:lang w:eastAsia="en-IN"/>
        </w:rPr>
        <w:t> </w:t>
      </w:r>
    </w:p>
    <w:p w14:paraId="439B0EFE" w14:textId="77777777" w:rsidR="0066211B" w:rsidRPr="00D2561E" w:rsidRDefault="0066211B" w:rsidP="00CC2B5C">
      <w:pPr>
        <w:numPr>
          <w:ilvl w:val="0"/>
          <w:numId w:val="204"/>
        </w:numPr>
        <w:rPr>
          <w:lang w:eastAsia="en-IN"/>
        </w:rPr>
      </w:pPr>
      <w:r w:rsidRPr="00D2561E">
        <w:rPr>
          <w:lang w:val="en-GB" w:eastAsia="en-IN"/>
        </w:rPr>
        <w:t>Blank</w:t>
      </w:r>
      <w:r w:rsidRPr="00D2561E">
        <w:rPr>
          <w:lang w:eastAsia="en-IN"/>
        </w:rPr>
        <w:t xml:space="preserve">  </w:t>
      </w:r>
      <w:r w:rsidRPr="00D2561E">
        <w:rPr>
          <w:lang w:eastAsia="en-IN"/>
        </w:rPr>
        <w:br/>
        <w:t> </w:t>
      </w:r>
    </w:p>
    <w:p w14:paraId="2E9B00DD" w14:textId="77777777" w:rsidR="0066211B" w:rsidRPr="00D2561E" w:rsidRDefault="0066211B" w:rsidP="00CC2B5C">
      <w:pPr>
        <w:numPr>
          <w:ilvl w:val="0"/>
          <w:numId w:val="205"/>
        </w:numPr>
        <w:rPr>
          <w:lang w:eastAsia="en-IN"/>
        </w:rPr>
      </w:pPr>
      <w:r w:rsidRPr="00D2561E">
        <w:rPr>
          <w:lang w:val="en-GB" w:eastAsia="en-IN"/>
        </w:rPr>
        <w:t xml:space="preserve">If the logged-In user is non-prescriber, then when the user clicks on ‘Real-Time Med History’ button, a warning message popup will be displayed and will initialize 'Appointment physician /Service physician' as 'Prescriber'. </w:t>
      </w:r>
      <w:r w:rsidRPr="00D2561E">
        <w:rPr>
          <w:lang w:eastAsia="en-IN"/>
        </w:rPr>
        <w:t> </w:t>
      </w:r>
    </w:p>
    <w:p w14:paraId="0B7CE8EB" w14:textId="77777777" w:rsidR="0066211B" w:rsidRPr="00D2561E" w:rsidRDefault="0066211B" w:rsidP="0066211B">
      <w:pPr>
        <w:rPr>
          <w:lang w:eastAsia="en-IN"/>
        </w:rPr>
      </w:pPr>
      <w:r w:rsidRPr="00D2561E">
        <w:rPr>
          <w:lang w:eastAsia="en-IN"/>
        </w:rPr>
        <w:t> </w:t>
      </w:r>
    </w:p>
    <w:p w14:paraId="52002F8D" w14:textId="77777777" w:rsidR="0066211B" w:rsidRPr="00D2561E" w:rsidRDefault="0066211B" w:rsidP="00CC2B5C">
      <w:pPr>
        <w:numPr>
          <w:ilvl w:val="0"/>
          <w:numId w:val="206"/>
        </w:numPr>
        <w:rPr>
          <w:lang w:eastAsia="en-IN"/>
        </w:rPr>
      </w:pPr>
      <w:r w:rsidRPr="00D2561E">
        <w:rPr>
          <w:lang w:val="en-GB" w:eastAsia="en-IN"/>
        </w:rPr>
        <w:t>If the logged-In user is non-prescriber, and there is no 'Appointment physician /Service physician', when the user clicks on ‘Real-Time Med History’ button, then the ‘Warning Message’ popup will be displayed and will initialize '</w:t>
      </w:r>
      <w:proofErr w:type="spellStart"/>
      <w:r w:rsidRPr="00D2561E">
        <w:rPr>
          <w:lang w:val="en-GB" w:eastAsia="en-IN"/>
        </w:rPr>
        <w:t>Bedboard</w:t>
      </w:r>
      <w:proofErr w:type="spellEnd"/>
      <w:r w:rsidRPr="00D2561E">
        <w:rPr>
          <w:lang w:val="en-GB" w:eastAsia="en-IN"/>
        </w:rPr>
        <w:t xml:space="preserve"> Physician' as 'Prescriber'.</w:t>
      </w:r>
      <w:r w:rsidRPr="00D2561E">
        <w:rPr>
          <w:lang w:eastAsia="en-IN"/>
        </w:rPr>
        <w:t> </w:t>
      </w:r>
    </w:p>
    <w:p w14:paraId="6C2D0631" w14:textId="77777777" w:rsidR="0066211B" w:rsidRPr="00D2561E" w:rsidRDefault="0066211B" w:rsidP="0066211B">
      <w:pPr>
        <w:rPr>
          <w:lang w:eastAsia="en-IN"/>
        </w:rPr>
      </w:pPr>
      <w:r w:rsidRPr="00D2561E">
        <w:rPr>
          <w:lang w:val="en-GB" w:eastAsia="en-IN"/>
        </w:rPr>
        <w:t> </w:t>
      </w:r>
      <w:r w:rsidRPr="00D2561E">
        <w:rPr>
          <w:lang w:eastAsia="en-IN"/>
        </w:rPr>
        <w:t> </w:t>
      </w:r>
    </w:p>
    <w:p w14:paraId="16537B11" w14:textId="77777777" w:rsidR="0066211B" w:rsidRPr="00D2561E" w:rsidRDefault="0066211B" w:rsidP="00CC2B5C">
      <w:pPr>
        <w:numPr>
          <w:ilvl w:val="0"/>
          <w:numId w:val="207"/>
        </w:numPr>
        <w:rPr>
          <w:lang w:eastAsia="en-IN"/>
        </w:rPr>
      </w:pPr>
      <w:r w:rsidRPr="00D2561E">
        <w:rPr>
          <w:lang w:val="en-GB" w:eastAsia="en-IN"/>
        </w:rPr>
        <w:t>If the logged-In user is non-prescriber, and there is no 'Appointment physician /Service physician ' and '</w:t>
      </w:r>
      <w:proofErr w:type="spellStart"/>
      <w:r w:rsidRPr="00D2561E">
        <w:rPr>
          <w:lang w:val="en-GB" w:eastAsia="en-IN"/>
        </w:rPr>
        <w:t>Bedboard</w:t>
      </w:r>
      <w:proofErr w:type="spellEnd"/>
      <w:r w:rsidRPr="00D2561E">
        <w:rPr>
          <w:lang w:val="en-GB" w:eastAsia="en-IN"/>
        </w:rPr>
        <w:t xml:space="preserve"> Physician', when the user clicks on ‘Real-Time Med History’ button, then the ‘Warning Message’ popup will be displayed and will initialize 'Medical Director' as 'Prescriber'.</w:t>
      </w:r>
      <w:r w:rsidRPr="00D2561E">
        <w:rPr>
          <w:lang w:eastAsia="en-IN"/>
        </w:rPr>
        <w:t> </w:t>
      </w:r>
    </w:p>
    <w:p w14:paraId="1BA4F8FF" w14:textId="77777777" w:rsidR="0066211B" w:rsidRPr="00D2561E" w:rsidRDefault="0066211B" w:rsidP="0066211B">
      <w:pPr>
        <w:rPr>
          <w:lang w:eastAsia="en-IN"/>
        </w:rPr>
      </w:pPr>
      <w:r w:rsidRPr="00D2561E">
        <w:rPr>
          <w:lang w:val="en-GB" w:eastAsia="en-IN"/>
        </w:rPr>
        <w:t> </w:t>
      </w:r>
      <w:r w:rsidRPr="00D2561E">
        <w:rPr>
          <w:lang w:eastAsia="en-IN"/>
        </w:rPr>
        <w:t> </w:t>
      </w:r>
    </w:p>
    <w:p w14:paraId="22F0FC7F" w14:textId="77777777" w:rsidR="0066211B" w:rsidRDefault="0066211B" w:rsidP="00CC2B5C">
      <w:pPr>
        <w:numPr>
          <w:ilvl w:val="0"/>
          <w:numId w:val="208"/>
        </w:numPr>
        <w:rPr>
          <w:lang w:eastAsia="en-IN"/>
        </w:rPr>
      </w:pPr>
      <w:r w:rsidRPr="00D2561E">
        <w:rPr>
          <w:lang w:val="en-GB" w:eastAsia="en-IN"/>
        </w:rPr>
        <w:t>If logged-In user is non-prescriber and there is no 'Appointment physician /Service physician ' and '</w:t>
      </w:r>
      <w:proofErr w:type="spellStart"/>
      <w:r w:rsidRPr="00D2561E">
        <w:rPr>
          <w:lang w:val="en-GB" w:eastAsia="en-IN"/>
        </w:rPr>
        <w:t>Bedboard</w:t>
      </w:r>
      <w:proofErr w:type="spellEnd"/>
      <w:r w:rsidRPr="00D2561E">
        <w:rPr>
          <w:lang w:val="en-GB" w:eastAsia="en-IN"/>
        </w:rPr>
        <w:t xml:space="preserve"> Physician', or 'Medical Director', when the user clicks on ‘Real-Time Med History’ button, then the ‘Warning Message’ popup will be displayed and will initialize Blank as 'Prescriber'.</w:t>
      </w:r>
      <w:r w:rsidRPr="00D2561E">
        <w:rPr>
          <w:lang w:eastAsia="en-IN"/>
        </w:rPr>
        <w:t> </w:t>
      </w:r>
    </w:p>
    <w:p w14:paraId="12134DE9" w14:textId="77777777" w:rsidR="0066211B" w:rsidRPr="00D2561E" w:rsidRDefault="0066211B" w:rsidP="0066211B">
      <w:pPr>
        <w:ind w:left="720"/>
        <w:rPr>
          <w:lang w:eastAsia="en-IN"/>
        </w:rPr>
      </w:pPr>
    </w:p>
    <w:p w14:paraId="09A098D9" w14:textId="77777777" w:rsidR="0066211B" w:rsidRDefault="0066211B" w:rsidP="0066211B">
      <w:pPr>
        <w:rPr>
          <w:lang w:eastAsia="en-IN"/>
        </w:rPr>
      </w:pPr>
      <w:r w:rsidRPr="00D2561E">
        <w:rPr>
          <w:lang w:val="en-GB" w:eastAsia="en-IN"/>
        </w:rPr>
        <w:lastRenderedPageBreak/>
        <w:t>When logged-In user is not a prescriber, there is ‘Service scheduled/Appointment Scheduled’ within 48-hours or ‘Bed Board’ is assigned within 48-hours or ‘Active’ ‘Medical Director’ present in ‘Recode’ and there is ‘Medical Consent’ is on file, when the user clicks on ‘Real-Time Med History’ button, a warning message popup will not be displayed.</w:t>
      </w:r>
      <w:r w:rsidRPr="00D2561E">
        <w:rPr>
          <w:lang w:eastAsia="en-IN"/>
        </w:rPr>
        <w:t> </w:t>
      </w:r>
    </w:p>
    <w:p w14:paraId="71146EF5" w14:textId="77777777" w:rsidR="0066211B" w:rsidRPr="00D2561E" w:rsidRDefault="0066211B" w:rsidP="0066211B">
      <w:pPr>
        <w:rPr>
          <w:lang w:eastAsia="en-IN"/>
        </w:rPr>
      </w:pPr>
    </w:p>
    <w:p w14:paraId="37F19AB3" w14:textId="77777777" w:rsidR="0066211B" w:rsidRDefault="0066211B" w:rsidP="00CC2B5C">
      <w:pPr>
        <w:numPr>
          <w:ilvl w:val="0"/>
          <w:numId w:val="209"/>
        </w:numPr>
        <w:rPr>
          <w:lang w:eastAsia="en-IN"/>
        </w:rPr>
      </w:pPr>
      <w:r w:rsidRPr="00D2561E">
        <w:rPr>
          <w:lang w:val="en-GB" w:eastAsia="en-IN"/>
        </w:rPr>
        <w:t>In the ‘Warning Message’ popup, ‘Additional information is needed to process the request.’ label will be displayed.</w:t>
      </w:r>
      <w:r w:rsidRPr="00D2561E">
        <w:rPr>
          <w:lang w:eastAsia="en-IN"/>
        </w:rPr>
        <w:t> </w:t>
      </w:r>
    </w:p>
    <w:p w14:paraId="4AC89BDE" w14:textId="77777777" w:rsidR="0066211B" w:rsidRPr="00D2561E" w:rsidRDefault="0066211B" w:rsidP="0066211B">
      <w:pPr>
        <w:ind w:left="720"/>
        <w:rPr>
          <w:lang w:eastAsia="en-IN"/>
        </w:rPr>
      </w:pPr>
    </w:p>
    <w:p w14:paraId="0D10817F" w14:textId="77777777" w:rsidR="0066211B" w:rsidRDefault="0066211B" w:rsidP="00CC2B5C">
      <w:pPr>
        <w:numPr>
          <w:ilvl w:val="0"/>
          <w:numId w:val="210"/>
        </w:numPr>
        <w:rPr>
          <w:lang w:eastAsia="en-IN"/>
        </w:rPr>
      </w:pPr>
      <w:r w:rsidRPr="00D2561E">
        <w:rPr>
          <w:lang w:val="en-GB" w:eastAsia="en-IN"/>
        </w:rPr>
        <w:t>A ‘Warning Message’ Popup contains the ‘Single Select- Typeable search textbox’ where ‘Prescriber’ will be initialized or can be searched and selected. The Prescriber’ field is a mandatory field, and logged-In staff should be selected to fetch the ‘Medication History information’.</w:t>
      </w:r>
      <w:r w:rsidRPr="00D2561E">
        <w:rPr>
          <w:lang w:eastAsia="en-IN"/>
        </w:rPr>
        <w:t> </w:t>
      </w:r>
    </w:p>
    <w:p w14:paraId="4D44A38D" w14:textId="77777777" w:rsidR="0066211B" w:rsidRPr="00D2561E" w:rsidRDefault="0066211B" w:rsidP="0066211B">
      <w:pPr>
        <w:ind w:left="720"/>
        <w:rPr>
          <w:lang w:eastAsia="en-IN"/>
        </w:rPr>
      </w:pPr>
    </w:p>
    <w:p w14:paraId="5D433DD3" w14:textId="77777777" w:rsidR="0066211B" w:rsidRDefault="0066211B" w:rsidP="00CC2B5C">
      <w:pPr>
        <w:numPr>
          <w:ilvl w:val="0"/>
          <w:numId w:val="211"/>
        </w:numPr>
        <w:rPr>
          <w:lang w:eastAsia="en-IN"/>
        </w:rPr>
      </w:pPr>
      <w:r w:rsidRPr="00D2561E">
        <w:rPr>
          <w:lang w:val="en-GB" w:eastAsia="en-IN"/>
        </w:rPr>
        <w:t xml:space="preserve">In the ‘Warning Message’ popup, </w:t>
      </w:r>
      <w:r w:rsidRPr="00D2561E">
        <w:rPr>
          <w:b/>
          <w:bCs/>
          <w:lang w:val="en-GB" w:eastAsia="en-IN"/>
        </w:rPr>
        <w:t>“Medication History Consent signed on MM/DD/YYYY”</w:t>
      </w:r>
      <w:r w:rsidRPr="00D2561E">
        <w:rPr>
          <w:lang w:val="en-GB" w:eastAsia="en-IN"/>
        </w:rPr>
        <w:t xml:space="preserve"> label will be displayed.</w:t>
      </w:r>
      <w:r w:rsidRPr="00D2561E">
        <w:rPr>
          <w:lang w:eastAsia="en-IN"/>
        </w:rPr>
        <w:t> </w:t>
      </w:r>
    </w:p>
    <w:p w14:paraId="77A7AD2D" w14:textId="77777777" w:rsidR="0066211B" w:rsidRDefault="0066211B" w:rsidP="0066211B">
      <w:pPr>
        <w:ind w:left="720"/>
        <w:rPr>
          <w:lang w:eastAsia="en-IN"/>
        </w:rPr>
      </w:pPr>
    </w:p>
    <w:p w14:paraId="76AB9C44" w14:textId="77777777" w:rsidR="0066211B" w:rsidRPr="00D2561E" w:rsidRDefault="0066211B" w:rsidP="0066211B">
      <w:pPr>
        <w:ind w:left="720"/>
        <w:rPr>
          <w:lang w:eastAsia="en-IN"/>
        </w:rPr>
      </w:pPr>
      <w:r>
        <w:rPr>
          <w:noProof/>
        </w:rPr>
        <w:drawing>
          <wp:inline distT="0" distB="0" distL="0" distR="0" wp14:anchorId="0B6E0A5B" wp14:editId="661A12C4">
            <wp:extent cx="5943600" cy="1962150"/>
            <wp:effectExtent l="0" t="0" r="0" b="0"/>
            <wp:docPr id="41817088" name="Picture 10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7088" name="Picture 100" descr="A screenshot of a computer&#10;&#10;AI-generated content may be incorrec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3096E5E6" w14:textId="77777777" w:rsidR="0066211B" w:rsidRDefault="0066211B" w:rsidP="0066211B">
      <w:pPr>
        <w:rPr>
          <w:highlight w:val="yellow"/>
          <w:lang w:eastAsia="en-IN"/>
        </w:rPr>
      </w:pPr>
    </w:p>
    <w:p w14:paraId="27FE7283" w14:textId="77777777" w:rsidR="0066211B" w:rsidRDefault="0066211B" w:rsidP="0066211B">
      <w:pPr>
        <w:rPr>
          <w:lang w:eastAsia="en-IN"/>
        </w:rPr>
      </w:pPr>
      <w:r w:rsidRPr="00D2561E">
        <w:rPr>
          <w:lang w:eastAsia="en-IN"/>
        </w:rPr>
        <w:tab/>
      </w:r>
      <w:r w:rsidRPr="00D2561E">
        <w:rPr>
          <w:lang w:val="en-GB" w:eastAsia="en-IN"/>
        </w:rPr>
        <w:t>This label will be displayed when there is ‘Active’ ‘Med Consent Document’ on file then the medication consent’s signed date will be displayed in the label.</w:t>
      </w:r>
      <w:r w:rsidRPr="00D2561E">
        <w:rPr>
          <w:lang w:eastAsia="en-IN"/>
        </w:rPr>
        <w:t> </w:t>
      </w:r>
    </w:p>
    <w:p w14:paraId="677BC9C7" w14:textId="77777777" w:rsidR="0066211B" w:rsidRPr="00D2561E" w:rsidRDefault="0066211B" w:rsidP="0066211B">
      <w:pPr>
        <w:rPr>
          <w:lang w:eastAsia="en-IN"/>
        </w:rPr>
      </w:pPr>
    </w:p>
    <w:p w14:paraId="12F8CE5B" w14:textId="77777777" w:rsidR="0066211B" w:rsidRDefault="0066211B" w:rsidP="0066211B">
      <w:pPr>
        <w:ind w:firstLine="720"/>
        <w:rPr>
          <w:lang w:eastAsia="en-IN"/>
        </w:rPr>
      </w:pPr>
      <w:r w:rsidRPr="00D2561E">
        <w:rPr>
          <w:b/>
          <w:bCs/>
          <w:lang w:val="en-GB" w:eastAsia="en-IN"/>
        </w:rPr>
        <w:t>Or</w:t>
      </w:r>
      <w:r w:rsidRPr="00D2561E">
        <w:rPr>
          <w:lang w:val="en-GB" w:eastAsia="en-IN"/>
        </w:rPr>
        <w:t xml:space="preserve"> </w:t>
      </w:r>
      <w:r w:rsidRPr="00D2561E">
        <w:rPr>
          <w:lang w:eastAsia="en-IN"/>
        </w:rPr>
        <w:t> </w:t>
      </w:r>
    </w:p>
    <w:p w14:paraId="6E114495" w14:textId="77777777" w:rsidR="0066211B" w:rsidRPr="00D2561E" w:rsidRDefault="0066211B" w:rsidP="0066211B">
      <w:pPr>
        <w:ind w:firstLine="720"/>
        <w:rPr>
          <w:lang w:eastAsia="en-IN"/>
        </w:rPr>
      </w:pPr>
    </w:p>
    <w:p w14:paraId="27810BEE" w14:textId="77777777" w:rsidR="0066211B" w:rsidRDefault="0066211B" w:rsidP="0066211B">
      <w:pPr>
        <w:ind w:left="720"/>
        <w:rPr>
          <w:lang w:eastAsia="en-IN"/>
        </w:rPr>
      </w:pPr>
      <w:r w:rsidRPr="00D2561E">
        <w:rPr>
          <w:lang w:val="en-GB" w:eastAsia="en-IN"/>
        </w:rPr>
        <w:t>when there is no ‘Active’ ‘Med Consent Document’ on file, but if there is an ‘Active’ ‘Document signed’ and included in existing ‘MEDCONSENTDOCUMENT’ Recode, then the document’s signed date will be displayed in the label.</w:t>
      </w:r>
      <w:r w:rsidRPr="00D2561E">
        <w:rPr>
          <w:lang w:eastAsia="en-IN"/>
        </w:rPr>
        <w:t> </w:t>
      </w:r>
    </w:p>
    <w:p w14:paraId="1CB3706C" w14:textId="77777777" w:rsidR="0066211B" w:rsidRDefault="0066211B" w:rsidP="0066211B">
      <w:pPr>
        <w:ind w:left="720"/>
        <w:rPr>
          <w:lang w:eastAsia="en-IN"/>
        </w:rPr>
      </w:pPr>
    </w:p>
    <w:p w14:paraId="2AEC933C" w14:textId="77777777" w:rsidR="0066211B" w:rsidRPr="00D2561E" w:rsidRDefault="0066211B" w:rsidP="00CC2B5C">
      <w:pPr>
        <w:numPr>
          <w:ilvl w:val="0"/>
          <w:numId w:val="212"/>
        </w:numPr>
        <w:rPr>
          <w:lang w:eastAsia="en-IN"/>
        </w:rPr>
      </w:pPr>
      <w:r w:rsidRPr="00D2561E">
        <w:rPr>
          <w:lang w:val="en-GB" w:eastAsia="en-IN"/>
        </w:rPr>
        <w:t xml:space="preserve">In the ‘Warning Message’ popup, a checkbox </w:t>
      </w:r>
      <w:r w:rsidRPr="00D2561E">
        <w:rPr>
          <w:b/>
          <w:bCs/>
          <w:lang w:val="en-GB" w:eastAsia="en-IN"/>
        </w:rPr>
        <w:t>“There is a signed ‘Medication History Consent on File”</w:t>
      </w:r>
      <w:r w:rsidRPr="00D2561E">
        <w:rPr>
          <w:lang w:val="en-GB" w:eastAsia="en-IN"/>
        </w:rPr>
        <w:t xml:space="preserve"> will be displayed.</w:t>
      </w:r>
      <w:r w:rsidRPr="00D2561E">
        <w:rPr>
          <w:lang w:eastAsia="en-IN"/>
        </w:rPr>
        <w:t> </w:t>
      </w:r>
    </w:p>
    <w:p w14:paraId="50D940E2" w14:textId="77777777" w:rsidR="0066211B" w:rsidRDefault="0066211B" w:rsidP="0066211B">
      <w:pPr>
        <w:ind w:left="720"/>
        <w:rPr>
          <w:lang w:eastAsia="en-IN"/>
        </w:rPr>
      </w:pPr>
      <w:r>
        <w:rPr>
          <w:noProof/>
        </w:rPr>
        <w:drawing>
          <wp:inline distT="0" distB="0" distL="0" distR="0" wp14:anchorId="0A2FE695" wp14:editId="6AAD9441">
            <wp:extent cx="5943600" cy="1856740"/>
            <wp:effectExtent l="0" t="0" r="0" b="0"/>
            <wp:docPr id="1037251172" name="Picture 10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51172" name="Picture 103" descr="A screenshot of a computer&#10;&#10;AI-generated content may be incorrec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1856740"/>
                    </a:xfrm>
                    <a:prstGeom prst="rect">
                      <a:avLst/>
                    </a:prstGeom>
                    <a:noFill/>
                    <a:ln>
                      <a:noFill/>
                    </a:ln>
                  </pic:spPr>
                </pic:pic>
              </a:graphicData>
            </a:graphic>
          </wp:inline>
        </w:drawing>
      </w:r>
      <w:r w:rsidRPr="00D2561E">
        <w:rPr>
          <w:lang w:eastAsia="en-IN"/>
        </w:rPr>
        <w:t> </w:t>
      </w:r>
    </w:p>
    <w:p w14:paraId="399B0102" w14:textId="77777777" w:rsidR="0066211B" w:rsidRPr="00D2561E" w:rsidRDefault="0066211B" w:rsidP="0066211B">
      <w:pPr>
        <w:rPr>
          <w:lang w:eastAsia="en-IN"/>
        </w:rPr>
      </w:pPr>
    </w:p>
    <w:p w14:paraId="0A827A94" w14:textId="77777777" w:rsidR="0066211B" w:rsidRPr="00D2561E" w:rsidRDefault="0066211B" w:rsidP="0066211B">
      <w:pPr>
        <w:ind w:left="360"/>
        <w:rPr>
          <w:lang w:eastAsia="en-IN"/>
        </w:rPr>
      </w:pPr>
      <w:r w:rsidRPr="00D2561E">
        <w:rPr>
          <w:lang w:val="en-GB" w:eastAsia="en-IN"/>
        </w:rPr>
        <w:t>This</w:t>
      </w:r>
      <w:r w:rsidRPr="00D2561E">
        <w:rPr>
          <w:b/>
          <w:bCs/>
          <w:lang w:val="en-GB" w:eastAsia="en-IN"/>
        </w:rPr>
        <w:t xml:space="preserve"> “There is a signed ‘Medication History Consent on File”</w:t>
      </w:r>
      <w:r w:rsidRPr="00D2561E">
        <w:rPr>
          <w:lang w:val="en-GB" w:eastAsia="en-IN"/>
        </w:rPr>
        <w:t xml:space="preserve"> checkbox will be displayed only when there is no ‘Active’ Med Consent Document on file or ‘Active’ Document not included in existing ‘MEDCONSENTDOCUMENT’ Recode.</w:t>
      </w:r>
      <w:r w:rsidRPr="00D2561E">
        <w:rPr>
          <w:lang w:eastAsia="en-IN"/>
        </w:rPr>
        <w:t> </w:t>
      </w:r>
      <w:r w:rsidRPr="00D2561E">
        <w:rPr>
          <w:lang w:eastAsia="en-IN"/>
        </w:rPr>
        <w:br/>
      </w:r>
      <w:r w:rsidRPr="00D2561E">
        <w:rPr>
          <w:lang w:val="en-GB" w:eastAsia="en-IN"/>
        </w:rPr>
        <w:lastRenderedPageBreak/>
        <w:t> </w:t>
      </w:r>
      <w:r w:rsidRPr="00D2561E">
        <w:rPr>
          <w:lang w:eastAsia="en-IN"/>
        </w:rPr>
        <w:t> </w:t>
      </w:r>
      <w:r w:rsidRPr="00D2561E">
        <w:rPr>
          <w:lang w:eastAsia="en-IN"/>
        </w:rPr>
        <w:br/>
      </w:r>
      <w:r w:rsidRPr="00D2561E">
        <w:rPr>
          <w:lang w:val="en-GB" w:eastAsia="en-IN"/>
        </w:rPr>
        <w:t xml:space="preserve">On selecting this </w:t>
      </w:r>
      <w:r w:rsidRPr="00D2561E">
        <w:rPr>
          <w:b/>
          <w:bCs/>
          <w:lang w:val="en-GB" w:eastAsia="en-IN"/>
        </w:rPr>
        <w:t xml:space="preserve">“There is a signed ‘Medication History Consent on File” </w:t>
      </w:r>
      <w:r w:rsidRPr="00D2561E">
        <w:rPr>
          <w:lang w:val="en-GB" w:eastAsia="en-IN"/>
        </w:rPr>
        <w:t>checkbox, it is mandatory to enable the ‘OK’ button in the ‘Warning Message’ popup to fetch the ‘Medication History Information’.</w:t>
      </w:r>
      <w:r w:rsidRPr="00D2561E">
        <w:rPr>
          <w:lang w:eastAsia="en-IN"/>
        </w:rPr>
        <w:t> </w:t>
      </w:r>
      <w:r w:rsidRPr="00D2561E">
        <w:rPr>
          <w:lang w:eastAsia="en-IN"/>
        </w:rPr>
        <w:br/>
        <w:t> </w:t>
      </w:r>
    </w:p>
    <w:p w14:paraId="4AA532DE" w14:textId="77777777" w:rsidR="0066211B" w:rsidRDefault="0066211B" w:rsidP="00CC2B5C">
      <w:pPr>
        <w:numPr>
          <w:ilvl w:val="0"/>
          <w:numId w:val="213"/>
        </w:numPr>
        <w:rPr>
          <w:lang w:eastAsia="en-IN"/>
        </w:rPr>
      </w:pPr>
      <w:r w:rsidRPr="00D2561E">
        <w:rPr>
          <w:lang w:val="en-GB" w:eastAsia="en-IN"/>
        </w:rPr>
        <w:t>In the ‘Warning Message’ Popup, ‘OK’ button will be displayed and by default will be disabled till the nurse selects a 'Prescriber' or Prescriber is initialized.</w:t>
      </w:r>
      <w:r w:rsidRPr="00D2561E">
        <w:rPr>
          <w:lang w:eastAsia="en-IN"/>
        </w:rPr>
        <w:t> </w:t>
      </w:r>
      <w:r w:rsidRPr="00D2561E">
        <w:rPr>
          <w:lang w:eastAsia="en-IN"/>
        </w:rPr>
        <w:br/>
      </w:r>
      <w:r w:rsidRPr="00D2561E">
        <w:rPr>
          <w:lang w:val="en-GB" w:eastAsia="en-IN"/>
        </w:rPr>
        <w:t> </w:t>
      </w:r>
      <w:r w:rsidRPr="00D2561E">
        <w:rPr>
          <w:lang w:eastAsia="en-IN"/>
        </w:rPr>
        <w:t> </w:t>
      </w:r>
      <w:r w:rsidRPr="00D2561E">
        <w:rPr>
          <w:lang w:eastAsia="en-IN"/>
        </w:rPr>
        <w:br/>
      </w:r>
      <w:r w:rsidRPr="00D2561E">
        <w:rPr>
          <w:lang w:val="en-GB" w:eastAsia="en-IN"/>
        </w:rPr>
        <w:t>After selecting the ‘Prescriber’ field, the ‘OK’ button will be enabled. After clicking the ‘OK’ button, the system will process the ‘Medication report’.</w:t>
      </w:r>
      <w:r w:rsidRPr="00D2561E">
        <w:rPr>
          <w:lang w:eastAsia="en-IN"/>
        </w:rPr>
        <w:t> </w:t>
      </w:r>
    </w:p>
    <w:p w14:paraId="3E9D43D8" w14:textId="77777777" w:rsidR="0066211B" w:rsidRPr="00D2561E" w:rsidRDefault="0066211B" w:rsidP="0066211B">
      <w:pPr>
        <w:ind w:left="720"/>
        <w:rPr>
          <w:lang w:eastAsia="en-IN"/>
        </w:rPr>
      </w:pPr>
    </w:p>
    <w:p w14:paraId="32407D1A" w14:textId="77777777" w:rsidR="0066211B" w:rsidRPr="00D2561E" w:rsidRDefault="0066211B" w:rsidP="0066211B">
      <w:pPr>
        <w:rPr>
          <w:lang w:eastAsia="en-IN"/>
        </w:rPr>
      </w:pPr>
      <w:r w:rsidRPr="00D2561E">
        <w:rPr>
          <w:b/>
          <w:bCs/>
          <w:lang w:val="en-GB" w:eastAsia="en-IN"/>
        </w:rPr>
        <w:t>Data Model Changes</w:t>
      </w:r>
      <w:r w:rsidRPr="00D2561E">
        <w:rPr>
          <w:lang w:val="en-GB" w:eastAsia="en-IN"/>
        </w:rPr>
        <w:t>:</w:t>
      </w:r>
      <w:r w:rsidRPr="00D2561E">
        <w:rPr>
          <w:lang w:eastAsia="en-IN"/>
        </w:rPr>
        <w:t> </w:t>
      </w:r>
      <w:r>
        <w:rPr>
          <w:lang w:eastAsia="en-IN"/>
        </w:rPr>
        <w:t xml:space="preserve"> </w:t>
      </w:r>
      <w:r w:rsidRPr="00D2561E">
        <w:rPr>
          <w:lang w:val="en-GB" w:eastAsia="en-IN"/>
        </w:rPr>
        <w:t>A new table is ‘</w:t>
      </w:r>
      <w:proofErr w:type="spellStart"/>
      <w:r w:rsidRPr="00D2561E">
        <w:rPr>
          <w:lang w:val="en-GB" w:eastAsia="en-IN"/>
        </w:rPr>
        <w:t>RealTimeMedicationHistoryRequests</w:t>
      </w:r>
      <w:proofErr w:type="spellEnd"/>
      <w:r w:rsidRPr="00D2561E">
        <w:rPr>
          <w:lang w:val="en-GB" w:eastAsia="en-IN"/>
        </w:rPr>
        <w:t>’ added with following columns:</w:t>
      </w:r>
      <w:r w:rsidRPr="00D2561E">
        <w:rPr>
          <w:lang w:eastAsia="en-IN"/>
        </w:rPr>
        <w:t> </w:t>
      </w:r>
    </w:p>
    <w:p w14:paraId="6F0C1ACB" w14:textId="77777777" w:rsidR="0066211B" w:rsidRPr="00D2561E" w:rsidRDefault="0066211B" w:rsidP="0066211B">
      <w:pPr>
        <w:rPr>
          <w:lang w:eastAsia="en-IN"/>
        </w:rPr>
      </w:pPr>
      <w:r w:rsidRPr="00D2561E">
        <w:rPr>
          <w:lang w:val="en-GB" w:eastAsia="en-IN"/>
        </w:rPr>
        <w:t xml:space="preserve">Columns - </w:t>
      </w:r>
      <w:r w:rsidRPr="00D2561E">
        <w:rPr>
          <w:lang w:eastAsia="en-IN"/>
        </w:rPr>
        <w:t> </w:t>
      </w:r>
    </w:p>
    <w:p w14:paraId="3E6CE178" w14:textId="77777777" w:rsidR="0066211B" w:rsidRPr="00D2561E" w:rsidRDefault="0066211B" w:rsidP="00CC2B5C">
      <w:pPr>
        <w:numPr>
          <w:ilvl w:val="0"/>
          <w:numId w:val="214"/>
        </w:numPr>
        <w:rPr>
          <w:lang w:eastAsia="en-IN"/>
        </w:rPr>
      </w:pPr>
      <w:proofErr w:type="spellStart"/>
      <w:r w:rsidRPr="00D2561E">
        <w:rPr>
          <w:lang w:val="en-GB" w:eastAsia="en-IN"/>
        </w:rPr>
        <w:t>RealTimeMedicationHistoryRequestId</w:t>
      </w:r>
      <w:proofErr w:type="spellEnd"/>
      <w:r w:rsidRPr="00D2561E">
        <w:rPr>
          <w:lang w:val="en-GB" w:eastAsia="en-IN"/>
        </w:rPr>
        <w:t xml:space="preserve">      </w:t>
      </w:r>
      <w:r w:rsidRPr="00D2561E">
        <w:rPr>
          <w:lang w:eastAsia="en-IN"/>
        </w:rPr>
        <w:t> </w:t>
      </w:r>
    </w:p>
    <w:p w14:paraId="72129F05" w14:textId="77777777" w:rsidR="0066211B" w:rsidRPr="00D2561E" w:rsidRDefault="0066211B" w:rsidP="00CC2B5C">
      <w:pPr>
        <w:numPr>
          <w:ilvl w:val="0"/>
          <w:numId w:val="215"/>
        </w:numPr>
        <w:rPr>
          <w:lang w:eastAsia="en-IN"/>
        </w:rPr>
      </w:pPr>
      <w:proofErr w:type="spellStart"/>
      <w:r w:rsidRPr="00D2561E">
        <w:rPr>
          <w:lang w:val="en-GB" w:eastAsia="en-IN"/>
        </w:rPr>
        <w:t>CreatedBy</w:t>
      </w:r>
      <w:proofErr w:type="spellEnd"/>
      <w:r w:rsidRPr="00D2561E">
        <w:rPr>
          <w:lang w:val="en-GB" w:eastAsia="en-IN"/>
        </w:rPr>
        <w:t xml:space="preserve">                               </w:t>
      </w:r>
      <w:r w:rsidRPr="00D2561E">
        <w:rPr>
          <w:lang w:eastAsia="en-IN"/>
        </w:rPr>
        <w:t> </w:t>
      </w:r>
    </w:p>
    <w:p w14:paraId="4F6B6845" w14:textId="77777777" w:rsidR="0066211B" w:rsidRPr="00D2561E" w:rsidRDefault="0066211B" w:rsidP="00CC2B5C">
      <w:pPr>
        <w:numPr>
          <w:ilvl w:val="0"/>
          <w:numId w:val="216"/>
        </w:numPr>
        <w:rPr>
          <w:lang w:eastAsia="en-IN"/>
        </w:rPr>
      </w:pPr>
      <w:proofErr w:type="spellStart"/>
      <w:r w:rsidRPr="00D2561E">
        <w:rPr>
          <w:lang w:val="en-GB" w:eastAsia="en-IN"/>
        </w:rPr>
        <w:t>CreatedDate</w:t>
      </w:r>
      <w:proofErr w:type="spellEnd"/>
      <w:r w:rsidRPr="00D2561E">
        <w:rPr>
          <w:lang w:val="en-GB" w:eastAsia="en-IN"/>
        </w:rPr>
        <w:t xml:space="preserve">                            </w:t>
      </w:r>
      <w:r w:rsidRPr="00D2561E">
        <w:rPr>
          <w:lang w:eastAsia="en-IN"/>
        </w:rPr>
        <w:t> </w:t>
      </w:r>
    </w:p>
    <w:p w14:paraId="668BF6CE" w14:textId="77777777" w:rsidR="0066211B" w:rsidRPr="00D2561E" w:rsidRDefault="0066211B" w:rsidP="00CC2B5C">
      <w:pPr>
        <w:numPr>
          <w:ilvl w:val="0"/>
          <w:numId w:val="217"/>
        </w:numPr>
        <w:rPr>
          <w:lang w:eastAsia="en-IN"/>
        </w:rPr>
      </w:pPr>
      <w:proofErr w:type="spellStart"/>
      <w:r w:rsidRPr="00D2561E">
        <w:rPr>
          <w:lang w:val="en-GB" w:eastAsia="en-IN"/>
        </w:rPr>
        <w:t>ModifiedBy</w:t>
      </w:r>
      <w:proofErr w:type="spellEnd"/>
      <w:r w:rsidRPr="00D2561E">
        <w:rPr>
          <w:lang w:val="en-GB" w:eastAsia="en-IN"/>
        </w:rPr>
        <w:t xml:space="preserve">                              </w:t>
      </w:r>
      <w:r w:rsidRPr="00D2561E">
        <w:rPr>
          <w:lang w:eastAsia="en-IN"/>
        </w:rPr>
        <w:t> </w:t>
      </w:r>
    </w:p>
    <w:p w14:paraId="22883194" w14:textId="77777777" w:rsidR="0066211B" w:rsidRPr="00D2561E" w:rsidRDefault="0066211B" w:rsidP="00CC2B5C">
      <w:pPr>
        <w:numPr>
          <w:ilvl w:val="0"/>
          <w:numId w:val="218"/>
        </w:numPr>
        <w:rPr>
          <w:lang w:eastAsia="en-IN"/>
        </w:rPr>
      </w:pPr>
      <w:proofErr w:type="spellStart"/>
      <w:r w:rsidRPr="00D2561E">
        <w:rPr>
          <w:lang w:val="en-GB" w:eastAsia="en-IN"/>
        </w:rPr>
        <w:t>ModifiedDate</w:t>
      </w:r>
      <w:proofErr w:type="spellEnd"/>
      <w:r w:rsidRPr="00D2561E">
        <w:rPr>
          <w:lang w:val="en-GB" w:eastAsia="en-IN"/>
        </w:rPr>
        <w:t xml:space="preserve">                            </w:t>
      </w:r>
      <w:r w:rsidRPr="00D2561E">
        <w:rPr>
          <w:lang w:eastAsia="en-IN"/>
        </w:rPr>
        <w:t> </w:t>
      </w:r>
    </w:p>
    <w:p w14:paraId="5DE2AE17" w14:textId="77777777" w:rsidR="0066211B" w:rsidRPr="00D2561E" w:rsidRDefault="0066211B" w:rsidP="00CC2B5C">
      <w:pPr>
        <w:numPr>
          <w:ilvl w:val="0"/>
          <w:numId w:val="219"/>
        </w:numPr>
        <w:rPr>
          <w:lang w:eastAsia="en-IN"/>
        </w:rPr>
      </w:pPr>
      <w:r w:rsidRPr="00D2561E">
        <w:rPr>
          <w:lang w:val="en-GB" w:eastAsia="en-IN"/>
        </w:rPr>
        <w:t xml:space="preserve">RecordDeleted                                                                  </w:t>
      </w:r>
      <w:r w:rsidRPr="00D2561E">
        <w:rPr>
          <w:lang w:eastAsia="en-IN"/>
        </w:rPr>
        <w:t> </w:t>
      </w:r>
    </w:p>
    <w:p w14:paraId="5C3D9274" w14:textId="77777777" w:rsidR="0066211B" w:rsidRPr="00D2561E" w:rsidRDefault="0066211B" w:rsidP="00CC2B5C">
      <w:pPr>
        <w:numPr>
          <w:ilvl w:val="0"/>
          <w:numId w:val="220"/>
        </w:numPr>
        <w:rPr>
          <w:lang w:eastAsia="en-IN"/>
        </w:rPr>
      </w:pPr>
      <w:proofErr w:type="spellStart"/>
      <w:r w:rsidRPr="00D2561E">
        <w:rPr>
          <w:lang w:val="en-GB" w:eastAsia="en-IN"/>
        </w:rPr>
        <w:t>DeletedBy</w:t>
      </w:r>
      <w:proofErr w:type="spellEnd"/>
      <w:r w:rsidRPr="00D2561E">
        <w:rPr>
          <w:lang w:val="en-GB" w:eastAsia="en-IN"/>
        </w:rPr>
        <w:t xml:space="preserve">                               </w:t>
      </w:r>
      <w:r w:rsidRPr="00D2561E">
        <w:rPr>
          <w:lang w:eastAsia="en-IN"/>
        </w:rPr>
        <w:t> </w:t>
      </w:r>
    </w:p>
    <w:p w14:paraId="41284DC6" w14:textId="77777777" w:rsidR="0066211B" w:rsidRPr="00D2561E" w:rsidRDefault="0066211B" w:rsidP="00CC2B5C">
      <w:pPr>
        <w:numPr>
          <w:ilvl w:val="0"/>
          <w:numId w:val="221"/>
        </w:numPr>
        <w:rPr>
          <w:lang w:eastAsia="en-IN"/>
        </w:rPr>
      </w:pPr>
      <w:proofErr w:type="spellStart"/>
      <w:r w:rsidRPr="00D2561E">
        <w:rPr>
          <w:lang w:val="en-GB" w:eastAsia="en-IN"/>
        </w:rPr>
        <w:t>DeletedDate</w:t>
      </w:r>
      <w:proofErr w:type="spellEnd"/>
      <w:r w:rsidRPr="00D2561E">
        <w:rPr>
          <w:lang w:val="en-GB" w:eastAsia="en-IN"/>
        </w:rPr>
        <w:t xml:space="preserve">                              </w:t>
      </w:r>
      <w:r w:rsidRPr="00D2561E">
        <w:rPr>
          <w:lang w:eastAsia="en-IN"/>
        </w:rPr>
        <w:t> </w:t>
      </w:r>
    </w:p>
    <w:p w14:paraId="423C7268" w14:textId="77777777" w:rsidR="0066211B" w:rsidRPr="00D2561E" w:rsidRDefault="0066211B" w:rsidP="00CC2B5C">
      <w:pPr>
        <w:numPr>
          <w:ilvl w:val="0"/>
          <w:numId w:val="222"/>
        </w:numPr>
        <w:rPr>
          <w:lang w:eastAsia="en-IN"/>
        </w:rPr>
      </w:pPr>
      <w:proofErr w:type="spellStart"/>
      <w:r w:rsidRPr="00D2561E">
        <w:rPr>
          <w:lang w:val="en-GB" w:eastAsia="en-IN"/>
        </w:rPr>
        <w:t>ClientId</w:t>
      </w:r>
      <w:proofErr w:type="spellEnd"/>
      <w:r w:rsidRPr="00D2561E">
        <w:rPr>
          <w:lang w:val="en-GB" w:eastAsia="en-IN"/>
        </w:rPr>
        <w:t xml:space="preserve">                                </w:t>
      </w:r>
      <w:r w:rsidRPr="00D2561E">
        <w:rPr>
          <w:lang w:eastAsia="en-IN"/>
        </w:rPr>
        <w:t> </w:t>
      </w:r>
    </w:p>
    <w:p w14:paraId="23FDD294" w14:textId="77777777" w:rsidR="0066211B" w:rsidRPr="00D2561E" w:rsidRDefault="0066211B" w:rsidP="00CC2B5C">
      <w:pPr>
        <w:numPr>
          <w:ilvl w:val="0"/>
          <w:numId w:val="223"/>
        </w:numPr>
        <w:rPr>
          <w:lang w:eastAsia="en-IN"/>
        </w:rPr>
      </w:pPr>
      <w:proofErr w:type="spellStart"/>
      <w:r w:rsidRPr="00D2561E">
        <w:rPr>
          <w:lang w:val="en-GB" w:eastAsia="en-IN"/>
        </w:rPr>
        <w:t>PrescriberId</w:t>
      </w:r>
      <w:proofErr w:type="spellEnd"/>
      <w:r w:rsidRPr="00D2561E">
        <w:rPr>
          <w:lang w:val="en-GB" w:eastAsia="en-IN"/>
        </w:rPr>
        <w:t xml:space="preserve">                            </w:t>
      </w:r>
      <w:r w:rsidRPr="00D2561E">
        <w:rPr>
          <w:lang w:eastAsia="en-IN"/>
        </w:rPr>
        <w:t> </w:t>
      </w:r>
    </w:p>
    <w:p w14:paraId="5B844697" w14:textId="77777777" w:rsidR="0066211B" w:rsidRPr="00D2561E" w:rsidRDefault="0066211B" w:rsidP="00CC2B5C">
      <w:pPr>
        <w:numPr>
          <w:ilvl w:val="0"/>
          <w:numId w:val="224"/>
        </w:numPr>
        <w:rPr>
          <w:lang w:eastAsia="en-IN"/>
        </w:rPr>
      </w:pPr>
      <w:proofErr w:type="spellStart"/>
      <w:r w:rsidRPr="00D2561E">
        <w:rPr>
          <w:lang w:val="en-GB" w:eastAsia="en-IN"/>
        </w:rPr>
        <w:t>RequestedBy</w:t>
      </w:r>
      <w:proofErr w:type="spellEnd"/>
      <w:r w:rsidRPr="00D2561E">
        <w:rPr>
          <w:lang w:val="en-GB" w:eastAsia="en-IN"/>
        </w:rPr>
        <w:t xml:space="preserve">                             </w:t>
      </w:r>
      <w:r w:rsidRPr="00D2561E">
        <w:rPr>
          <w:lang w:eastAsia="en-IN"/>
        </w:rPr>
        <w:t> </w:t>
      </w:r>
    </w:p>
    <w:p w14:paraId="7C94EBFD" w14:textId="77777777" w:rsidR="0066211B" w:rsidRPr="00D2561E" w:rsidRDefault="0066211B" w:rsidP="00CC2B5C">
      <w:pPr>
        <w:numPr>
          <w:ilvl w:val="0"/>
          <w:numId w:val="225"/>
        </w:numPr>
        <w:rPr>
          <w:lang w:eastAsia="en-IN"/>
        </w:rPr>
      </w:pPr>
      <w:proofErr w:type="spellStart"/>
      <w:r w:rsidRPr="00D2561E">
        <w:rPr>
          <w:lang w:val="en-GB" w:eastAsia="en-IN"/>
        </w:rPr>
        <w:t>ServiceAcknowledgement</w:t>
      </w:r>
      <w:proofErr w:type="spellEnd"/>
      <w:r w:rsidRPr="00D2561E">
        <w:rPr>
          <w:lang w:val="en-GB" w:eastAsia="en-IN"/>
        </w:rPr>
        <w:t xml:space="preserve">                  </w:t>
      </w:r>
      <w:r w:rsidRPr="00D2561E">
        <w:rPr>
          <w:lang w:eastAsia="en-IN"/>
        </w:rPr>
        <w:t> </w:t>
      </w:r>
    </w:p>
    <w:p w14:paraId="782E40A4" w14:textId="77777777" w:rsidR="0066211B" w:rsidRPr="00D2561E" w:rsidRDefault="0066211B" w:rsidP="00CC2B5C">
      <w:pPr>
        <w:numPr>
          <w:ilvl w:val="0"/>
          <w:numId w:val="226"/>
        </w:numPr>
        <w:rPr>
          <w:lang w:eastAsia="en-IN"/>
        </w:rPr>
      </w:pPr>
      <w:proofErr w:type="spellStart"/>
      <w:r w:rsidRPr="00D2561E">
        <w:rPr>
          <w:lang w:val="en-GB" w:eastAsia="en-IN"/>
        </w:rPr>
        <w:t>MedicationConsentAcknowledgement</w:t>
      </w:r>
      <w:proofErr w:type="spellEnd"/>
      <w:r w:rsidRPr="00D2561E">
        <w:rPr>
          <w:lang w:val="en-GB" w:eastAsia="en-IN"/>
        </w:rPr>
        <w:t xml:space="preserve">     </w:t>
      </w:r>
      <w:r w:rsidRPr="00D2561E">
        <w:rPr>
          <w:lang w:eastAsia="en-IN"/>
        </w:rPr>
        <w:t> </w:t>
      </w:r>
    </w:p>
    <w:p w14:paraId="2172DDF9" w14:textId="77777777" w:rsidR="0066211B" w:rsidRDefault="0066211B" w:rsidP="0066211B">
      <w:pPr>
        <w:rPr>
          <w:lang w:eastAsia="en-IN"/>
        </w:rPr>
      </w:pPr>
      <w:r w:rsidRPr="00D2561E">
        <w:rPr>
          <w:lang w:eastAsia="en-IN"/>
        </w:rPr>
        <w:t> </w:t>
      </w:r>
    </w:p>
    <w:p w14:paraId="4EBA5FD0" w14:textId="77777777" w:rsidR="0066211B" w:rsidRPr="00933E02" w:rsidRDefault="0066211B" w:rsidP="0066211B">
      <w:pPr>
        <w:pBdr>
          <w:bottom w:val="single" w:sz="12" w:space="1" w:color="auto"/>
        </w:pBdr>
        <w:shd w:val="clear" w:color="auto" w:fill="FFFFFF"/>
        <w:spacing w:before="240" w:after="240"/>
        <w:rPr>
          <w:b/>
          <w:bCs/>
        </w:rPr>
      </w:pPr>
    </w:p>
    <w:p w14:paraId="5EFA9DE8"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4F88A3F9" w14:textId="77777777" w:rsidR="0066211B" w:rsidRPr="004B78BB" w:rsidRDefault="0066211B" w:rsidP="0066211B"/>
    <w:p w14:paraId="4807675D" w14:textId="732F2DB6" w:rsidR="0066211B" w:rsidRPr="006D5A39" w:rsidRDefault="0066211B" w:rsidP="0066211B">
      <w:pPr>
        <w:pStyle w:val="Heading3"/>
        <w:shd w:val="clear" w:color="auto" w:fill="FFFFFF" w:themeFill="background1"/>
        <w:rPr>
          <w:bCs/>
          <w:highlight w:val="cyan"/>
          <w:lang w:val="en-US"/>
        </w:rPr>
      </w:pPr>
      <w:bookmarkStart w:id="261" w:name="_Toc201301438"/>
      <w:bookmarkStart w:id="262" w:name="_Toc201679999"/>
      <w:r w:rsidRPr="006D5A39">
        <w:rPr>
          <w:highlight w:val="cyan"/>
        </w:rPr>
        <w:t>12</w:t>
      </w:r>
      <w:r w:rsidR="00F46838" w:rsidRPr="006D5A39">
        <w:rPr>
          <w:highlight w:val="cyan"/>
        </w:rPr>
        <w:t>6</w:t>
      </w:r>
      <w:r w:rsidRPr="006D5A39">
        <w:rPr>
          <w:highlight w:val="cyan"/>
        </w:rPr>
        <w:t xml:space="preserve">. EII # </w:t>
      </w:r>
      <w:r w:rsidRPr="006D5A39">
        <w:rPr>
          <w:bCs/>
          <w:highlight w:val="cyan"/>
          <w:shd w:val="clear" w:color="auto" w:fill="FFFF00"/>
          <w:lang w:val="en-US"/>
        </w:rPr>
        <w:t>130807</w:t>
      </w:r>
      <w:r w:rsidR="008B7F38" w:rsidRPr="006D5A39">
        <w:rPr>
          <w:bCs/>
          <w:highlight w:val="cyan"/>
          <w:shd w:val="clear" w:color="auto" w:fill="FFFF00"/>
          <w:lang w:val="en-US"/>
        </w:rPr>
        <w:t>(Feature-369099)</w:t>
      </w:r>
      <w:r w:rsidRPr="006D5A39">
        <w:rPr>
          <w:highlight w:val="cyan"/>
        </w:rPr>
        <w:t xml:space="preserve">: </w:t>
      </w:r>
      <w:r w:rsidRPr="006D5A39">
        <w:rPr>
          <w:bCs/>
          <w:highlight w:val="cyan"/>
          <w:lang w:val="en-US"/>
        </w:rPr>
        <w:t>Implementation of meaningful recommendation message to staff during the prescription for the client</w:t>
      </w:r>
      <w:bookmarkEnd w:id="261"/>
      <w:bookmarkEnd w:id="262"/>
      <w:r w:rsidRPr="006D5A39">
        <w:rPr>
          <w:bCs/>
          <w:highlight w:val="cyan"/>
          <w:lang w:val="en-US"/>
        </w:rPr>
        <w:t> </w:t>
      </w:r>
    </w:p>
    <w:p w14:paraId="5F1547CE" w14:textId="77777777" w:rsidR="0066211B" w:rsidRPr="006D5A39" w:rsidRDefault="0066211B" w:rsidP="0066211B">
      <w:pPr>
        <w:rPr>
          <w:highlight w:val="cyan"/>
          <w:lang w:eastAsia="en-IN"/>
        </w:rPr>
      </w:pPr>
    </w:p>
    <w:p w14:paraId="4E708EB0" w14:textId="06F43754" w:rsidR="0066211B" w:rsidRPr="006D5A39" w:rsidRDefault="0066211B" w:rsidP="0066211B">
      <w:pPr>
        <w:rPr>
          <w:color w:val="2E74B5" w:themeColor="accent1" w:themeShade="BF"/>
          <w:highlight w:val="cyan"/>
          <w:lang w:eastAsia="en-IN"/>
        </w:rPr>
      </w:pPr>
      <w:r w:rsidRPr="006D5A39">
        <w:rPr>
          <w:b/>
          <w:bCs/>
          <w:color w:val="2E74B5" w:themeColor="accent1" w:themeShade="BF"/>
          <w:highlight w:val="cyan"/>
          <w:lang w:eastAsia="en-IN"/>
        </w:rPr>
        <w:t>Note:</w:t>
      </w:r>
      <w:r w:rsidRPr="006D5A39">
        <w:rPr>
          <w:color w:val="2E74B5" w:themeColor="accent1" w:themeShade="BF"/>
          <w:highlight w:val="cyan"/>
          <w:lang w:eastAsia="en-IN"/>
        </w:rPr>
        <w:t xml:space="preserve"> </w:t>
      </w:r>
      <w:r w:rsidR="009563D6" w:rsidRPr="006D5A39">
        <w:rPr>
          <w:color w:val="4472C4" w:themeColor="accent5"/>
          <w:highlight w:val="cyan"/>
          <w:lang w:eastAsia="en-IN"/>
        </w:rPr>
        <w:t xml:space="preserve">This enhancement is to provide meaningful recommendation </w:t>
      </w:r>
      <w:r w:rsidR="00F569E1" w:rsidRPr="006D5A39">
        <w:rPr>
          <w:color w:val="4472C4" w:themeColor="accent5"/>
          <w:highlight w:val="cyan"/>
          <w:lang w:eastAsia="en-IN"/>
        </w:rPr>
        <w:t>messages</w:t>
      </w:r>
      <w:r w:rsidR="009563D6" w:rsidRPr="006D5A39">
        <w:rPr>
          <w:color w:val="4472C4" w:themeColor="accent5"/>
          <w:highlight w:val="cyan"/>
          <w:lang w:eastAsia="en-IN"/>
        </w:rPr>
        <w:t xml:space="preserve"> to staff during the prescription for the client</w:t>
      </w:r>
      <w:r w:rsidR="001F2CF3" w:rsidRPr="006D5A39">
        <w:rPr>
          <w:color w:val="4472C4" w:themeColor="accent5"/>
          <w:highlight w:val="cyan"/>
          <w:lang w:eastAsia="en-IN"/>
        </w:rPr>
        <w:t xml:space="preserve"> to ensure low patient safety risk</w:t>
      </w:r>
      <w:r w:rsidR="009563D6" w:rsidRPr="006D5A39">
        <w:rPr>
          <w:color w:val="4472C4" w:themeColor="accent5"/>
          <w:highlight w:val="cyan"/>
          <w:lang w:eastAsia="en-IN"/>
        </w:rPr>
        <w:t>.</w:t>
      </w:r>
    </w:p>
    <w:p w14:paraId="4F1EE282" w14:textId="77777777" w:rsidR="0066211B" w:rsidRPr="006D5A39" w:rsidRDefault="0066211B" w:rsidP="0066211B">
      <w:pPr>
        <w:rPr>
          <w:color w:val="2E74B5" w:themeColor="accent1" w:themeShade="BF"/>
          <w:highlight w:val="cyan"/>
          <w:lang w:eastAsia="en-IN"/>
        </w:rPr>
      </w:pPr>
    </w:p>
    <w:p w14:paraId="6EE476A1" w14:textId="77777777" w:rsidR="0066211B" w:rsidRPr="006D5A39" w:rsidRDefault="0066211B" w:rsidP="0066211B">
      <w:pPr>
        <w:rPr>
          <w:highlight w:val="cyan"/>
          <w:lang w:eastAsia="en-IN"/>
        </w:rPr>
      </w:pPr>
      <w:r w:rsidRPr="006D5A39">
        <w:rPr>
          <w:b/>
          <w:bCs/>
          <w:highlight w:val="cyan"/>
          <w:lang w:val="en-GB" w:eastAsia="en-IN"/>
        </w:rPr>
        <w:t xml:space="preserve">Release Type: </w:t>
      </w:r>
      <w:r w:rsidRPr="006D5A39">
        <w:rPr>
          <w:highlight w:val="cyan"/>
          <w:lang w:val="en-GB" w:eastAsia="en-IN"/>
        </w:rPr>
        <w:t xml:space="preserve">Change | </w:t>
      </w:r>
      <w:r w:rsidRPr="006D5A39">
        <w:rPr>
          <w:b/>
          <w:bCs/>
          <w:highlight w:val="cyan"/>
          <w:lang w:val="en-GB" w:eastAsia="en-IN"/>
        </w:rPr>
        <w:t>Priority:</w:t>
      </w:r>
      <w:r w:rsidRPr="006D5A39">
        <w:rPr>
          <w:highlight w:val="cyan"/>
          <w:lang w:val="en-GB" w:eastAsia="en-IN"/>
        </w:rPr>
        <w:t xml:space="preserve"> Medium</w:t>
      </w:r>
      <w:r w:rsidRPr="006D5A39">
        <w:rPr>
          <w:highlight w:val="cyan"/>
          <w:lang w:eastAsia="en-IN"/>
        </w:rPr>
        <w:t> </w:t>
      </w:r>
    </w:p>
    <w:p w14:paraId="4DA803C9" w14:textId="77777777" w:rsidR="0066211B" w:rsidRPr="006D5A39" w:rsidRDefault="0066211B" w:rsidP="0066211B">
      <w:pPr>
        <w:rPr>
          <w:highlight w:val="cyan"/>
          <w:lang w:eastAsia="en-IN"/>
        </w:rPr>
      </w:pPr>
    </w:p>
    <w:p w14:paraId="41A61541" w14:textId="77777777" w:rsidR="0066211B" w:rsidRPr="006D5A39" w:rsidRDefault="0066211B" w:rsidP="0066211B">
      <w:pPr>
        <w:rPr>
          <w:highlight w:val="cyan"/>
          <w:lang w:eastAsia="en-IN"/>
        </w:rPr>
      </w:pPr>
      <w:r w:rsidRPr="006D5A39">
        <w:rPr>
          <w:b/>
          <w:bCs/>
          <w:highlight w:val="cyan"/>
          <w:lang w:eastAsia="en-IN"/>
        </w:rPr>
        <w:t>Prerequisite</w:t>
      </w:r>
      <w:r w:rsidRPr="006D5A39">
        <w:rPr>
          <w:highlight w:val="cyan"/>
          <w:lang w:eastAsia="en-IN"/>
        </w:rPr>
        <w:t>:  </w:t>
      </w:r>
    </w:p>
    <w:p w14:paraId="1B8A3349" w14:textId="77777777" w:rsidR="0066211B" w:rsidRPr="006D5A39" w:rsidRDefault="0066211B" w:rsidP="00CC2B5C">
      <w:pPr>
        <w:pStyle w:val="ListParagraph"/>
        <w:numPr>
          <w:ilvl w:val="0"/>
          <w:numId w:val="227"/>
        </w:numPr>
        <w:rPr>
          <w:sz w:val="18"/>
          <w:szCs w:val="18"/>
          <w:highlight w:val="cyan"/>
        </w:rPr>
      </w:pPr>
      <w:r w:rsidRPr="006D5A39">
        <w:rPr>
          <w:sz w:val="18"/>
          <w:szCs w:val="18"/>
          <w:highlight w:val="cyan"/>
        </w:rPr>
        <w:t xml:space="preserve">Place the Queued Order via below </w:t>
      </w:r>
      <w:r w:rsidRPr="006D5A39">
        <w:rPr>
          <w:b/>
          <w:bCs/>
          <w:sz w:val="18"/>
          <w:szCs w:val="18"/>
          <w:highlight w:val="cyan"/>
        </w:rPr>
        <w:t>path:</w:t>
      </w:r>
      <w:r w:rsidRPr="006D5A39">
        <w:rPr>
          <w:sz w:val="18"/>
          <w:szCs w:val="18"/>
          <w:highlight w:val="cyan"/>
        </w:rPr>
        <w:t>  </w:t>
      </w:r>
    </w:p>
    <w:p w14:paraId="1FDE34BD" w14:textId="77777777" w:rsidR="0066211B" w:rsidRPr="006D5A39" w:rsidRDefault="0066211B" w:rsidP="0066211B">
      <w:pPr>
        <w:pStyle w:val="ListParagraph"/>
        <w:rPr>
          <w:sz w:val="18"/>
          <w:szCs w:val="18"/>
          <w:highlight w:val="cyan"/>
        </w:rPr>
      </w:pPr>
    </w:p>
    <w:p w14:paraId="2A99F97F" w14:textId="25381728" w:rsidR="0066211B" w:rsidRPr="006D5A39" w:rsidRDefault="0066211B" w:rsidP="0066211B">
      <w:pPr>
        <w:pStyle w:val="ListParagraph"/>
        <w:rPr>
          <w:sz w:val="18"/>
          <w:szCs w:val="18"/>
          <w:highlight w:val="cyan"/>
        </w:rPr>
      </w:pPr>
      <w:r w:rsidRPr="006D5A39">
        <w:rPr>
          <w:b/>
          <w:bCs/>
          <w:sz w:val="18"/>
          <w:szCs w:val="18"/>
          <w:highlight w:val="cyan"/>
        </w:rPr>
        <w:t xml:space="preserve">Path: </w:t>
      </w:r>
      <w:r w:rsidRPr="006D5A39">
        <w:rPr>
          <w:sz w:val="18"/>
          <w:szCs w:val="18"/>
          <w:highlight w:val="cyan"/>
        </w:rPr>
        <w:t xml:space="preserve">Login to SmartCare Application – Client Search – My Office – Medications – Rx application – Start Page – Patient Summary – New Order button – New Medication Order Page - Select the Drug with starting three letters – Recommended messages displayed - Fill all required fields – click on ‘Insert’ </w:t>
      </w:r>
      <w:r w:rsidR="004F0B15" w:rsidRPr="006D5A39">
        <w:rPr>
          <w:sz w:val="18"/>
          <w:szCs w:val="18"/>
          <w:highlight w:val="cyan"/>
        </w:rPr>
        <w:t>button –</w:t>
      </w:r>
      <w:r w:rsidRPr="006D5A39">
        <w:rPr>
          <w:sz w:val="18"/>
          <w:szCs w:val="18"/>
          <w:highlight w:val="cyan"/>
        </w:rPr>
        <w:t xml:space="preserve"> click on ‘Queued Order’ button – Patient Summary page</w:t>
      </w:r>
      <w:r w:rsidR="004F0B15" w:rsidRPr="006D5A39">
        <w:rPr>
          <w:sz w:val="18"/>
          <w:szCs w:val="18"/>
          <w:highlight w:val="cyan"/>
        </w:rPr>
        <w:t>.</w:t>
      </w:r>
      <w:r w:rsidRPr="006D5A39">
        <w:rPr>
          <w:sz w:val="18"/>
          <w:szCs w:val="18"/>
          <w:highlight w:val="cyan"/>
        </w:rPr>
        <w:t xml:space="preserve">   </w:t>
      </w:r>
    </w:p>
    <w:p w14:paraId="700557DF" w14:textId="77777777" w:rsidR="0066211B" w:rsidRPr="006D5A39" w:rsidRDefault="0066211B" w:rsidP="0066211B">
      <w:pPr>
        <w:pStyle w:val="ListParagraph"/>
        <w:rPr>
          <w:highlight w:val="cyan"/>
        </w:rPr>
      </w:pPr>
    </w:p>
    <w:p w14:paraId="180904F1" w14:textId="77777777" w:rsidR="0066211B" w:rsidRPr="006D5A39" w:rsidRDefault="0066211B" w:rsidP="00CC2B5C">
      <w:pPr>
        <w:pStyle w:val="ListParagraph"/>
        <w:numPr>
          <w:ilvl w:val="0"/>
          <w:numId w:val="227"/>
        </w:numPr>
        <w:rPr>
          <w:sz w:val="18"/>
          <w:szCs w:val="18"/>
          <w:highlight w:val="cyan"/>
        </w:rPr>
      </w:pPr>
      <w:r w:rsidRPr="006D5A39">
        <w:rPr>
          <w:highlight w:val="cyan"/>
        </w:rPr>
        <w:t xml:space="preserve"> </w:t>
      </w:r>
      <w:r w:rsidRPr="006D5A39">
        <w:rPr>
          <w:sz w:val="18"/>
          <w:szCs w:val="18"/>
          <w:highlight w:val="cyan"/>
        </w:rPr>
        <w:t xml:space="preserve">Place the Verbal Order via below </w:t>
      </w:r>
      <w:r w:rsidRPr="006D5A39">
        <w:rPr>
          <w:b/>
          <w:bCs/>
          <w:sz w:val="18"/>
          <w:szCs w:val="18"/>
          <w:highlight w:val="cyan"/>
        </w:rPr>
        <w:t>path:</w:t>
      </w:r>
      <w:r w:rsidRPr="006D5A39">
        <w:rPr>
          <w:sz w:val="18"/>
          <w:szCs w:val="18"/>
          <w:highlight w:val="cyan"/>
        </w:rPr>
        <w:t>  </w:t>
      </w:r>
    </w:p>
    <w:p w14:paraId="2D0F6001" w14:textId="653A497E" w:rsidR="0066211B" w:rsidRPr="006D5A39" w:rsidRDefault="0066211B" w:rsidP="0066211B">
      <w:pPr>
        <w:ind w:left="720"/>
        <w:rPr>
          <w:highlight w:val="cyan"/>
          <w:lang w:eastAsia="en-IN"/>
        </w:rPr>
      </w:pPr>
      <w:r w:rsidRPr="006D5A39">
        <w:rPr>
          <w:b/>
          <w:bCs/>
          <w:highlight w:val="cyan"/>
          <w:lang w:eastAsia="en-IN"/>
        </w:rPr>
        <w:t xml:space="preserve">Path: </w:t>
      </w:r>
      <w:r w:rsidRPr="006D5A39">
        <w:rPr>
          <w:highlight w:val="cyan"/>
          <w:lang w:eastAsia="en-IN"/>
        </w:rPr>
        <w:t>Login to SmartCare Application – Client Search – My Office – Medications – Rx application – Start Page – Patient Summary – New Order button – New Medication Order Page - Select the Drug with starting three letters – Recommended messages displayed - Fill all required fields – click on ‘Insert’ button - Select the Prescriber(whom to approve) – click on ‘Prescribe’ button – Prescribe Page – Click ‘Prescribe’ button – Patient Summary page</w:t>
      </w:r>
      <w:r w:rsidR="004F0B15" w:rsidRPr="006D5A39">
        <w:rPr>
          <w:highlight w:val="cyan"/>
          <w:lang w:eastAsia="en-IN"/>
        </w:rPr>
        <w:t>.</w:t>
      </w:r>
      <w:r w:rsidRPr="006D5A39">
        <w:rPr>
          <w:highlight w:val="cyan"/>
          <w:lang w:eastAsia="en-IN"/>
        </w:rPr>
        <w:t xml:space="preserve">   </w:t>
      </w:r>
    </w:p>
    <w:p w14:paraId="41E2C0A8" w14:textId="77777777" w:rsidR="0066211B" w:rsidRPr="006D5A39" w:rsidRDefault="0066211B" w:rsidP="0066211B">
      <w:pPr>
        <w:rPr>
          <w:highlight w:val="cyan"/>
          <w:lang w:eastAsia="en-IN"/>
        </w:rPr>
      </w:pPr>
      <w:r w:rsidRPr="006D5A39">
        <w:rPr>
          <w:highlight w:val="cyan"/>
          <w:lang w:eastAsia="en-IN"/>
        </w:rPr>
        <w:t>  </w:t>
      </w:r>
    </w:p>
    <w:p w14:paraId="3305D303" w14:textId="77777777" w:rsidR="0066211B" w:rsidRPr="006D5A39" w:rsidRDefault="0066211B" w:rsidP="0066211B">
      <w:pPr>
        <w:rPr>
          <w:highlight w:val="cyan"/>
          <w:lang w:eastAsia="en-IN"/>
        </w:rPr>
      </w:pPr>
      <w:r w:rsidRPr="006D5A39">
        <w:rPr>
          <w:b/>
          <w:bCs/>
          <w:highlight w:val="cyan"/>
          <w:lang w:eastAsia="en-IN"/>
        </w:rPr>
        <w:lastRenderedPageBreak/>
        <w:t>Navigation Path for New Order</w:t>
      </w:r>
      <w:r w:rsidRPr="006D5A39">
        <w:rPr>
          <w:highlight w:val="cyan"/>
          <w:lang w:eastAsia="en-IN"/>
        </w:rPr>
        <w:t>:  Login to SmartCare Application – Client Search – My Office – Medications – Rx application – Start Page – Patient Summary – New Order button – New Medication Order Page - Select the Drug with starting three letters – Recommended messages displayed.   </w:t>
      </w:r>
    </w:p>
    <w:p w14:paraId="017CD5BD" w14:textId="77777777" w:rsidR="0066211B" w:rsidRPr="006D5A39" w:rsidRDefault="0066211B" w:rsidP="0066211B">
      <w:pPr>
        <w:rPr>
          <w:highlight w:val="cyan"/>
          <w:lang w:eastAsia="en-IN"/>
        </w:rPr>
      </w:pPr>
    </w:p>
    <w:p w14:paraId="2D205741" w14:textId="3906353B" w:rsidR="0066211B" w:rsidRPr="006D5A39" w:rsidRDefault="0066211B" w:rsidP="0066211B">
      <w:pPr>
        <w:rPr>
          <w:highlight w:val="cyan"/>
          <w:lang w:eastAsia="en-IN"/>
        </w:rPr>
      </w:pPr>
      <w:r w:rsidRPr="006D5A39">
        <w:rPr>
          <w:b/>
          <w:bCs/>
          <w:highlight w:val="cyan"/>
          <w:lang w:eastAsia="en-IN"/>
        </w:rPr>
        <w:t xml:space="preserve">Navigation </w:t>
      </w:r>
      <w:r w:rsidR="004F0B15" w:rsidRPr="006D5A39">
        <w:rPr>
          <w:b/>
          <w:bCs/>
          <w:highlight w:val="cyan"/>
          <w:lang w:eastAsia="en-IN"/>
        </w:rPr>
        <w:t>Path</w:t>
      </w:r>
      <w:r w:rsidR="004F0B15" w:rsidRPr="006D5A39">
        <w:rPr>
          <w:highlight w:val="cyan"/>
          <w:lang w:eastAsia="en-IN"/>
        </w:rPr>
        <w:t xml:space="preserve"> </w:t>
      </w:r>
      <w:r w:rsidR="004F0B15" w:rsidRPr="006D5A39">
        <w:rPr>
          <w:b/>
          <w:bCs/>
          <w:highlight w:val="cyan"/>
          <w:lang w:eastAsia="en-IN"/>
        </w:rPr>
        <w:t>for</w:t>
      </w:r>
      <w:r w:rsidRPr="006D5A39">
        <w:rPr>
          <w:b/>
          <w:bCs/>
          <w:highlight w:val="cyan"/>
          <w:lang w:eastAsia="en-IN"/>
        </w:rPr>
        <w:t xml:space="preserve"> Change Order</w:t>
      </w:r>
      <w:r w:rsidRPr="006D5A39">
        <w:rPr>
          <w:highlight w:val="cyan"/>
          <w:lang w:eastAsia="en-IN"/>
        </w:rPr>
        <w:t>:   Login to SmartCare Application– Client Search – My Office – Medications – Rx application – Start Page – Patient Summary – Select the check box for Drug in the active medication list – Click on ‘Change Order’ button – ‘Change Medication Order’ page – Select the medication in list - Recommended messages displayed.  </w:t>
      </w:r>
    </w:p>
    <w:p w14:paraId="4CC016CE" w14:textId="77777777" w:rsidR="0066211B" w:rsidRPr="006D5A39" w:rsidRDefault="0066211B" w:rsidP="0066211B">
      <w:pPr>
        <w:rPr>
          <w:highlight w:val="cyan"/>
          <w:lang w:eastAsia="en-IN"/>
        </w:rPr>
      </w:pPr>
    </w:p>
    <w:p w14:paraId="0037B90A" w14:textId="77777777" w:rsidR="0066211B" w:rsidRPr="006D5A39" w:rsidRDefault="0066211B" w:rsidP="0066211B">
      <w:pPr>
        <w:rPr>
          <w:highlight w:val="cyan"/>
          <w:lang w:eastAsia="en-IN"/>
        </w:rPr>
      </w:pPr>
      <w:r w:rsidRPr="006D5A39">
        <w:rPr>
          <w:b/>
          <w:bCs/>
          <w:highlight w:val="cyan"/>
          <w:lang w:eastAsia="en-IN"/>
        </w:rPr>
        <w:t>Navigation Path</w:t>
      </w:r>
      <w:r w:rsidRPr="006D5A39">
        <w:rPr>
          <w:highlight w:val="cyan"/>
          <w:lang w:eastAsia="en-IN"/>
        </w:rPr>
        <w:t xml:space="preserve"> </w:t>
      </w:r>
      <w:r w:rsidRPr="006D5A39">
        <w:rPr>
          <w:b/>
          <w:bCs/>
          <w:highlight w:val="cyan"/>
          <w:lang w:eastAsia="en-IN"/>
        </w:rPr>
        <w:t>for Re- Order</w:t>
      </w:r>
      <w:r w:rsidRPr="006D5A39">
        <w:rPr>
          <w:highlight w:val="cyan"/>
          <w:lang w:eastAsia="en-IN"/>
        </w:rPr>
        <w:t xml:space="preserve">:   Login to SmartCare Application– Client Search – My Office – Medications – Rx application – Start Page – Patient Summary – Select the check box for Drug in the active medication list – Click on </w:t>
      </w:r>
      <w:proofErr w:type="spellStart"/>
      <w:r w:rsidRPr="006D5A39">
        <w:rPr>
          <w:highlight w:val="cyan"/>
          <w:lang w:eastAsia="en-IN"/>
        </w:rPr>
        <w:t>‘Re</w:t>
      </w:r>
      <w:proofErr w:type="spellEnd"/>
      <w:r w:rsidRPr="006D5A39">
        <w:rPr>
          <w:highlight w:val="cyan"/>
          <w:lang w:eastAsia="en-IN"/>
        </w:rPr>
        <w:t xml:space="preserve">-Order’ button – </w:t>
      </w:r>
      <w:proofErr w:type="spellStart"/>
      <w:r w:rsidRPr="006D5A39">
        <w:rPr>
          <w:highlight w:val="cyan"/>
          <w:lang w:eastAsia="en-IN"/>
        </w:rPr>
        <w:t>‘Re</w:t>
      </w:r>
      <w:proofErr w:type="spellEnd"/>
      <w:r w:rsidRPr="006D5A39">
        <w:rPr>
          <w:highlight w:val="cyan"/>
          <w:lang w:eastAsia="en-IN"/>
        </w:rPr>
        <w:t>-Order Medication Order’ page – Select the medication in list - Recommended messages displayed.</w:t>
      </w:r>
    </w:p>
    <w:p w14:paraId="74C2687B" w14:textId="77777777" w:rsidR="0066211B" w:rsidRPr="006D5A39" w:rsidRDefault="0066211B" w:rsidP="0066211B">
      <w:pPr>
        <w:rPr>
          <w:highlight w:val="cyan"/>
          <w:lang w:eastAsia="en-IN"/>
        </w:rPr>
      </w:pPr>
      <w:r w:rsidRPr="006D5A39">
        <w:rPr>
          <w:highlight w:val="cyan"/>
          <w:lang w:eastAsia="en-IN"/>
        </w:rPr>
        <w:t>  </w:t>
      </w:r>
    </w:p>
    <w:p w14:paraId="612F2B32" w14:textId="77777777" w:rsidR="0066211B" w:rsidRPr="006D5A39" w:rsidRDefault="0066211B" w:rsidP="0066211B">
      <w:pPr>
        <w:rPr>
          <w:highlight w:val="cyan"/>
          <w:lang w:eastAsia="en-IN"/>
        </w:rPr>
      </w:pPr>
      <w:r w:rsidRPr="006D5A39">
        <w:rPr>
          <w:b/>
          <w:bCs/>
          <w:highlight w:val="cyan"/>
          <w:lang w:eastAsia="en-IN"/>
        </w:rPr>
        <w:t>Navigation Path  for Pharmacy Preview  report:</w:t>
      </w:r>
      <w:r w:rsidRPr="006D5A39">
        <w:rPr>
          <w:highlight w:val="cyan"/>
          <w:lang w:eastAsia="en-IN"/>
        </w:rPr>
        <w:t xml:space="preserve"> Login to SmartCare Application – Client Search – My Office – Medications – Rx application – Start Page – Patient Summary – New Order button – New Medication Order Page - Select the Drug with starting three letters – Recommended messages displayed - Fill all required fields – click on ‘Insert’ button  – click on ‘Prescribe’ button –– Prescribe page –  Click ‘Pharmacy Preview’ button - ‘Pharmacy Preview’ report – MDD(Maximum Daily Dose) - Recommended messages displayed  </w:t>
      </w:r>
    </w:p>
    <w:p w14:paraId="699916C5" w14:textId="77777777" w:rsidR="0066211B" w:rsidRPr="006D5A39" w:rsidRDefault="0066211B" w:rsidP="0066211B">
      <w:pPr>
        <w:rPr>
          <w:highlight w:val="cyan"/>
          <w:lang w:eastAsia="en-IN"/>
        </w:rPr>
      </w:pPr>
    </w:p>
    <w:p w14:paraId="310B7C34" w14:textId="27C7B634" w:rsidR="0066211B" w:rsidRPr="006D5A39" w:rsidRDefault="0066211B" w:rsidP="0066211B">
      <w:pPr>
        <w:rPr>
          <w:highlight w:val="cyan"/>
          <w:lang w:eastAsia="en-IN"/>
        </w:rPr>
      </w:pPr>
      <w:r w:rsidRPr="006D5A39">
        <w:rPr>
          <w:b/>
          <w:bCs/>
          <w:highlight w:val="cyan"/>
          <w:lang w:eastAsia="en-IN"/>
        </w:rPr>
        <w:t>Navigation Path</w:t>
      </w:r>
      <w:r w:rsidRPr="006D5A39">
        <w:rPr>
          <w:highlight w:val="cyan"/>
          <w:lang w:eastAsia="en-IN"/>
        </w:rPr>
        <w:t xml:space="preserve"> </w:t>
      </w:r>
      <w:r w:rsidRPr="006D5A39">
        <w:rPr>
          <w:b/>
          <w:bCs/>
          <w:highlight w:val="cyan"/>
          <w:lang w:eastAsia="en-IN"/>
        </w:rPr>
        <w:t>for Queued Order: –</w:t>
      </w:r>
      <w:r w:rsidRPr="006D5A39">
        <w:rPr>
          <w:highlight w:val="cyan"/>
          <w:lang w:eastAsia="en-IN"/>
        </w:rPr>
        <w:t xml:space="preserve">Login to SmartCare Application – My Office – Medications – Rx application – Start Page - Click on Queued Order button – Order Approval Page – Prescription section - </w:t>
      </w:r>
      <w:r w:rsidR="00AB5CC9" w:rsidRPr="006D5A39">
        <w:rPr>
          <w:highlight w:val="cyan"/>
          <w:lang w:eastAsia="en-IN"/>
        </w:rPr>
        <w:t>MDD (</w:t>
      </w:r>
      <w:r w:rsidRPr="006D5A39">
        <w:rPr>
          <w:highlight w:val="cyan"/>
          <w:lang w:eastAsia="en-IN"/>
        </w:rPr>
        <w:t>Maximum Daily Dose) - Recommended messages displayed</w:t>
      </w:r>
      <w:r w:rsidR="004F0B15" w:rsidRPr="006D5A39">
        <w:rPr>
          <w:highlight w:val="cyan"/>
          <w:lang w:eastAsia="en-IN"/>
        </w:rPr>
        <w:t>.</w:t>
      </w:r>
      <w:r w:rsidRPr="006D5A39">
        <w:rPr>
          <w:highlight w:val="cyan"/>
          <w:lang w:eastAsia="en-IN"/>
        </w:rPr>
        <w:t>  </w:t>
      </w:r>
    </w:p>
    <w:p w14:paraId="20A89B4D" w14:textId="77777777" w:rsidR="0066211B" w:rsidRPr="006D5A39" w:rsidRDefault="0066211B" w:rsidP="0066211B">
      <w:pPr>
        <w:rPr>
          <w:highlight w:val="cyan"/>
          <w:lang w:eastAsia="en-IN"/>
        </w:rPr>
      </w:pPr>
    </w:p>
    <w:p w14:paraId="7F5AAC97" w14:textId="31E6AD0B" w:rsidR="0066211B" w:rsidRPr="006D5A39" w:rsidRDefault="0066211B" w:rsidP="0066211B">
      <w:pPr>
        <w:rPr>
          <w:highlight w:val="cyan"/>
          <w:lang w:eastAsia="en-IN"/>
        </w:rPr>
      </w:pPr>
      <w:r w:rsidRPr="006D5A39">
        <w:rPr>
          <w:b/>
          <w:bCs/>
          <w:highlight w:val="cyan"/>
          <w:lang w:eastAsia="en-IN"/>
        </w:rPr>
        <w:t>Navigation Path for Verbal Order</w:t>
      </w:r>
      <w:r w:rsidRPr="006D5A39">
        <w:rPr>
          <w:highlight w:val="cyan"/>
          <w:lang w:eastAsia="en-IN"/>
        </w:rPr>
        <w:t xml:space="preserve">:  Login to SmartCare Application – My Office – Medications – Rx application – Start Page - Click on Queued Order button – Verbal Order Approval Page – Prescription section - </w:t>
      </w:r>
      <w:r w:rsidR="004F0B15" w:rsidRPr="006D5A39">
        <w:rPr>
          <w:highlight w:val="cyan"/>
          <w:lang w:eastAsia="en-IN"/>
        </w:rPr>
        <w:t>MDD (</w:t>
      </w:r>
      <w:r w:rsidRPr="006D5A39">
        <w:rPr>
          <w:highlight w:val="cyan"/>
          <w:lang w:eastAsia="en-IN"/>
        </w:rPr>
        <w:t>Maximum Daily Dose) - Recommended messages displayed</w:t>
      </w:r>
      <w:r w:rsidR="004F0B15" w:rsidRPr="006D5A39">
        <w:rPr>
          <w:highlight w:val="cyan"/>
          <w:lang w:eastAsia="en-IN"/>
        </w:rPr>
        <w:t>.</w:t>
      </w:r>
      <w:r w:rsidRPr="006D5A39">
        <w:rPr>
          <w:highlight w:val="cyan"/>
          <w:lang w:eastAsia="en-IN"/>
        </w:rPr>
        <w:t> </w:t>
      </w:r>
    </w:p>
    <w:p w14:paraId="549C11F8" w14:textId="77777777" w:rsidR="0066211B" w:rsidRPr="006D5A39" w:rsidRDefault="0066211B" w:rsidP="0066211B">
      <w:pPr>
        <w:rPr>
          <w:highlight w:val="cyan"/>
          <w:lang w:eastAsia="en-IN"/>
        </w:rPr>
      </w:pPr>
    </w:p>
    <w:p w14:paraId="026A2D57" w14:textId="044982D8" w:rsidR="0066211B" w:rsidRPr="006D5A39" w:rsidRDefault="0066211B" w:rsidP="0066211B">
      <w:pPr>
        <w:rPr>
          <w:highlight w:val="cyan"/>
          <w:lang w:eastAsia="en-IN"/>
        </w:rPr>
      </w:pPr>
      <w:r w:rsidRPr="006D5A39">
        <w:rPr>
          <w:b/>
          <w:bCs/>
          <w:highlight w:val="cyan"/>
          <w:lang w:eastAsia="en-IN"/>
        </w:rPr>
        <w:t>Navigation Path</w:t>
      </w:r>
      <w:r w:rsidRPr="006D5A39">
        <w:rPr>
          <w:highlight w:val="cyan"/>
          <w:lang w:eastAsia="en-IN"/>
        </w:rPr>
        <w:t xml:space="preserve"> </w:t>
      </w:r>
      <w:r w:rsidR="004F0B15" w:rsidRPr="006D5A39">
        <w:rPr>
          <w:b/>
          <w:bCs/>
          <w:highlight w:val="cyan"/>
          <w:lang w:eastAsia="en-IN"/>
        </w:rPr>
        <w:t>for Adjust</w:t>
      </w:r>
      <w:r w:rsidRPr="006D5A39">
        <w:rPr>
          <w:b/>
          <w:bCs/>
          <w:highlight w:val="cyan"/>
          <w:lang w:eastAsia="en-IN"/>
        </w:rPr>
        <w:t xml:space="preserve"> Dosage/Schedule: </w:t>
      </w:r>
      <w:r w:rsidRPr="006D5A39">
        <w:rPr>
          <w:highlight w:val="cyan"/>
          <w:lang w:eastAsia="en-IN"/>
        </w:rPr>
        <w:t xml:space="preserve"> Login to SmartCare Application – My Office – Medications – Rx application – Start Page - Click on Queued Order button – Order Approval Page – Prescription section - </w:t>
      </w:r>
      <w:r w:rsidR="00AB5CC9" w:rsidRPr="006D5A39">
        <w:rPr>
          <w:highlight w:val="cyan"/>
          <w:lang w:eastAsia="en-IN"/>
        </w:rPr>
        <w:t>MDD (</w:t>
      </w:r>
      <w:r w:rsidRPr="006D5A39">
        <w:rPr>
          <w:highlight w:val="cyan"/>
          <w:lang w:eastAsia="en-IN"/>
        </w:rPr>
        <w:t xml:space="preserve">Maximum Daily Dose) - Recommended messages displayed – Click on ‘Adjust Dosage/Schedule’ button - ‘Adjust Dosage/Schedule’ </w:t>
      </w:r>
      <w:r w:rsidR="004F0B15" w:rsidRPr="006D5A39">
        <w:rPr>
          <w:highlight w:val="cyan"/>
          <w:lang w:eastAsia="en-IN"/>
        </w:rPr>
        <w:t>- Select</w:t>
      </w:r>
      <w:r w:rsidRPr="006D5A39">
        <w:rPr>
          <w:highlight w:val="cyan"/>
          <w:lang w:eastAsia="en-IN"/>
        </w:rPr>
        <w:t xml:space="preserve"> the medication in list - Recommended messages displayed. </w:t>
      </w:r>
    </w:p>
    <w:p w14:paraId="3E5A18B4" w14:textId="77777777" w:rsidR="0066211B" w:rsidRPr="006D5A39" w:rsidRDefault="0066211B" w:rsidP="0066211B">
      <w:pPr>
        <w:rPr>
          <w:highlight w:val="cyan"/>
          <w:lang w:eastAsia="en-IN"/>
        </w:rPr>
      </w:pPr>
      <w:r w:rsidRPr="006D5A39">
        <w:rPr>
          <w:highlight w:val="cyan"/>
          <w:lang w:eastAsia="en-IN"/>
        </w:rPr>
        <w:t> </w:t>
      </w:r>
    </w:p>
    <w:p w14:paraId="15608168" w14:textId="65C9484D" w:rsidR="0066211B" w:rsidRPr="006D5A39" w:rsidRDefault="0066211B" w:rsidP="0066211B">
      <w:pPr>
        <w:rPr>
          <w:highlight w:val="cyan"/>
          <w:lang w:eastAsia="en-IN"/>
        </w:rPr>
      </w:pPr>
      <w:r w:rsidRPr="006D5A39">
        <w:rPr>
          <w:b/>
          <w:bCs/>
          <w:highlight w:val="cyan"/>
          <w:lang w:eastAsia="en-IN"/>
        </w:rPr>
        <w:t>Functionality ‘Before’ and ‘After’ release</w:t>
      </w:r>
      <w:r w:rsidRPr="006D5A39">
        <w:rPr>
          <w:highlight w:val="cyan"/>
          <w:lang w:eastAsia="en-IN"/>
        </w:rPr>
        <w:t>:  </w:t>
      </w:r>
      <w:r w:rsidRPr="006D5A39">
        <w:rPr>
          <w:highlight w:val="cyan"/>
          <w:lang w:eastAsia="en-IN"/>
        </w:rPr>
        <w:br/>
        <w:t>  </w:t>
      </w:r>
      <w:r w:rsidRPr="006D5A39">
        <w:rPr>
          <w:highlight w:val="cyan"/>
          <w:lang w:eastAsia="en-IN"/>
        </w:rPr>
        <w:br/>
        <w:t xml:space="preserve">Before this release, here was the behavior. In the New Order page, when </w:t>
      </w:r>
      <w:r w:rsidR="004F0B15" w:rsidRPr="006D5A39">
        <w:rPr>
          <w:highlight w:val="cyan"/>
          <w:lang w:eastAsia="en-IN"/>
        </w:rPr>
        <w:t>users</w:t>
      </w:r>
      <w:r w:rsidRPr="006D5A39">
        <w:rPr>
          <w:highlight w:val="cyan"/>
          <w:lang w:eastAsia="en-IN"/>
        </w:rPr>
        <w:t xml:space="preserve"> searched and selected the medications (Regular/ Weight-Based medications) for the patient based on age, Rx Application </w:t>
      </w:r>
      <w:r w:rsidR="004F0B15" w:rsidRPr="006D5A39">
        <w:rPr>
          <w:highlight w:val="cyan"/>
          <w:lang w:eastAsia="en-IN"/>
        </w:rPr>
        <w:t>did not provide</w:t>
      </w:r>
      <w:r w:rsidRPr="006D5A39">
        <w:rPr>
          <w:highlight w:val="cyan"/>
          <w:lang w:eastAsia="en-IN"/>
        </w:rPr>
        <w:t xml:space="preserve"> the proper Min/Max Daily Dose Strength recommendations and message was not meaningful for the staff. </w:t>
      </w:r>
    </w:p>
    <w:p w14:paraId="32513731" w14:textId="77777777" w:rsidR="0066211B" w:rsidRPr="006D5A39" w:rsidRDefault="0066211B" w:rsidP="0066211B">
      <w:pPr>
        <w:rPr>
          <w:highlight w:val="cyan"/>
          <w:lang w:eastAsia="en-IN"/>
        </w:rPr>
      </w:pPr>
    </w:p>
    <w:p w14:paraId="70BF266B" w14:textId="77777777" w:rsidR="0066211B" w:rsidRPr="006D5A39" w:rsidRDefault="0066211B" w:rsidP="0066211B">
      <w:pPr>
        <w:rPr>
          <w:b/>
          <w:bCs/>
          <w:highlight w:val="cyan"/>
          <w:lang w:eastAsia="en-IN"/>
        </w:rPr>
      </w:pPr>
      <w:r w:rsidRPr="006D5A39">
        <w:rPr>
          <w:b/>
          <w:bCs/>
          <w:highlight w:val="cyan"/>
          <w:lang w:eastAsia="en-IN"/>
        </w:rPr>
        <w:t>Screenshot for Recommended Min/Max Daily Dose Strength: 60 mg/day - 120 mg/day </w:t>
      </w:r>
    </w:p>
    <w:p w14:paraId="7031CBFB" w14:textId="77777777" w:rsidR="0066211B" w:rsidRPr="006D5A39" w:rsidRDefault="0066211B" w:rsidP="0066211B">
      <w:pPr>
        <w:rPr>
          <w:highlight w:val="cyan"/>
          <w:lang w:eastAsia="en-IN"/>
        </w:rPr>
      </w:pPr>
    </w:p>
    <w:p w14:paraId="416B58CA" w14:textId="77777777" w:rsidR="0066211B" w:rsidRPr="006D5A39" w:rsidRDefault="0066211B" w:rsidP="0066211B">
      <w:pPr>
        <w:rPr>
          <w:highlight w:val="cyan"/>
          <w:lang w:eastAsia="en-IN"/>
        </w:rPr>
      </w:pPr>
      <w:r w:rsidRPr="006D5A39">
        <w:rPr>
          <w:noProof/>
          <w:highlight w:val="cyan"/>
        </w:rPr>
        <w:drawing>
          <wp:inline distT="0" distB="0" distL="0" distR="0" wp14:anchorId="201D6F50" wp14:editId="2444008B">
            <wp:extent cx="5943600" cy="2061210"/>
            <wp:effectExtent l="0" t="0" r="0" b="0"/>
            <wp:docPr id="106403334" name="Picture 10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ictur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2061210"/>
                    </a:xfrm>
                    <a:prstGeom prst="rect">
                      <a:avLst/>
                    </a:prstGeom>
                    <a:noFill/>
                    <a:ln>
                      <a:noFill/>
                    </a:ln>
                  </pic:spPr>
                </pic:pic>
              </a:graphicData>
            </a:graphic>
          </wp:inline>
        </w:drawing>
      </w:r>
    </w:p>
    <w:p w14:paraId="4E3A19EB" w14:textId="77777777" w:rsidR="0066211B" w:rsidRPr="006D5A39" w:rsidRDefault="0066211B" w:rsidP="0066211B">
      <w:pPr>
        <w:rPr>
          <w:highlight w:val="cyan"/>
          <w:lang w:eastAsia="en-IN"/>
        </w:rPr>
      </w:pPr>
    </w:p>
    <w:p w14:paraId="260132BA" w14:textId="1F68FA18" w:rsidR="0066211B" w:rsidRPr="006D5A39" w:rsidRDefault="0066211B" w:rsidP="0066211B">
      <w:pPr>
        <w:rPr>
          <w:highlight w:val="cyan"/>
          <w:lang w:eastAsia="en-IN"/>
        </w:rPr>
      </w:pPr>
      <w:r w:rsidRPr="006D5A39">
        <w:rPr>
          <w:highlight w:val="cyan"/>
          <w:lang w:eastAsia="en-IN"/>
        </w:rPr>
        <w:lastRenderedPageBreak/>
        <w:t xml:space="preserve">With this release, recommendation messages </w:t>
      </w:r>
      <w:r w:rsidR="004F0B15" w:rsidRPr="006D5A39">
        <w:rPr>
          <w:highlight w:val="cyan"/>
          <w:lang w:eastAsia="en-IN"/>
        </w:rPr>
        <w:t>have</w:t>
      </w:r>
      <w:r w:rsidRPr="006D5A39">
        <w:rPr>
          <w:highlight w:val="cyan"/>
          <w:lang w:eastAsia="en-IN"/>
        </w:rPr>
        <w:t xml:space="preserve"> been updated for the staff and now </w:t>
      </w:r>
      <w:r w:rsidR="00AB5CC9" w:rsidRPr="006D5A39">
        <w:rPr>
          <w:highlight w:val="cyan"/>
          <w:lang w:eastAsia="en-IN"/>
        </w:rPr>
        <w:t>the system</w:t>
      </w:r>
      <w:r w:rsidRPr="006D5A39">
        <w:rPr>
          <w:highlight w:val="cyan"/>
          <w:lang w:eastAsia="en-IN"/>
        </w:rPr>
        <w:t xml:space="preserve"> will provide </w:t>
      </w:r>
      <w:r w:rsidR="001246CE" w:rsidRPr="006D5A39">
        <w:rPr>
          <w:highlight w:val="cyan"/>
          <w:lang w:eastAsia="en-IN"/>
        </w:rPr>
        <w:t>meaningful</w:t>
      </w:r>
      <w:r w:rsidRPr="006D5A39">
        <w:rPr>
          <w:highlight w:val="cyan"/>
          <w:lang w:eastAsia="en-IN"/>
        </w:rPr>
        <w:t xml:space="preserve"> recommendation messages when staff searches and selects the medications (Regular/ Weight-Based medications) for the patient based on their ages</w:t>
      </w:r>
      <w:r w:rsidR="00AB5CC9" w:rsidRPr="006D5A39">
        <w:rPr>
          <w:highlight w:val="cyan"/>
          <w:lang w:eastAsia="en-IN"/>
        </w:rPr>
        <w:t>.</w:t>
      </w:r>
      <w:r w:rsidRPr="006D5A39">
        <w:rPr>
          <w:highlight w:val="cyan"/>
          <w:lang w:eastAsia="en-IN"/>
        </w:rPr>
        <w:t> </w:t>
      </w:r>
    </w:p>
    <w:p w14:paraId="1703C1B2" w14:textId="77777777" w:rsidR="0066211B" w:rsidRPr="006D5A39" w:rsidRDefault="0066211B" w:rsidP="0066211B">
      <w:pPr>
        <w:rPr>
          <w:highlight w:val="cyan"/>
          <w:lang w:eastAsia="en-IN"/>
        </w:rPr>
      </w:pPr>
      <w:r w:rsidRPr="006D5A39">
        <w:rPr>
          <w:highlight w:val="cyan"/>
          <w:lang w:eastAsia="en-IN"/>
        </w:rPr>
        <w:t> </w:t>
      </w:r>
    </w:p>
    <w:p w14:paraId="062A7F04" w14:textId="77777777" w:rsidR="0066211B" w:rsidRPr="006D5A39" w:rsidRDefault="0066211B" w:rsidP="0066211B">
      <w:pPr>
        <w:rPr>
          <w:b/>
          <w:bCs/>
          <w:highlight w:val="cyan"/>
          <w:lang w:eastAsia="en-IN"/>
        </w:rPr>
      </w:pPr>
      <w:r w:rsidRPr="006D5A39">
        <w:rPr>
          <w:b/>
          <w:bCs/>
          <w:highlight w:val="cyan"/>
          <w:lang w:eastAsia="en-IN"/>
        </w:rPr>
        <w:t>Screenshot for Recommended Adult Min/Max Daily Dose Strength: 60 mg - 120 mg, Min/Max Units: 10 ML - 20 ML </w:t>
      </w:r>
    </w:p>
    <w:p w14:paraId="27577C85" w14:textId="77777777" w:rsidR="0066211B" w:rsidRPr="006D5A39" w:rsidRDefault="0066211B" w:rsidP="0066211B">
      <w:pPr>
        <w:rPr>
          <w:highlight w:val="cyan"/>
          <w:lang w:eastAsia="en-IN"/>
        </w:rPr>
      </w:pPr>
    </w:p>
    <w:p w14:paraId="6250B967" w14:textId="77777777" w:rsidR="0066211B" w:rsidRPr="006D5A39" w:rsidRDefault="0066211B" w:rsidP="0066211B">
      <w:pPr>
        <w:rPr>
          <w:highlight w:val="cyan"/>
          <w:lang w:eastAsia="en-IN"/>
        </w:rPr>
      </w:pPr>
      <w:r w:rsidRPr="006D5A39">
        <w:rPr>
          <w:noProof/>
          <w:highlight w:val="cyan"/>
        </w:rPr>
        <w:drawing>
          <wp:inline distT="0" distB="0" distL="0" distR="0" wp14:anchorId="5FD59BFA" wp14:editId="20CDAA9A">
            <wp:extent cx="5943600" cy="2018665"/>
            <wp:effectExtent l="0" t="0" r="0" b="635"/>
            <wp:docPr id="1454531303" name="Picture 10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Pictur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2018665"/>
                    </a:xfrm>
                    <a:prstGeom prst="rect">
                      <a:avLst/>
                    </a:prstGeom>
                    <a:noFill/>
                    <a:ln>
                      <a:noFill/>
                    </a:ln>
                  </pic:spPr>
                </pic:pic>
              </a:graphicData>
            </a:graphic>
          </wp:inline>
        </w:drawing>
      </w:r>
    </w:p>
    <w:p w14:paraId="4DE5A25F" w14:textId="77777777" w:rsidR="0066211B" w:rsidRPr="006D5A39" w:rsidRDefault="0066211B" w:rsidP="0066211B">
      <w:pPr>
        <w:rPr>
          <w:highlight w:val="cyan"/>
          <w:lang w:eastAsia="en-IN"/>
        </w:rPr>
      </w:pPr>
    </w:p>
    <w:p w14:paraId="7D92FD4F" w14:textId="0044CDEE" w:rsidR="0066211B" w:rsidRPr="006D5A39" w:rsidRDefault="0066211B" w:rsidP="0066211B">
      <w:pPr>
        <w:rPr>
          <w:highlight w:val="cyan"/>
          <w:lang w:eastAsia="en-IN"/>
        </w:rPr>
      </w:pPr>
      <w:r w:rsidRPr="006D5A39">
        <w:rPr>
          <w:highlight w:val="cyan"/>
          <w:lang w:eastAsia="en-IN"/>
        </w:rPr>
        <w:t xml:space="preserve">Recommendation messages are updated </w:t>
      </w:r>
      <w:r w:rsidR="00295B1F" w:rsidRPr="006D5A39">
        <w:rPr>
          <w:highlight w:val="cyan"/>
          <w:lang w:eastAsia="en-IN"/>
        </w:rPr>
        <w:t>on</w:t>
      </w:r>
      <w:r w:rsidRPr="006D5A39">
        <w:rPr>
          <w:highlight w:val="cyan"/>
          <w:lang w:eastAsia="en-IN"/>
        </w:rPr>
        <w:t xml:space="preserve"> </w:t>
      </w:r>
      <w:r w:rsidR="00C735E0" w:rsidRPr="006D5A39">
        <w:rPr>
          <w:highlight w:val="cyan"/>
          <w:lang w:eastAsia="en-IN"/>
        </w:rPr>
        <w:t>the</w:t>
      </w:r>
      <w:r w:rsidRPr="006D5A39">
        <w:rPr>
          <w:highlight w:val="cyan"/>
          <w:lang w:eastAsia="en-IN"/>
        </w:rPr>
        <w:t xml:space="preserve"> </w:t>
      </w:r>
      <w:proofErr w:type="gramStart"/>
      <w:r w:rsidR="001246CE" w:rsidRPr="006D5A39">
        <w:rPr>
          <w:highlight w:val="cyan"/>
          <w:lang w:eastAsia="en-IN"/>
        </w:rPr>
        <w:t>below Rx Application pages</w:t>
      </w:r>
      <w:proofErr w:type="gramEnd"/>
      <w:r w:rsidR="004F0B15" w:rsidRPr="006D5A39">
        <w:rPr>
          <w:highlight w:val="cyan"/>
          <w:lang w:eastAsia="en-IN"/>
        </w:rPr>
        <w:t>:</w:t>
      </w:r>
      <w:r w:rsidRPr="006D5A39">
        <w:rPr>
          <w:highlight w:val="cyan"/>
          <w:lang w:eastAsia="en-IN"/>
        </w:rPr>
        <w:t> </w:t>
      </w:r>
    </w:p>
    <w:p w14:paraId="0B0CC7FF" w14:textId="77777777" w:rsidR="0066211B" w:rsidRPr="006D5A39" w:rsidRDefault="0066211B" w:rsidP="0066211B">
      <w:pPr>
        <w:rPr>
          <w:highlight w:val="cyan"/>
          <w:lang w:eastAsia="en-IN"/>
        </w:rPr>
      </w:pPr>
    </w:p>
    <w:p w14:paraId="046144B4" w14:textId="77777777" w:rsidR="0066211B" w:rsidRPr="006D5A39" w:rsidRDefault="0066211B" w:rsidP="00CC2B5C">
      <w:pPr>
        <w:numPr>
          <w:ilvl w:val="0"/>
          <w:numId w:val="228"/>
        </w:numPr>
        <w:rPr>
          <w:highlight w:val="cyan"/>
          <w:lang w:eastAsia="en-IN"/>
        </w:rPr>
      </w:pPr>
      <w:r w:rsidRPr="006D5A39">
        <w:rPr>
          <w:highlight w:val="cyan"/>
          <w:lang w:eastAsia="en-IN"/>
        </w:rPr>
        <w:t>Change Medication Order Page  </w:t>
      </w:r>
    </w:p>
    <w:p w14:paraId="2295504F" w14:textId="77777777" w:rsidR="0066211B" w:rsidRPr="006D5A39" w:rsidRDefault="0066211B" w:rsidP="00CC2B5C">
      <w:pPr>
        <w:numPr>
          <w:ilvl w:val="0"/>
          <w:numId w:val="229"/>
        </w:numPr>
        <w:rPr>
          <w:highlight w:val="cyan"/>
          <w:lang w:eastAsia="en-IN"/>
        </w:rPr>
      </w:pPr>
      <w:r w:rsidRPr="006D5A39">
        <w:rPr>
          <w:highlight w:val="cyan"/>
          <w:lang w:eastAsia="en-IN"/>
        </w:rPr>
        <w:t>Re-Order Medication Order Page  </w:t>
      </w:r>
    </w:p>
    <w:p w14:paraId="5536B2E6" w14:textId="77777777" w:rsidR="0066211B" w:rsidRPr="006D5A39" w:rsidRDefault="0066211B" w:rsidP="00CC2B5C">
      <w:pPr>
        <w:numPr>
          <w:ilvl w:val="0"/>
          <w:numId w:val="230"/>
        </w:numPr>
        <w:rPr>
          <w:highlight w:val="cyan"/>
          <w:lang w:eastAsia="en-IN"/>
        </w:rPr>
      </w:pPr>
      <w:r w:rsidRPr="006D5A39">
        <w:rPr>
          <w:highlight w:val="cyan"/>
          <w:lang w:eastAsia="en-IN"/>
        </w:rPr>
        <w:t>Pharmacy Preview Report </w:t>
      </w:r>
    </w:p>
    <w:p w14:paraId="2E7A1758" w14:textId="77777777" w:rsidR="0066211B" w:rsidRPr="006D5A39" w:rsidRDefault="0066211B" w:rsidP="00CC2B5C">
      <w:pPr>
        <w:numPr>
          <w:ilvl w:val="0"/>
          <w:numId w:val="231"/>
        </w:numPr>
        <w:rPr>
          <w:highlight w:val="cyan"/>
          <w:lang w:eastAsia="en-IN"/>
        </w:rPr>
      </w:pPr>
      <w:r w:rsidRPr="006D5A39">
        <w:rPr>
          <w:highlight w:val="cyan"/>
          <w:lang w:eastAsia="en-IN"/>
        </w:rPr>
        <w:t>Queued Order Approval Page  </w:t>
      </w:r>
    </w:p>
    <w:p w14:paraId="1CDE5321" w14:textId="77777777" w:rsidR="0066211B" w:rsidRPr="006D5A39" w:rsidRDefault="0066211B" w:rsidP="00CC2B5C">
      <w:pPr>
        <w:numPr>
          <w:ilvl w:val="0"/>
          <w:numId w:val="232"/>
        </w:numPr>
        <w:rPr>
          <w:highlight w:val="cyan"/>
          <w:lang w:eastAsia="en-IN"/>
        </w:rPr>
      </w:pPr>
      <w:r w:rsidRPr="006D5A39">
        <w:rPr>
          <w:highlight w:val="cyan"/>
          <w:lang w:eastAsia="en-IN"/>
        </w:rPr>
        <w:t>Verbal Order Approval Page    </w:t>
      </w:r>
    </w:p>
    <w:p w14:paraId="1827C965" w14:textId="77777777" w:rsidR="0066211B" w:rsidRPr="006D5A39" w:rsidRDefault="0066211B" w:rsidP="00CC2B5C">
      <w:pPr>
        <w:numPr>
          <w:ilvl w:val="0"/>
          <w:numId w:val="233"/>
        </w:numPr>
        <w:rPr>
          <w:highlight w:val="cyan"/>
          <w:lang w:eastAsia="en-IN"/>
        </w:rPr>
      </w:pPr>
      <w:r w:rsidRPr="006D5A39">
        <w:rPr>
          <w:highlight w:val="cyan"/>
          <w:lang w:eastAsia="en-IN"/>
        </w:rPr>
        <w:t>Adjust Dosage/Schedule Page   </w:t>
      </w:r>
    </w:p>
    <w:p w14:paraId="4965E834" w14:textId="77777777" w:rsidR="0066211B" w:rsidRPr="006D5A39" w:rsidRDefault="0066211B" w:rsidP="0066211B">
      <w:pPr>
        <w:rPr>
          <w:highlight w:val="cyan"/>
          <w:lang w:eastAsia="en-IN"/>
        </w:rPr>
      </w:pPr>
      <w:r w:rsidRPr="006D5A39">
        <w:rPr>
          <w:highlight w:val="cyan"/>
          <w:lang w:eastAsia="en-IN"/>
        </w:rPr>
        <w:t>   </w:t>
      </w:r>
    </w:p>
    <w:p w14:paraId="6589FBCA" w14:textId="77777777" w:rsidR="0066211B" w:rsidRPr="006D5A39" w:rsidRDefault="0066211B" w:rsidP="0066211B">
      <w:pPr>
        <w:rPr>
          <w:highlight w:val="cyan"/>
          <w:lang w:eastAsia="en-IN"/>
        </w:rPr>
      </w:pPr>
      <w:r w:rsidRPr="006D5A39">
        <w:rPr>
          <w:highlight w:val="cyan"/>
          <w:lang w:eastAsia="en-IN"/>
        </w:rPr>
        <w:t>Below are the recommended messages for the patient.  </w:t>
      </w:r>
    </w:p>
    <w:p w14:paraId="798D599C" w14:textId="77777777" w:rsidR="0066211B" w:rsidRPr="006D5A39" w:rsidRDefault="0066211B" w:rsidP="0066211B">
      <w:pPr>
        <w:rPr>
          <w:highlight w:val="cyan"/>
          <w:lang w:eastAsia="en-IN"/>
        </w:rPr>
      </w:pPr>
    </w:p>
    <w:tbl>
      <w:tblPr>
        <w:tblW w:w="0" w:type="dxa"/>
        <w:tblCellMar>
          <w:left w:w="0" w:type="dxa"/>
          <w:right w:w="0" w:type="dxa"/>
        </w:tblCellMar>
        <w:tblLook w:val="04A0" w:firstRow="1" w:lastRow="0" w:firstColumn="1" w:lastColumn="0" w:noHBand="0" w:noVBand="1"/>
      </w:tblPr>
      <w:tblGrid>
        <w:gridCol w:w="1785"/>
        <w:gridCol w:w="1185"/>
        <w:gridCol w:w="1470"/>
        <w:gridCol w:w="4920"/>
      </w:tblGrid>
      <w:tr w:rsidR="0066211B" w:rsidRPr="006D5A39" w14:paraId="51AD95F5"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3EB39EB9" w14:textId="77777777" w:rsidR="0066211B" w:rsidRPr="006D5A39" w:rsidRDefault="0066211B" w:rsidP="0084439A">
            <w:pPr>
              <w:rPr>
                <w:highlight w:val="cyan"/>
                <w:lang w:eastAsia="en-IN"/>
              </w:rPr>
            </w:pPr>
            <w:r w:rsidRPr="006D5A39">
              <w:rPr>
                <w:b/>
                <w:bCs/>
                <w:highlight w:val="cyan"/>
                <w:lang w:eastAsia="en-IN"/>
              </w:rPr>
              <w:t>Client Age </w:t>
            </w:r>
            <w:r w:rsidRPr="006D5A39">
              <w:rPr>
                <w:highlight w:val="cyan"/>
                <w:lang w:eastAsia="en-IN"/>
              </w:rPr>
              <w:t> </w:t>
            </w:r>
          </w:p>
        </w:tc>
        <w:tc>
          <w:tcPr>
            <w:tcW w:w="1185" w:type="dxa"/>
            <w:tcBorders>
              <w:top w:val="single" w:sz="6" w:space="0" w:color="auto"/>
              <w:left w:val="single" w:sz="6" w:space="0" w:color="auto"/>
              <w:bottom w:val="single" w:sz="6" w:space="0" w:color="auto"/>
              <w:right w:val="single" w:sz="6" w:space="0" w:color="auto"/>
            </w:tcBorders>
            <w:shd w:val="clear" w:color="auto" w:fill="auto"/>
            <w:hideMark/>
          </w:tcPr>
          <w:p w14:paraId="0BDCEC29" w14:textId="77777777" w:rsidR="0066211B" w:rsidRPr="006D5A39" w:rsidRDefault="0066211B" w:rsidP="0084439A">
            <w:pPr>
              <w:rPr>
                <w:highlight w:val="cyan"/>
                <w:lang w:eastAsia="en-IN"/>
              </w:rPr>
            </w:pPr>
            <w:r w:rsidRPr="006D5A39">
              <w:rPr>
                <w:b/>
                <w:bCs/>
                <w:highlight w:val="cyan"/>
                <w:lang w:eastAsia="en-IN"/>
              </w:rPr>
              <w:t>Med Type </w:t>
            </w:r>
            <w:r w:rsidRPr="006D5A39">
              <w:rPr>
                <w:highlight w:val="cyan"/>
                <w:lang w:eastAsia="en-IN"/>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14:paraId="355CA947" w14:textId="0F7F0DCF" w:rsidR="0066211B" w:rsidRPr="006D5A39" w:rsidRDefault="004F0B15" w:rsidP="0084439A">
            <w:pPr>
              <w:rPr>
                <w:highlight w:val="cyan"/>
                <w:lang w:eastAsia="en-IN"/>
              </w:rPr>
            </w:pPr>
            <w:r w:rsidRPr="006D5A39">
              <w:rPr>
                <w:b/>
                <w:bCs/>
                <w:highlight w:val="cyan"/>
                <w:lang w:eastAsia="en-IN"/>
              </w:rPr>
              <w:t>FDB (First Databank</w:t>
            </w:r>
            <w:r w:rsidR="0066211B" w:rsidRPr="006D5A39">
              <w:rPr>
                <w:b/>
                <w:bCs/>
                <w:highlight w:val="cyan"/>
                <w:lang w:eastAsia="en-IN"/>
              </w:rPr>
              <w:t>) Min/Max Data Available </w:t>
            </w:r>
            <w:r w:rsidR="0066211B" w:rsidRPr="006D5A39">
              <w:rPr>
                <w:highlight w:val="cyan"/>
                <w:lang w:eastAsia="en-IN"/>
              </w:rPr>
              <w:t>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3ED6CE1A" w14:textId="77777777" w:rsidR="0066211B" w:rsidRPr="006D5A39" w:rsidRDefault="0066211B" w:rsidP="0084439A">
            <w:pPr>
              <w:rPr>
                <w:highlight w:val="cyan"/>
                <w:lang w:eastAsia="en-IN"/>
              </w:rPr>
            </w:pPr>
            <w:r w:rsidRPr="006D5A39">
              <w:rPr>
                <w:b/>
                <w:bCs/>
                <w:highlight w:val="cyan"/>
                <w:lang w:eastAsia="en-IN"/>
              </w:rPr>
              <w:t>Message </w:t>
            </w:r>
            <w:r w:rsidRPr="006D5A39">
              <w:rPr>
                <w:highlight w:val="cyan"/>
                <w:lang w:eastAsia="en-IN"/>
              </w:rPr>
              <w:t> </w:t>
            </w:r>
          </w:p>
        </w:tc>
      </w:tr>
      <w:tr w:rsidR="0066211B" w:rsidRPr="006D5A39" w14:paraId="00E71FC0" w14:textId="77777777" w:rsidTr="0084439A">
        <w:trPr>
          <w:trHeight w:val="300"/>
        </w:trPr>
        <w:tc>
          <w:tcPr>
            <w:tcW w:w="1785" w:type="dxa"/>
            <w:tcBorders>
              <w:top w:val="single" w:sz="6" w:space="0" w:color="auto"/>
              <w:left w:val="single" w:sz="6" w:space="0" w:color="auto"/>
              <w:bottom w:val="nil"/>
              <w:right w:val="single" w:sz="6" w:space="0" w:color="auto"/>
            </w:tcBorders>
            <w:shd w:val="clear" w:color="auto" w:fill="FFFFFF"/>
            <w:vAlign w:val="center"/>
            <w:hideMark/>
          </w:tcPr>
          <w:p w14:paraId="0B5EC208" w14:textId="77777777" w:rsidR="0066211B" w:rsidRPr="006D5A39" w:rsidRDefault="0066211B" w:rsidP="0084439A">
            <w:pPr>
              <w:rPr>
                <w:highlight w:val="cyan"/>
                <w:lang w:eastAsia="en-IN"/>
              </w:rPr>
            </w:pPr>
            <w:r w:rsidRPr="006D5A39">
              <w:rPr>
                <w:highlight w:val="cyan"/>
                <w:lang w:eastAsia="en-IN"/>
              </w:rPr>
              <w:t>&lt;18 (including Age = 0 years, X mos.)  </w:t>
            </w:r>
          </w:p>
        </w:tc>
        <w:tc>
          <w:tcPr>
            <w:tcW w:w="1185" w:type="dxa"/>
            <w:tcBorders>
              <w:top w:val="single" w:sz="6" w:space="0" w:color="auto"/>
              <w:left w:val="single" w:sz="6" w:space="0" w:color="auto"/>
              <w:bottom w:val="nil"/>
              <w:right w:val="single" w:sz="6" w:space="0" w:color="auto"/>
            </w:tcBorders>
            <w:shd w:val="clear" w:color="auto" w:fill="FFFFFF"/>
            <w:vAlign w:val="center"/>
            <w:hideMark/>
          </w:tcPr>
          <w:p w14:paraId="4D466135"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200BFFDA" w14:textId="2FC98C12" w:rsidR="0066211B" w:rsidRPr="006D5A39" w:rsidRDefault="004F0B15" w:rsidP="0084439A">
            <w:pPr>
              <w:rPr>
                <w:highlight w:val="cyan"/>
                <w:lang w:eastAsia="en-IN"/>
              </w:rPr>
            </w:pPr>
            <w:r w:rsidRPr="006D5A39">
              <w:rPr>
                <w:highlight w:val="cyan"/>
                <w:lang w:eastAsia="en-IN"/>
              </w:rPr>
              <w:t>Yes,</w:t>
            </w:r>
            <w:r w:rsidR="0066211B" w:rsidRPr="006D5A39">
              <w:rPr>
                <w:highlight w:val="cyan"/>
                <w:lang w:eastAsia="en-IN"/>
              </w:rPr>
              <w:t xml:space="preserve"> Dose Strength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0763209F" w14:textId="77777777" w:rsidR="0066211B" w:rsidRPr="006D5A39" w:rsidRDefault="0066211B" w:rsidP="0084439A">
            <w:pPr>
              <w:rPr>
                <w:highlight w:val="cyan"/>
                <w:lang w:eastAsia="en-IN"/>
              </w:rPr>
            </w:pPr>
            <w:r w:rsidRPr="006D5A39">
              <w:rPr>
                <w:highlight w:val="cyan"/>
                <w:lang w:eastAsia="en-IN"/>
              </w:rPr>
              <w:t>Recommended Pediatric Min/Max Daily Dose Strength: 10 mg - 40 mg  </w:t>
            </w:r>
          </w:p>
        </w:tc>
      </w:tr>
      <w:tr w:rsidR="0066211B" w:rsidRPr="006D5A39" w14:paraId="3CC53B1B" w14:textId="77777777" w:rsidTr="0084439A">
        <w:trPr>
          <w:trHeight w:val="300"/>
        </w:trPr>
        <w:tc>
          <w:tcPr>
            <w:tcW w:w="1785" w:type="dxa"/>
            <w:tcBorders>
              <w:top w:val="single" w:sz="6" w:space="0" w:color="auto"/>
              <w:left w:val="single" w:sz="6" w:space="0" w:color="auto"/>
              <w:bottom w:val="nil"/>
              <w:right w:val="single" w:sz="6" w:space="0" w:color="auto"/>
            </w:tcBorders>
            <w:shd w:val="clear" w:color="auto" w:fill="FFFFFF"/>
            <w:vAlign w:val="center"/>
            <w:hideMark/>
          </w:tcPr>
          <w:p w14:paraId="3DB9ADC4" w14:textId="77777777" w:rsidR="0066211B" w:rsidRPr="006D5A39" w:rsidRDefault="0066211B" w:rsidP="0084439A">
            <w:pPr>
              <w:rPr>
                <w:highlight w:val="cyan"/>
                <w:lang w:eastAsia="en-IN"/>
              </w:rPr>
            </w:pPr>
            <w:r w:rsidRPr="006D5A39">
              <w:rPr>
                <w:highlight w:val="cyan"/>
                <w:lang w:eastAsia="en-IN"/>
              </w:rPr>
              <w:t>&lt;18 (including Age = 0 years, X mos.)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174C07B5" w14:textId="77777777" w:rsidR="0066211B" w:rsidRPr="006D5A39" w:rsidRDefault="0066211B" w:rsidP="0084439A">
            <w:pPr>
              <w:rPr>
                <w:highlight w:val="cyan"/>
                <w:lang w:eastAsia="en-IN"/>
              </w:rPr>
            </w:pPr>
            <w:r w:rsidRPr="006D5A39">
              <w:rPr>
                <w:highlight w:val="cyan"/>
                <w:lang w:eastAsia="en-IN"/>
              </w:rPr>
              <w:t>Weight-Based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5AD05EFA" w14:textId="0F154ECA"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Dose Strength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06D88DD1" w14:textId="77777777" w:rsidR="0066211B" w:rsidRPr="006D5A39" w:rsidRDefault="0066211B" w:rsidP="0084439A">
            <w:pPr>
              <w:rPr>
                <w:highlight w:val="cyan"/>
                <w:lang w:eastAsia="en-IN"/>
              </w:rPr>
            </w:pPr>
            <w:r w:rsidRPr="006D5A39">
              <w:rPr>
                <w:highlight w:val="cyan"/>
                <w:lang w:eastAsia="en-IN"/>
              </w:rPr>
              <w:t>Recommended Pediatric Min/Max Daily Dose Strength: 10 mg/kg/day - 40 mg/kg/day  </w:t>
            </w:r>
          </w:p>
        </w:tc>
      </w:tr>
      <w:tr w:rsidR="0066211B" w:rsidRPr="006D5A39" w14:paraId="077F485F"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75794CC7" w14:textId="77777777" w:rsidR="0066211B" w:rsidRPr="006D5A39" w:rsidRDefault="0066211B" w:rsidP="0084439A">
            <w:pPr>
              <w:rPr>
                <w:highlight w:val="cyan"/>
                <w:lang w:eastAsia="en-IN"/>
              </w:rPr>
            </w:pPr>
            <w:r w:rsidRPr="006D5A39">
              <w:rPr>
                <w:highlight w:val="cyan"/>
                <w:lang w:eastAsia="en-IN"/>
              </w:rPr>
              <w:t>&lt;18 (including Age = 0 years, X mos.)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4983638E" w14:textId="77777777" w:rsidR="0066211B" w:rsidRPr="006D5A39" w:rsidRDefault="0066211B" w:rsidP="0084439A">
            <w:pPr>
              <w:rPr>
                <w:highlight w:val="cyan"/>
                <w:lang w:eastAsia="en-IN"/>
              </w:rPr>
            </w:pPr>
            <w:r w:rsidRPr="006D5A39">
              <w:rPr>
                <w:highlight w:val="cyan"/>
                <w:lang w:eastAsia="en-IN"/>
              </w:rPr>
              <w:t>Regular/ Weight-Based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508F22C4" w14:textId="77777777" w:rsidR="0066211B" w:rsidRPr="006D5A39" w:rsidRDefault="0066211B" w:rsidP="0084439A">
            <w:pPr>
              <w:rPr>
                <w:highlight w:val="cyan"/>
                <w:lang w:eastAsia="en-IN"/>
              </w:rPr>
            </w:pPr>
            <w:r w:rsidRPr="006D5A39">
              <w:rPr>
                <w:highlight w:val="cyan"/>
                <w:lang w:eastAsia="en-IN"/>
              </w:rPr>
              <w:t>No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1E358D6D" w14:textId="77777777" w:rsidR="0066211B" w:rsidRPr="006D5A39" w:rsidRDefault="0066211B" w:rsidP="0084439A">
            <w:pPr>
              <w:rPr>
                <w:highlight w:val="cyan"/>
                <w:lang w:eastAsia="en-IN"/>
              </w:rPr>
            </w:pPr>
            <w:r w:rsidRPr="006D5A39">
              <w:rPr>
                <w:highlight w:val="cyan"/>
                <w:lang w:eastAsia="en-IN"/>
              </w:rPr>
              <w:t xml:space="preserve">Pediatric Recommended Dosage Ranges Not Available </w:t>
            </w:r>
            <w:proofErr w:type="gramStart"/>
            <w:r w:rsidRPr="006D5A39">
              <w:rPr>
                <w:highlight w:val="cyan"/>
                <w:lang w:eastAsia="en-IN"/>
              </w:rPr>
              <w:t>For</w:t>
            </w:r>
            <w:proofErr w:type="gramEnd"/>
            <w:r w:rsidRPr="006D5A39">
              <w:rPr>
                <w:highlight w:val="cyan"/>
                <w:lang w:eastAsia="en-IN"/>
              </w:rPr>
              <w:t xml:space="preserve"> This Medication.  </w:t>
            </w:r>
          </w:p>
        </w:tc>
      </w:tr>
      <w:tr w:rsidR="0066211B" w:rsidRPr="006D5A39" w14:paraId="402A08BC"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390819B6" w14:textId="77777777" w:rsidR="0066211B" w:rsidRPr="006D5A39" w:rsidRDefault="0066211B" w:rsidP="0084439A">
            <w:pPr>
              <w:rPr>
                <w:highlight w:val="cyan"/>
                <w:lang w:eastAsia="en-IN"/>
              </w:rPr>
            </w:pPr>
            <w:r w:rsidRPr="006D5A39">
              <w:rPr>
                <w:highlight w:val="cyan"/>
                <w:lang w:eastAsia="en-IN"/>
              </w:rPr>
              <w:t>18-64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06CF339C"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55FBAF01" w14:textId="07C0FF3F"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Dose Strength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33759035" w14:textId="77777777" w:rsidR="0066211B" w:rsidRPr="006D5A39" w:rsidRDefault="0066211B" w:rsidP="0084439A">
            <w:pPr>
              <w:rPr>
                <w:highlight w:val="cyan"/>
                <w:lang w:eastAsia="en-IN"/>
              </w:rPr>
            </w:pPr>
            <w:r w:rsidRPr="006D5A39">
              <w:rPr>
                <w:highlight w:val="cyan"/>
                <w:lang w:eastAsia="en-IN"/>
              </w:rPr>
              <w:t>Recommended Adult Min/Max Daily Dose Strength: 10 mg - 40 mg  </w:t>
            </w:r>
          </w:p>
        </w:tc>
      </w:tr>
      <w:tr w:rsidR="0066211B" w:rsidRPr="006D5A39" w14:paraId="68B18204"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279DF914" w14:textId="77777777" w:rsidR="0066211B" w:rsidRPr="006D5A39" w:rsidRDefault="0066211B" w:rsidP="0084439A">
            <w:pPr>
              <w:rPr>
                <w:highlight w:val="cyan"/>
                <w:lang w:eastAsia="en-IN"/>
              </w:rPr>
            </w:pPr>
            <w:r w:rsidRPr="006D5A39">
              <w:rPr>
                <w:highlight w:val="cyan"/>
                <w:lang w:eastAsia="en-IN"/>
              </w:rPr>
              <w:t>18-64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72693381"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48E9C164" w14:textId="4F036AB4"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Units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4AACF7F6" w14:textId="77777777" w:rsidR="0066211B" w:rsidRPr="006D5A39" w:rsidRDefault="0066211B" w:rsidP="0084439A">
            <w:pPr>
              <w:rPr>
                <w:highlight w:val="cyan"/>
                <w:lang w:eastAsia="en-IN"/>
              </w:rPr>
            </w:pPr>
            <w:r w:rsidRPr="006D5A39">
              <w:rPr>
                <w:highlight w:val="cyan"/>
                <w:lang w:eastAsia="en-IN"/>
              </w:rPr>
              <w:t>Recommended Adult Min/Max Units: 1.5 EA - 3.5 EA  </w:t>
            </w:r>
          </w:p>
        </w:tc>
      </w:tr>
      <w:tr w:rsidR="0066211B" w:rsidRPr="006D5A39" w14:paraId="5AD0C154"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7CD5B1A2" w14:textId="77777777" w:rsidR="0066211B" w:rsidRPr="006D5A39" w:rsidRDefault="0066211B" w:rsidP="0084439A">
            <w:pPr>
              <w:rPr>
                <w:highlight w:val="cyan"/>
                <w:lang w:eastAsia="en-IN"/>
              </w:rPr>
            </w:pPr>
            <w:r w:rsidRPr="006D5A39">
              <w:rPr>
                <w:highlight w:val="cyan"/>
                <w:lang w:eastAsia="en-IN"/>
              </w:rPr>
              <w:t>18-64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2D0CA06B"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5872F96B" w14:textId="141F5A97"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Dose Strength AND Units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4DD761D3" w14:textId="77777777" w:rsidR="0066211B" w:rsidRPr="006D5A39" w:rsidRDefault="0066211B" w:rsidP="0084439A">
            <w:pPr>
              <w:rPr>
                <w:highlight w:val="cyan"/>
                <w:lang w:eastAsia="en-IN"/>
              </w:rPr>
            </w:pPr>
            <w:r w:rsidRPr="006D5A39">
              <w:rPr>
                <w:highlight w:val="cyan"/>
                <w:lang w:eastAsia="en-IN"/>
              </w:rPr>
              <w:t>Recommended Adult Min/Max Daily Dose Strength: 10 mg - 40 mg, Min/Max Units: 1.5 EA - 3.5 EA  </w:t>
            </w:r>
          </w:p>
        </w:tc>
      </w:tr>
      <w:tr w:rsidR="0066211B" w:rsidRPr="006D5A39" w14:paraId="3E9DCDDF"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1595A004" w14:textId="77777777" w:rsidR="0066211B" w:rsidRPr="006D5A39" w:rsidRDefault="0066211B" w:rsidP="0084439A">
            <w:pPr>
              <w:rPr>
                <w:highlight w:val="cyan"/>
                <w:lang w:eastAsia="en-IN"/>
              </w:rPr>
            </w:pPr>
            <w:r w:rsidRPr="006D5A39">
              <w:rPr>
                <w:highlight w:val="cyan"/>
                <w:lang w:eastAsia="en-IN"/>
              </w:rPr>
              <w:t>18-64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28286D88"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31FEB719" w14:textId="77777777" w:rsidR="0066211B" w:rsidRPr="006D5A39" w:rsidRDefault="0066211B" w:rsidP="0084439A">
            <w:pPr>
              <w:rPr>
                <w:highlight w:val="cyan"/>
                <w:lang w:eastAsia="en-IN"/>
              </w:rPr>
            </w:pPr>
            <w:r w:rsidRPr="006D5A39">
              <w:rPr>
                <w:highlight w:val="cyan"/>
                <w:lang w:eastAsia="en-IN"/>
              </w:rPr>
              <w:t>No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13C318DF" w14:textId="77777777" w:rsidR="0066211B" w:rsidRPr="006D5A39" w:rsidRDefault="0066211B" w:rsidP="0084439A">
            <w:pPr>
              <w:rPr>
                <w:highlight w:val="cyan"/>
                <w:lang w:eastAsia="en-IN"/>
              </w:rPr>
            </w:pPr>
            <w:r w:rsidRPr="006D5A39">
              <w:rPr>
                <w:highlight w:val="cyan"/>
                <w:lang w:eastAsia="en-IN"/>
              </w:rPr>
              <w:t xml:space="preserve">Adult Recommended Dosage Ranges Not Available </w:t>
            </w:r>
            <w:proofErr w:type="gramStart"/>
            <w:r w:rsidRPr="006D5A39">
              <w:rPr>
                <w:highlight w:val="cyan"/>
                <w:lang w:eastAsia="en-IN"/>
              </w:rPr>
              <w:t>For</w:t>
            </w:r>
            <w:proofErr w:type="gramEnd"/>
            <w:r w:rsidRPr="006D5A39">
              <w:rPr>
                <w:highlight w:val="cyan"/>
                <w:lang w:eastAsia="en-IN"/>
              </w:rPr>
              <w:t xml:space="preserve"> This Medication.  </w:t>
            </w:r>
          </w:p>
        </w:tc>
      </w:tr>
      <w:tr w:rsidR="0066211B" w:rsidRPr="006D5A39" w14:paraId="3F08245C"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46EFB9F4" w14:textId="77777777" w:rsidR="0066211B" w:rsidRPr="006D5A39" w:rsidRDefault="0066211B" w:rsidP="0084439A">
            <w:pPr>
              <w:rPr>
                <w:highlight w:val="cyan"/>
                <w:lang w:eastAsia="en-IN"/>
              </w:rPr>
            </w:pPr>
            <w:r w:rsidRPr="006D5A39">
              <w:rPr>
                <w:highlight w:val="cyan"/>
                <w:lang w:eastAsia="en-IN"/>
              </w:rPr>
              <w:t>65+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75BDAC97"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08930CBA" w14:textId="2F6BEB59"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Dose Strength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0C5BF664" w14:textId="77777777" w:rsidR="0066211B" w:rsidRPr="006D5A39" w:rsidRDefault="0066211B" w:rsidP="0084439A">
            <w:pPr>
              <w:rPr>
                <w:highlight w:val="cyan"/>
                <w:lang w:eastAsia="en-IN"/>
              </w:rPr>
            </w:pPr>
            <w:r w:rsidRPr="006D5A39">
              <w:rPr>
                <w:highlight w:val="cyan"/>
                <w:lang w:eastAsia="en-IN"/>
              </w:rPr>
              <w:t>Recommended Adult (65+) Min/Max Daily Dose Strength: 10 mg - 40 mg  </w:t>
            </w:r>
          </w:p>
        </w:tc>
      </w:tr>
      <w:tr w:rsidR="0066211B" w:rsidRPr="006D5A39" w14:paraId="7234AF8D"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3667A295" w14:textId="77777777" w:rsidR="0066211B" w:rsidRPr="006D5A39" w:rsidRDefault="0066211B" w:rsidP="0084439A">
            <w:pPr>
              <w:rPr>
                <w:highlight w:val="cyan"/>
                <w:lang w:eastAsia="en-IN"/>
              </w:rPr>
            </w:pPr>
            <w:r w:rsidRPr="006D5A39">
              <w:rPr>
                <w:highlight w:val="cyan"/>
                <w:lang w:eastAsia="en-IN"/>
              </w:rPr>
              <w:lastRenderedPageBreak/>
              <w:t>65+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40D4FAB5"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45A2BDA8" w14:textId="08ED4F26"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Units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0F52AFF3" w14:textId="77777777" w:rsidR="0066211B" w:rsidRPr="006D5A39" w:rsidRDefault="0066211B" w:rsidP="0084439A">
            <w:pPr>
              <w:rPr>
                <w:highlight w:val="cyan"/>
                <w:lang w:eastAsia="en-IN"/>
              </w:rPr>
            </w:pPr>
            <w:r w:rsidRPr="006D5A39">
              <w:rPr>
                <w:highlight w:val="cyan"/>
                <w:lang w:eastAsia="en-IN"/>
              </w:rPr>
              <w:t>Recommended Adult (65+) Min/Max Units: 1.5 EA - 3.5 EA  </w:t>
            </w:r>
          </w:p>
        </w:tc>
      </w:tr>
      <w:tr w:rsidR="0066211B" w:rsidRPr="006D5A39" w14:paraId="6E53C595"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6A3FAFDA" w14:textId="77777777" w:rsidR="0066211B" w:rsidRPr="006D5A39" w:rsidRDefault="0066211B" w:rsidP="0084439A">
            <w:pPr>
              <w:rPr>
                <w:highlight w:val="cyan"/>
                <w:lang w:eastAsia="en-IN"/>
              </w:rPr>
            </w:pPr>
            <w:r w:rsidRPr="006D5A39">
              <w:rPr>
                <w:highlight w:val="cyan"/>
                <w:lang w:eastAsia="en-IN"/>
              </w:rPr>
              <w:t>65+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284A334F"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419F33DE" w14:textId="556CB12B" w:rsidR="0066211B" w:rsidRPr="006D5A39" w:rsidRDefault="00C735E0" w:rsidP="0084439A">
            <w:pPr>
              <w:rPr>
                <w:highlight w:val="cyan"/>
                <w:lang w:eastAsia="en-IN"/>
              </w:rPr>
            </w:pPr>
            <w:r w:rsidRPr="006D5A39">
              <w:rPr>
                <w:highlight w:val="cyan"/>
                <w:lang w:eastAsia="en-IN"/>
              </w:rPr>
              <w:t>Yes,</w:t>
            </w:r>
            <w:r w:rsidR="0066211B" w:rsidRPr="006D5A39">
              <w:rPr>
                <w:highlight w:val="cyan"/>
                <w:lang w:eastAsia="en-IN"/>
              </w:rPr>
              <w:t xml:space="preserve"> Dose Strength AND Units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1395A125" w14:textId="77777777" w:rsidR="0066211B" w:rsidRPr="006D5A39" w:rsidRDefault="0066211B" w:rsidP="0084439A">
            <w:pPr>
              <w:rPr>
                <w:highlight w:val="cyan"/>
                <w:lang w:eastAsia="en-IN"/>
              </w:rPr>
            </w:pPr>
            <w:r w:rsidRPr="006D5A39">
              <w:rPr>
                <w:highlight w:val="cyan"/>
                <w:lang w:eastAsia="en-IN"/>
              </w:rPr>
              <w:t>Recommended Adult (65+) Min/Max Daily Dose Strength: 10 mg - 40 mg, Min/Max Units: 1.5 EA - 3.5 EA  </w:t>
            </w:r>
          </w:p>
        </w:tc>
      </w:tr>
      <w:tr w:rsidR="0066211B" w:rsidRPr="006D5A39" w14:paraId="626F88C5" w14:textId="77777777" w:rsidTr="0084439A">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FFFFFF"/>
            <w:hideMark/>
          </w:tcPr>
          <w:p w14:paraId="1ECFC75D" w14:textId="77777777" w:rsidR="0066211B" w:rsidRPr="006D5A39" w:rsidRDefault="0066211B" w:rsidP="0084439A">
            <w:pPr>
              <w:rPr>
                <w:highlight w:val="cyan"/>
                <w:lang w:eastAsia="en-IN"/>
              </w:rPr>
            </w:pPr>
            <w:r w:rsidRPr="006D5A39">
              <w:rPr>
                <w:highlight w:val="cyan"/>
                <w:lang w:eastAsia="en-IN"/>
              </w:rPr>
              <w:t>65+  </w:t>
            </w:r>
          </w:p>
        </w:tc>
        <w:tc>
          <w:tcPr>
            <w:tcW w:w="1185" w:type="dxa"/>
            <w:tcBorders>
              <w:top w:val="single" w:sz="6" w:space="0" w:color="auto"/>
              <w:left w:val="single" w:sz="6" w:space="0" w:color="auto"/>
              <w:bottom w:val="single" w:sz="6" w:space="0" w:color="auto"/>
              <w:right w:val="single" w:sz="6" w:space="0" w:color="auto"/>
            </w:tcBorders>
            <w:shd w:val="clear" w:color="auto" w:fill="FFFFFF"/>
            <w:hideMark/>
          </w:tcPr>
          <w:p w14:paraId="241FF35C" w14:textId="77777777" w:rsidR="0066211B" w:rsidRPr="006D5A39" w:rsidRDefault="0066211B" w:rsidP="0084439A">
            <w:pPr>
              <w:rPr>
                <w:highlight w:val="cyan"/>
                <w:lang w:eastAsia="en-IN"/>
              </w:rPr>
            </w:pPr>
            <w:r w:rsidRPr="006D5A39">
              <w:rPr>
                <w:highlight w:val="cyan"/>
                <w:lang w:eastAsia="en-IN"/>
              </w:rPr>
              <w:t>Regular  </w:t>
            </w:r>
          </w:p>
        </w:tc>
        <w:tc>
          <w:tcPr>
            <w:tcW w:w="1470" w:type="dxa"/>
            <w:tcBorders>
              <w:top w:val="single" w:sz="6" w:space="0" w:color="auto"/>
              <w:left w:val="single" w:sz="6" w:space="0" w:color="auto"/>
              <w:bottom w:val="single" w:sz="6" w:space="0" w:color="auto"/>
              <w:right w:val="single" w:sz="6" w:space="0" w:color="auto"/>
            </w:tcBorders>
            <w:shd w:val="clear" w:color="auto" w:fill="FFFFFF"/>
            <w:hideMark/>
          </w:tcPr>
          <w:p w14:paraId="78C7C937" w14:textId="77777777" w:rsidR="0066211B" w:rsidRPr="006D5A39" w:rsidRDefault="0066211B" w:rsidP="0084439A">
            <w:pPr>
              <w:rPr>
                <w:highlight w:val="cyan"/>
                <w:lang w:eastAsia="en-IN"/>
              </w:rPr>
            </w:pPr>
            <w:r w:rsidRPr="006D5A39">
              <w:rPr>
                <w:highlight w:val="cyan"/>
                <w:lang w:eastAsia="en-IN"/>
              </w:rPr>
              <w:t>No  </w:t>
            </w:r>
          </w:p>
        </w:tc>
        <w:tc>
          <w:tcPr>
            <w:tcW w:w="4890" w:type="dxa"/>
            <w:tcBorders>
              <w:top w:val="single" w:sz="6" w:space="0" w:color="auto"/>
              <w:left w:val="single" w:sz="6" w:space="0" w:color="auto"/>
              <w:bottom w:val="single" w:sz="6" w:space="0" w:color="auto"/>
              <w:right w:val="single" w:sz="6" w:space="0" w:color="auto"/>
            </w:tcBorders>
            <w:shd w:val="clear" w:color="auto" w:fill="FFFFFF"/>
            <w:hideMark/>
          </w:tcPr>
          <w:p w14:paraId="237F370C" w14:textId="77777777" w:rsidR="0066211B" w:rsidRPr="006D5A39" w:rsidRDefault="0066211B" w:rsidP="0084439A">
            <w:pPr>
              <w:rPr>
                <w:highlight w:val="cyan"/>
                <w:lang w:eastAsia="en-IN"/>
              </w:rPr>
            </w:pPr>
            <w:r w:rsidRPr="006D5A39">
              <w:rPr>
                <w:highlight w:val="cyan"/>
                <w:lang w:eastAsia="en-IN"/>
              </w:rPr>
              <w:t xml:space="preserve">Adult (65+) Recommended Dosage Ranges Not Available </w:t>
            </w:r>
            <w:proofErr w:type="gramStart"/>
            <w:r w:rsidRPr="006D5A39">
              <w:rPr>
                <w:highlight w:val="cyan"/>
                <w:lang w:eastAsia="en-IN"/>
              </w:rPr>
              <w:t>For</w:t>
            </w:r>
            <w:proofErr w:type="gramEnd"/>
            <w:r w:rsidRPr="006D5A39">
              <w:rPr>
                <w:highlight w:val="cyan"/>
                <w:lang w:eastAsia="en-IN"/>
              </w:rPr>
              <w:t xml:space="preserve"> This Medication.  </w:t>
            </w:r>
          </w:p>
        </w:tc>
      </w:tr>
      <w:tr w:rsidR="0066211B" w:rsidRPr="00CD2751" w14:paraId="5FDEEC8F" w14:textId="77777777" w:rsidTr="0084439A">
        <w:trPr>
          <w:trHeight w:val="300"/>
        </w:trPr>
        <w:tc>
          <w:tcPr>
            <w:tcW w:w="9360" w:type="dxa"/>
            <w:gridSpan w:val="4"/>
            <w:tcBorders>
              <w:top w:val="single" w:sz="6" w:space="0" w:color="auto"/>
              <w:left w:val="single" w:sz="6" w:space="0" w:color="auto"/>
              <w:bottom w:val="single" w:sz="6" w:space="0" w:color="auto"/>
              <w:right w:val="single" w:sz="6" w:space="0" w:color="000000"/>
            </w:tcBorders>
            <w:shd w:val="clear" w:color="auto" w:fill="FFFFFF"/>
            <w:hideMark/>
          </w:tcPr>
          <w:p w14:paraId="6BDEDD5B" w14:textId="5BCA57FB" w:rsidR="0066211B" w:rsidRPr="00CD2751" w:rsidRDefault="0066211B" w:rsidP="0084439A">
            <w:pPr>
              <w:rPr>
                <w:lang w:eastAsia="en-IN"/>
              </w:rPr>
            </w:pPr>
            <w:r w:rsidRPr="006D5A39">
              <w:rPr>
                <w:highlight w:val="cyan"/>
                <w:lang w:eastAsia="en-IN"/>
              </w:rPr>
              <w:t xml:space="preserve">When no Client Age </w:t>
            </w:r>
            <w:r w:rsidR="004F0B15" w:rsidRPr="006D5A39">
              <w:rPr>
                <w:highlight w:val="cyan"/>
                <w:lang w:eastAsia="en-IN"/>
              </w:rPr>
              <w:t>is present</w:t>
            </w:r>
            <w:r w:rsidRPr="006D5A39">
              <w:rPr>
                <w:highlight w:val="cyan"/>
                <w:lang w:eastAsia="en-IN"/>
              </w:rPr>
              <w:t xml:space="preserve">, then the message "Date of Birth is </w:t>
            </w:r>
            <w:r w:rsidR="004F0B15" w:rsidRPr="006D5A39">
              <w:rPr>
                <w:highlight w:val="cyan"/>
                <w:lang w:eastAsia="en-IN"/>
              </w:rPr>
              <w:t xml:space="preserve">missing “is </w:t>
            </w:r>
            <w:r w:rsidR="00C735E0" w:rsidRPr="006D5A39">
              <w:rPr>
                <w:highlight w:val="cyan"/>
                <w:lang w:eastAsia="en-IN"/>
              </w:rPr>
              <w:t>displayed.</w:t>
            </w:r>
            <w:r w:rsidRPr="00CD2751">
              <w:rPr>
                <w:lang w:eastAsia="en-IN"/>
              </w:rPr>
              <w:t>  </w:t>
            </w:r>
          </w:p>
        </w:tc>
      </w:tr>
    </w:tbl>
    <w:p w14:paraId="06261793" w14:textId="77777777" w:rsidR="0066211B" w:rsidRPr="00933E02" w:rsidRDefault="0066211B" w:rsidP="0066211B">
      <w:pPr>
        <w:pBdr>
          <w:bottom w:val="single" w:sz="12" w:space="1" w:color="auto"/>
        </w:pBdr>
        <w:shd w:val="clear" w:color="auto" w:fill="FFFFFF"/>
        <w:spacing w:before="240" w:after="240"/>
        <w:rPr>
          <w:b/>
          <w:bCs/>
        </w:rPr>
      </w:pPr>
    </w:p>
    <w:p w14:paraId="7E630BE9"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38CCDB9C" w14:textId="77777777" w:rsidR="0066211B" w:rsidRPr="004B78BB" w:rsidRDefault="0066211B" w:rsidP="0066211B"/>
    <w:p w14:paraId="2611D427" w14:textId="6573CEEE" w:rsidR="0066211B" w:rsidRDefault="0066211B" w:rsidP="0066211B">
      <w:pPr>
        <w:pStyle w:val="Heading3"/>
        <w:shd w:val="clear" w:color="auto" w:fill="FFFFFF" w:themeFill="background1"/>
        <w:rPr>
          <w:bCs/>
          <w:color w:val="2E74B5" w:themeColor="accent1" w:themeShade="BF"/>
          <w:lang w:val="en-US"/>
        </w:rPr>
      </w:pPr>
      <w:bookmarkStart w:id="263" w:name="_Toc201301439"/>
      <w:bookmarkStart w:id="264" w:name="_Toc201680000"/>
      <w:r>
        <w:rPr>
          <w:rFonts w:eastAsia="Times New Roman" w:cs="Calibri"/>
          <w:color w:val="2E74B5" w:themeColor="accent1" w:themeShade="BF"/>
        </w:rPr>
        <w:t>1</w:t>
      </w:r>
      <w:r w:rsidR="00C14B5B">
        <w:rPr>
          <w:rFonts w:eastAsia="Times New Roman" w:cs="Calibri"/>
          <w:color w:val="2E74B5" w:themeColor="accent1" w:themeShade="BF"/>
        </w:rPr>
        <w:t>2</w:t>
      </w:r>
      <w:r w:rsidR="00F46838">
        <w:rPr>
          <w:rFonts w:eastAsia="Times New Roman" w:cs="Calibri"/>
          <w:color w:val="2E74B5" w:themeColor="accent1" w:themeShade="BF"/>
        </w:rPr>
        <w:t>7</w:t>
      </w:r>
      <w:r>
        <w:rPr>
          <w:rFonts w:eastAsia="Times New Roman" w:cs="Calibri"/>
          <w:color w:val="2E74B5" w:themeColor="accent1" w:themeShade="BF"/>
        </w:rPr>
        <w:t xml:space="preserve">. </w:t>
      </w:r>
      <w:r w:rsidRPr="00CD2751">
        <w:rPr>
          <w:rFonts w:eastAsia="Times New Roman" w:cs="Calibri"/>
          <w:color w:val="2E74B5" w:themeColor="accent1" w:themeShade="BF"/>
        </w:rPr>
        <w:t>Core Bugs # 131266</w:t>
      </w:r>
      <w:r w:rsidRPr="00CD2751">
        <w:rPr>
          <w:color w:val="2E74B5" w:themeColor="accent1" w:themeShade="BF"/>
        </w:rPr>
        <w:t xml:space="preserve">: </w:t>
      </w:r>
      <w:r w:rsidRPr="00CD2751">
        <w:rPr>
          <w:bCs/>
          <w:color w:val="2E74B5" w:themeColor="accent1" w:themeShade="BF"/>
          <w:lang w:val="en-US"/>
        </w:rPr>
        <w:t xml:space="preserve">Performance Issue Opening Rx Screen from </w:t>
      </w:r>
      <w:bookmarkEnd w:id="263"/>
      <w:r w:rsidR="007F39FB" w:rsidRPr="00CD2751">
        <w:rPr>
          <w:bCs/>
          <w:color w:val="2E74B5" w:themeColor="accent1" w:themeShade="BF"/>
          <w:lang w:val="en-US"/>
        </w:rPr>
        <w:t>SmartCare</w:t>
      </w:r>
      <w:r w:rsidR="007F39FB">
        <w:rPr>
          <w:bCs/>
          <w:color w:val="2E74B5" w:themeColor="accent1" w:themeShade="BF"/>
          <w:lang w:val="en-US"/>
        </w:rPr>
        <w:t>.</w:t>
      </w:r>
      <w:bookmarkEnd w:id="264"/>
    </w:p>
    <w:p w14:paraId="1504A5E6" w14:textId="77777777" w:rsidR="0066211B" w:rsidRDefault="0066211B" w:rsidP="0066211B">
      <w:pPr>
        <w:rPr>
          <w:lang w:eastAsia="en-IN"/>
        </w:rPr>
      </w:pPr>
      <w:r>
        <w:rPr>
          <w:lang w:eastAsia="en-IN"/>
        </w:rPr>
        <w:t xml:space="preserve">Release Type: Fix | Priority: Medium </w:t>
      </w:r>
    </w:p>
    <w:p w14:paraId="6E5D3833" w14:textId="77777777" w:rsidR="0066211B" w:rsidRDefault="0066211B" w:rsidP="0066211B">
      <w:pPr>
        <w:rPr>
          <w:lang w:eastAsia="en-IN"/>
        </w:rPr>
      </w:pPr>
    </w:p>
    <w:p w14:paraId="0941FFF5" w14:textId="77777777" w:rsidR="0066211B" w:rsidRDefault="0066211B" w:rsidP="0066211B">
      <w:pPr>
        <w:rPr>
          <w:lang w:eastAsia="en-IN"/>
        </w:rPr>
      </w:pPr>
      <w:r>
        <w:rPr>
          <w:lang w:eastAsia="en-IN"/>
        </w:rPr>
        <w:t xml:space="preserve">Pre-Requisite: </w:t>
      </w:r>
    </w:p>
    <w:p w14:paraId="4404FE32" w14:textId="77777777" w:rsidR="0066211B" w:rsidRDefault="0066211B" w:rsidP="0066211B">
      <w:pPr>
        <w:rPr>
          <w:lang w:eastAsia="en-IN"/>
        </w:rPr>
      </w:pPr>
    </w:p>
    <w:p w14:paraId="0E9893BE" w14:textId="2C697CB7" w:rsidR="0066211B" w:rsidRDefault="0066211B" w:rsidP="0066211B">
      <w:pPr>
        <w:rPr>
          <w:lang w:eastAsia="en-IN"/>
        </w:rPr>
      </w:pPr>
      <w:r>
        <w:rPr>
          <w:lang w:eastAsia="en-IN"/>
        </w:rPr>
        <w:t xml:space="preserve">1 </w:t>
      </w:r>
      <w:r w:rsidR="006E0965">
        <w:rPr>
          <w:lang w:eastAsia="en-IN"/>
        </w:rPr>
        <w:t>–</w:t>
      </w:r>
      <w:r>
        <w:rPr>
          <w:lang w:eastAsia="en-IN"/>
        </w:rPr>
        <w:t xml:space="preserve"> </w:t>
      </w:r>
      <w:r w:rsidR="006E0965">
        <w:rPr>
          <w:lang w:eastAsia="en-IN"/>
        </w:rPr>
        <w:t>The u</w:t>
      </w:r>
      <w:r>
        <w:rPr>
          <w:lang w:eastAsia="en-IN"/>
        </w:rPr>
        <w:t>ser place</w:t>
      </w:r>
      <w:r w:rsidR="006E0965">
        <w:rPr>
          <w:lang w:eastAsia="en-IN"/>
        </w:rPr>
        <w:t>s</w:t>
      </w:r>
      <w:r>
        <w:rPr>
          <w:lang w:eastAsia="en-IN"/>
        </w:rPr>
        <w:t xml:space="preserve"> the Queued Order via below path</w:t>
      </w:r>
      <w:r w:rsidR="006E0965">
        <w:rPr>
          <w:lang w:eastAsia="en-IN"/>
        </w:rPr>
        <w:t>-</w:t>
      </w:r>
      <w:r>
        <w:rPr>
          <w:lang w:eastAsia="en-IN"/>
        </w:rPr>
        <w:t xml:space="preserve"> </w:t>
      </w:r>
    </w:p>
    <w:p w14:paraId="0E688FC2" w14:textId="77777777" w:rsidR="0066211B" w:rsidRDefault="0066211B" w:rsidP="0066211B">
      <w:pPr>
        <w:rPr>
          <w:lang w:eastAsia="en-IN"/>
        </w:rPr>
      </w:pPr>
    </w:p>
    <w:p w14:paraId="5C5FADA3" w14:textId="77777777" w:rsidR="0066211B" w:rsidRDefault="0066211B" w:rsidP="0066211B">
      <w:pPr>
        <w:rPr>
          <w:lang w:eastAsia="en-IN"/>
        </w:rPr>
      </w:pPr>
      <w:r w:rsidRPr="006E0965">
        <w:rPr>
          <w:b/>
          <w:bCs/>
          <w:lang w:eastAsia="en-IN"/>
        </w:rPr>
        <w:t>Path:</w:t>
      </w:r>
      <w:r>
        <w:rPr>
          <w:lang w:eastAsia="en-IN"/>
        </w:rPr>
        <w:t xml:space="preserve"> SmartCare – My Office – Medication Management – Rx application – Start Page – Search and Select the Patient -  Patient Summary – Click New Order button – New Medication Order Page - Search the Drug with starting three letters - Select the drug – Fill all required fields - Add the medication in multiple steps(with different directions) – click on ‘Insert’ button  – click on ‘Queued Order’ button – ‘Patient Summary’ page </w:t>
      </w:r>
    </w:p>
    <w:p w14:paraId="5D952DD7" w14:textId="77777777" w:rsidR="0066211B" w:rsidRDefault="0066211B" w:rsidP="0066211B">
      <w:pPr>
        <w:rPr>
          <w:lang w:eastAsia="en-IN"/>
        </w:rPr>
      </w:pPr>
    </w:p>
    <w:p w14:paraId="3F0C72F6" w14:textId="0CEBF08F" w:rsidR="0066211B" w:rsidRDefault="0066211B" w:rsidP="0066211B">
      <w:pPr>
        <w:rPr>
          <w:lang w:eastAsia="en-IN"/>
        </w:rPr>
      </w:pPr>
      <w:r>
        <w:rPr>
          <w:lang w:eastAsia="en-IN"/>
        </w:rPr>
        <w:t xml:space="preserve">2 </w:t>
      </w:r>
      <w:r w:rsidR="006E0965">
        <w:rPr>
          <w:lang w:eastAsia="en-IN"/>
        </w:rPr>
        <w:t>–</w:t>
      </w:r>
      <w:r>
        <w:rPr>
          <w:lang w:eastAsia="en-IN"/>
        </w:rPr>
        <w:t xml:space="preserve"> </w:t>
      </w:r>
      <w:r w:rsidR="006E0965">
        <w:rPr>
          <w:lang w:eastAsia="en-IN"/>
        </w:rPr>
        <w:t>The u</w:t>
      </w:r>
      <w:r>
        <w:rPr>
          <w:lang w:eastAsia="en-IN"/>
        </w:rPr>
        <w:t>ser place</w:t>
      </w:r>
      <w:r w:rsidR="006E0965">
        <w:rPr>
          <w:lang w:eastAsia="en-IN"/>
        </w:rPr>
        <w:t>s</w:t>
      </w:r>
      <w:r>
        <w:rPr>
          <w:lang w:eastAsia="en-IN"/>
        </w:rPr>
        <w:t xml:space="preserve"> the Verbal Order via below path</w:t>
      </w:r>
      <w:r w:rsidR="006E0965">
        <w:rPr>
          <w:lang w:eastAsia="en-IN"/>
        </w:rPr>
        <w:t>-</w:t>
      </w:r>
      <w:r>
        <w:rPr>
          <w:lang w:eastAsia="en-IN"/>
        </w:rPr>
        <w:t xml:space="preserve"> </w:t>
      </w:r>
    </w:p>
    <w:p w14:paraId="5BA329BF" w14:textId="77777777" w:rsidR="0066211B" w:rsidRDefault="0066211B" w:rsidP="0066211B">
      <w:pPr>
        <w:rPr>
          <w:lang w:eastAsia="en-IN"/>
        </w:rPr>
      </w:pPr>
    </w:p>
    <w:p w14:paraId="1D85712F" w14:textId="77777777" w:rsidR="0066211B" w:rsidRDefault="0066211B" w:rsidP="0066211B">
      <w:pPr>
        <w:rPr>
          <w:lang w:eastAsia="en-IN"/>
        </w:rPr>
      </w:pPr>
      <w:r w:rsidRPr="006E0965">
        <w:rPr>
          <w:b/>
          <w:bCs/>
          <w:lang w:eastAsia="en-IN"/>
        </w:rPr>
        <w:t>Path:</w:t>
      </w:r>
      <w:r>
        <w:rPr>
          <w:lang w:eastAsia="en-IN"/>
        </w:rPr>
        <w:t xml:space="preserve"> SmartCare – My Office – Medication Management – Rx application – Start Page – Search and Select the Patient -  Patient Summary – Click New Order button – New Medication Order Page - Search the Drug with starting three letters - Select the drug – Fill all required fields - Add the medication in multiple steps(with different directions) – click on ‘Insert’ button - Select the Prescriber  – click on ‘Prescribe’ button - Prescribe page - Click on 'Prescribe' button – ‘Patient Summary’ page </w:t>
      </w:r>
    </w:p>
    <w:p w14:paraId="2353E806" w14:textId="77777777" w:rsidR="0066211B" w:rsidRDefault="0066211B" w:rsidP="0066211B">
      <w:pPr>
        <w:rPr>
          <w:lang w:eastAsia="en-IN"/>
        </w:rPr>
      </w:pPr>
    </w:p>
    <w:p w14:paraId="64F900C0" w14:textId="4F9F14A7" w:rsidR="0066211B" w:rsidRDefault="0066211B" w:rsidP="0066211B">
      <w:pPr>
        <w:rPr>
          <w:lang w:eastAsia="en-IN"/>
        </w:rPr>
      </w:pPr>
      <w:r w:rsidRPr="006E0965">
        <w:rPr>
          <w:b/>
          <w:bCs/>
          <w:lang w:eastAsia="en-IN"/>
        </w:rPr>
        <w:t xml:space="preserve">Navigation </w:t>
      </w:r>
      <w:r w:rsidR="006E0965" w:rsidRPr="006E0965">
        <w:rPr>
          <w:b/>
          <w:bCs/>
          <w:lang w:eastAsia="en-IN"/>
        </w:rPr>
        <w:t>Path:</w:t>
      </w:r>
      <w:r>
        <w:rPr>
          <w:lang w:eastAsia="en-IN"/>
        </w:rPr>
        <w:t xml:space="preserve"> SmartCare – Client – Medication </w:t>
      </w:r>
      <w:r w:rsidR="00DF5CE3">
        <w:rPr>
          <w:lang w:eastAsia="en-IN"/>
        </w:rPr>
        <w:t>Management (</w:t>
      </w:r>
      <w:r>
        <w:rPr>
          <w:lang w:eastAsia="en-IN"/>
        </w:rPr>
        <w:t>Rx) – Rx application - Patient Summary</w:t>
      </w:r>
      <w:r w:rsidR="00DF5CE3">
        <w:rPr>
          <w:lang w:eastAsia="en-IN"/>
        </w:rPr>
        <w:t>.</w:t>
      </w:r>
      <w:r>
        <w:rPr>
          <w:lang w:eastAsia="en-IN"/>
        </w:rPr>
        <w:t xml:space="preserve"> </w:t>
      </w:r>
    </w:p>
    <w:p w14:paraId="3F9EA609" w14:textId="77777777" w:rsidR="0066211B" w:rsidRDefault="0066211B" w:rsidP="0066211B">
      <w:pPr>
        <w:rPr>
          <w:lang w:eastAsia="en-IN"/>
        </w:rPr>
      </w:pPr>
    </w:p>
    <w:p w14:paraId="44546A68" w14:textId="77777777" w:rsidR="0066211B" w:rsidRPr="006E0965" w:rsidRDefault="0066211B" w:rsidP="0066211B">
      <w:pPr>
        <w:rPr>
          <w:b/>
          <w:bCs/>
          <w:lang w:eastAsia="en-IN"/>
        </w:rPr>
      </w:pPr>
      <w:r w:rsidRPr="006E0965">
        <w:rPr>
          <w:b/>
          <w:bCs/>
          <w:lang w:eastAsia="en-IN"/>
        </w:rPr>
        <w:t xml:space="preserve">Functionality ‘Before’ and ‘After’ release: </w:t>
      </w:r>
    </w:p>
    <w:p w14:paraId="7582E807" w14:textId="77777777" w:rsidR="0066211B" w:rsidRDefault="0066211B" w:rsidP="0066211B">
      <w:pPr>
        <w:rPr>
          <w:lang w:eastAsia="en-IN"/>
        </w:rPr>
      </w:pPr>
    </w:p>
    <w:p w14:paraId="3A0C42FD" w14:textId="77777777" w:rsidR="0066211B" w:rsidRDefault="0066211B" w:rsidP="0066211B">
      <w:pPr>
        <w:rPr>
          <w:lang w:eastAsia="en-IN"/>
        </w:rPr>
      </w:pPr>
      <w:r>
        <w:rPr>
          <w:lang w:eastAsia="en-IN"/>
        </w:rPr>
        <w:t xml:space="preserve">Before this release, here was the behavior. When the Patient Summary Page, Queued Order, and Verbal Order pages loaded, there was a call made to the refill requests stored procedure each time. If there were more than 30 refill requests, it caused a performance issue while loading these pages. </w:t>
      </w:r>
    </w:p>
    <w:p w14:paraId="0372B3DD" w14:textId="77777777" w:rsidR="0066211B" w:rsidRDefault="0066211B" w:rsidP="0066211B">
      <w:pPr>
        <w:rPr>
          <w:lang w:eastAsia="en-IN"/>
        </w:rPr>
      </w:pPr>
    </w:p>
    <w:p w14:paraId="626AD17E" w14:textId="15B1DF0F" w:rsidR="0066211B" w:rsidRDefault="0066211B" w:rsidP="0066211B">
      <w:pPr>
        <w:rPr>
          <w:lang w:eastAsia="en-IN"/>
        </w:rPr>
      </w:pPr>
      <w:r>
        <w:rPr>
          <w:lang w:eastAsia="en-IN"/>
        </w:rPr>
        <w:t xml:space="preserve">And </w:t>
      </w:r>
      <w:r w:rsidR="004708BB">
        <w:rPr>
          <w:lang w:eastAsia="en-IN"/>
        </w:rPr>
        <w:t>in</w:t>
      </w:r>
      <w:r>
        <w:rPr>
          <w:lang w:eastAsia="en-IN"/>
        </w:rPr>
        <w:t xml:space="preserve"> the current system, during the login to Rx from SmartCare, five stored procedures were called in five separate requests to fetch the logged-in user's information, leading to performance issues. Additionally, the </w:t>
      </w:r>
      <w:proofErr w:type="spellStart"/>
      <w:r>
        <w:rPr>
          <w:lang w:eastAsia="en-IN"/>
        </w:rPr>
        <w:t>ClientInformation</w:t>
      </w:r>
      <w:proofErr w:type="spellEnd"/>
      <w:r>
        <w:rPr>
          <w:lang w:eastAsia="en-IN"/>
        </w:rPr>
        <w:t xml:space="preserve"> stored procedure </w:t>
      </w:r>
      <w:r w:rsidR="004708BB">
        <w:rPr>
          <w:lang w:eastAsia="en-IN"/>
        </w:rPr>
        <w:t>retrieved</w:t>
      </w:r>
      <w:r>
        <w:rPr>
          <w:lang w:eastAsia="en-IN"/>
        </w:rPr>
        <w:t xml:space="preserve"> unnecessary data, such as </w:t>
      </w:r>
      <w:proofErr w:type="spellStart"/>
      <w:r>
        <w:rPr>
          <w:lang w:eastAsia="en-IN"/>
        </w:rPr>
        <w:t>ClientPhones</w:t>
      </w:r>
      <w:proofErr w:type="spellEnd"/>
      <w:r>
        <w:rPr>
          <w:lang w:eastAsia="en-IN"/>
        </w:rPr>
        <w:t xml:space="preserve">, </w:t>
      </w:r>
      <w:proofErr w:type="spellStart"/>
      <w:r>
        <w:rPr>
          <w:lang w:eastAsia="en-IN"/>
        </w:rPr>
        <w:t>ClientAddresses</w:t>
      </w:r>
      <w:proofErr w:type="spellEnd"/>
      <w:r>
        <w:rPr>
          <w:lang w:eastAsia="en-IN"/>
        </w:rPr>
        <w:t xml:space="preserve">, </w:t>
      </w:r>
      <w:proofErr w:type="spellStart"/>
      <w:r>
        <w:rPr>
          <w:lang w:eastAsia="en-IN"/>
        </w:rPr>
        <w:t>ClientContactPhones</w:t>
      </w:r>
      <w:proofErr w:type="spellEnd"/>
      <w:r>
        <w:rPr>
          <w:lang w:eastAsia="en-IN"/>
        </w:rPr>
        <w:t xml:space="preserve">, and </w:t>
      </w:r>
      <w:proofErr w:type="spellStart"/>
      <w:r>
        <w:rPr>
          <w:lang w:eastAsia="en-IN"/>
        </w:rPr>
        <w:t>ClientContactAddresses</w:t>
      </w:r>
      <w:proofErr w:type="spellEnd"/>
      <w:r>
        <w:rPr>
          <w:lang w:eastAsia="en-IN"/>
        </w:rPr>
        <w:t xml:space="preserve">. </w:t>
      </w:r>
    </w:p>
    <w:p w14:paraId="36F3AF0F" w14:textId="77777777" w:rsidR="0066211B" w:rsidRDefault="0066211B" w:rsidP="0066211B">
      <w:pPr>
        <w:rPr>
          <w:lang w:eastAsia="en-IN"/>
        </w:rPr>
      </w:pPr>
    </w:p>
    <w:p w14:paraId="3D8F9596" w14:textId="77777777" w:rsidR="0066211B" w:rsidRDefault="0066211B" w:rsidP="0066211B">
      <w:pPr>
        <w:rPr>
          <w:lang w:eastAsia="en-IN"/>
        </w:rPr>
      </w:pPr>
      <w:r>
        <w:rPr>
          <w:lang w:eastAsia="en-IN"/>
        </w:rPr>
        <w:t xml:space="preserve">With this release, the above-mentioned issue has been resolved. Now, when the Patient Summary Page, Queued Order, and Verbal Order pages load, logic will no longer call the refill requests stored procedure. It is now called only on the Home Page and Refill Requests Page. This fix has improved performance for the affected pages. </w:t>
      </w:r>
    </w:p>
    <w:p w14:paraId="486A6BBD" w14:textId="77777777" w:rsidR="0066211B" w:rsidRDefault="0066211B" w:rsidP="0066211B">
      <w:pPr>
        <w:rPr>
          <w:lang w:eastAsia="en-IN"/>
        </w:rPr>
      </w:pPr>
    </w:p>
    <w:p w14:paraId="35B4201B" w14:textId="77777777" w:rsidR="0066211B" w:rsidRPr="00CD2751" w:rsidRDefault="0066211B" w:rsidP="0066211B">
      <w:pPr>
        <w:rPr>
          <w:lang w:eastAsia="en-IN"/>
        </w:rPr>
      </w:pPr>
      <w:r>
        <w:rPr>
          <w:lang w:eastAsia="en-IN"/>
        </w:rPr>
        <w:t>We have combined five stored procedures into a single stored procedure (</w:t>
      </w:r>
      <w:proofErr w:type="spellStart"/>
      <w:r>
        <w:rPr>
          <w:lang w:eastAsia="en-IN"/>
        </w:rPr>
        <w:t>ssp_GetUserInformation</w:t>
      </w:r>
      <w:proofErr w:type="spellEnd"/>
      <w:r>
        <w:rPr>
          <w:lang w:eastAsia="en-IN"/>
        </w:rPr>
        <w:t xml:space="preserve">), allowing data retrieval in a single request, improving efficiency. Additionally, in the </w:t>
      </w:r>
      <w:proofErr w:type="spellStart"/>
      <w:r>
        <w:rPr>
          <w:lang w:eastAsia="en-IN"/>
        </w:rPr>
        <w:t>ClientInformation</w:t>
      </w:r>
      <w:proofErr w:type="spellEnd"/>
      <w:r>
        <w:rPr>
          <w:lang w:eastAsia="en-IN"/>
        </w:rPr>
        <w:t xml:space="preserve"> stored procedure, we have removed unnecessary queries, retaining only the required client-related data.</w:t>
      </w:r>
    </w:p>
    <w:p w14:paraId="5A407B9B" w14:textId="77777777" w:rsidR="0066211B" w:rsidRPr="00933E02" w:rsidRDefault="0066211B" w:rsidP="0066211B">
      <w:pPr>
        <w:pBdr>
          <w:bottom w:val="single" w:sz="12" w:space="1" w:color="auto"/>
        </w:pBdr>
        <w:shd w:val="clear" w:color="auto" w:fill="FFFFFF"/>
        <w:spacing w:before="240" w:after="240"/>
        <w:rPr>
          <w:b/>
          <w:bCs/>
        </w:rPr>
      </w:pPr>
    </w:p>
    <w:p w14:paraId="76D2D44E" w14:textId="77777777" w:rsidR="0066211B" w:rsidRDefault="0066211B" w:rsidP="0066211B">
      <w:pPr>
        <w:rPr>
          <w:lang w:val="en-GB"/>
        </w:rPr>
      </w:pPr>
      <w:r w:rsidRPr="009C0C59">
        <w:rPr>
          <w:b/>
          <w:bCs/>
        </w:rPr>
        <w:t xml:space="preserve">Author: </w:t>
      </w:r>
      <w:proofErr w:type="spellStart"/>
      <w:r w:rsidRPr="007F4D3E">
        <w:rPr>
          <w:lang w:val="en-GB"/>
        </w:rPr>
        <w:t>Rajgopal</w:t>
      </w:r>
      <w:proofErr w:type="spellEnd"/>
      <w:r w:rsidRPr="007F4D3E">
        <w:rPr>
          <w:lang w:val="en-GB"/>
        </w:rPr>
        <w:t xml:space="preserve"> Yajurvedi</w:t>
      </w:r>
    </w:p>
    <w:p w14:paraId="11279CDD" w14:textId="77777777" w:rsidR="0066211B" w:rsidRPr="004B78BB" w:rsidRDefault="0066211B" w:rsidP="0066211B"/>
    <w:p w14:paraId="37B98CBF" w14:textId="1A2D5FAA" w:rsidR="0066211B" w:rsidRDefault="0066211B" w:rsidP="0066211B">
      <w:pPr>
        <w:pStyle w:val="Heading3"/>
        <w:shd w:val="clear" w:color="auto" w:fill="FFFFFF" w:themeFill="background1"/>
        <w:rPr>
          <w:bCs/>
          <w:color w:val="2E74B5" w:themeColor="accent1" w:themeShade="BF"/>
          <w:lang w:val="en-US"/>
        </w:rPr>
      </w:pPr>
      <w:bookmarkStart w:id="265" w:name="_Toc201301440"/>
      <w:bookmarkStart w:id="266" w:name="_Toc201680001"/>
      <w:r>
        <w:rPr>
          <w:rFonts w:eastAsia="Times New Roman" w:cs="Calibri"/>
          <w:color w:val="2E74B5" w:themeColor="accent1" w:themeShade="BF"/>
        </w:rPr>
        <w:t>1</w:t>
      </w:r>
      <w:r w:rsidR="00C14B5B">
        <w:rPr>
          <w:rFonts w:eastAsia="Times New Roman" w:cs="Calibri"/>
          <w:color w:val="2E74B5" w:themeColor="accent1" w:themeShade="BF"/>
        </w:rPr>
        <w:t>2</w:t>
      </w:r>
      <w:r w:rsidR="00F46838">
        <w:rPr>
          <w:rFonts w:eastAsia="Times New Roman" w:cs="Calibri"/>
          <w:color w:val="2E74B5" w:themeColor="accent1" w:themeShade="BF"/>
        </w:rPr>
        <w:t>8</w:t>
      </w:r>
      <w:r>
        <w:rPr>
          <w:rFonts w:eastAsia="Times New Roman" w:cs="Calibri"/>
          <w:color w:val="2E74B5" w:themeColor="accent1" w:themeShade="BF"/>
        </w:rPr>
        <w:t xml:space="preserve">. </w:t>
      </w:r>
      <w:r w:rsidRPr="00CD2751">
        <w:rPr>
          <w:rFonts w:eastAsia="Times New Roman" w:cs="Calibri"/>
          <w:color w:val="2E74B5" w:themeColor="accent1" w:themeShade="BF"/>
        </w:rPr>
        <w:t xml:space="preserve">Core Bugs # </w:t>
      </w:r>
      <w:r w:rsidRPr="00152636">
        <w:rPr>
          <w:rFonts w:eastAsia="Times New Roman" w:cs="Calibri"/>
          <w:color w:val="2E74B5" w:themeColor="accent1" w:themeShade="BF"/>
        </w:rPr>
        <w:t>131890</w:t>
      </w:r>
      <w:r w:rsidRPr="00CD2751">
        <w:rPr>
          <w:color w:val="2E74B5" w:themeColor="accent1" w:themeShade="BF"/>
        </w:rPr>
        <w:t xml:space="preserve">: </w:t>
      </w:r>
      <w:r w:rsidRPr="00B415D3">
        <w:rPr>
          <w:bCs/>
          <w:color w:val="2E74B5" w:themeColor="accent1" w:themeShade="BF"/>
          <w:lang w:val="en-US"/>
        </w:rPr>
        <w:t>Custom Consent Document -- only signature was displayed</w:t>
      </w:r>
      <w:bookmarkEnd w:id="265"/>
      <w:bookmarkEnd w:id="266"/>
    </w:p>
    <w:p w14:paraId="645959A5" w14:textId="77777777" w:rsidR="0066211B" w:rsidRDefault="0066211B" w:rsidP="0066211B">
      <w:pPr>
        <w:rPr>
          <w:lang w:eastAsia="en-IN"/>
        </w:rPr>
      </w:pPr>
    </w:p>
    <w:p w14:paraId="52D0FC1C" w14:textId="77777777" w:rsidR="0066211B" w:rsidRDefault="0066211B" w:rsidP="0066211B">
      <w:pPr>
        <w:rPr>
          <w:lang w:val="en-IN" w:eastAsia="en-IN"/>
        </w:rPr>
      </w:pPr>
      <w:r w:rsidRPr="00B415D3">
        <w:rPr>
          <w:b/>
          <w:bCs/>
          <w:lang w:eastAsia="en-IN"/>
        </w:rPr>
        <w:t xml:space="preserve">Release Type: </w:t>
      </w:r>
      <w:r w:rsidRPr="00B415D3">
        <w:rPr>
          <w:lang w:eastAsia="en-IN"/>
        </w:rPr>
        <w:t>Fix</w:t>
      </w:r>
      <w:r w:rsidRPr="00B415D3">
        <w:rPr>
          <w:b/>
          <w:bCs/>
          <w:lang w:eastAsia="en-IN"/>
        </w:rPr>
        <w:t xml:space="preserve"> | Priority: </w:t>
      </w:r>
      <w:r w:rsidRPr="00B415D3">
        <w:rPr>
          <w:lang w:eastAsia="en-IN"/>
        </w:rPr>
        <w:t>Medium </w:t>
      </w:r>
      <w:r w:rsidRPr="00B415D3">
        <w:rPr>
          <w:lang w:val="en-IN" w:eastAsia="en-IN"/>
        </w:rPr>
        <w:t> </w:t>
      </w:r>
    </w:p>
    <w:p w14:paraId="3664B0F7" w14:textId="77777777" w:rsidR="0066211B" w:rsidRPr="00B415D3" w:rsidRDefault="0066211B" w:rsidP="0066211B">
      <w:pPr>
        <w:rPr>
          <w:lang w:val="en-IN" w:eastAsia="en-IN"/>
        </w:rPr>
      </w:pPr>
    </w:p>
    <w:p w14:paraId="4FE5B1B2" w14:textId="67F7ECE6" w:rsidR="0066211B" w:rsidRPr="00B415D3" w:rsidRDefault="0066211B" w:rsidP="0066211B">
      <w:pPr>
        <w:rPr>
          <w:lang w:val="en-IN" w:eastAsia="en-IN"/>
        </w:rPr>
      </w:pPr>
      <w:r w:rsidRPr="00B415D3">
        <w:rPr>
          <w:b/>
          <w:bCs/>
          <w:lang w:eastAsia="en-IN"/>
        </w:rPr>
        <w:t>Pre</w:t>
      </w:r>
      <w:r w:rsidR="00DF5CE3">
        <w:rPr>
          <w:b/>
          <w:bCs/>
          <w:lang w:eastAsia="en-IN"/>
        </w:rPr>
        <w:t>r</w:t>
      </w:r>
      <w:r w:rsidRPr="00B415D3">
        <w:rPr>
          <w:b/>
          <w:bCs/>
          <w:lang w:eastAsia="en-IN"/>
        </w:rPr>
        <w:t>equisite</w:t>
      </w:r>
      <w:r w:rsidRPr="00B415D3">
        <w:rPr>
          <w:lang w:eastAsia="en-IN"/>
        </w:rPr>
        <w:t>: </w:t>
      </w:r>
      <w:r w:rsidRPr="00B415D3">
        <w:rPr>
          <w:lang w:val="en-IN" w:eastAsia="en-IN"/>
        </w:rPr>
        <w:t> </w:t>
      </w:r>
    </w:p>
    <w:p w14:paraId="39DEDBD2" w14:textId="3DFFEF0F" w:rsidR="0066211B" w:rsidRPr="00B415D3" w:rsidRDefault="00DF5CE3" w:rsidP="0066211B">
      <w:pPr>
        <w:rPr>
          <w:lang w:val="en-IN" w:eastAsia="en-IN"/>
        </w:rPr>
      </w:pPr>
      <w:r>
        <w:rPr>
          <w:lang w:eastAsia="en-IN"/>
        </w:rPr>
        <w:t xml:space="preserve">The user </w:t>
      </w:r>
      <w:r w:rsidR="0066211B" w:rsidRPr="00B415D3">
        <w:rPr>
          <w:lang w:eastAsia="en-IN"/>
        </w:rPr>
        <w:t>Prescribe</w:t>
      </w:r>
      <w:r>
        <w:rPr>
          <w:lang w:eastAsia="en-IN"/>
        </w:rPr>
        <w:t>s</w:t>
      </w:r>
      <w:r w:rsidR="0066211B" w:rsidRPr="00B415D3">
        <w:rPr>
          <w:lang w:eastAsia="en-IN"/>
        </w:rPr>
        <w:t xml:space="preserve"> the medication via </w:t>
      </w:r>
      <w:r w:rsidRPr="00B415D3">
        <w:rPr>
          <w:lang w:eastAsia="en-IN"/>
        </w:rPr>
        <w:t>the</w:t>
      </w:r>
      <w:r w:rsidR="0066211B" w:rsidRPr="00B415D3">
        <w:rPr>
          <w:lang w:eastAsia="en-IN"/>
        </w:rPr>
        <w:t xml:space="preserve"> New Order path </w:t>
      </w:r>
      <w:r w:rsidR="0066211B" w:rsidRPr="00B415D3">
        <w:rPr>
          <w:lang w:val="en-IN" w:eastAsia="en-IN"/>
        </w:rPr>
        <w:t> </w:t>
      </w:r>
    </w:p>
    <w:p w14:paraId="35A3DF2E" w14:textId="4513555D" w:rsidR="0066211B" w:rsidRDefault="0066211B" w:rsidP="0066211B">
      <w:pPr>
        <w:rPr>
          <w:lang w:val="en-IN" w:eastAsia="en-IN"/>
        </w:rPr>
      </w:pPr>
      <w:r w:rsidRPr="00B415D3">
        <w:rPr>
          <w:b/>
          <w:bCs/>
          <w:lang w:eastAsia="en-IN"/>
        </w:rPr>
        <w:t>Path</w:t>
      </w:r>
      <w:r w:rsidRPr="00B415D3">
        <w:rPr>
          <w:lang w:eastAsia="en-IN"/>
        </w:rPr>
        <w:t xml:space="preserve">:  Login to SmartCare Application – Client Search – My Office – Medications – Rx application – Start Page – Patient Summary – New Order button – New Medication Order Page - Select the Drug with starting three letters – Fill all required fields – click on ‘Insert’ </w:t>
      </w:r>
      <w:r w:rsidR="00DF5CE3" w:rsidRPr="00B415D3">
        <w:rPr>
          <w:lang w:eastAsia="en-IN"/>
        </w:rPr>
        <w:t>button –</w:t>
      </w:r>
      <w:r w:rsidRPr="00B415D3">
        <w:rPr>
          <w:lang w:eastAsia="en-IN"/>
        </w:rPr>
        <w:t xml:space="preserve"> click on ‘Prescribe’ button –– Prescribe page – click on ‘Prescribe’ button - ‘Patient Summary’ page </w:t>
      </w:r>
      <w:r w:rsidRPr="00B415D3">
        <w:rPr>
          <w:lang w:val="en-IN" w:eastAsia="en-IN"/>
        </w:rPr>
        <w:t> </w:t>
      </w:r>
    </w:p>
    <w:p w14:paraId="6AB5C405" w14:textId="77777777" w:rsidR="0066211B" w:rsidRPr="00B415D3" w:rsidRDefault="0066211B" w:rsidP="0066211B">
      <w:pPr>
        <w:rPr>
          <w:lang w:val="en-IN" w:eastAsia="en-IN"/>
        </w:rPr>
      </w:pPr>
    </w:p>
    <w:p w14:paraId="2EB543F9" w14:textId="0BC498ED" w:rsidR="0066211B" w:rsidRDefault="0066211B" w:rsidP="0066211B">
      <w:pPr>
        <w:rPr>
          <w:lang w:val="en-IN" w:eastAsia="en-IN"/>
        </w:rPr>
      </w:pPr>
      <w:r w:rsidRPr="00B415D3">
        <w:rPr>
          <w:b/>
          <w:bCs/>
          <w:lang w:eastAsia="en-IN"/>
        </w:rPr>
        <w:t xml:space="preserve">Navigation </w:t>
      </w:r>
      <w:r w:rsidR="00DF5CE3" w:rsidRPr="00B415D3">
        <w:rPr>
          <w:b/>
          <w:bCs/>
          <w:lang w:eastAsia="en-IN"/>
        </w:rPr>
        <w:t>Path:</w:t>
      </w:r>
      <w:r w:rsidRPr="00B415D3">
        <w:rPr>
          <w:lang w:eastAsia="en-IN"/>
        </w:rPr>
        <w:t> Login to SmartCare Application – Client Search – My Office – Medications – Rx application – Start Page – Patient Summary – Patient Consent button – Patient Consent Page - Select the custom consent from 'Consent Form' dropdown – Fill the required fields(if any) – click on ‘Sign’ button  – 'Get Signature' popup – Sign the consent with as Staff and Client  – Custom Consent information displayed with signature </w:t>
      </w:r>
      <w:r w:rsidRPr="00B415D3">
        <w:rPr>
          <w:lang w:val="en-IN" w:eastAsia="en-IN"/>
        </w:rPr>
        <w:t> </w:t>
      </w:r>
    </w:p>
    <w:p w14:paraId="7AFD820B" w14:textId="77777777" w:rsidR="0066211B" w:rsidRPr="00B415D3" w:rsidRDefault="0066211B" w:rsidP="0066211B">
      <w:pPr>
        <w:rPr>
          <w:lang w:val="en-IN" w:eastAsia="en-IN"/>
        </w:rPr>
      </w:pPr>
    </w:p>
    <w:p w14:paraId="6A72D0FC" w14:textId="77777777" w:rsidR="0066211B" w:rsidRDefault="0066211B" w:rsidP="0066211B">
      <w:pPr>
        <w:rPr>
          <w:lang w:val="en-IN" w:eastAsia="en-IN"/>
        </w:rPr>
      </w:pPr>
      <w:r w:rsidRPr="00B415D3">
        <w:rPr>
          <w:b/>
          <w:bCs/>
          <w:lang w:eastAsia="en-IN"/>
        </w:rPr>
        <w:t>Functionality ‘Before’ and ‘After’ release:</w:t>
      </w:r>
      <w:r w:rsidRPr="00B415D3">
        <w:rPr>
          <w:lang w:eastAsia="en-IN"/>
        </w:rPr>
        <w:t> </w:t>
      </w:r>
      <w:r w:rsidRPr="00B415D3">
        <w:rPr>
          <w:lang w:val="en-IN" w:eastAsia="en-IN"/>
        </w:rPr>
        <w:t> </w:t>
      </w:r>
    </w:p>
    <w:p w14:paraId="51C85074" w14:textId="77777777" w:rsidR="0066211B" w:rsidRPr="00B415D3" w:rsidRDefault="0066211B" w:rsidP="0066211B">
      <w:pPr>
        <w:rPr>
          <w:lang w:val="en-IN" w:eastAsia="en-IN"/>
        </w:rPr>
      </w:pPr>
    </w:p>
    <w:p w14:paraId="0CC3441E" w14:textId="77777777" w:rsidR="0066211B" w:rsidRPr="00B415D3" w:rsidRDefault="0066211B" w:rsidP="0066211B">
      <w:pPr>
        <w:rPr>
          <w:lang w:val="en-IN" w:eastAsia="en-IN"/>
        </w:rPr>
      </w:pPr>
      <w:r w:rsidRPr="00B415D3">
        <w:rPr>
          <w:lang w:eastAsia="en-IN"/>
        </w:rPr>
        <w:t>Before this release, here was the behavior. When staff members signed custom consent on the Patient Consent page, only their signatures were visible.</w:t>
      </w:r>
      <w:r w:rsidRPr="00B415D3">
        <w:rPr>
          <w:lang w:val="en-IN" w:eastAsia="en-IN"/>
        </w:rPr>
        <w:t> </w:t>
      </w:r>
      <w:r w:rsidRPr="00B415D3">
        <w:rPr>
          <w:lang w:val="en-IN" w:eastAsia="en-IN"/>
        </w:rPr>
        <w:br/>
        <w:t> </w:t>
      </w:r>
    </w:p>
    <w:p w14:paraId="3A18DB6F" w14:textId="141F9EF6" w:rsidR="0066211B" w:rsidRDefault="005E0F9A" w:rsidP="0066211B">
      <w:pPr>
        <w:rPr>
          <w:lang w:val="en-IN" w:eastAsia="en-IN"/>
        </w:rPr>
      </w:pPr>
      <w:r w:rsidRPr="005E0F9A">
        <w:rPr>
          <w:lang w:eastAsia="en-IN"/>
        </w:rPr>
        <w:t>With this release, the above-mentioned issue has been resolved. Now, after signing the Custom Consent, Custom Consent Document is displayed with the signature along with other patient consents in Patient Consent page.</w:t>
      </w:r>
      <w:r w:rsidR="0066211B" w:rsidRPr="00B415D3">
        <w:rPr>
          <w:lang w:val="en-IN" w:eastAsia="en-IN"/>
        </w:rPr>
        <w:t> </w:t>
      </w:r>
    </w:p>
    <w:p w14:paraId="66A7156D" w14:textId="77777777" w:rsidR="0066211B" w:rsidRPr="00933E02" w:rsidRDefault="0066211B" w:rsidP="0066211B">
      <w:pPr>
        <w:pBdr>
          <w:bottom w:val="single" w:sz="12" w:space="1" w:color="auto"/>
        </w:pBdr>
        <w:shd w:val="clear" w:color="auto" w:fill="FFFFFF"/>
        <w:spacing w:before="240" w:after="240"/>
        <w:rPr>
          <w:b/>
          <w:bCs/>
        </w:rPr>
      </w:pPr>
    </w:p>
    <w:p w14:paraId="32EDEA37" w14:textId="77777777" w:rsidR="0066211B" w:rsidRDefault="0066211B" w:rsidP="0066211B">
      <w:pPr>
        <w:pStyle w:val="Heading1"/>
        <w:ind w:left="0" w:firstLine="0"/>
        <w:rPr>
          <w:sz w:val="22"/>
          <w:szCs w:val="22"/>
        </w:rPr>
      </w:pPr>
      <w:bookmarkStart w:id="267" w:name="_Toc201301441"/>
      <w:bookmarkStart w:id="268" w:name="_Toc201680002"/>
      <w:r w:rsidRPr="00B415D3">
        <w:rPr>
          <w:sz w:val="22"/>
          <w:szCs w:val="22"/>
        </w:rPr>
        <w:t>Scanning</w:t>
      </w:r>
      <w:bookmarkEnd w:id="267"/>
      <w:bookmarkEnd w:id="268"/>
    </w:p>
    <w:p w14:paraId="6C3EFDDE"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7C687E65"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479E2F33"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A85939E"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117CD0F2"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7FCBF2FD"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4FC5E885" w14:textId="39F1FB01" w:rsidR="0066211B" w:rsidRDefault="0066211B" w:rsidP="0084439A">
            <w:pPr>
              <w:jc w:val="center"/>
            </w:pPr>
            <w:r>
              <w:t>1</w:t>
            </w:r>
            <w:r w:rsidR="00F46838">
              <w:t>29</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76760BA8"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B415D3">
              <w:rPr>
                <w:rFonts w:eastAsia="Times New Roman" w:cs="Calibri"/>
                <w:color w:val="000000"/>
              </w:rPr>
              <w:t>130329</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AA27F7" w14:textId="77777777" w:rsidR="0066211B" w:rsidRPr="004B78BB" w:rsidRDefault="0066211B" w:rsidP="0084439A">
            <w:pPr>
              <w:rPr>
                <w:rFonts w:eastAsia="Verdana"/>
              </w:rPr>
            </w:pPr>
            <w:r w:rsidRPr="00B415D3">
              <w:rPr>
                <w:rFonts w:eastAsia="Verdana"/>
              </w:rPr>
              <w:t>Client Orders - View Images: The scanned/uploaded records were not completely viewable </w:t>
            </w:r>
          </w:p>
        </w:tc>
      </w:tr>
    </w:tbl>
    <w:p w14:paraId="4E35BFF5" w14:textId="77777777" w:rsidR="0066211B" w:rsidRDefault="0066211B" w:rsidP="0066211B">
      <w:pPr>
        <w:rPr>
          <w:lang w:val="en-IN" w:eastAsia="en-IN"/>
        </w:rPr>
      </w:pPr>
    </w:p>
    <w:p w14:paraId="7F11F124" w14:textId="77777777" w:rsidR="0066211B" w:rsidRDefault="0066211B" w:rsidP="0066211B">
      <w:pPr>
        <w:rPr>
          <w:lang w:val="en-GB"/>
        </w:rPr>
      </w:pPr>
      <w:r w:rsidRPr="009C0C59">
        <w:rPr>
          <w:b/>
          <w:bCs/>
        </w:rPr>
        <w:t xml:space="preserve">Author: </w:t>
      </w:r>
      <w:r w:rsidRPr="00B415D3">
        <w:t xml:space="preserve">Lavanya </w:t>
      </w:r>
      <w:proofErr w:type="spellStart"/>
      <w:r w:rsidRPr="00B415D3">
        <w:t>Gowdru</w:t>
      </w:r>
      <w:proofErr w:type="spellEnd"/>
      <w:r w:rsidRPr="00B415D3">
        <w:t> </w:t>
      </w:r>
    </w:p>
    <w:p w14:paraId="6E5CFBCB" w14:textId="77777777" w:rsidR="0066211B" w:rsidRPr="004B78BB" w:rsidRDefault="0066211B" w:rsidP="0066211B"/>
    <w:p w14:paraId="0034958F" w14:textId="35AE28CC" w:rsidR="0066211B" w:rsidRPr="00B415D3" w:rsidRDefault="0066211B" w:rsidP="0066211B">
      <w:pPr>
        <w:pStyle w:val="Heading3"/>
        <w:shd w:val="clear" w:color="auto" w:fill="FFFFFF" w:themeFill="background1"/>
        <w:rPr>
          <w:rFonts w:eastAsia="Verdana"/>
        </w:rPr>
      </w:pPr>
      <w:bookmarkStart w:id="269" w:name="_Toc201301442"/>
      <w:bookmarkStart w:id="270" w:name="_Toc201680003"/>
      <w:r>
        <w:rPr>
          <w:rFonts w:eastAsia="Times New Roman" w:cs="Calibri"/>
          <w:color w:val="2E74B5" w:themeColor="accent1" w:themeShade="BF"/>
        </w:rPr>
        <w:t>1</w:t>
      </w:r>
      <w:r w:rsidR="00F46838">
        <w:rPr>
          <w:rFonts w:eastAsia="Times New Roman" w:cs="Calibri"/>
          <w:color w:val="2E74B5" w:themeColor="accent1" w:themeShade="BF"/>
        </w:rPr>
        <w:t>29</w:t>
      </w:r>
      <w:r>
        <w:rPr>
          <w:rFonts w:eastAsia="Times New Roman" w:cs="Calibri"/>
          <w:color w:val="2E74B5" w:themeColor="accent1" w:themeShade="BF"/>
        </w:rPr>
        <w:t xml:space="preserve">. </w:t>
      </w:r>
      <w:r w:rsidRPr="00CD2751">
        <w:rPr>
          <w:rFonts w:eastAsia="Times New Roman" w:cs="Calibri"/>
          <w:color w:val="2E74B5" w:themeColor="accent1" w:themeShade="BF"/>
        </w:rPr>
        <w:t xml:space="preserve">Core Bugs # </w:t>
      </w:r>
      <w:r w:rsidRPr="00B415D3">
        <w:rPr>
          <w:rFonts w:eastAsia="Times New Roman" w:cs="Calibri"/>
          <w:color w:val="2E74B5" w:themeColor="accent1" w:themeShade="BF"/>
        </w:rPr>
        <w:t>130329</w:t>
      </w:r>
      <w:r w:rsidRPr="00CD2751">
        <w:rPr>
          <w:color w:val="2E74B5" w:themeColor="accent1" w:themeShade="BF"/>
        </w:rPr>
        <w:t xml:space="preserve">: </w:t>
      </w:r>
      <w:r w:rsidRPr="00B415D3">
        <w:rPr>
          <w:rFonts w:eastAsia="Verdana"/>
        </w:rPr>
        <w:t>Client Orders - View Images: The scanned/uploaded records were not completely viewable</w:t>
      </w:r>
      <w:bookmarkEnd w:id="269"/>
      <w:bookmarkEnd w:id="270"/>
      <w:r w:rsidRPr="00B415D3">
        <w:rPr>
          <w:rFonts w:eastAsia="Verdana"/>
        </w:rPr>
        <w:t> </w:t>
      </w:r>
    </w:p>
    <w:p w14:paraId="7C5A3755" w14:textId="77777777" w:rsidR="0066211B" w:rsidRDefault="0066211B" w:rsidP="0066211B">
      <w:pPr>
        <w:rPr>
          <w:lang w:eastAsia="en-IN"/>
        </w:rPr>
      </w:pPr>
      <w:r w:rsidRPr="00B415D3">
        <w:rPr>
          <w:b/>
          <w:bCs/>
          <w:lang w:eastAsia="en-IN"/>
        </w:rPr>
        <w:t xml:space="preserve">Release Type: </w:t>
      </w:r>
      <w:r w:rsidRPr="00B415D3">
        <w:rPr>
          <w:lang w:eastAsia="en-IN"/>
        </w:rPr>
        <w:t xml:space="preserve">Fix | </w:t>
      </w:r>
      <w:r w:rsidRPr="00B415D3">
        <w:rPr>
          <w:b/>
          <w:bCs/>
          <w:lang w:eastAsia="en-IN"/>
        </w:rPr>
        <w:t>Priority:</w:t>
      </w:r>
      <w:r w:rsidRPr="00B415D3">
        <w:rPr>
          <w:lang w:eastAsia="en-IN"/>
        </w:rPr>
        <w:t xml:space="preserve"> Medium</w:t>
      </w:r>
      <w:r w:rsidRPr="00B415D3">
        <w:rPr>
          <w:lang w:eastAsia="en-IN"/>
        </w:rPr>
        <w:t> </w:t>
      </w:r>
      <w:r w:rsidRPr="00B415D3">
        <w:rPr>
          <w:lang w:eastAsia="en-IN"/>
        </w:rPr>
        <w:t> </w:t>
      </w:r>
    </w:p>
    <w:p w14:paraId="2C09B46A" w14:textId="77777777" w:rsidR="0066211B" w:rsidRPr="00B415D3" w:rsidRDefault="0066211B" w:rsidP="0066211B">
      <w:pPr>
        <w:rPr>
          <w:lang w:val="en-IN" w:eastAsia="en-IN"/>
        </w:rPr>
      </w:pPr>
      <w:r w:rsidRPr="00B415D3">
        <w:rPr>
          <w:lang w:eastAsia="en-IN"/>
        </w:rPr>
        <w:t> </w:t>
      </w:r>
      <w:r w:rsidRPr="00B415D3">
        <w:rPr>
          <w:lang w:eastAsia="en-IN"/>
        </w:rPr>
        <w:t> </w:t>
      </w:r>
      <w:r w:rsidRPr="00B415D3">
        <w:rPr>
          <w:lang w:val="en-IN" w:eastAsia="en-IN"/>
        </w:rPr>
        <w:t> </w:t>
      </w:r>
    </w:p>
    <w:p w14:paraId="0B5B0407" w14:textId="77777777" w:rsidR="0066211B" w:rsidRDefault="0066211B" w:rsidP="0066211B">
      <w:pPr>
        <w:rPr>
          <w:lang w:val="en-IN" w:eastAsia="en-IN"/>
        </w:rPr>
      </w:pPr>
      <w:r w:rsidRPr="00B415D3">
        <w:rPr>
          <w:b/>
          <w:bCs/>
          <w:lang w:eastAsia="en-IN"/>
        </w:rPr>
        <w:t>Navigation Path:</w:t>
      </w:r>
      <w:r w:rsidRPr="00B415D3">
        <w:rPr>
          <w:lang w:eastAsia="en-IN"/>
        </w:rPr>
        <w:t xml:space="preserve"> Client -</w:t>
      </w:r>
      <w:proofErr w:type="gramStart"/>
      <w:r w:rsidRPr="00B415D3">
        <w:rPr>
          <w:lang w:eastAsia="en-IN"/>
        </w:rPr>
        <w:t>-- ‘</w:t>
      </w:r>
      <w:proofErr w:type="gramEnd"/>
      <w:r w:rsidRPr="00B415D3">
        <w:rPr>
          <w:lang w:eastAsia="en-IN"/>
        </w:rPr>
        <w:t>Client Orders’ --- Select the Lab Orders from the List page -</w:t>
      </w:r>
      <w:proofErr w:type="gramStart"/>
      <w:r w:rsidRPr="00B415D3">
        <w:rPr>
          <w:lang w:eastAsia="en-IN"/>
        </w:rPr>
        <w:t>-- ‘</w:t>
      </w:r>
      <w:proofErr w:type="gramEnd"/>
      <w:r w:rsidRPr="00B415D3">
        <w:rPr>
          <w:lang w:eastAsia="en-IN"/>
        </w:rPr>
        <w:t>Client Order Details’ screen -</w:t>
      </w:r>
      <w:proofErr w:type="gramStart"/>
      <w:r w:rsidRPr="00B415D3">
        <w:rPr>
          <w:lang w:eastAsia="en-IN"/>
        </w:rPr>
        <w:t>-- ‘</w:t>
      </w:r>
      <w:proofErr w:type="gramEnd"/>
      <w:r w:rsidRPr="00B415D3">
        <w:rPr>
          <w:lang w:eastAsia="en-IN"/>
        </w:rPr>
        <w:t>Attachments’ tab --- Scan or Upload the documents --- Click on the Scanned/uploaded records --- View Images screen </w:t>
      </w:r>
      <w:r w:rsidRPr="00B415D3">
        <w:rPr>
          <w:lang w:val="en-IN" w:eastAsia="en-IN"/>
        </w:rPr>
        <w:t> </w:t>
      </w:r>
    </w:p>
    <w:p w14:paraId="3DB638E4" w14:textId="77777777" w:rsidR="0066211B" w:rsidRPr="00B415D3" w:rsidRDefault="0066211B" w:rsidP="0066211B">
      <w:pPr>
        <w:rPr>
          <w:lang w:val="en-IN" w:eastAsia="en-IN"/>
        </w:rPr>
      </w:pPr>
    </w:p>
    <w:p w14:paraId="12B14D16" w14:textId="77777777" w:rsidR="0066211B" w:rsidRDefault="0066211B" w:rsidP="0066211B">
      <w:pPr>
        <w:rPr>
          <w:lang w:val="en-IN" w:eastAsia="en-IN"/>
        </w:rPr>
      </w:pPr>
      <w:r w:rsidRPr="00B415D3">
        <w:rPr>
          <w:b/>
          <w:bCs/>
          <w:lang w:eastAsia="en-IN"/>
        </w:rPr>
        <w:t>Functionality ‘Before’ and ‘After’ release:</w:t>
      </w:r>
      <w:r w:rsidRPr="00B415D3">
        <w:rPr>
          <w:lang w:eastAsia="en-IN"/>
        </w:rPr>
        <w:t> </w:t>
      </w:r>
      <w:r w:rsidRPr="00B415D3">
        <w:rPr>
          <w:lang w:val="en-IN" w:eastAsia="en-IN"/>
        </w:rPr>
        <w:t> </w:t>
      </w:r>
    </w:p>
    <w:p w14:paraId="36E6F8B2" w14:textId="77777777" w:rsidR="0066211B" w:rsidRPr="00B415D3" w:rsidRDefault="0066211B" w:rsidP="0066211B">
      <w:pPr>
        <w:rPr>
          <w:lang w:val="en-IN" w:eastAsia="en-IN"/>
        </w:rPr>
      </w:pPr>
    </w:p>
    <w:p w14:paraId="55DF84E0" w14:textId="77777777" w:rsidR="0066211B" w:rsidRDefault="0066211B" w:rsidP="0066211B">
      <w:pPr>
        <w:rPr>
          <w:lang w:val="en-IN" w:eastAsia="en-IN"/>
        </w:rPr>
      </w:pPr>
      <w:r w:rsidRPr="00B415D3">
        <w:rPr>
          <w:lang w:eastAsia="en-IN"/>
        </w:rPr>
        <w:t xml:space="preserve">Before this release, here was the </w:t>
      </w:r>
      <w:proofErr w:type="spellStart"/>
      <w:r w:rsidRPr="00B415D3">
        <w:rPr>
          <w:lang w:eastAsia="en-IN"/>
        </w:rPr>
        <w:t>behaviour</w:t>
      </w:r>
      <w:proofErr w:type="spellEnd"/>
      <w:r w:rsidRPr="00B415D3">
        <w:rPr>
          <w:lang w:eastAsia="en-IN"/>
        </w:rPr>
        <w:t>. The scanned/uploaded records were not completely viewable under the ‘View Images’ screen from the ‘Client Order Details’ screen. </w:t>
      </w:r>
      <w:r w:rsidRPr="00B415D3">
        <w:rPr>
          <w:lang w:val="en-IN" w:eastAsia="en-IN"/>
        </w:rPr>
        <w:t> </w:t>
      </w:r>
    </w:p>
    <w:p w14:paraId="7AF978C3" w14:textId="77777777" w:rsidR="0066211B" w:rsidRPr="00B415D3" w:rsidRDefault="0066211B" w:rsidP="0066211B">
      <w:pPr>
        <w:rPr>
          <w:lang w:val="en-IN" w:eastAsia="en-IN"/>
        </w:rPr>
      </w:pPr>
    </w:p>
    <w:p w14:paraId="4F9AC68D" w14:textId="77777777" w:rsidR="0066211B" w:rsidRDefault="0066211B" w:rsidP="0066211B">
      <w:pPr>
        <w:rPr>
          <w:lang w:val="en-IN" w:eastAsia="en-IN"/>
        </w:rPr>
      </w:pPr>
      <w:r w:rsidRPr="00B415D3">
        <w:rPr>
          <w:lang w:eastAsia="en-IN"/>
        </w:rPr>
        <w:t>With this release, the above-mentioned issue has been resolved. Now the scanned/uploaded records are completely viewable under the ‘View Images’ screen from the ‘Client Order Details’ screen. </w:t>
      </w:r>
      <w:r w:rsidRPr="00B415D3">
        <w:rPr>
          <w:lang w:val="en-IN" w:eastAsia="en-IN"/>
        </w:rPr>
        <w:t> </w:t>
      </w:r>
    </w:p>
    <w:p w14:paraId="7FBFF6D8" w14:textId="77777777" w:rsidR="0066211B" w:rsidRDefault="0066211B" w:rsidP="0066211B">
      <w:pPr>
        <w:rPr>
          <w:lang w:val="en-IN" w:eastAsia="en-IN"/>
        </w:rPr>
      </w:pPr>
    </w:p>
    <w:p w14:paraId="026DC4B1" w14:textId="77777777" w:rsidR="0066211B" w:rsidRPr="00933E02" w:rsidRDefault="0066211B" w:rsidP="0066211B">
      <w:pPr>
        <w:pBdr>
          <w:bottom w:val="single" w:sz="12" w:space="1" w:color="auto"/>
        </w:pBdr>
        <w:shd w:val="clear" w:color="auto" w:fill="FFFFFF"/>
        <w:spacing w:before="240" w:after="240"/>
        <w:rPr>
          <w:b/>
          <w:bCs/>
        </w:rPr>
      </w:pPr>
    </w:p>
    <w:p w14:paraId="481F7678" w14:textId="77777777" w:rsidR="0066211B" w:rsidRDefault="0066211B" w:rsidP="0066211B">
      <w:pPr>
        <w:pStyle w:val="Heading1"/>
        <w:ind w:left="0" w:firstLine="0"/>
        <w:rPr>
          <w:sz w:val="22"/>
          <w:szCs w:val="22"/>
        </w:rPr>
      </w:pPr>
      <w:bookmarkStart w:id="271" w:name="_Toc201301443"/>
      <w:bookmarkStart w:id="272" w:name="_Toc201680004"/>
      <w:r w:rsidRPr="00B415D3">
        <w:rPr>
          <w:sz w:val="22"/>
          <w:szCs w:val="22"/>
        </w:rPr>
        <w:t>Screen Type Framework</w:t>
      </w:r>
      <w:bookmarkEnd w:id="271"/>
      <w:bookmarkEnd w:id="272"/>
    </w:p>
    <w:p w14:paraId="7A10ADF6"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1E321981"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6CEEBB70"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D99A84F"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ADA927A"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763D774A"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030932C6" w14:textId="7ABD1E5D" w:rsidR="0066211B" w:rsidRDefault="0066211B" w:rsidP="0084439A">
            <w:pPr>
              <w:jc w:val="center"/>
            </w:pPr>
            <w:r>
              <w:t>13</w:t>
            </w:r>
            <w:r w:rsidR="00F46838">
              <w:t>0</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12ED7F4B"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B415D3">
              <w:rPr>
                <w:rFonts w:eastAsia="Times New Roman" w:cs="Calibri"/>
                <w:color w:val="000000"/>
              </w:rPr>
              <w:t>131604</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91DEA" w14:textId="77777777" w:rsidR="0066211B" w:rsidRPr="004B78BB" w:rsidRDefault="0066211B" w:rsidP="0084439A">
            <w:pPr>
              <w:rPr>
                <w:rFonts w:eastAsia="Verdana"/>
              </w:rPr>
            </w:pPr>
            <w:r w:rsidRPr="00B415D3">
              <w:rPr>
                <w:rFonts w:eastAsia="Verdana"/>
              </w:rPr>
              <w:t>The Edit label functionality was not working properly. </w:t>
            </w:r>
          </w:p>
        </w:tc>
      </w:tr>
    </w:tbl>
    <w:p w14:paraId="2F16578E" w14:textId="77777777" w:rsidR="0066211B" w:rsidRDefault="0066211B" w:rsidP="0066211B">
      <w:pPr>
        <w:rPr>
          <w:lang w:val="en-IN" w:eastAsia="en-IN"/>
        </w:rPr>
      </w:pPr>
    </w:p>
    <w:p w14:paraId="0729BE3A" w14:textId="77777777" w:rsidR="0066211B" w:rsidRDefault="0066211B" w:rsidP="0066211B">
      <w:pPr>
        <w:rPr>
          <w:lang w:val="en-GB"/>
        </w:rPr>
      </w:pPr>
      <w:r w:rsidRPr="009C0C59">
        <w:rPr>
          <w:b/>
          <w:bCs/>
        </w:rPr>
        <w:t xml:space="preserve">Author: </w:t>
      </w:r>
      <w:r w:rsidRPr="00AD6E5D">
        <w:t xml:space="preserve">Sunil </w:t>
      </w:r>
      <w:proofErr w:type="spellStart"/>
      <w:r w:rsidRPr="00AD6E5D">
        <w:t>Belagali</w:t>
      </w:r>
      <w:proofErr w:type="spellEnd"/>
    </w:p>
    <w:p w14:paraId="6773702A" w14:textId="77777777" w:rsidR="0066211B" w:rsidRPr="004B78BB" w:rsidRDefault="0066211B" w:rsidP="0066211B"/>
    <w:p w14:paraId="52A2E4D5" w14:textId="51BF2C2D" w:rsidR="0066211B" w:rsidRDefault="0066211B" w:rsidP="0066211B">
      <w:pPr>
        <w:pStyle w:val="Heading3"/>
        <w:shd w:val="clear" w:color="auto" w:fill="FFFFFF" w:themeFill="background1"/>
        <w:rPr>
          <w:rFonts w:eastAsia="Verdana"/>
          <w:lang w:val="en-US"/>
        </w:rPr>
      </w:pPr>
      <w:bookmarkStart w:id="273" w:name="_Toc201301444"/>
      <w:bookmarkStart w:id="274" w:name="_Toc201680005"/>
      <w:r>
        <w:rPr>
          <w:rFonts w:eastAsia="Times New Roman" w:cs="Calibri"/>
          <w:color w:val="2E74B5" w:themeColor="accent1" w:themeShade="BF"/>
        </w:rPr>
        <w:t>13</w:t>
      </w:r>
      <w:r w:rsidR="00F46838">
        <w:rPr>
          <w:rFonts w:eastAsia="Times New Roman" w:cs="Calibri"/>
          <w:color w:val="2E74B5" w:themeColor="accent1" w:themeShade="BF"/>
        </w:rPr>
        <w:t>0</w:t>
      </w:r>
      <w:r>
        <w:rPr>
          <w:rFonts w:eastAsia="Times New Roman" w:cs="Calibri"/>
          <w:color w:val="2E74B5" w:themeColor="accent1" w:themeShade="BF"/>
        </w:rPr>
        <w:t xml:space="preserve">. </w:t>
      </w:r>
      <w:r w:rsidRPr="00CD2751">
        <w:rPr>
          <w:rFonts w:eastAsia="Times New Roman" w:cs="Calibri"/>
          <w:color w:val="2E74B5" w:themeColor="accent1" w:themeShade="BF"/>
        </w:rPr>
        <w:t xml:space="preserve">Core Bugs # </w:t>
      </w:r>
      <w:r w:rsidRPr="00AD6E5D">
        <w:rPr>
          <w:rFonts w:eastAsia="Times New Roman" w:cs="Calibri"/>
          <w:bCs/>
          <w:color w:val="2E74B5" w:themeColor="accent1" w:themeShade="BF"/>
          <w:lang w:val="en-US"/>
        </w:rPr>
        <w:t>131604</w:t>
      </w:r>
      <w:r w:rsidRPr="00CD2751">
        <w:rPr>
          <w:color w:val="2E74B5" w:themeColor="accent1" w:themeShade="BF"/>
        </w:rPr>
        <w:t xml:space="preserve">: </w:t>
      </w:r>
      <w:r w:rsidRPr="00AD6E5D">
        <w:rPr>
          <w:rFonts w:eastAsia="Verdana"/>
          <w:lang w:val="en-US"/>
        </w:rPr>
        <w:t>The Edit label functionality was not working properly.</w:t>
      </w:r>
      <w:bookmarkEnd w:id="273"/>
      <w:bookmarkEnd w:id="274"/>
      <w:r w:rsidRPr="00AD6E5D">
        <w:rPr>
          <w:rFonts w:eastAsia="Verdana"/>
          <w:lang w:val="en-US"/>
        </w:rPr>
        <w:t> </w:t>
      </w:r>
    </w:p>
    <w:p w14:paraId="4E319698" w14:textId="77777777" w:rsidR="0066211B" w:rsidRPr="00AD6E5D" w:rsidRDefault="0066211B" w:rsidP="0066211B">
      <w:pPr>
        <w:rPr>
          <w:lang w:eastAsia="en-IN"/>
        </w:rPr>
      </w:pPr>
    </w:p>
    <w:p w14:paraId="5F6B2F8A" w14:textId="77777777" w:rsidR="0066211B" w:rsidRPr="00AD6E5D" w:rsidRDefault="0066211B" w:rsidP="0066211B">
      <w:pPr>
        <w:rPr>
          <w:lang w:eastAsia="en-IN"/>
        </w:rPr>
      </w:pPr>
      <w:r w:rsidRPr="00AD6E5D">
        <w:rPr>
          <w:b/>
          <w:bCs/>
          <w:lang w:eastAsia="en-IN"/>
        </w:rPr>
        <w:t>Release Type:</w:t>
      </w:r>
      <w:r w:rsidRPr="00AD6E5D">
        <w:rPr>
          <w:lang w:eastAsia="en-IN"/>
        </w:rPr>
        <w:t xml:space="preserve"> Fix| </w:t>
      </w:r>
      <w:r w:rsidRPr="00AD6E5D">
        <w:rPr>
          <w:b/>
          <w:bCs/>
          <w:lang w:val="en-GB" w:eastAsia="en-IN"/>
        </w:rPr>
        <w:t>Priority:</w:t>
      </w:r>
      <w:r w:rsidRPr="00AD6E5D">
        <w:rPr>
          <w:lang w:val="en-GB" w:eastAsia="en-IN"/>
        </w:rPr>
        <w:t xml:space="preserve"> Medium</w:t>
      </w:r>
      <w:r w:rsidRPr="00AD6E5D">
        <w:rPr>
          <w:lang w:eastAsia="en-IN"/>
        </w:rPr>
        <w:t> </w:t>
      </w:r>
      <w:r w:rsidRPr="00AD6E5D">
        <w:rPr>
          <w:lang w:eastAsia="en-IN"/>
        </w:rPr>
        <w:br/>
        <w:t> </w:t>
      </w:r>
      <w:r w:rsidRPr="00AD6E5D">
        <w:rPr>
          <w:lang w:eastAsia="en-IN"/>
        </w:rPr>
        <w:br/>
      </w:r>
      <w:r w:rsidRPr="00AD6E5D">
        <w:rPr>
          <w:b/>
          <w:bCs/>
          <w:lang w:val="en-GB" w:eastAsia="en-IN"/>
        </w:rPr>
        <w:t xml:space="preserve">Navigation Path: </w:t>
      </w:r>
      <w:r w:rsidRPr="00AD6E5D">
        <w:rPr>
          <w:lang w:val="en-GB" w:eastAsia="en-IN"/>
        </w:rPr>
        <w:t>Login to ‘SmartCare’ application –</w:t>
      </w:r>
      <w:r w:rsidRPr="00AD6E5D">
        <w:rPr>
          <w:b/>
          <w:bCs/>
          <w:lang w:val="en-GB" w:eastAsia="en-IN"/>
        </w:rPr>
        <w:t xml:space="preserve"> </w:t>
      </w:r>
      <w:r w:rsidRPr="00AD6E5D">
        <w:rPr>
          <w:lang w:val="en-GB" w:eastAsia="en-IN"/>
        </w:rPr>
        <w:t>Navigate to</w:t>
      </w:r>
      <w:r w:rsidRPr="00AD6E5D">
        <w:rPr>
          <w:b/>
          <w:bCs/>
          <w:lang w:val="en-GB" w:eastAsia="en-IN"/>
        </w:rPr>
        <w:t xml:space="preserve"> </w:t>
      </w:r>
      <w:r w:rsidRPr="00AD6E5D">
        <w:rPr>
          <w:lang w:val="en-GB" w:eastAsia="en-IN"/>
        </w:rPr>
        <w:t>any Screen – Hover the mouse on the field that need to be edited – use the Hot Key (shortcut key) ‘</w:t>
      </w:r>
      <w:proofErr w:type="spellStart"/>
      <w:r w:rsidRPr="00AD6E5D">
        <w:rPr>
          <w:lang w:val="en-GB" w:eastAsia="en-IN"/>
        </w:rPr>
        <w:t>ctrl+alt+l</w:t>
      </w:r>
      <w:proofErr w:type="spellEnd"/>
      <w:r w:rsidRPr="00AD6E5D">
        <w:rPr>
          <w:lang w:val="en-GB" w:eastAsia="en-IN"/>
        </w:rPr>
        <w:t>’ – ‘Edit Label Title’ pop-up – ‘Next Text’ textbox.</w:t>
      </w:r>
      <w:r w:rsidRPr="00AD6E5D">
        <w:rPr>
          <w:lang w:eastAsia="en-IN"/>
        </w:rPr>
        <w:t> </w:t>
      </w:r>
    </w:p>
    <w:p w14:paraId="2E0BB7AC" w14:textId="77777777" w:rsidR="0066211B" w:rsidRPr="00AD6E5D" w:rsidRDefault="0066211B" w:rsidP="0066211B">
      <w:pPr>
        <w:rPr>
          <w:lang w:eastAsia="en-IN"/>
        </w:rPr>
      </w:pPr>
      <w:r w:rsidRPr="00AD6E5D">
        <w:rPr>
          <w:lang w:eastAsia="en-IN"/>
        </w:rPr>
        <w:t> </w:t>
      </w:r>
    </w:p>
    <w:p w14:paraId="1292029A" w14:textId="77777777" w:rsidR="0066211B" w:rsidRPr="00AD6E5D" w:rsidRDefault="0066211B" w:rsidP="0066211B">
      <w:pPr>
        <w:rPr>
          <w:lang w:eastAsia="en-IN"/>
        </w:rPr>
      </w:pPr>
      <w:r w:rsidRPr="00AD6E5D">
        <w:rPr>
          <w:b/>
          <w:bCs/>
          <w:lang w:eastAsia="en-IN"/>
        </w:rPr>
        <w:t>Functionality ‘Before’ and ‘After’ release:</w:t>
      </w:r>
      <w:r w:rsidRPr="00AD6E5D">
        <w:rPr>
          <w:lang w:eastAsia="en-IN"/>
        </w:rPr>
        <w:t> </w:t>
      </w:r>
    </w:p>
    <w:p w14:paraId="067A7B81" w14:textId="4EAC739C" w:rsidR="0066211B" w:rsidRPr="00AD6E5D" w:rsidRDefault="0066211B" w:rsidP="0066211B">
      <w:pPr>
        <w:rPr>
          <w:lang w:eastAsia="en-IN"/>
        </w:rPr>
      </w:pPr>
      <w:r w:rsidRPr="00AD6E5D">
        <w:rPr>
          <w:b/>
          <w:bCs/>
          <w:lang w:val="en-GB" w:eastAsia="en-IN"/>
        </w:rPr>
        <w:t xml:space="preserve">  </w:t>
      </w:r>
      <w:r w:rsidRPr="00AD6E5D">
        <w:rPr>
          <w:lang w:eastAsia="en-IN"/>
        </w:rPr>
        <w:t> </w:t>
      </w:r>
      <w:r w:rsidRPr="00AD6E5D">
        <w:rPr>
          <w:lang w:eastAsia="en-IN"/>
        </w:rPr>
        <w:br/>
      </w:r>
      <w:r w:rsidRPr="00AD6E5D">
        <w:rPr>
          <w:lang w:val="en-GB" w:eastAsia="en-IN"/>
        </w:rPr>
        <w:t xml:space="preserve">Before this release, here was the </w:t>
      </w:r>
      <w:proofErr w:type="spellStart"/>
      <w:r w:rsidRPr="00AD6E5D">
        <w:rPr>
          <w:lang w:val="en-GB" w:eastAsia="en-IN"/>
        </w:rPr>
        <w:t>behavior</w:t>
      </w:r>
      <w:proofErr w:type="spellEnd"/>
      <w:r w:rsidRPr="00AD6E5D">
        <w:rPr>
          <w:lang w:val="en-GB" w:eastAsia="en-IN"/>
        </w:rPr>
        <w:t>. </w:t>
      </w:r>
      <w:r w:rsidRPr="00AD6E5D">
        <w:rPr>
          <w:lang w:eastAsia="en-IN"/>
        </w:rPr>
        <w:t xml:space="preserve">When the user attempted to edit a label, the edit label functionality was restricted to 500 characters in the Backend, while the UI allowed </w:t>
      </w:r>
      <w:r w:rsidR="00181310" w:rsidRPr="00AD6E5D">
        <w:rPr>
          <w:lang w:eastAsia="en-IN"/>
        </w:rPr>
        <w:t>more than 500 characters to enter</w:t>
      </w:r>
      <w:r w:rsidRPr="00AD6E5D">
        <w:rPr>
          <w:lang w:eastAsia="en-IN"/>
        </w:rPr>
        <w:t>. Additionally, the user was unable to edit labels containing empty rows or lines. </w:t>
      </w:r>
    </w:p>
    <w:p w14:paraId="23E0C820" w14:textId="77777777" w:rsidR="0066211B" w:rsidRPr="00AD6E5D" w:rsidRDefault="0066211B" w:rsidP="0066211B">
      <w:pPr>
        <w:rPr>
          <w:lang w:eastAsia="en-IN"/>
        </w:rPr>
      </w:pPr>
      <w:r w:rsidRPr="00AD6E5D">
        <w:rPr>
          <w:lang w:eastAsia="en-IN"/>
        </w:rPr>
        <w:t> </w:t>
      </w:r>
    </w:p>
    <w:p w14:paraId="632562B0" w14:textId="5873D509" w:rsidR="0066211B" w:rsidRDefault="0066211B" w:rsidP="0066211B">
      <w:pPr>
        <w:rPr>
          <w:lang w:eastAsia="en-IN"/>
        </w:rPr>
      </w:pPr>
      <w:r w:rsidRPr="00AD6E5D">
        <w:rPr>
          <w:lang w:eastAsia="en-IN"/>
        </w:rPr>
        <w:t>With this release, the above-mentioned issue is resolved. The edit label functionality is now consistently restricted to 500 characters in both the Backend and UI. Furthermore, users can now edit labels that include empty rows or lines. </w:t>
      </w:r>
    </w:p>
    <w:p w14:paraId="2C47F5B9" w14:textId="77777777" w:rsidR="0066211B" w:rsidRPr="00933E02" w:rsidRDefault="0066211B" w:rsidP="0066211B">
      <w:pPr>
        <w:pBdr>
          <w:bottom w:val="single" w:sz="12" w:space="1" w:color="auto"/>
        </w:pBdr>
        <w:shd w:val="clear" w:color="auto" w:fill="FFFFFF"/>
        <w:spacing w:before="240" w:after="240"/>
        <w:rPr>
          <w:b/>
          <w:bCs/>
        </w:rPr>
      </w:pPr>
    </w:p>
    <w:p w14:paraId="5FAA7BD8" w14:textId="77777777" w:rsidR="0066211B" w:rsidRDefault="0066211B" w:rsidP="0066211B">
      <w:pPr>
        <w:pStyle w:val="Heading1"/>
        <w:ind w:left="0" w:firstLine="0"/>
        <w:rPr>
          <w:sz w:val="22"/>
          <w:szCs w:val="22"/>
        </w:rPr>
      </w:pPr>
      <w:bookmarkStart w:id="275" w:name="_Toc201301445"/>
      <w:bookmarkStart w:id="276" w:name="_Toc201680006"/>
      <w:r w:rsidRPr="00AD6E5D">
        <w:rPr>
          <w:sz w:val="22"/>
          <w:szCs w:val="22"/>
        </w:rPr>
        <w:t>Services</w:t>
      </w:r>
      <w:bookmarkEnd w:id="275"/>
      <w:bookmarkEnd w:id="276"/>
    </w:p>
    <w:p w14:paraId="2A5DEBCE"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06244935"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702C0B9C"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64C64E57"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6B84463"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1F16AB" w14:paraId="47E703E2"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3919356B" w14:textId="00B0E31B" w:rsidR="0066211B" w:rsidRPr="00EE016F" w:rsidRDefault="0066211B" w:rsidP="0084439A">
            <w:pPr>
              <w:ind w:left="15"/>
              <w:jc w:val="center"/>
              <w:rPr>
                <w:sz w:val="20"/>
                <w:szCs w:val="20"/>
              </w:rPr>
            </w:pPr>
            <w:r w:rsidRPr="00EE016F">
              <w:rPr>
                <w:sz w:val="20"/>
                <w:szCs w:val="20"/>
              </w:rPr>
              <w:t>13</w:t>
            </w:r>
            <w:r w:rsidR="00F46838">
              <w:rPr>
                <w:sz w:val="20"/>
                <w:szCs w:val="20"/>
              </w:rPr>
              <w:t>1</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1723286F" w14:textId="77777777" w:rsidR="0066211B" w:rsidRPr="001F16AB" w:rsidRDefault="0066211B" w:rsidP="0084439A">
            <w:pPr>
              <w:ind w:left="83"/>
              <w:jc w:val="center"/>
              <w:rPr>
                <w:b/>
                <w:bCs/>
                <w:sz w:val="20"/>
                <w:szCs w:val="20"/>
              </w:rPr>
            </w:pPr>
            <w:bookmarkStart w:id="277" w:name="_Hlk201223851"/>
            <w:r w:rsidRPr="009C0C59">
              <w:rPr>
                <w:highlight w:val="yellow"/>
              </w:rPr>
              <w:t xml:space="preserve">EII </w:t>
            </w:r>
            <w:r w:rsidRPr="004B78BB">
              <w:rPr>
                <w:highlight w:val="yellow"/>
              </w:rPr>
              <w:t xml:space="preserve"># </w:t>
            </w:r>
            <w:r w:rsidRPr="00AD6E5D">
              <w:rPr>
                <w:bCs/>
                <w:shd w:val="clear" w:color="auto" w:fill="FFFF00"/>
              </w:rPr>
              <w:t>130095</w:t>
            </w:r>
            <w:bookmarkEnd w:id="277"/>
          </w:p>
        </w:tc>
        <w:tc>
          <w:tcPr>
            <w:tcW w:w="6971" w:type="dxa"/>
            <w:tcBorders>
              <w:top w:val="single" w:sz="4" w:space="0" w:color="auto"/>
              <w:left w:val="single" w:sz="4" w:space="0" w:color="auto"/>
              <w:bottom w:val="single" w:sz="4" w:space="0" w:color="auto"/>
              <w:right w:val="single" w:sz="4" w:space="0" w:color="auto"/>
            </w:tcBorders>
            <w:shd w:val="clear" w:color="auto" w:fill="FFFF00"/>
          </w:tcPr>
          <w:p w14:paraId="3AD2E6A4" w14:textId="77777777" w:rsidR="0066211B" w:rsidRPr="00AD6E5D" w:rsidRDefault="0066211B" w:rsidP="0084439A">
            <w:pPr>
              <w:ind w:left="83"/>
              <w:jc w:val="center"/>
            </w:pPr>
            <w:r w:rsidRPr="00AD6E5D">
              <w:t xml:space="preserve">Implementation to capture </w:t>
            </w:r>
            <w:proofErr w:type="spellStart"/>
            <w:r w:rsidRPr="00AD6E5D">
              <w:t>ScreenId</w:t>
            </w:r>
            <w:proofErr w:type="spellEnd"/>
            <w:r w:rsidRPr="00AD6E5D">
              <w:t xml:space="preserve"> from the </w:t>
            </w:r>
            <w:proofErr w:type="spellStart"/>
            <w:r w:rsidRPr="00AD6E5D">
              <w:t>PostUpdate</w:t>
            </w:r>
            <w:proofErr w:type="spellEnd"/>
            <w:r w:rsidRPr="00AD6E5D">
              <w:t xml:space="preserve"> </w:t>
            </w:r>
            <w:proofErr w:type="spellStart"/>
            <w:r w:rsidRPr="00AD6E5D">
              <w:t>StoredProcedure</w:t>
            </w:r>
            <w:proofErr w:type="spellEnd"/>
          </w:p>
        </w:tc>
      </w:tr>
      <w:tr w:rsidR="0066211B" w:rsidRPr="00A85CE9" w14:paraId="5AEEAEC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048CDAEF" w14:textId="6A0956D3" w:rsidR="0066211B" w:rsidRPr="008A43AF" w:rsidRDefault="0066211B" w:rsidP="0084439A">
            <w:pPr>
              <w:jc w:val="center"/>
              <w:rPr>
                <w:highlight w:val="cyan"/>
              </w:rPr>
            </w:pPr>
            <w:r w:rsidRPr="008A43AF">
              <w:rPr>
                <w:highlight w:val="cyan"/>
              </w:rPr>
              <w:t>13</w:t>
            </w:r>
            <w:r w:rsidR="00F46838" w:rsidRPr="008A43AF">
              <w:rPr>
                <w:highlight w:val="cyan"/>
              </w:rPr>
              <w:t>2</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2AB7B088" w14:textId="77777777" w:rsidR="0066211B" w:rsidRPr="008A43AF" w:rsidRDefault="0066211B" w:rsidP="0084439A">
            <w:pPr>
              <w:jc w:val="center"/>
              <w:rPr>
                <w:rFonts w:eastAsia="Times New Roman" w:cs="Calibri"/>
                <w:color w:val="000000"/>
                <w:highlight w:val="cyan"/>
              </w:rPr>
            </w:pPr>
            <w:r w:rsidRPr="008A43AF">
              <w:rPr>
                <w:rFonts w:eastAsia="Times New Roman" w:cs="Calibri"/>
                <w:color w:val="000000"/>
                <w:highlight w:val="cyan"/>
              </w:rPr>
              <w:t>Core Bugs # 131242</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FC239A" w14:textId="77777777" w:rsidR="0066211B" w:rsidRPr="008A43AF" w:rsidRDefault="0066211B" w:rsidP="0084439A">
            <w:pPr>
              <w:rPr>
                <w:rFonts w:eastAsia="Verdana"/>
                <w:highlight w:val="cyan"/>
              </w:rPr>
            </w:pPr>
            <w:r w:rsidRPr="008A43AF">
              <w:rPr>
                <w:rFonts w:eastAsia="Verdana"/>
                <w:highlight w:val="cyan"/>
              </w:rPr>
              <w:t xml:space="preserve">The diagnosis for the services </w:t>
            </w:r>
            <w:proofErr w:type="gramStart"/>
            <w:r w:rsidRPr="008A43AF">
              <w:rPr>
                <w:rFonts w:eastAsia="Verdana"/>
                <w:highlight w:val="cyan"/>
              </w:rPr>
              <w:t>are</w:t>
            </w:r>
            <w:proofErr w:type="gramEnd"/>
            <w:r w:rsidRPr="008A43AF">
              <w:rPr>
                <w:rFonts w:eastAsia="Verdana"/>
                <w:highlight w:val="cyan"/>
              </w:rPr>
              <w:t xml:space="preserve"> multiplied and duplicate diagnosis is noticed when multiple services are created from Bed Services job.</w:t>
            </w:r>
          </w:p>
        </w:tc>
      </w:tr>
      <w:tr w:rsidR="0066211B" w:rsidRPr="00A85CE9" w14:paraId="28A599E0"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11B2D37F" w14:textId="6469BBA7" w:rsidR="0066211B" w:rsidRPr="006D5A39" w:rsidRDefault="0066211B" w:rsidP="0084439A">
            <w:pPr>
              <w:jc w:val="center"/>
              <w:rPr>
                <w:highlight w:val="green"/>
              </w:rPr>
            </w:pPr>
            <w:r w:rsidRPr="006D5A39">
              <w:rPr>
                <w:highlight w:val="green"/>
              </w:rPr>
              <w:t>13</w:t>
            </w:r>
            <w:r w:rsidR="00F46838" w:rsidRPr="006D5A39">
              <w:rPr>
                <w:highlight w:val="green"/>
              </w:rPr>
              <w:t>3</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14685727" w14:textId="77777777" w:rsidR="0066211B" w:rsidRPr="006D5A39" w:rsidRDefault="0066211B" w:rsidP="0084439A">
            <w:pPr>
              <w:jc w:val="center"/>
              <w:rPr>
                <w:rFonts w:eastAsia="Times New Roman" w:cs="Calibri"/>
                <w:color w:val="000000"/>
                <w:highlight w:val="green"/>
              </w:rPr>
            </w:pPr>
            <w:r w:rsidRPr="006D5A39">
              <w:rPr>
                <w:rFonts w:eastAsia="Times New Roman" w:cs="Calibri"/>
                <w:color w:val="000000"/>
                <w:highlight w:val="green"/>
              </w:rPr>
              <w:t>Core Bugs # 131745</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4267F" w14:textId="77777777" w:rsidR="0066211B" w:rsidRPr="006D5A39" w:rsidRDefault="0066211B" w:rsidP="0084439A">
            <w:pPr>
              <w:rPr>
                <w:rFonts w:eastAsia="Verdana"/>
                <w:highlight w:val="green"/>
              </w:rPr>
            </w:pPr>
            <w:r w:rsidRPr="006D5A39">
              <w:rPr>
                <w:rFonts w:eastAsia="Verdana"/>
                <w:highlight w:val="green"/>
              </w:rPr>
              <w:t>Staff Calendar—Appointments with special characters are not listed in the correct times and cannot be Viewed/Edited. </w:t>
            </w:r>
          </w:p>
        </w:tc>
      </w:tr>
      <w:tr w:rsidR="0066211B" w:rsidRPr="00A85CE9" w14:paraId="00C23E4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740CE1A5" w14:textId="02E20F25" w:rsidR="0066211B" w:rsidRDefault="0066211B" w:rsidP="0084439A">
            <w:pPr>
              <w:jc w:val="center"/>
            </w:pPr>
            <w:r>
              <w:t>13</w:t>
            </w:r>
            <w:r w:rsidR="00F46838">
              <w:t>4</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2D395B6C"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991A46">
              <w:rPr>
                <w:rFonts w:eastAsia="Times New Roman" w:cs="Calibri"/>
                <w:color w:val="000000"/>
              </w:rPr>
              <w:t>131879</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75080B" w14:textId="77777777" w:rsidR="0066211B" w:rsidRPr="00991A46" w:rsidRDefault="0066211B" w:rsidP="0084439A">
            <w:pPr>
              <w:rPr>
                <w:rFonts w:eastAsia="Verdana"/>
              </w:rPr>
            </w:pPr>
            <w:r w:rsidRPr="00991A46">
              <w:rPr>
                <w:rFonts w:eastAsia="Verdana"/>
              </w:rPr>
              <w:t xml:space="preserve">Missing info in ‘Add </w:t>
            </w:r>
            <w:proofErr w:type="gramStart"/>
            <w:r w:rsidRPr="00991A46">
              <w:rPr>
                <w:rFonts w:eastAsia="Verdana"/>
              </w:rPr>
              <w:t>On</w:t>
            </w:r>
            <w:proofErr w:type="gramEnd"/>
            <w:r w:rsidRPr="00991A46">
              <w:rPr>
                <w:rFonts w:eastAsia="Verdana"/>
              </w:rPr>
              <w:t xml:space="preserve"> Codes’ column for ‘Services (Client) list </w:t>
            </w:r>
            <w:proofErr w:type="gramStart"/>
            <w:r w:rsidRPr="00991A46">
              <w:rPr>
                <w:rFonts w:eastAsia="Verdana"/>
              </w:rPr>
              <w:t>page, ‘</w:t>
            </w:r>
            <w:proofErr w:type="gramEnd"/>
            <w:r w:rsidRPr="00991A46">
              <w:rPr>
                <w:rFonts w:eastAsia="Verdana"/>
              </w:rPr>
              <w:t>Services (My Office) list page and ‘Services/Notes’ list page &amp; exported file. </w:t>
            </w:r>
          </w:p>
        </w:tc>
      </w:tr>
      <w:tr w:rsidR="0066211B" w:rsidRPr="00A85CE9" w14:paraId="0F9710D5"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36DAF631" w14:textId="1EB9101B" w:rsidR="0066211B" w:rsidRDefault="0066211B" w:rsidP="0084439A">
            <w:pPr>
              <w:jc w:val="center"/>
            </w:pPr>
            <w:r>
              <w:t>13</w:t>
            </w:r>
            <w:r w:rsidR="00C14B5B">
              <w:t>6</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09238096"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991A46">
              <w:rPr>
                <w:rFonts w:eastAsia="Times New Roman" w:cs="Calibri"/>
                <w:color w:val="000000"/>
              </w:rPr>
              <w:t>131838</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89DB6" w14:textId="77777777" w:rsidR="0066211B" w:rsidRPr="00991A46" w:rsidRDefault="0066211B" w:rsidP="0084439A">
            <w:pPr>
              <w:rPr>
                <w:rFonts w:eastAsia="Verdana"/>
              </w:rPr>
            </w:pPr>
            <w:r w:rsidRPr="00991A46">
              <w:rPr>
                <w:rFonts w:eastAsia="Verdana"/>
              </w:rPr>
              <w:t xml:space="preserve">Recodes: The Recode </w:t>
            </w:r>
            <w:proofErr w:type="gramStart"/>
            <w:r w:rsidRPr="00991A46">
              <w:rPr>
                <w:rFonts w:eastAsia="Verdana"/>
              </w:rPr>
              <w:t xml:space="preserve">Category  </w:t>
            </w:r>
            <w:proofErr w:type="spellStart"/>
            <w:r w:rsidRPr="00991A46">
              <w:rPr>
                <w:rFonts w:eastAsia="Verdana"/>
              </w:rPr>
              <w:t>SetProcCodesToExcludeFromGFE</w:t>
            </w:r>
            <w:proofErr w:type="spellEnd"/>
            <w:proofErr w:type="gramEnd"/>
            <w:r w:rsidRPr="00991A46">
              <w:rPr>
                <w:rFonts w:eastAsia="Verdana"/>
              </w:rPr>
              <w:t xml:space="preserve"> was missing in "All Recode Categories". </w:t>
            </w:r>
          </w:p>
        </w:tc>
      </w:tr>
    </w:tbl>
    <w:p w14:paraId="316D7A52" w14:textId="77777777" w:rsidR="0066211B" w:rsidRDefault="0066211B" w:rsidP="0066211B">
      <w:pPr>
        <w:rPr>
          <w:lang w:val="en-IN" w:eastAsia="en-IN"/>
        </w:rPr>
      </w:pPr>
    </w:p>
    <w:p w14:paraId="7E998ED5" w14:textId="77777777" w:rsidR="004708BB" w:rsidRDefault="004708BB">
      <w:pPr>
        <w:spacing w:after="160" w:line="259" w:lineRule="auto"/>
        <w:rPr>
          <w:b/>
          <w:bCs/>
        </w:rPr>
      </w:pPr>
      <w:r>
        <w:rPr>
          <w:b/>
          <w:bCs/>
        </w:rPr>
        <w:br w:type="page"/>
      </w:r>
    </w:p>
    <w:p w14:paraId="4FFA6571" w14:textId="3770D49E" w:rsidR="0066211B" w:rsidRDefault="0066211B" w:rsidP="0066211B">
      <w:r w:rsidRPr="009C0C59">
        <w:rPr>
          <w:b/>
          <w:bCs/>
        </w:rPr>
        <w:lastRenderedPageBreak/>
        <w:t xml:space="preserve">Author: </w:t>
      </w:r>
      <w:r w:rsidRPr="00AD6E5D">
        <w:t>Jagadeesh Raju </w:t>
      </w:r>
    </w:p>
    <w:p w14:paraId="54128F18" w14:textId="77777777" w:rsidR="0066211B" w:rsidRPr="004B78BB" w:rsidRDefault="0066211B" w:rsidP="0066211B"/>
    <w:p w14:paraId="67086CE6" w14:textId="5944EA57" w:rsidR="0066211B" w:rsidRPr="00AD6E5D" w:rsidRDefault="0066211B" w:rsidP="0066211B">
      <w:pPr>
        <w:pStyle w:val="Heading3"/>
        <w:shd w:val="clear" w:color="auto" w:fill="FFFFFF" w:themeFill="background1"/>
        <w:rPr>
          <w:rFonts w:eastAsia="Verdana"/>
          <w:lang w:val="en-US"/>
        </w:rPr>
      </w:pPr>
      <w:bookmarkStart w:id="278" w:name="_Toc201301446"/>
      <w:bookmarkStart w:id="279" w:name="_Toc201680007"/>
      <w:r w:rsidRPr="001E0478">
        <w:rPr>
          <w:rFonts w:eastAsia="Times New Roman" w:cs="Calibri"/>
          <w:color w:val="2E74B5" w:themeColor="accent1" w:themeShade="BF"/>
          <w:highlight w:val="yellow"/>
        </w:rPr>
        <w:t>13</w:t>
      </w:r>
      <w:r w:rsidR="00F46838" w:rsidRPr="001E0478">
        <w:rPr>
          <w:rFonts w:eastAsia="Times New Roman" w:cs="Calibri"/>
          <w:color w:val="2E74B5" w:themeColor="accent1" w:themeShade="BF"/>
          <w:highlight w:val="yellow"/>
        </w:rPr>
        <w:t>1</w:t>
      </w:r>
      <w:r w:rsidRPr="001E0478">
        <w:rPr>
          <w:rFonts w:eastAsia="Times New Roman" w:cs="Calibri"/>
          <w:color w:val="2E74B5" w:themeColor="accent1" w:themeShade="BF"/>
          <w:highlight w:val="yellow"/>
        </w:rPr>
        <w:t>. EII # 130095</w:t>
      </w:r>
      <w:r w:rsidR="00935490" w:rsidRPr="001E0478">
        <w:rPr>
          <w:rFonts w:eastAsia="Times New Roman" w:cs="Calibri"/>
          <w:color w:val="2E74B5" w:themeColor="accent1" w:themeShade="BF"/>
          <w:highlight w:val="yellow"/>
        </w:rPr>
        <w:t xml:space="preserve"> </w:t>
      </w:r>
      <w:r w:rsidR="008B112C" w:rsidRPr="001E0478">
        <w:rPr>
          <w:rFonts w:eastAsia="Times New Roman" w:cs="Calibri"/>
          <w:color w:val="2E74B5" w:themeColor="accent1" w:themeShade="BF"/>
          <w:highlight w:val="yellow"/>
        </w:rPr>
        <w:t>(Feature-491414)</w:t>
      </w:r>
      <w:r w:rsidRPr="001E0478">
        <w:rPr>
          <w:color w:val="2E74B5" w:themeColor="accent1" w:themeShade="BF"/>
          <w:highlight w:val="yellow"/>
        </w:rPr>
        <w:t xml:space="preserve">: </w:t>
      </w:r>
      <w:r w:rsidRPr="001E0478">
        <w:rPr>
          <w:rFonts w:eastAsia="Verdana"/>
          <w:bCs/>
          <w:highlight w:val="yellow"/>
          <w:lang w:val="en-US"/>
        </w:rPr>
        <w:t xml:space="preserve">Implementation to capture </w:t>
      </w:r>
      <w:proofErr w:type="spellStart"/>
      <w:r w:rsidRPr="001E0478">
        <w:rPr>
          <w:rFonts w:eastAsia="Verdana"/>
          <w:bCs/>
          <w:highlight w:val="yellow"/>
          <w:lang w:val="en-US"/>
        </w:rPr>
        <w:t>ScreenId</w:t>
      </w:r>
      <w:proofErr w:type="spellEnd"/>
      <w:r w:rsidRPr="001E0478">
        <w:rPr>
          <w:rFonts w:eastAsia="Verdana"/>
          <w:bCs/>
          <w:highlight w:val="yellow"/>
          <w:lang w:val="en-US"/>
        </w:rPr>
        <w:t xml:space="preserve"> from the </w:t>
      </w:r>
      <w:proofErr w:type="spellStart"/>
      <w:r w:rsidRPr="001E0478">
        <w:rPr>
          <w:rFonts w:eastAsia="Verdana"/>
          <w:bCs/>
          <w:highlight w:val="yellow"/>
          <w:lang w:val="en-US"/>
        </w:rPr>
        <w:t>PostUpdate</w:t>
      </w:r>
      <w:proofErr w:type="spellEnd"/>
      <w:r w:rsidRPr="001E0478">
        <w:rPr>
          <w:rFonts w:eastAsia="Verdana"/>
          <w:bCs/>
          <w:highlight w:val="yellow"/>
          <w:lang w:val="en-US"/>
        </w:rPr>
        <w:t xml:space="preserve"> </w:t>
      </w:r>
      <w:proofErr w:type="spellStart"/>
      <w:r w:rsidRPr="001E0478">
        <w:rPr>
          <w:rFonts w:eastAsia="Verdana"/>
          <w:bCs/>
          <w:highlight w:val="yellow"/>
          <w:lang w:val="en-US"/>
        </w:rPr>
        <w:t>StoredProcedure</w:t>
      </w:r>
      <w:bookmarkEnd w:id="278"/>
      <w:bookmarkEnd w:id="279"/>
      <w:proofErr w:type="spellEnd"/>
      <w:r w:rsidRPr="00AD6E5D">
        <w:rPr>
          <w:rFonts w:eastAsia="Verdana"/>
          <w:lang w:val="en-US"/>
        </w:rPr>
        <w:t> </w:t>
      </w:r>
    </w:p>
    <w:p w14:paraId="4946A3F2" w14:textId="484F1B30" w:rsidR="0066211B" w:rsidRPr="00AD6E5D" w:rsidRDefault="0066211B" w:rsidP="0066211B">
      <w:pPr>
        <w:rPr>
          <w:color w:val="2E74B5" w:themeColor="accent1" w:themeShade="BF"/>
          <w:lang w:eastAsia="en-IN"/>
        </w:rPr>
      </w:pPr>
      <w:r w:rsidRPr="00AD6E5D">
        <w:rPr>
          <w:b/>
          <w:bCs/>
          <w:color w:val="2E74B5" w:themeColor="accent1" w:themeShade="BF"/>
          <w:lang w:val="en-GB" w:eastAsia="en-IN"/>
        </w:rPr>
        <w:t>Note: With this</w:t>
      </w:r>
      <w:r w:rsidR="00475D4A">
        <w:rPr>
          <w:b/>
          <w:bCs/>
          <w:color w:val="2E74B5" w:themeColor="accent1" w:themeShade="BF"/>
          <w:lang w:val="en-GB" w:eastAsia="en-IN"/>
        </w:rPr>
        <w:t xml:space="preserve"> change</w:t>
      </w:r>
      <w:r w:rsidRPr="00AD6E5D">
        <w:rPr>
          <w:b/>
          <w:bCs/>
          <w:color w:val="2E74B5" w:themeColor="accent1" w:themeShade="BF"/>
          <w:lang w:val="en-GB" w:eastAsia="en-IN"/>
        </w:rPr>
        <w:t xml:space="preserve">, </w:t>
      </w:r>
      <w:r w:rsidR="00475D4A">
        <w:rPr>
          <w:b/>
          <w:bCs/>
          <w:color w:val="2E74B5" w:themeColor="accent1" w:themeShade="BF"/>
          <w:lang w:val="en-GB" w:eastAsia="en-IN"/>
        </w:rPr>
        <w:t xml:space="preserve">the </w:t>
      </w:r>
      <w:r w:rsidRPr="00AD6E5D">
        <w:rPr>
          <w:b/>
          <w:bCs/>
          <w:color w:val="2E74B5" w:themeColor="accent1" w:themeShade="BF"/>
          <w:lang w:val="en-GB" w:eastAsia="en-IN"/>
        </w:rPr>
        <w:t xml:space="preserve">Screen code details will be inserted in HL7CPQueueMessageLinks table when there is a trigger happening </w:t>
      </w:r>
      <w:r w:rsidR="0014049C">
        <w:rPr>
          <w:b/>
          <w:bCs/>
          <w:color w:val="2E74B5" w:themeColor="accent1" w:themeShade="BF"/>
          <w:lang w:val="en-GB" w:eastAsia="en-IN"/>
        </w:rPr>
        <w:t>for the</w:t>
      </w:r>
      <w:r w:rsidRPr="00AD6E5D">
        <w:rPr>
          <w:b/>
          <w:bCs/>
          <w:color w:val="2E74B5" w:themeColor="accent1" w:themeShade="BF"/>
          <w:lang w:val="en-GB" w:eastAsia="en-IN"/>
        </w:rPr>
        <w:t xml:space="preserve"> </w:t>
      </w:r>
      <w:r w:rsidR="0014049C">
        <w:rPr>
          <w:b/>
          <w:bCs/>
          <w:color w:val="2E74B5" w:themeColor="accent1" w:themeShade="BF"/>
          <w:lang w:val="en-GB" w:eastAsia="en-IN"/>
        </w:rPr>
        <w:t xml:space="preserve">ADT and SIU </w:t>
      </w:r>
      <w:r w:rsidRPr="00AD6E5D">
        <w:rPr>
          <w:b/>
          <w:bCs/>
          <w:color w:val="2E74B5" w:themeColor="accent1" w:themeShade="BF"/>
          <w:lang w:val="en-GB" w:eastAsia="en-IN"/>
        </w:rPr>
        <w:t>related screens.</w:t>
      </w:r>
      <w:r w:rsidRPr="00AD6E5D">
        <w:rPr>
          <w:color w:val="2E74B5" w:themeColor="accent1" w:themeShade="BF"/>
          <w:lang w:eastAsia="en-IN"/>
        </w:rPr>
        <w:t> </w:t>
      </w:r>
    </w:p>
    <w:p w14:paraId="360C6670" w14:textId="77777777" w:rsidR="0066211B" w:rsidRPr="00AD6E5D" w:rsidRDefault="0066211B" w:rsidP="0066211B">
      <w:pPr>
        <w:rPr>
          <w:lang w:eastAsia="en-IN"/>
        </w:rPr>
      </w:pPr>
    </w:p>
    <w:p w14:paraId="14C2A344" w14:textId="77777777" w:rsidR="0066211B" w:rsidRDefault="0066211B" w:rsidP="0066211B">
      <w:pPr>
        <w:rPr>
          <w:lang w:eastAsia="en-IN"/>
        </w:rPr>
      </w:pPr>
      <w:r w:rsidRPr="00AD6E5D">
        <w:rPr>
          <w:b/>
          <w:bCs/>
          <w:lang w:val="en-GB" w:eastAsia="en-IN"/>
        </w:rPr>
        <w:t xml:space="preserve">Release Type: </w:t>
      </w:r>
      <w:r w:rsidRPr="00800E27">
        <w:rPr>
          <w:lang w:val="en-GB" w:eastAsia="en-IN"/>
        </w:rPr>
        <w:t>Change</w:t>
      </w:r>
      <w:r w:rsidRPr="00AD6E5D">
        <w:rPr>
          <w:b/>
          <w:bCs/>
          <w:lang w:val="en-GB" w:eastAsia="en-IN"/>
        </w:rPr>
        <w:t xml:space="preserve"> | Priority: </w:t>
      </w:r>
      <w:r w:rsidRPr="00800E27">
        <w:rPr>
          <w:lang w:val="en-GB" w:eastAsia="en-IN"/>
        </w:rPr>
        <w:t>Urgent</w:t>
      </w:r>
      <w:r w:rsidRPr="00AD6E5D">
        <w:rPr>
          <w:lang w:eastAsia="en-IN"/>
        </w:rPr>
        <w:t> </w:t>
      </w:r>
    </w:p>
    <w:p w14:paraId="09FE339C" w14:textId="77777777" w:rsidR="0066211B" w:rsidRPr="00AD6E5D" w:rsidRDefault="0066211B" w:rsidP="0066211B">
      <w:pPr>
        <w:rPr>
          <w:lang w:eastAsia="en-IN"/>
        </w:rPr>
      </w:pPr>
    </w:p>
    <w:p w14:paraId="780E9B38" w14:textId="11A43FDE" w:rsidR="0066211B" w:rsidRDefault="0066211B" w:rsidP="0066211B">
      <w:pPr>
        <w:rPr>
          <w:lang w:val="en-GB" w:eastAsia="en-IN"/>
        </w:rPr>
      </w:pPr>
      <w:r w:rsidRPr="00AD6E5D">
        <w:rPr>
          <w:b/>
          <w:bCs/>
          <w:lang w:val="en-GB" w:eastAsia="en-IN"/>
        </w:rPr>
        <w:t>Navigation Path 1:</w:t>
      </w:r>
      <w:r w:rsidRPr="00AD6E5D">
        <w:rPr>
          <w:lang w:val="en-GB" w:eastAsia="en-IN"/>
        </w:rPr>
        <w:t xml:space="preserve"> Client - Services - New Service with Schedule status/ Change status to 'Show'/ 'Complete' / 'Cancel'/ 'No Show' - Reschedule the Service by changing into future date/time </w:t>
      </w:r>
      <w:r>
        <w:rPr>
          <w:lang w:val="en-GB" w:eastAsia="en-IN"/>
        </w:rPr>
        <w:t>–</w:t>
      </w:r>
      <w:r w:rsidRPr="00AD6E5D">
        <w:rPr>
          <w:lang w:val="en-GB" w:eastAsia="en-IN"/>
        </w:rPr>
        <w:t xml:space="preserve"> Save</w:t>
      </w:r>
      <w:r w:rsidR="00800E27">
        <w:rPr>
          <w:lang w:val="en-GB" w:eastAsia="en-IN"/>
        </w:rPr>
        <w:t>.</w:t>
      </w:r>
    </w:p>
    <w:p w14:paraId="6365B258" w14:textId="4E6B8E90" w:rsidR="0066211B" w:rsidRDefault="0066211B" w:rsidP="0066211B">
      <w:pPr>
        <w:rPr>
          <w:lang w:val="en-GB" w:eastAsia="en-IN"/>
        </w:rPr>
      </w:pPr>
      <w:r w:rsidRPr="00AD6E5D">
        <w:rPr>
          <w:lang w:val="en-GB" w:eastAsia="en-IN"/>
        </w:rPr>
        <w:t>  </w:t>
      </w:r>
      <w:r w:rsidRPr="00AD6E5D">
        <w:rPr>
          <w:lang w:eastAsia="en-IN"/>
        </w:rPr>
        <w:t> </w:t>
      </w:r>
      <w:r w:rsidRPr="00AD6E5D">
        <w:rPr>
          <w:lang w:eastAsia="en-IN"/>
        </w:rPr>
        <w:br/>
      </w:r>
      <w:r w:rsidRPr="00AD6E5D">
        <w:rPr>
          <w:b/>
          <w:bCs/>
          <w:lang w:val="en-GB" w:eastAsia="en-IN"/>
        </w:rPr>
        <w:t>Navigation Path 2:</w:t>
      </w:r>
      <w:r w:rsidRPr="00AD6E5D">
        <w:rPr>
          <w:lang w:val="en-GB" w:eastAsia="en-IN"/>
        </w:rPr>
        <w:t xml:space="preserve"> My Office - Staff Calendar - Click on the time interval to schedule a new service - Select 'New Service Entry' radio button - Service Note - Enter data in required field with Schedule/ Reschedule/status/ Cancel / Show / No </w:t>
      </w:r>
      <w:r w:rsidR="0014049C" w:rsidRPr="00AD6E5D">
        <w:rPr>
          <w:lang w:val="en-GB" w:eastAsia="en-IN"/>
        </w:rPr>
        <w:t>Show --</w:t>
      </w:r>
      <w:r w:rsidRPr="00AD6E5D">
        <w:rPr>
          <w:lang w:val="en-GB" w:eastAsia="en-IN"/>
        </w:rPr>
        <w:t xml:space="preserve"> Save</w:t>
      </w:r>
      <w:r w:rsidR="00800E27">
        <w:rPr>
          <w:lang w:val="en-GB" w:eastAsia="en-IN"/>
        </w:rPr>
        <w:t>.</w:t>
      </w:r>
      <w:r w:rsidRPr="00AD6E5D">
        <w:rPr>
          <w:lang w:val="en-GB" w:eastAsia="en-IN"/>
        </w:rPr>
        <w:t> </w:t>
      </w:r>
    </w:p>
    <w:p w14:paraId="4F77D5AD" w14:textId="6E23A8BB" w:rsidR="0066211B" w:rsidRDefault="0066211B" w:rsidP="0066211B">
      <w:pPr>
        <w:rPr>
          <w:lang w:eastAsia="en-IN"/>
        </w:rPr>
      </w:pPr>
      <w:r w:rsidRPr="00AD6E5D">
        <w:rPr>
          <w:lang w:val="en-GB" w:eastAsia="en-IN"/>
        </w:rPr>
        <w:t> </w:t>
      </w:r>
      <w:r w:rsidRPr="00AD6E5D">
        <w:rPr>
          <w:lang w:eastAsia="en-IN"/>
        </w:rPr>
        <w:t> </w:t>
      </w:r>
      <w:r w:rsidRPr="00AD6E5D">
        <w:rPr>
          <w:lang w:eastAsia="en-IN"/>
        </w:rPr>
        <w:br/>
      </w:r>
      <w:r w:rsidRPr="00AD6E5D">
        <w:rPr>
          <w:b/>
          <w:bCs/>
          <w:lang w:val="en-GB" w:eastAsia="en-IN"/>
        </w:rPr>
        <w:t>Navigation Path 4:</w:t>
      </w:r>
      <w:r w:rsidRPr="00AD6E5D">
        <w:rPr>
          <w:lang w:val="en-GB" w:eastAsia="en-IN"/>
        </w:rPr>
        <w:t xml:space="preserve"> My Office - Reception/Front Desk -Click on 'Enter Service' ICON from right side top </w:t>
      </w:r>
      <w:proofErr w:type="gramStart"/>
      <w:r w:rsidRPr="00AD6E5D">
        <w:rPr>
          <w:lang w:val="en-GB" w:eastAsia="en-IN"/>
        </w:rPr>
        <w:t>Menu  -</w:t>
      </w:r>
      <w:proofErr w:type="gramEnd"/>
      <w:r w:rsidRPr="00AD6E5D">
        <w:rPr>
          <w:lang w:val="en-GB" w:eastAsia="en-IN"/>
        </w:rPr>
        <w:t>New Service fill details with Schedule status/ Show / 'No Show' / Complete / Cancel/Reschedule the Service by changing into future date/time/ - Save</w:t>
      </w:r>
      <w:r w:rsidR="00800E27">
        <w:rPr>
          <w:lang w:val="en-GB" w:eastAsia="en-IN"/>
        </w:rPr>
        <w:t>.</w:t>
      </w:r>
      <w:r w:rsidRPr="00AD6E5D">
        <w:rPr>
          <w:lang w:val="en-GB" w:eastAsia="en-IN"/>
        </w:rPr>
        <w:t>  </w:t>
      </w:r>
      <w:r w:rsidRPr="00AD6E5D">
        <w:rPr>
          <w:lang w:eastAsia="en-IN"/>
        </w:rPr>
        <w:t> </w:t>
      </w:r>
    </w:p>
    <w:p w14:paraId="434D236A" w14:textId="47CA6E4C" w:rsidR="0066211B" w:rsidRDefault="0066211B" w:rsidP="0066211B">
      <w:pPr>
        <w:rPr>
          <w:lang w:eastAsia="en-IN"/>
        </w:rPr>
      </w:pPr>
      <w:r w:rsidRPr="00AD6E5D">
        <w:rPr>
          <w:lang w:eastAsia="en-IN"/>
        </w:rPr>
        <w:br/>
      </w:r>
      <w:r w:rsidRPr="00AD6E5D">
        <w:rPr>
          <w:b/>
          <w:bCs/>
          <w:lang w:val="en-GB" w:eastAsia="en-IN"/>
        </w:rPr>
        <w:t>Navigation Path 6:</w:t>
      </w:r>
      <w:r w:rsidRPr="00AD6E5D">
        <w:rPr>
          <w:lang w:val="en-GB" w:eastAsia="en-IN"/>
        </w:rPr>
        <w:t xml:space="preserve"> Client - Service Note - New Service with Schedule Status/Show/Cancel/ Reschedule the Services by changing into future date </w:t>
      </w:r>
      <w:r w:rsidR="00800E27">
        <w:rPr>
          <w:lang w:val="en-GB" w:eastAsia="en-IN"/>
        </w:rPr>
        <w:t>–</w:t>
      </w:r>
      <w:r w:rsidRPr="00AD6E5D">
        <w:rPr>
          <w:lang w:val="en-GB" w:eastAsia="en-IN"/>
        </w:rPr>
        <w:t xml:space="preserve"> Save</w:t>
      </w:r>
      <w:r w:rsidR="00800E27">
        <w:rPr>
          <w:lang w:val="en-GB" w:eastAsia="en-IN"/>
        </w:rPr>
        <w:t>.</w:t>
      </w:r>
      <w:r w:rsidRPr="00AD6E5D">
        <w:rPr>
          <w:lang w:val="en-GB" w:eastAsia="en-IN"/>
        </w:rPr>
        <w:t>  </w:t>
      </w:r>
      <w:r w:rsidRPr="00AD6E5D">
        <w:rPr>
          <w:lang w:eastAsia="en-IN"/>
        </w:rPr>
        <w:t> </w:t>
      </w:r>
    </w:p>
    <w:p w14:paraId="015483FC" w14:textId="2A91C8E3" w:rsidR="0066211B" w:rsidRDefault="0066211B" w:rsidP="0066211B">
      <w:pPr>
        <w:rPr>
          <w:lang w:eastAsia="en-IN"/>
        </w:rPr>
      </w:pPr>
      <w:r w:rsidRPr="00AD6E5D">
        <w:rPr>
          <w:lang w:eastAsia="en-IN"/>
        </w:rPr>
        <w:br/>
      </w:r>
      <w:r w:rsidRPr="00AD6E5D">
        <w:rPr>
          <w:b/>
          <w:bCs/>
          <w:lang w:val="en-GB" w:eastAsia="en-IN"/>
        </w:rPr>
        <w:t>Navigation Path 7:</w:t>
      </w:r>
      <w:r w:rsidRPr="00AD6E5D">
        <w:rPr>
          <w:lang w:val="en-GB" w:eastAsia="en-IN"/>
        </w:rPr>
        <w:t xml:space="preserve"> Client - Program Assignments - Program Assignment Details </w:t>
      </w:r>
      <w:r w:rsidR="00800E27">
        <w:rPr>
          <w:lang w:val="en-GB" w:eastAsia="en-IN"/>
        </w:rPr>
        <w:t>–</w:t>
      </w:r>
      <w:r w:rsidRPr="00AD6E5D">
        <w:rPr>
          <w:lang w:val="en-GB" w:eastAsia="en-IN"/>
        </w:rPr>
        <w:t xml:space="preserve"> Save</w:t>
      </w:r>
      <w:r w:rsidR="00800E27">
        <w:rPr>
          <w:lang w:val="en-GB" w:eastAsia="en-IN"/>
        </w:rPr>
        <w:t>.</w:t>
      </w:r>
      <w:r w:rsidRPr="00AD6E5D">
        <w:rPr>
          <w:lang w:val="en-GB" w:eastAsia="en-IN"/>
        </w:rPr>
        <w:t> </w:t>
      </w:r>
      <w:r w:rsidRPr="00AD6E5D">
        <w:rPr>
          <w:lang w:eastAsia="en-IN"/>
        </w:rPr>
        <w:t> </w:t>
      </w:r>
    </w:p>
    <w:p w14:paraId="2258124C" w14:textId="720EC2D2" w:rsidR="0066211B" w:rsidRDefault="0066211B" w:rsidP="0066211B">
      <w:pPr>
        <w:rPr>
          <w:lang w:eastAsia="en-IN"/>
        </w:rPr>
      </w:pPr>
      <w:r w:rsidRPr="00AD6E5D">
        <w:rPr>
          <w:lang w:eastAsia="en-IN"/>
        </w:rPr>
        <w:br/>
      </w:r>
      <w:r w:rsidRPr="00AD6E5D">
        <w:rPr>
          <w:b/>
          <w:bCs/>
          <w:lang w:val="en-GB" w:eastAsia="en-IN"/>
        </w:rPr>
        <w:t>Navigation Path 8:</w:t>
      </w:r>
      <w:r w:rsidRPr="00AD6E5D">
        <w:rPr>
          <w:lang w:val="en-GB" w:eastAsia="en-IN"/>
        </w:rPr>
        <w:t xml:space="preserve"> Client - Client </w:t>
      </w:r>
      <w:r w:rsidR="00800E27" w:rsidRPr="00AD6E5D">
        <w:rPr>
          <w:lang w:val="en-GB" w:eastAsia="en-IN"/>
        </w:rPr>
        <w:t xml:space="preserve">information </w:t>
      </w:r>
      <w:r w:rsidR="00800E27">
        <w:rPr>
          <w:lang w:val="en-GB" w:eastAsia="en-IN"/>
        </w:rPr>
        <w:t>–</w:t>
      </w:r>
      <w:r w:rsidRPr="00AD6E5D">
        <w:rPr>
          <w:lang w:val="en-GB" w:eastAsia="en-IN"/>
        </w:rPr>
        <w:t xml:space="preserve"> Save</w:t>
      </w:r>
      <w:r w:rsidR="00800E27">
        <w:rPr>
          <w:lang w:val="en-GB" w:eastAsia="en-IN"/>
        </w:rPr>
        <w:t>.</w:t>
      </w:r>
      <w:r w:rsidRPr="00AD6E5D">
        <w:rPr>
          <w:lang w:val="en-GB" w:eastAsia="en-IN"/>
        </w:rPr>
        <w:t> </w:t>
      </w:r>
      <w:r w:rsidRPr="00AD6E5D">
        <w:rPr>
          <w:lang w:eastAsia="en-IN"/>
        </w:rPr>
        <w:t> </w:t>
      </w:r>
    </w:p>
    <w:p w14:paraId="27C2A67C" w14:textId="3B54E588" w:rsidR="0066211B" w:rsidRDefault="0066211B" w:rsidP="0066211B">
      <w:pPr>
        <w:rPr>
          <w:lang w:eastAsia="en-IN"/>
        </w:rPr>
      </w:pPr>
      <w:r w:rsidRPr="00AD6E5D">
        <w:rPr>
          <w:lang w:eastAsia="en-IN"/>
        </w:rPr>
        <w:br/>
      </w:r>
      <w:r w:rsidRPr="00AD6E5D">
        <w:rPr>
          <w:b/>
          <w:bCs/>
          <w:lang w:val="en-GB" w:eastAsia="en-IN"/>
        </w:rPr>
        <w:t>Navigation Path 9:</w:t>
      </w:r>
      <w:r w:rsidRPr="00AD6E5D">
        <w:rPr>
          <w:lang w:val="en-GB" w:eastAsia="en-IN"/>
        </w:rPr>
        <w:t xml:space="preserve"> My Office - </w:t>
      </w:r>
      <w:proofErr w:type="spellStart"/>
      <w:r w:rsidRPr="00AD6E5D">
        <w:rPr>
          <w:lang w:val="en-GB" w:eastAsia="en-IN"/>
        </w:rPr>
        <w:t>Bedboard</w:t>
      </w:r>
      <w:proofErr w:type="spellEnd"/>
      <w:r w:rsidRPr="00AD6E5D">
        <w:rPr>
          <w:lang w:val="en-GB" w:eastAsia="en-IN"/>
        </w:rPr>
        <w:t xml:space="preserve"> - Select 'Admit/Discharge' under Status=Open dropdown -Save</w:t>
      </w:r>
      <w:r w:rsidR="00800E27">
        <w:rPr>
          <w:lang w:val="en-GB" w:eastAsia="en-IN"/>
        </w:rPr>
        <w:t>.</w:t>
      </w:r>
      <w:r w:rsidRPr="00AD6E5D">
        <w:rPr>
          <w:lang w:val="en-GB" w:eastAsia="en-IN"/>
        </w:rPr>
        <w:t> </w:t>
      </w:r>
      <w:r w:rsidRPr="00AD6E5D">
        <w:rPr>
          <w:lang w:eastAsia="en-IN"/>
        </w:rPr>
        <w:t> </w:t>
      </w:r>
    </w:p>
    <w:p w14:paraId="71799CDA" w14:textId="42F653F8" w:rsidR="0066211B" w:rsidRDefault="0066211B" w:rsidP="0066211B">
      <w:pPr>
        <w:rPr>
          <w:lang w:eastAsia="en-IN"/>
        </w:rPr>
      </w:pPr>
      <w:r w:rsidRPr="00AD6E5D">
        <w:rPr>
          <w:lang w:eastAsia="en-IN"/>
        </w:rPr>
        <w:br/>
      </w:r>
      <w:r w:rsidRPr="00AD6E5D">
        <w:rPr>
          <w:b/>
          <w:bCs/>
          <w:lang w:val="en-GB" w:eastAsia="en-IN"/>
        </w:rPr>
        <w:t>Navigation Path 10:</w:t>
      </w:r>
      <w:r w:rsidRPr="00AD6E5D">
        <w:rPr>
          <w:lang w:val="en-GB" w:eastAsia="en-IN"/>
        </w:rPr>
        <w:t xml:space="preserve"> Client - Registration Document - Save and Sign</w:t>
      </w:r>
      <w:r w:rsidR="00800E27">
        <w:rPr>
          <w:lang w:val="en-GB" w:eastAsia="en-IN"/>
        </w:rPr>
        <w:t>.</w:t>
      </w:r>
      <w:r w:rsidRPr="00AD6E5D">
        <w:rPr>
          <w:lang w:val="en-GB" w:eastAsia="en-IN"/>
        </w:rPr>
        <w:t> </w:t>
      </w:r>
      <w:r w:rsidRPr="00AD6E5D">
        <w:rPr>
          <w:lang w:eastAsia="en-IN"/>
        </w:rPr>
        <w:t> </w:t>
      </w:r>
    </w:p>
    <w:p w14:paraId="6183496C" w14:textId="7F002875" w:rsidR="0066211B" w:rsidRDefault="0066211B" w:rsidP="0066211B">
      <w:pPr>
        <w:rPr>
          <w:lang w:eastAsia="en-IN"/>
        </w:rPr>
      </w:pPr>
      <w:r w:rsidRPr="00AD6E5D">
        <w:rPr>
          <w:lang w:eastAsia="en-IN"/>
        </w:rPr>
        <w:br/>
      </w:r>
      <w:r w:rsidRPr="00AD6E5D">
        <w:rPr>
          <w:b/>
          <w:bCs/>
          <w:lang w:val="en-GB" w:eastAsia="en-IN"/>
        </w:rPr>
        <w:t>Navigation Path 11:</w:t>
      </w:r>
      <w:r w:rsidRPr="00AD6E5D">
        <w:rPr>
          <w:lang w:val="en-GB" w:eastAsia="en-IN"/>
        </w:rPr>
        <w:t xml:space="preserve"> Client - Discharge Document - Save and Sign</w:t>
      </w:r>
      <w:r w:rsidR="00800E27">
        <w:rPr>
          <w:lang w:val="en-GB" w:eastAsia="en-IN"/>
        </w:rPr>
        <w:t>.</w:t>
      </w:r>
      <w:r w:rsidRPr="00AD6E5D">
        <w:rPr>
          <w:lang w:val="en-GB" w:eastAsia="en-IN"/>
        </w:rPr>
        <w:t> </w:t>
      </w:r>
      <w:r w:rsidRPr="00AD6E5D">
        <w:rPr>
          <w:lang w:eastAsia="en-IN"/>
        </w:rPr>
        <w:t> </w:t>
      </w:r>
    </w:p>
    <w:p w14:paraId="04A49DF6" w14:textId="77777777" w:rsidR="0066211B" w:rsidRPr="00AD6E5D" w:rsidRDefault="0066211B" w:rsidP="0066211B">
      <w:pPr>
        <w:rPr>
          <w:lang w:eastAsia="en-IN"/>
        </w:rPr>
      </w:pPr>
    </w:p>
    <w:p w14:paraId="3A4CA528" w14:textId="77777777" w:rsidR="0066211B" w:rsidRDefault="0066211B" w:rsidP="0066211B">
      <w:pPr>
        <w:rPr>
          <w:lang w:eastAsia="en-IN"/>
        </w:rPr>
      </w:pPr>
      <w:r w:rsidRPr="00AD6E5D">
        <w:rPr>
          <w:b/>
          <w:bCs/>
          <w:lang w:val="en-GB" w:eastAsia="en-IN"/>
        </w:rPr>
        <w:t>Functionality ‘Before’ and ‘After’ release: </w:t>
      </w:r>
      <w:r w:rsidRPr="00AD6E5D">
        <w:rPr>
          <w:lang w:val="en-GB" w:eastAsia="en-IN"/>
        </w:rPr>
        <w:t> </w:t>
      </w:r>
      <w:r w:rsidRPr="00AD6E5D">
        <w:rPr>
          <w:lang w:eastAsia="en-IN"/>
        </w:rPr>
        <w:t> </w:t>
      </w:r>
    </w:p>
    <w:p w14:paraId="53EA43AA" w14:textId="77777777" w:rsidR="007D052A" w:rsidRDefault="007D052A" w:rsidP="0066211B">
      <w:pPr>
        <w:rPr>
          <w:lang w:eastAsia="en-IN"/>
        </w:rPr>
      </w:pPr>
    </w:p>
    <w:p w14:paraId="2968D19D" w14:textId="6B21C573" w:rsidR="0066211B" w:rsidRPr="00AD6E5D" w:rsidRDefault="007D052A" w:rsidP="0066211B">
      <w:pPr>
        <w:rPr>
          <w:lang w:eastAsia="en-IN"/>
        </w:rPr>
      </w:pPr>
      <w:r w:rsidRPr="007D052A">
        <w:rPr>
          <w:lang w:eastAsia="en-IN"/>
        </w:rPr>
        <w:t xml:space="preserve">Before Release, the screens which </w:t>
      </w:r>
      <w:r>
        <w:rPr>
          <w:lang w:eastAsia="en-IN"/>
        </w:rPr>
        <w:t>we</w:t>
      </w:r>
      <w:r w:rsidRPr="007D052A">
        <w:rPr>
          <w:lang w:eastAsia="en-IN"/>
        </w:rPr>
        <w:t xml:space="preserve">re </w:t>
      </w:r>
      <w:r w:rsidR="001E0478" w:rsidRPr="007D052A">
        <w:rPr>
          <w:lang w:eastAsia="en-IN"/>
        </w:rPr>
        <w:t>triggering from</w:t>
      </w:r>
      <w:r w:rsidRPr="007D052A">
        <w:rPr>
          <w:lang w:eastAsia="en-IN"/>
        </w:rPr>
        <w:t xml:space="preserve"> Smart Care application to generating HL7 outbound Message, those </w:t>
      </w:r>
      <w:proofErr w:type="spellStart"/>
      <w:r w:rsidRPr="007D052A">
        <w:rPr>
          <w:lang w:eastAsia="en-IN"/>
        </w:rPr>
        <w:t>screenID's</w:t>
      </w:r>
      <w:proofErr w:type="spellEnd"/>
      <w:r w:rsidRPr="007D052A">
        <w:rPr>
          <w:lang w:eastAsia="en-IN"/>
        </w:rPr>
        <w:t xml:space="preserve"> </w:t>
      </w:r>
      <w:r>
        <w:rPr>
          <w:lang w:eastAsia="en-IN"/>
        </w:rPr>
        <w:t xml:space="preserve">were </w:t>
      </w:r>
      <w:r w:rsidRPr="007D052A">
        <w:rPr>
          <w:lang w:eastAsia="en-IN"/>
        </w:rPr>
        <w:t>not allowed to insert in HL7CPQueueMessageLinks table</w:t>
      </w:r>
      <w:r>
        <w:rPr>
          <w:lang w:eastAsia="en-IN"/>
        </w:rPr>
        <w:t>.</w:t>
      </w:r>
    </w:p>
    <w:p w14:paraId="79A8E08B" w14:textId="77777777" w:rsidR="007D052A" w:rsidRDefault="007D052A" w:rsidP="0066211B">
      <w:pPr>
        <w:rPr>
          <w:highlight w:val="cyan"/>
          <w:lang w:val="en-GB" w:eastAsia="en-IN"/>
        </w:rPr>
      </w:pPr>
    </w:p>
    <w:p w14:paraId="60B5E190" w14:textId="77777777" w:rsidR="0014049C" w:rsidRDefault="0066211B" w:rsidP="0066211B">
      <w:pPr>
        <w:rPr>
          <w:lang w:val="en-GB" w:eastAsia="en-IN"/>
        </w:rPr>
      </w:pPr>
      <w:r w:rsidRPr="007D052A">
        <w:rPr>
          <w:lang w:val="en-GB" w:eastAsia="en-IN"/>
        </w:rPr>
        <w:t xml:space="preserve">With this release, the </w:t>
      </w:r>
      <w:proofErr w:type="gramStart"/>
      <w:r w:rsidRPr="007D052A">
        <w:rPr>
          <w:lang w:val="en-GB" w:eastAsia="en-IN"/>
        </w:rPr>
        <w:t>above mentioned</w:t>
      </w:r>
      <w:proofErr w:type="gramEnd"/>
      <w:r w:rsidRPr="007D052A">
        <w:rPr>
          <w:lang w:val="en-GB" w:eastAsia="en-IN"/>
        </w:rPr>
        <w:t xml:space="preserve"> issue has been resolved.</w:t>
      </w:r>
      <w:r w:rsidRPr="00AD6E5D">
        <w:rPr>
          <w:lang w:val="en-GB" w:eastAsia="en-IN"/>
        </w:rPr>
        <w:t xml:space="preserve"> Now, </w:t>
      </w:r>
      <w:r w:rsidR="003F2896">
        <w:rPr>
          <w:lang w:val="en-GB" w:eastAsia="en-IN"/>
        </w:rPr>
        <w:t xml:space="preserve">the system will </w:t>
      </w:r>
      <w:r w:rsidRPr="00AD6E5D">
        <w:rPr>
          <w:lang w:val="en-GB" w:eastAsia="en-IN"/>
        </w:rPr>
        <w:t xml:space="preserve">handle the screen code from any screen and update to HL7CPQueueMessageLinks table. </w:t>
      </w:r>
    </w:p>
    <w:p w14:paraId="65EF66E2" w14:textId="77777777" w:rsidR="0014049C" w:rsidRDefault="0014049C" w:rsidP="0066211B">
      <w:pPr>
        <w:rPr>
          <w:lang w:val="en-GB" w:eastAsia="en-IN"/>
        </w:rPr>
      </w:pPr>
    </w:p>
    <w:p w14:paraId="5F46E8D5" w14:textId="2144C2BC" w:rsidR="0014049C" w:rsidRDefault="0066211B" w:rsidP="0066211B">
      <w:pPr>
        <w:rPr>
          <w:lang w:val="en-GB" w:eastAsia="en-IN"/>
        </w:rPr>
      </w:pPr>
      <w:r w:rsidRPr="00AD6E5D">
        <w:rPr>
          <w:lang w:val="en-GB" w:eastAsia="en-IN"/>
        </w:rPr>
        <w:t>Screen code details will be inserted as entity id to HL7CPQueueMessageLinks table</w:t>
      </w:r>
      <w:r w:rsidR="0014049C">
        <w:rPr>
          <w:lang w:val="en-GB" w:eastAsia="en-IN"/>
        </w:rPr>
        <w:t xml:space="preserve"> in the below scenarios- </w:t>
      </w:r>
      <w:proofErr w:type="spellStart"/>
      <w:r w:rsidR="0014049C">
        <w:rPr>
          <w:lang w:val="en-GB" w:eastAsia="en-IN"/>
        </w:rPr>
        <w:t>i.e</w:t>
      </w:r>
      <w:proofErr w:type="spellEnd"/>
      <w:r w:rsidRPr="00AD6E5D">
        <w:rPr>
          <w:lang w:val="en-GB" w:eastAsia="en-IN"/>
        </w:rPr>
        <w:t xml:space="preserve"> </w:t>
      </w:r>
    </w:p>
    <w:p w14:paraId="5A6D716C" w14:textId="5F113AEC" w:rsidR="0014049C" w:rsidRPr="0014049C" w:rsidRDefault="0014049C" w:rsidP="00CC2B5C">
      <w:pPr>
        <w:pStyle w:val="ListParagraph"/>
        <w:numPr>
          <w:ilvl w:val="0"/>
          <w:numId w:val="300"/>
        </w:numPr>
        <w:rPr>
          <w:lang w:val="en-GB"/>
        </w:rPr>
      </w:pPr>
      <w:r w:rsidRPr="0014049C">
        <w:rPr>
          <w:lang w:val="en-GB"/>
        </w:rPr>
        <w:t>O</w:t>
      </w:r>
      <w:r w:rsidR="0066211B" w:rsidRPr="0014049C">
        <w:rPr>
          <w:lang w:val="en-GB"/>
        </w:rPr>
        <w:t>n saving client service details with status as scheduled</w:t>
      </w:r>
      <w:r>
        <w:rPr>
          <w:lang w:val="en-GB"/>
        </w:rPr>
        <w:t xml:space="preserve"> O</w:t>
      </w:r>
      <w:r w:rsidR="00F12F3C">
        <w:rPr>
          <w:lang w:val="en-GB"/>
        </w:rPr>
        <w:t>R</w:t>
      </w:r>
      <w:r w:rsidR="0066211B" w:rsidRPr="0014049C">
        <w:rPr>
          <w:lang w:val="en-GB"/>
        </w:rPr>
        <w:t xml:space="preserve"> rescheduled</w:t>
      </w:r>
      <w:r>
        <w:rPr>
          <w:lang w:val="en-GB"/>
        </w:rPr>
        <w:t xml:space="preserve"> O</w:t>
      </w:r>
      <w:r w:rsidR="00F12F3C">
        <w:rPr>
          <w:lang w:val="en-GB"/>
        </w:rPr>
        <w:t>R</w:t>
      </w:r>
      <w:r w:rsidR="0066211B" w:rsidRPr="0014049C">
        <w:rPr>
          <w:lang w:val="en-GB"/>
        </w:rPr>
        <w:t xml:space="preserve"> No show</w:t>
      </w:r>
      <w:r>
        <w:rPr>
          <w:lang w:val="en-GB"/>
        </w:rPr>
        <w:t>.</w:t>
      </w:r>
      <w:r w:rsidR="0066211B" w:rsidRPr="0014049C">
        <w:rPr>
          <w:lang w:val="en-GB"/>
        </w:rPr>
        <w:t xml:space="preserve"> </w:t>
      </w:r>
    </w:p>
    <w:p w14:paraId="3CACA1D6" w14:textId="4E46FC2A" w:rsidR="0014049C" w:rsidRPr="0014049C" w:rsidRDefault="0014049C" w:rsidP="00CC2B5C">
      <w:pPr>
        <w:pStyle w:val="ListParagraph"/>
        <w:numPr>
          <w:ilvl w:val="0"/>
          <w:numId w:val="300"/>
        </w:numPr>
        <w:rPr>
          <w:lang w:val="en-GB"/>
        </w:rPr>
      </w:pPr>
      <w:r w:rsidRPr="0014049C">
        <w:rPr>
          <w:lang w:val="en-GB"/>
        </w:rPr>
        <w:t>C</w:t>
      </w:r>
      <w:r w:rsidR="0066211B" w:rsidRPr="0014049C">
        <w:rPr>
          <w:lang w:val="en-GB"/>
        </w:rPr>
        <w:t>hanging the status show to complete</w:t>
      </w:r>
      <w:r>
        <w:rPr>
          <w:lang w:val="en-GB"/>
        </w:rPr>
        <w:t>.</w:t>
      </w:r>
      <w:r w:rsidR="0066211B" w:rsidRPr="0014049C">
        <w:rPr>
          <w:lang w:val="en-GB"/>
        </w:rPr>
        <w:t xml:space="preserve"> </w:t>
      </w:r>
    </w:p>
    <w:p w14:paraId="353E44F5" w14:textId="3C409F51" w:rsidR="0066211B" w:rsidRDefault="0014049C" w:rsidP="00CC2B5C">
      <w:pPr>
        <w:pStyle w:val="ListParagraph"/>
        <w:numPr>
          <w:ilvl w:val="0"/>
          <w:numId w:val="300"/>
        </w:numPr>
      </w:pPr>
      <w:r w:rsidRPr="0014049C">
        <w:rPr>
          <w:lang w:val="en-GB"/>
        </w:rPr>
        <w:t>C</w:t>
      </w:r>
      <w:r w:rsidR="0066211B" w:rsidRPr="0014049C">
        <w:rPr>
          <w:lang w:val="en-GB"/>
        </w:rPr>
        <w:t>ancelling the client service in the following screens</w:t>
      </w:r>
      <w:r w:rsidR="003F2896" w:rsidRPr="0014049C">
        <w:rPr>
          <w:lang w:val="en-GB"/>
        </w:rPr>
        <w:t>:</w:t>
      </w:r>
      <w:r w:rsidR="0066211B" w:rsidRPr="0014049C">
        <w:rPr>
          <w:lang w:val="en-GB"/>
        </w:rPr>
        <w:t> </w:t>
      </w:r>
      <w:r w:rsidR="0066211B" w:rsidRPr="00AD6E5D">
        <w:t> </w:t>
      </w:r>
      <w:r w:rsidR="0066211B" w:rsidRPr="00AD6E5D">
        <w:br/>
      </w:r>
      <w:r w:rsidR="0066211B" w:rsidRPr="0014049C">
        <w:rPr>
          <w:lang w:val="en-GB"/>
        </w:rPr>
        <w:t>a. Service Details </w:t>
      </w:r>
      <w:r w:rsidR="0066211B" w:rsidRPr="00AD6E5D">
        <w:t> </w:t>
      </w:r>
      <w:r w:rsidR="0066211B" w:rsidRPr="00AD6E5D">
        <w:br/>
      </w:r>
      <w:r w:rsidR="0066211B" w:rsidRPr="0014049C">
        <w:rPr>
          <w:lang w:val="en-GB"/>
        </w:rPr>
        <w:t>b. Service/Note Details </w:t>
      </w:r>
      <w:r w:rsidR="0066211B" w:rsidRPr="00AD6E5D">
        <w:t> </w:t>
      </w:r>
      <w:r w:rsidR="0066211B" w:rsidRPr="00AD6E5D">
        <w:br/>
      </w:r>
      <w:r w:rsidR="0066211B" w:rsidRPr="0014049C">
        <w:rPr>
          <w:lang w:val="en-GB"/>
        </w:rPr>
        <w:t>c. Reception/Front Desk  </w:t>
      </w:r>
      <w:r w:rsidR="0066211B" w:rsidRPr="00AD6E5D">
        <w:t> </w:t>
      </w:r>
      <w:r w:rsidR="0066211B" w:rsidRPr="00AD6E5D">
        <w:br/>
      </w:r>
      <w:r w:rsidR="0066211B" w:rsidRPr="0014049C">
        <w:rPr>
          <w:lang w:val="en-GB"/>
        </w:rPr>
        <w:t>d. Staff Calendar </w:t>
      </w:r>
      <w:r w:rsidR="0066211B" w:rsidRPr="00AD6E5D">
        <w:t> </w:t>
      </w:r>
    </w:p>
    <w:p w14:paraId="30E84B70" w14:textId="77777777" w:rsidR="0066211B" w:rsidRPr="00AD6E5D" w:rsidRDefault="0066211B" w:rsidP="0066211B">
      <w:pPr>
        <w:rPr>
          <w:lang w:eastAsia="en-IN"/>
        </w:rPr>
      </w:pPr>
    </w:p>
    <w:p w14:paraId="2A703C13" w14:textId="0A27C937" w:rsidR="0014049C" w:rsidRDefault="0066211B" w:rsidP="0066211B">
      <w:pPr>
        <w:rPr>
          <w:lang w:val="en-GB" w:eastAsia="en-IN"/>
        </w:rPr>
      </w:pPr>
      <w:r w:rsidRPr="00AD6E5D">
        <w:rPr>
          <w:lang w:val="en-GB" w:eastAsia="en-IN"/>
        </w:rPr>
        <w:t>Also, Screen code details will be inserted as entity id to HL7CPQueueMessageLinks table</w:t>
      </w:r>
      <w:r w:rsidR="0014049C">
        <w:rPr>
          <w:lang w:val="en-GB" w:eastAsia="en-IN"/>
        </w:rPr>
        <w:t xml:space="preserve"> in these scenarios:</w:t>
      </w:r>
    </w:p>
    <w:p w14:paraId="345B4BBA" w14:textId="2F8577E0" w:rsidR="0014049C" w:rsidRPr="0014049C" w:rsidRDefault="003B3A2D" w:rsidP="00CC2B5C">
      <w:pPr>
        <w:pStyle w:val="ListParagraph"/>
        <w:numPr>
          <w:ilvl w:val="0"/>
          <w:numId w:val="301"/>
        </w:numPr>
        <w:rPr>
          <w:lang w:val="en-GB"/>
        </w:rPr>
      </w:pPr>
      <w:r w:rsidRPr="0014049C">
        <w:rPr>
          <w:lang w:val="en-GB"/>
        </w:rPr>
        <w:t>O</w:t>
      </w:r>
      <w:r w:rsidR="0066211B" w:rsidRPr="0014049C">
        <w:rPr>
          <w:lang w:val="en-GB"/>
        </w:rPr>
        <w:t>n signing the Registration Document/Discharge document</w:t>
      </w:r>
      <w:r w:rsidR="0014049C">
        <w:rPr>
          <w:lang w:val="en-GB"/>
        </w:rPr>
        <w:t>.</w:t>
      </w:r>
      <w:r w:rsidR="0066211B" w:rsidRPr="0014049C">
        <w:rPr>
          <w:lang w:val="en-GB"/>
        </w:rPr>
        <w:t xml:space="preserve"> </w:t>
      </w:r>
    </w:p>
    <w:p w14:paraId="002BC126" w14:textId="5679FF52" w:rsidR="0014049C" w:rsidRPr="0014049C" w:rsidRDefault="0014049C" w:rsidP="00CC2B5C">
      <w:pPr>
        <w:pStyle w:val="ListParagraph"/>
        <w:numPr>
          <w:ilvl w:val="0"/>
          <w:numId w:val="301"/>
        </w:numPr>
      </w:pPr>
      <w:r w:rsidRPr="0014049C">
        <w:rPr>
          <w:lang w:val="en-GB"/>
        </w:rPr>
        <w:t>E</w:t>
      </w:r>
      <w:r w:rsidR="0066211B" w:rsidRPr="0014049C">
        <w:rPr>
          <w:lang w:val="en-GB"/>
        </w:rPr>
        <w:t>nrolling/discharging a client from Client Program</w:t>
      </w:r>
      <w:r>
        <w:rPr>
          <w:lang w:val="en-GB"/>
        </w:rPr>
        <w:t>.</w:t>
      </w:r>
      <w:r w:rsidR="0066211B" w:rsidRPr="0014049C">
        <w:rPr>
          <w:lang w:val="en-GB"/>
        </w:rPr>
        <w:t xml:space="preserve"> </w:t>
      </w:r>
    </w:p>
    <w:p w14:paraId="5AA2D8C2" w14:textId="19F7FD34" w:rsidR="0066211B" w:rsidRDefault="0014049C" w:rsidP="00CC2B5C">
      <w:pPr>
        <w:pStyle w:val="ListParagraph"/>
        <w:numPr>
          <w:ilvl w:val="0"/>
          <w:numId w:val="301"/>
        </w:numPr>
      </w:pPr>
      <w:r>
        <w:t>W</w:t>
      </w:r>
      <w:proofErr w:type="spellStart"/>
      <w:r w:rsidR="0066211B" w:rsidRPr="0014049C">
        <w:rPr>
          <w:lang w:val="en-GB"/>
        </w:rPr>
        <w:t>hile</w:t>
      </w:r>
      <w:proofErr w:type="spellEnd"/>
      <w:r w:rsidR="0066211B" w:rsidRPr="0014049C">
        <w:rPr>
          <w:lang w:val="en-GB"/>
        </w:rPr>
        <w:t xml:space="preserve"> admitting or discharging the client from the bed. </w:t>
      </w:r>
      <w:r w:rsidR="0066211B" w:rsidRPr="00AD6E5D">
        <w:t> </w:t>
      </w:r>
    </w:p>
    <w:p w14:paraId="346278D9" w14:textId="77777777" w:rsidR="0066211B" w:rsidRPr="00933E02" w:rsidRDefault="0066211B" w:rsidP="0066211B">
      <w:pPr>
        <w:pBdr>
          <w:bottom w:val="single" w:sz="12" w:space="1" w:color="auto"/>
        </w:pBdr>
        <w:shd w:val="clear" w:color="auto" w:fill="FFFFFF"/>
        <w:spacing w:before="240" w:after="240"/>
        <w:rPr>
          <w:b/>
          <w:bCs/>
        </w:rPr>
      </w:pPr>
    </w:p>
    <w:p w14:paraId="40C2E5AA" w14:textId="77777777" w:rsidR="0066211B" w:rsidRPr="00991A46" w:rsidRDefault="0066211B" w:rsidP="0066211B">
      <w:pPr>
        <w:rPr>
          <w:lang w:val="en-GB"/>
        </w:rPr>
      </w:pPr>
      <w:r w:rsidRPr="009C0C59">
        <w:rPr>
          <w:b/>
          <w:bCs/>
        </w:rPr>
        <w:t xml:space="preserve">Author: </w:t>
      </w:r>
      <w:proofErr w:type="spellStart"/>
      <w:r w:rsidRPr="00991A46">
        <w:t>Debanjit</w:t>
      </w:r>
      <w:proofErr w:type="spellEnd"/>
      <w:r w:rsidRPr="00991A46">
        <w:t xml:space="preserve"> Das</w:t>
      </w:r>
    </w:p>
    <w:p w14:paraId="0FF17384" w14:textId="77777777" w:rsidR="0066211B" w:rsidRPr="004B78BB" w:rsidRDefault="0066211B" w:rsidP="0066211B"/>
    <w:p w14:paraId="3CE950BE" w14:textId="3637F553" w:rsidR="0066211B" w:rsidRPr="008A43AF" w:rsidRDefault="0066211B" w:rsidP="0066211B">
      <w:pPr>
        <w:pStyle w:val="Heading3"/>
        <w:shd w:val="clear" w:color="auto" w:fill="FFFFFF" w:themeFill="background1"/>
        <w:rPr>
          <w:rFonts w:eastAsia="Verdana"/>
          <w:highlight w:val="cyan"/>
          <w:lang w:val="en-US"/>
        </w:rPr>
      </w:pPr>
      <w:bookmarkStart w:id="280" w:name="_Toc201301447"/>
      <w:bookmarkStart w:id="281" w:name="_Toc201680008"/>
      <w:r w:rsidRPr="008A43AF">
        <w:rPr>
          <w:rFonts w:eastAsia="Times New Roman" w:cs="Calibri"/>
          <w:color w:val="2E74B5" w:themeColor="accent1" w:themeShade="BF"/>
          <w:highlight w:val="cyan"/>
        </w:rPr>
        <w:t>13</w:t>
      </w:r>
      <w:r w:rsidR="00F46838" w:rsidRPr="008A43AF">
        <w:rPr>
          <w:rFonts w:eastAsia="Times New Roman" w:cs="Calibri"/>
          <w:color w:val="2E74B5" w:themeColor="accent1" w:themeShade="BF"/>
          <w:highlight w:val="cyan"/>
        </w:rPr>
        <w:t>2</w:t>
      </w:r>
      <w:r w:rsidRPr="008A43AF">
        <w:rPr>
          <w:rFonts w:eastAsia="Times New Roman" w:cs="Calibri"/>
          <w:color w:val="2E74B5" w:themeColor="accent1" w:themeShade="BF"/>
          <w:highlight w:val="cyan"/>
        </w:rPr>
        <w:t xml:space="preserve">. Core Bugs # </w:t>
      </w:r>
      <w:r w:rsidRPr="008A43AF">
        <w:rPr>
          <w:rFonts w:eastAsia="Times New Roman" w:cs="Calibri"/>
          <w:bCs/>
          <w:color w:val="2E74B5" w:themeColor="accent1" w:themeShade="BF"/>
          <w:highlight w:val="cyan"/>
          <w:lang w:val="en-US"/>
        </w:rPr>
        <w:t>131242</w:t>
      </w:r>
      <w:r w:rsidRPr="008A43AF">
        <w:rPr>
          <w:color w:val="2E74B5" w:themeColor="accent1" w:themeShade="BF"/>
          <w:highlight w:val="cyan"/>
        </w:rPr>
        <w:t xml:space="preserve">: </w:t>
      </w:r>
      <w:r w:rsidRPr="008A43AF">
        <w:rPr>
          <w:rFonts w:eastAsia="Verdana"/>
          <w:highlight w:val="cyan"/>
          <w:lang w:val="en-US"/>
        </w:rPr>
        <w:t xml:space="preserve">The diagnosis for the services </w:t>
      </w:r>
      <w:proofErr w:type="gramStart"/>
      <w:r w:rsidRPr="008A43AF">
        <w:rPr>
          <w:rFonts w:eastAsia="Verdana"/>
          <w:highlight w:val="cyan"/>
          <w:lang w:val="en-US"/>
        </w:rPr>
        <w:t>are</w:t>
      </w:r>
      <w:proofErr w:type="gramEnd"/>
      <w:r w:rsidRPr="008A43AF">
        <w:rPr>
          <w:rFonts w:eastAsia="Verdana"/>
          <w:highlight w:val="cyan"/>
          <w:lang w:val="en-US"/>
        </w:rPr>
        <w:t xml:space="preserve"> multiplied and duplicate diagnosis is noticed when multiple services are created from Bed Services job.</w:t>
      </w:r>
      <w:bookmarkEnd w:id="280"/>
      <w:bookmarkEnd w:id="281"/>
      <w:r w:rsidRPr="008A43AF">
        <w:rPr>
          <w:rFonts w:eastAsia="Verdana"/>
          <w:highlight w:val="cyan"/>
          <w:lang w:val="en-US"/>
        </w:rPr>
        <w:t> </w:t>
      </w:r>
    </w:p>
    <w:p w14:paraId="5DCB4EEE" w14:textId="77777777" w:rsidR="0066211B" w:rsidRPr="008A43AF" w:rsidRDefault="0066211B" w:rsidP="0066211B">
      <w:pPr>
        <w:rPr>
          <w:highlight w:val="cyan"/>
          <w:lang w:val="en-IN" w:eastAsia="en-IN"/>
        </w:rPr>
      </w:pPr>
      <w:r w:rsidRPr="008A43AF">
        <w:rPr>
          <w:b/>
          <w:bCs/>
          <w:highlight w:val="cyan"/>
          <w:lang w:val="en" w:eastAsia="en-IN"/>
        </w:rPr>
        <w:t>Release Type:</w:t>
      </w:r>
      <w:r w:rsidRPr="008A43AF">
        <w:rPr>
          <w:highlight w:val="cyan"/>
          <w:lang w:val="en" w:eastAsia="en-IN"/>
        </w:rPr>
        <w:t xml:space="preserve"> Fix</w:t>
      </w:r>
      <w:r w:rsidRPr="008A43AF">
        <w:rPr>
          <w:highlight w:val="cyan"/>
          <w:lang w:val="en-IN" w:eastAsia="en-IN"/>
        </w:rPr>
        <w:t xml:space="preserve"> | </w:t>
      </w:r>
      <w:r w:rsidRPr="008A43AF">
        <w:rPr>
          <w:b/>
          <w:bCs/>
          <w:highlight w:val="cyan"/>
          <w:lang w:val="en" w:eastAsia="en-IN"/>
        </w:rPr>
        <w:t>Priority:</w:t>
      </w:r>
      <w:r w:rsidRPr="008A43AF">
        <w:rPr>
          <w:highlight w:val="cyan"/>
          <w:lang w:val="en" w:eastAsia="en-IN"/>
        </w:rPr>
        <w:t xml:space="preserve"> Medium</w:t>
      </w:r>
      <w:r w:rsidRPr="008A43AF">
        <w:rPr>
          <w:highlight w:val="cyan"/>
          <w:lang w:val="en-IN" w:eastAsia="en-IN"/>
        </w:rPr>
        <w:t> </w:t>
      </w:r>
    </w:p>
    <w:p w14:paraId="5B9FEC5B" w14:textId="77777777" w:rsidR="0066211B" w:rsidRPr="008A43AF" w:rsidRDefault="0066211B" w:rsidP="0066211B">
      <w:pPr>
        <w:rPr>
          <w:highlight w:val="cyan"/>
          <w:lang w:val="en-IN" w:eastAsia="en-IN"/>
        </w:rPr>
      </w:pPr>
    </w:p>
    <w:p w14:paraId="213B4E7B" w14:textId="77777777" w:rsidR="0066211B" w:rsidRPr="008A43AF" w:rsidRDefault="0066211B" w:rsidP="0066211B">
      <w:pPr>
        <w:rPr>
          <w:highlight w:val="cyan"/>
          <w:lang w:val="en-IN" w:eastAsia="en-IN"/>
        </w:rPr>
      </w:pPr>
      <w:r w:rsidRPr="008A43AF">
        <w:rPr>
          <w:b/>
          <w:bCs/>
          <w:highlight w:val="cyan"/>
          <w:lang w:eastAsia="en-IN"/>
        </w:rPr>
        <w:t>Navigation Path:</w:t>
      </w:r>
      <w:r w:rsidRPr="008A43AF">
        <w:rPr>
          <w:highlight w:val="cyan"/>
          <w:lang w:eastAsia="en-IN"/>
        </w:rPr>
        <w:t xml:space="preserve"> Client –Services- Billing Diagnosis.</w:t>
      </w:r>
      <w:r w:rsidRPr="008A43AF">
        <w:rPr>
          <w:highlight w:val="cyan"/>
          <w:lang w:val="en-IN" w:eastAsia="en-IN"/>
        </w:rPr>
        <w:t> </w:t>
      </w:r>
      <w:r w:rsidRPr="008A43AF">
        <w:rPr>
          <w:highlight w:val="cyan"/>
          <w:lang w:val="en-IN" w:eastAsia="en-IN"/>
        </w:rPr>
        <w:br/>
        <w:t> </w:t>
      </w:r>
      <w:r w:rsidRPr="008A43AF">
        <w:rPr>
          <w:highlight w:val="cyan"/>
          <w:lang w:val="en-IN" w:eastAsia="en-IN"/>
        </w:rPr>
        <w:br/>
      </w:r>
      <w:r w:rsidRPr="008A43AF">
        <w:rPr>
          <w:b/>
          <w:bCs/>
          <w:highlight w:val="cyan"/>
          <w:lang w:val="en" w:eastAsia="en-IN"/>
        </w:rPr>
        <w:t>Functionality ‘Before’ and ‘After’ release:</w:t>
      </w:r>
      <w:r w:rsidRPr="008A43AF">
        <w:rPr>
          <w:highlight w:val="cyan"/>
          <w:lang w:val="en-IN" w:eastAsia="en-IN"/>
        </w:rPr>
        <w:t> </w:t>
      </w:r>
    </w:p>
    <w:p w14:paraId="7B3E7BFA" w14:textId="77777777" w:rsidR="0066211B" w:rsidRPr="008A43AF" w:rsidRDefault="0066211B" w:rsidP="0066211B">
      <w:pPr>
        <w:rPr>
          <w:highlight w:val="cyan"/>
          <w:lang w:val="en-IN" w:eastAsia="en-IN"/>
        </w:rPr>
      </w:pPr>
    </w:p>
    <w:p w14:paraId="272727F9" w14:textId="77777777" w:rsidR="0066211B" w:rsidRPr="008A43AF" w:rsidRDefault="0066211B" w:rsidP="0066211B">
      <w:pPr>
        <w:rPr>
          <w:highlight w:val="cyan"/>
          <w:lang w:val="en-IN" w:eastAsia="en-IN"/>
        </w:rPr>
      </w:pPr>
      <w:r w:rsidRPr="008A43AF">
        <w:rPr>
          <w:highlight w:val="cyan"/>
          <w:lang w:eastAsia="en-IN"/>
        </w:rPr>
        <w:t>Before this release, here was the behavior. When multiple services were created from Bed Services job, the diagnosis for the services were multiplied and duplicate diagnosis were noticed.</w:t>
      </w:r>
      <w:r w:rsidRPr="008A43AF">
        <w:rPr>
          <w:highlight w:val="cyan"/>
          <w:lang w:val="en-IN" w:eastAsia="en-IN"/>
        </w:rPr>
        <w:t> </w:t>
      </w:r>
    </w:p>
    <w:p w14:paraId="24354291" w14:textId="77777777" w:rsidR="0066211B" w:rsidRPr="008A43AF" w:rsidRDefault="0066211B" w:rsidP="0066211B">
      <w:pPr>
        <w:rPr>
          <w:highlight w:val="cyan"/>
          <w:lang w:val="en-IN" w:eastAsia="en-IN"/>
        </w:rPr>
      </w:pPr>
    </w:p>
    <w:p w14:paraId="2A47769D" w14:textId="77777777" w:rsidR="0066211B" w:rsidRDefault="0066211B" w:rsidP="0066211B">
      <w:pPr>
        <w:rPr>
          <w:lang w:val="en-IN" w:eastAsia="en-IN"/>
        </w:rPr>
      </w:pPr>
      <w:r w:rsidRPr="008A43AF">
        <w:rPr>
          <w:highlight w:val="cyan"/>
          <w:lang w:eastAsia="en-IN"/>
        </w:rPr>
        <w:t>With this release, the above-mentioned issue is resolved. Now, when multiple services are created from Bed Services job, the diagnosis for the services are not multiplied and no duplicate diagnosis are noticed.</w:t>
      </w:r>
      <w:r w:rsidRPr="00991A46">
        <w:rPr>
          <w:lang w:val="en-IN" w:eastAsia="en-IN"/>
        </w:rPr>
        <w:t> </w:t>
      </w:r>
    </w:p>
    <w:p w14:paraId="129E38E2" w14:textId="77777777" w:rsidR="0066211B" w:rsidRPr="00933E02" w:rsidRDefault="0066211B" w:rsidP="0066211B">
      <w:pPr>
        <w:pBdr>
          <w:bottom w:val="single" w:sz="12" w:space="1" w:color="auto"/>
        </w:pBdr>
        <w:shd w:val="clear" w:color="auto" w:fill="FFFFFF"/>
        <w:spacing w:before="240" w:after="240"/>
        <w:rPr>
          <w:b/>
          <w:bCs/>
        </w:rPr>
      </w:pPr>
    </w:p>
    <w:p w14:paraId="5AF8F364" w14:textId="77777777" w:rsidR="0066211B" w:rsidRPr="00991A46" w:rsidRDefault="0066211B" w:rsidP="0066211B">
      <w:pPr>
        <w:rPr>
          <w:lang w:val="en-GB"/>
        </w:rPr>
      </w:pPr>
      <w:r w:rsidRPr="009C0C59">
        <w:rPr>
          <w:b/>
          <w:bCs/>
        </w:rPr>
        <w:t xml:space="preserve">Author: </w:t>
      </w:r>
      <w:r w:rsidRPr="00991A46">
        <w:t>Suganya Sivakumar </w:t>
      </w:r>
    </w:p>
    <w:p w14:paraId="1B9E3380" w14:textId="77777777" w:rsidR="0066211B" w:rsidRPr="004B78BB" w:rsidRDefault="0066211B" w:rsidP="0066211B"/>
    <w:p w14:paraId="1F2A65C2" w14:textId="5E654256" w:rsidR="0066211B" w:rsidRPr="006D5A39" w:rsidRDefault="0066211B" w:rsidP="0066211B">
      <w:pPr>
        <w:pStyle w:val="Heading3"/>
        <w:shd w:val="clear" w:color="auto" w:fill="FFFFFF" w:themeFill="background1"/>
        <w:rPr>
          <w:rFonts w:eastAsia="Verdana"/>
          <w:highlight w:val="green"/>
          <w:lang w:val="en-US"/>
        </w:rPr>
      </w:pPr>
      <w:bookmarkStart w:id="282" w:name="_Toc201301448"/>
      <w:bookmarkStart w:id="283" w:name="_Toc201680009"/>
      <w:r w:rsidRPr="006D5A39">
        <w:rPr>
          <w:rFonts w:eastAsia="Times New Roman" w:cs="Calibri"/>
          <w:color w:val="2E74B5" w:themeColor="accent1" w:themeShade="BF"/>
          <w:highlight w:val="green"/>
        </w:rPr>
        <w:t>13</w:t>
      </w:r>
      <w:r w:rsidR="00F46838" w:rsidRPr="006D5A39">
        <w:rPr>
          <w:rFonts w:eastAsia="Times New Roman" w:cs="Calibri"/>
          <w:color w:val="2E74B5" w:themeColor="accent1" w:themeShade="BF"/>
          <w:highlight w:val="green"/>
        </w:rPr>
        <w:t>3</w:t>
      </w:r>
      <w:r w:rsidRPr="006D5A39">
        <w:rPr>
          <w:rFonts w:eastAsia="Times New Roman" w:cs="Calibri"/>
          <w:color w:val="2E74B5" w:themeColor="accent1" w:themeShade="BF"/>
          <w:highlight w:val="green"/>
        </w:rPr>
        <w:t xml:space="preserve">. Core Bugs # </w:t>
      </w:r>
      <w:r w:rsidRPr="006D5A39">
        <w:rPr>
          <w:rFonts w:eastAsia="Times New Roman" w:cs="Calibri"/>
          <w:bCs/>
          <w:color w:val="2E74B5" w:themeColor="accent1" w:themeShade="BF"/>
          <w:highlight w:val="green"/>
          <w:lang w:val="en-US"/>
        </w:rPr>
        <w:t>131745:</w:t>
      </w:r>
      <w:r w:rsidRPr="006D5A39">
        <w:rPr>
          <w:color w:val="2E74B5" w:themeColor="accent1" w:themeShade="BF"/>
          <w:highlight w:val="green"/>
        </w:rPr>
        <w:t xml:space="preserve"> </w:t>
      </w:r>
      <w:r w:rsidRPr="006D5A39">
        <w:rPr>
          <w:rFonts w:eastAsia="Verdana"/>
          <w:highlight w:val="green"/>
          <w:lang w:val="en-US"/>
        </w:rPr>
        <w:t>Staff Calendar—Appointments with special characters are not listed in the correct times and cannot be Viewed/Edited.</w:t>
      </w:r>
      <w:bookmarkEnd w:id="282"/>
      <w:bookmarkEnd w:id="283"/>
    </w:p>
    <w:p w14:paraId="388E760E" w14:textId="77777777" w:rsidR="0066211B" w:rsidRPr="006D5A39" w:rsidRDefault="0066211B" w:rsidP="0066211B">
      <w:pPr>
        <w:rPr>
          <w:highlight w:val="green"/>
          <w:lang w:eastAsia="en-IN"/>
        </w:rPr>
      </w:pPr>
    </w:p>
    <w:p w14:paraId="4C53C1DD" w14:textId="77777777" w:rsidR="0066211B" w:rsidRPr="006D5A39" w:rsidRDefault="0066211B" w:rsidP="0066211B">
      <w:pPr>
        <w:rPr>
          <w:highlight w:val="green"/>
          <w:lang w:val="en-IN" w:eastAsia="en-IN"/>
        </w:rPr>
      </w:pPr>
      <w:r w:rsidRPr="006D5A39">
        <w:rPr>
          <w:b/>
          <w:bCs/>
          <w:highlight w:val="green"/>
          <w:lang w:eastAsia="en-IN"/>
        </w:rPr>
        <w:t>Release Type:</w:t>
      </w:r>
      <w:r w:rsidRPr="006D5A39">
        <w:rPr>
          <w:highlight w:val="green"/>
          <w:lang w:eastAsia="en-IN"/>
        </w:rPr>
        <w:t xml:space="preserve"> Fix| </w:t>
      </w:r>
      <w:r w:rsidRPr="006D5A39">
        <w:rPr>
          <w:b/>
          <w:bCs/>
          <w:highlight w:val="green"/>
          <w:lang w:eastAsia="en-IN"/>
        </w:rPr>
        <w:t>Priority:</w:t>
      </w:r>
      <w:r w:rsidRPr="006D5A39">
        <w:rPr>
          <w:highlight w:val="green"/>
          <w:lang w:eastAsia="en-IN"/>
        </w:rPr>
        <w:t xml:space="preserve"> Medium</w:t>
      </w:r>
      <w:r w:rsidRPr="006D5A39">
        <w:rPr>
          <w:highlight w:val="green"/>
          <w:lang w:val="en-IN" w:eastAsia="en-IN"/>
        </w:rPr>
        <w:t> </w:t>
      </w:r>
      <w:r w:rsidRPr="006D5A39">
        <w:rPr>
          <w:highlight w:val="green"/>
          <w:lang w:val="en-IN" w:eastAsia="en-IN"/>
        </w:rPr>
        <w:br/>
        <w:t> </w:t>
      </w:r>
      <w:r w:rsidRPr="006D5A39">
        <w:rPr>
          <w:highlight w:val="green"/>
          <w:lang w:val="en-IN" w:eastAsia="en-IN"/>
        </w:rPr>
        <w:br/>
      </w:r>
      <w:r w:rsidRPr="006D5A39">
        <w:rPr>
          <w:b/>
          <w:bCs/>
          <w:highlight w:val="green"/>
          <w:lang w:eastAsia="en-IN"/>
        </w:rPr>
        <w:t xml:space="preserve">Navigation Path 1: </w:t>
      </w:r>
      <w:r w:rsidRPr="006D5A39">
        <w:rPr>
          <w:highlight w:val="green"/>
          <w:lang w:eastAsia="en-IN"/>
        </w:rPr>
        <w:t>Perform ‘Client’ Search -- Select a Client – Go search -- ‘Services’  -- ‘Services’ list page -- Click on ‘New’ icon -- ‘Service Detail’ screen -- ‘Service’ tab -- Select the ‘Program’, ‘Procedure’, and ‘Location’ -- In ‘Comment’ section -- Add note with special characters -- Enter all the required fields -- Set Status to ‘Show’ -- Click on ‘Save’ button.</w:t>
      </w:r>
      <w:r w:rsidRPr="006D5A39">
        <w:rPr>
          <w:highlight w:val="green"/>
          <w:lang w:val="en-IN" w:eastAsia="en-IN"/>
        </w:rPr>
        <w:t> </w:t>
      </w:r>
      <w:r w:rsidRPr="006D5A39">
        <w:rPr>
          <w:highlight w:val="green"/>
          <w:lang w:val="en-IN" w:eastAsia="en-IN"/>
        </w:rPr>
        <w:br/>
        <w:t> </w:t>
      </w:r>
      <w:r w:rsidRPr="006D5A39">
        <w:rPr>
          <w:highlight w:val="green"/>
          <w:lang w:val="en-IN" w:eastAsia="en-IN"/>
        </w:rPr>
        <w:br/>
      </w:r>
      <w:r w:rsidRPr="006D5A39">
        <w:rPr>
          <w:b/>
          <w:bCs/>
          <w:highlight w:val="green"/>
          <w:lang w:eastAsia="en-IN"/>
        </w:rPr>
        <w:t xml:space="preserve">Navigation Path </w:t>
      </w:r>
      <w:proofErr w:type="gramStart"/>
      <w:r w:rsidRPr="006D5A39">
        <w:rPr>
          <w:b/>
          <w:bCs/>
          <w:highlight w:val="green"/>
          <w:lang w:eastAsia="en-IN"/>
        </w:rPr>
        <w:t>2: ‘</w:t>
      </w:r>
      <w:proofErr w:type="gramEnd"/>
      <w:r w:rsidRPr="006D5A39">
        <w:rPr>
          <w:highlight w:val="green"/>
          <w:lang w:eastAsia="en-IN"/>
        </w:rPr>
        <w:t xml:space="preserve">My Office’ </w:t>
      </w:r>
      <w:proofErr w:type="gramStart"/>
      <w:r w:rsidRPr="006D5A39">
        <w:rPr>
          <w:highlight w:val="green"/>
          <w:lang w:eastAsia="en-IN"/>
        </w:rPr>
        <w:t>-- ‘</w:t>
      </w:r>
      <w:proofErr w:type="gramEnd"/>
      <w:r w:rsidRPr="006D5A39">
        <w:rPr>
          <w:highlight w:val="green"/>
          <w:lang w:eastAsia="en-IN"/>
        </w:rPr>
        <w:t>My Calendar Entry</w:t>
      </w:r>
      <w:proofErr w:type="gramStart"/>
      <w:r w:rsidRPr="006D5A39">
        <w:rPr>
          <w:highlight w:val="green"/>
          <w:lang w:eastAsia="en-IN"/>
        </w:rPr>
        <w:t>’  --</w:t>
      </w:r>
      <w:proofErr w:type="gramEnd"/>
      <w:r w:rsidRPr="006D5A39">
        <w:rPr>
          <w:highlight w:val="green"/>
          <w:lang w:eastAsia="en-IN"/>
        </w:rPr>
        <w:t xml:space="preserve"> ‘My Calendar’ screen -- Select the ‘Staff View</w:t>
      </w:r>
      <w:proofErr w:type="gramStart"/>
      <w:r w:rsidRPr="006D5A39">
        <w:rPr>
          <w:highlight w:val="green"/>
          <w:lang w:eastAsia="en-IN"/>
        </w:rPr>
        <w:t>’, ‘</w:t>
      </w:r>
      <w:proofErr w:type="gramEnd"/>
      <w:r w:rsidRPr="006D5A39">
        <w:rPr>
          <w:highlight w:val="green"/>
          <w:lang w:eastAsia="en-IN"/>
        </w:rPr>
        <w:t>Staff Name</w:t>
      </w:r>
      <w:proofErr w:type="gramStart"/>
      <w:r w:rsidRPr="006D5A39">
        <w:rPr>
          <w:highlight w:val="green"/>
          <w:lang w:eastAsia="en-IN"/>
        </w:rPr>
        <w:t>’, ‘</w:t>
      </w:r>
      <w:proofErr w:type="gramEnd"/>
      <w:r w:rsidRPr="006D5A39">
        <w:rPr>
          <w:highlight w:val="green"/>
          <w:lang w:eastAsia="en-IN"/>
        </w:rPr>
        <w:t xml:space="preserve">Timing intervals’, and ‘Appointment Date view’ </w:t>
      </w:r>
      <w:proofErr w:type="gramStart"/>
      <w:r w:rsidRPr="006D5A39">
        <w:rPr>
          <w:highlight w:val="green"/>
          <w:lang w:eastAsia="en-IN"/>
        </w:rPr>
        <w:t>-- ‘</w:t>
      </w:r>
      <w:proofErr w:type="gramEnd"/>
      <w:r w:rsidRPr="006D5A39">
        <w:rPr>
          <w:highlight w:val="green"/>
          <w:lang w:eastAsia="en-IN"/>
        </w:rPr>
        <w:t>Service Appointment Entry listed’ -- In correct time frame.</w:t>
      </w:r>
      <w:r w:rsidRPr="006D5A39">
        <w:rPr>
          <w:highlight w:val="green"/>
          <w:lang w:val="en-IN" w:eastAsia="en-IN"/>
        </w:rPr>
        <w:t> </w:t>
      </w:r>
      <w:r w:rsidRPr="006D5A39">
        <w:rPr>
          <w:highlight w:val="green"/>
          <w:lang w:val="en-IN" w:eastAsia="en-IN"/>
        </w:rPr>
        <w:br/>
        <w:t> </w:t>
      </w:r>
      <w:r w:rsidRPr="006D5A39">
        <w:rPr>
          <w:highlight w:val="green"/>
          <w:lang w:val="en-IN" w:eastAsia="en-IN"/>
        </w:rPr>
        <w:br/>
      </w:r>
      <w:r w:rsidRPr="006D5A39">
        <w:rPr>
          <w:b/>
          <w:bCs/>
          <w:highlight w:val="green"/>
          <w:lang w:eastAsia="en-IN"/>
        </w:rPr>
        <w:t>Functionality ‘Before’ and ‘After’ release:</w:t>
      </w:r>
      <w:r w:rsidRPr="006D5A39">
        <w:rPr>
          <w:highlight w:val="green"/>
          <w:lang w:val="en-IN" w:eastAsia="en-IN"/>
        </w:rPr>
        <w:t> </w:t>
      </w:r>
      <w:r w:rsidRPr="006D5A39">
        <w:rPr>
          <w:highlight w:val="green"/>
          <w:lang w:val="en-IN" w:eastAsia="en-IN"/>
        </w:rPr>
        <w:br/>
        <w:t> </w:t>
      </w:r>
    </w:p>
    <w:p w14:paraId="44411FC4" w14:textId="77777777" w:rsidR="0066211B" w:rsidRPr="006D5A39" w:rsidRDefault="0066211B" w:rsidP="0066211B">
      <w:pPr>
        <w:rPr>
          <w:highlight w:val="green"/>
          <w:lang w:val="en-IN" w:eastAsia="en-IN"/>
        </w:rPr>
      </w:pPr>
      <w:r w:rsidRPr="006D5A39">
        <w:rPr>
          <w:highlight w:val="green"/>
          <w:lang w:eastAsia="en-IN"/>
        </w:rPr>
        <w:t xml:space="preserve">Before this release, here was the behavior. The ‘Service Appointments’ that contained ‘Special characters’ in the ‘Comment’ section of the ‘Service Detail’ screen were not listed in the correct timeframe under the ‘Calendar’ screen, and users were unable to view or edit them. </w:t>
      </w:r>
      <w:r w:rsidRPr="006D5A39">
        <w:rPr>
          <w:highlight w:val="green"/>
          <w:lang w:val="en-IN" w:eastAsia="en-IN"/>
        </w:rPr>
        <w:t> </w:t>
      </w:r>
      <w:r w:rsidRPr="006D5A39">
        <w:rPr>
          <w:highlight w:val="green"/>
          <w:lang w:val="en-IN" w:eastAsia="en-IN"/>
        </w:rPr>
        <w:br/>
        <w:t> </w:t>
      </w:r>
      <w:r w:rsidRPr="006D5A39">
        <w:rPr>
          <w:highlight w:val="green"/>
          <w:lang w:val="en-IN" w:eastAsia="en-IN"/>
        </w:rPr>
        <w:br/>
      </w:r>
      <w:r w:rsidRPr="006D5A39">
        <w:rPr>
          <w:highlight w:val="green"/>
          <w:lang w:eastAsia="en-IN"/>
        </w:rPr>
        <w:t>With this release, the above-mentioned issue has been fixed. Now, the ‘Service Appointments’ that include special characters in the ‘Comment’ section under the ‘Service Detail’ screen are correctly listed in the correct timeframes in the ‘Calendar’ screen, allowing users to view and edit without any issues.  </w:t>
      </w:r>
      <w:r w:rsidRPr="006D5A39">
        <w:rPr>
          <w:highlight w:val="green"/>
          <w:lang w:val="en-IN" w:eastAsia="en-IN"/>
        </w:rPr>
        <w:t> </w:t>
      </w:r>
    </w:p>
    <w:p w14:paraId="116C6BF0" w14:textId="77777777" w:rsidR="0066211B" w:rsidRPr="006D5A39" w:rsidRDefault="0066211B" w:rsidP="0066211B">
      <w:pPr>
        <w:pBdr>
          <w:bottom w:val="single" w:sz="12" w:space="1" w:color="auto"/>
        </w:pBdr>
        <w:shd w:val="clear" w:color="auto" w:fill="FFFFFF"/>
        <w:spacing w:before="240" w:after="240"/>
        <w:rPr>
          <w:b/>
          <w:bCs/>
          <w:highlight w:val="green"/>
        </w:rPr>
      </w:pPr>
    </w:p>
    <w:p w14:paraId="07757F7A" w14:textId="77777777" w:rsidR="0066211B" w:rsidRDefault="0066211B" w:rsidP="0066211B">
      <w:pPr>
        <w:rPr>
          <w:b/>
          <w:bCs/>
        </w:rPr>
      </w:pPr>
      <w:r w:rsidRPr="006D5A39">
        <w:rPr>
          <w:b/>
          <w:bCs/>
          <w:highlight w:val="green"/>
        </w:rPr>
        <w:t xml:space="preserve">Author: </w:t>
      </w:r>
      <w:r w:rsidRPr="006D5A39">
        <w:rPr>
          <w:highlight w:val="green"/>
        </w:rPr>
        <w:t xml:space="preserve">Chaithra </w:t>
      </w:r>
      <w:proofErr w:type="spellStart"/>
      <w:r w:rsidRPr="006D5A39">
        <w:rPr>
          <w:highlight w:val="green"/>
        </w:rPr>
        <w:t>Kunjilana</w:t>
      </w:r>
      <w:proofErr w:type="spellEnd"/>
    </w:p>
    <w:p w14:paraId="41A82205" w14:textId="77777777" w:rsidR="0066211B" w:rsidRPr="004B78BB" w:rsidRDefault="0066211B" w:rsidP="0066211B"/>
    <w:p w14:paraId="6A2DE438" w14:textId="640882E9" w:rsidR="0066211B" w:rsidRDefault="0066211B" w:rsidP="0066211B">
      <w:pPr>
        <w:pStyle w:val="Heading3"/>
        <w:shd w:val="clear" w:color="auto" w:fill="FFFFFF" w:themeFill="background1"/>
        <w:rPr>
          <w:rFonts w:eastAsia="Verdana"/>
          <w:lang w:val="en-US"/>
        </w:rPr>
      </w:pPr>
      <w:bookmarkStart w:id="284" w:name="_Toc201301449"/>
      <w:bookmarkStart w:id="285" w:name="_Toc201680010"/>
      <w:r>
        <w:rPr>
          <w:rFonts w:eastAsia="Times New Roman" w:cs="Calibri"/>
          <w:color w:val="2E74B5" w:themeColor="accent1" w:themeShade="BF"/>
        </w:rPr>
        <w:t>13</w:t>
      </w:r>
      <w:r w:rsidR="00F46838">
        <w:rPr>
          <w:rFonts w:eastAsia="Times New Roman" w:cs="Calibri"/>
          <w:color w:val="2E74B5" w:themeColor="accent1" w:themeShade="BF"/>
        </w:rPr>
        <w:t>4</w:t>
      </w:r>
      <w:r>
        <w:rPr>
          <w:rFonts w:eastAsia="Times New Roman" w:cs="Calibri"/>
          <w:color w:val="2E74B5" w:themeColor="accent1" w:themeShade="BF"/>
        </w:rPr>
        <w:t xml:space="preserve">. </w:t>
      </w:r>
      <w:r w:rsidRPr="00CD2751">
        <w:rPr>
          <w:rFonts w:eastAsia="Times New Roman" w:cs="Calibri"/>
          <w:color w:val="2E74B5" w:themeColor="accent1" w:themeShade="BF"/>
        </w:rPr>
        <w:t xml:space="preserve">Core Bugs # </w:t>
      </w:r>
      <w:r w:rsidRPr="00991A46">
        <w:rPr>
          <w:rFonts w:eastAsia="Times New Roman" w:cs="Calibri"/>
          <w:bCs/>
          <w:color w:val="2E74B5" w:themeColor="accent1" w:themeShade="BF"/>
          <w:lang w:val="en-US"/>
        </w:rPr>
        <w:t>131879:</w:t>
      </w:r>
      <w:r w:rsidRPr="00CD2751">
        <w:rPr>
          <w:color w:val="2E74B5" w:themeColor="accent1" w:themeShade="BF"/>
        </w:rPr>
        <w:t xml:space="preserve"> </w:t>
      </w:r>
      <w:r w:rsidRPr="00991A46">
        <w:rPr>
          <w:rFonts w:eastAsia="Verdana"/>
          <w:lang w:val="en-US"/>
        </w:rPr>
        <w:t xml:space="preserve">Missing info in ‘Add </w:t>
      </w:r>
      <w:proofErr w:type="gramStart"/>
      <w:r w:rsidRPr="00991A46">
        <w:rPr>
          <w:rFonts w:eastAsia="Verdana"/>
          <w:lang w:val="en-US"/>
        </w:rPr>
        <w:t>On</w:t>
      </w:r>
      <w:proofErr w:type="gramEnd"/>
      <w:r w:rsidRPr="00991A46">
        <w:rPr>
          <w:rFonts w:eastAsia="Verdana"/>
          <w:lang w:val="en-US"/>
        </w:rPr>
        <w:t xml:space="preserve"> Codes’ column for ‘Services (Client) list page, ‘Services (My Office) list page and ‘Services/Notes’ list page &amp; exported file.</w:t>
      </w:r>
      <w:bookmarkEnd w:id="284"/>
      <w:bookmarkEnd w:id="285"/>
      <w:r w:rsidRPr="00991A46">
        <w:rPr>
          <w:rFonts w:eastAsia="Verdana"/>
          <w:lang w:val="en-US"/>
        </w:rPr>
        <w:t> </w:t>
      </w:r>
    </w:p>
    <w:p w14:paraId="7D992057" w14:textId="77777777" w:rsidR="0066211B" w:rsidRDefault="0066211B" w:rsidP="0066211B">
      <w:pPr>
        <w:rPr>
          <w:lang w:eastAsia="en-IN"/>
        </w:rPr>
      </w:pPr>
    </w:p>
    <w:p w14:paraId="767AAE4D" w14:textId="77777777" w:rsidR="0066211B" w:rsidRDefault="0066211B" w:rsidP="0066211B">
      <w:pPr>
        <w:rPr>
          <w:lang w:val="en-IN" w:eastAsia="en-IN"/>
        </w:rPr>
      </w:pPr>
      <w:r w:rsidRPr="00991A46">
        <w:rPr>
          <w:b/>
          <w:bCs/>
          <w:lang w:eastAsia="en-IN"/>
        </w:rPr>
        <w:t>Release Type:</w:t>
      </w:r>
      <w:r w:rsidRPr="00991A46">
        <w:rPr>
          <w:lang w:eastAsia="en-IN"/>
        </w:rPr>
        <w:t xml:space="preserve"> Fix| </w:t>
      </w:r>
      <w:r w:rsidRPr="00991A46">
        <w:rPr>
          <w:b/>
          <w:bCs/>
          <w:lang w:eastAsia="en-IN"/>
        </w:rPr>
        <w:t>Priority:</w:t>
      </w:r>
      <w:r w:rsidRPr="00991A46">
        <w:rPr>
          <w:lang w:eastAsia="en-IN"/>
        </w:rPr>
        <w:t xml:space="preserve"> Medium</w:t>
      </w:r>
      <w:r w:rsidRPr="00991A46">
        <w:rPr>
          <w:lang w:val="en-IN" w:eastAsia="en-IN"/>
        </w:rPr>
        <w:t> </w:t>
      </w:r>
    </w:p>
    <w:p w14:paraId="5B7DB42F" w14:textId="77777777" w:rsidR="0066211B" w:rsidRPr="00991A46" w:rsidRDefault="0066211B" w:rsidP="0066211B">
      <w:pPr>
        <w:rPr>
          <w:lang w:val="en-IN" w:eastAsia="en-IN"/>
        </w:rPr>
      </w:pPr>
    </w:p>
    <w:p w14:paraId="007664CA" w14:textId="77777777" w:rsidR="0066211B" w:rsidRDefault="0066211B" w:rsidP="0066211B">
      <w:pPr>
        <w:rPr>
          <w:lang w:eastAsia="en-IN"/>
        </w:rPr>
      </w:pPr>
      <w:r w:rsidRPr="00991A46">
        <w:rPr>
          <w:b/>
          <w:bCs/>
          <w:lang w:eastAsia="en-IN"/>
        </w:rPr>
        <w:t>Navigation Path 1: ‘</w:t>
      </w:r>
      <w:r w:rsidRPr="00991A46">
        <w:rPr>
          <w:lang w:eastAsia="en-IN"/>
        </w:rPr>
        <w:t xml:space="preserve">My Office’ – ‘Services’ – ‘Services’ list page -- Check the ‘Only include Services with Add </w:t>
      </w:r>
      <w:proofErr w:type="gramStart"/>
      <w:r w:rsidRPr="00991A46">
        <w:rPr>
          <w:lang w:eastAsia="en-IN"/>
        </w:rPr>
        <w:t>On</w:t>
      </w:r>
      <w:proofErr w:type="gramEnd"/>
      <w:r w:rsidRPr="00991A46">
        <w:rPr>
          <w:lang w:eastAsia="en-IN"/>
        </w:rPr>
        <w:t xml:space="preserve"> Codes’ checkbox in filter section – Enter other filter values – ‘Apply Filter’ -- Click on ‘Export’ icon.</w:t>
      </w:r>
    </w:p>
    <w:p w14:paraId="59055A92" w14:textId="77777777" w:rsidR="0066211B" w:rsidRPr="00991A46" w:rsidRDefault="0066211B" w:rsidP="0066211B">
      <w:pPr>
        <w:rPr>
          <w:lang w:val="en-IN" w:eastAsia="en-IN"/>
        </w:rPr>
      </w:pPr>
      <w:r w:rsidRPr="00991A46">
        <w:rPr>
          <w:lang w:eastAsia="en-IN"/>
        </w:rPr>
        <w:t>  </w:t>
      </w:r>
      <w:r w:rsidRPr="00991A46">
        <w:rPr>
          <w:lang w:val="en-IN" w:eastAsia="en-IN"/>
        </w:rPr>
        <w:t> </w:t>
      </w:r>
    </w:p>
    <w:p w14:paraId="3D706DEE" w14:textId="77777777" w:rsidR="0066211B" w:rsidRDefault="0066211B" w:rsidP="0066211B">
      <w:pPr>
        <w:rPr>
          <w:lang w:eastAsia="en-IN"/>
        </w:rPr>
      </w:pPr>
      <w:r w:rsidRPr="00991A46">
        <w:rPr>
          <w:b/>
          <w:bCs/>
          <w:lang w:eastAsia="en-IN"/>
        </w:rPr>
        <w:t xml:space="preserve">Navigation Path 2: </w:t>
      </w:r>
      <w:r w:rsidRPr="00991A46">
        <w:rPr>
          <w:lang w:eastAsia="en-IN"/>
        </w:rPr>
        <w:t xml:space="preserve">‘Client’ search – ‘Services’ – ‘Services’ list page -- Check the ‘Only include Services with Add </w:t>
      </w:r>
      <w:proofErr w:type="gramStart"/>
      <w:r w:rsidRPr="00991A46">
        <w:rPr>
          <w:lang w:eastAsia="en-IN"/>
        </w:rPr>
        <w:t>On</w:t>
      </w:r>
      <w:proofErr w:type="gramEnd"/>
      <w:r w:rsidRPr="00991A46">
        <w:rPr>
          <w:lang w:eastAsia="en-IN"/>
        </w:rPr>
        <w:t xml:space="preserve"> Codes’ checkbox in filter section -- Enter other filter values -- ‘Apply Filter’ -- Click on ‘Export’ icon.</w:t>
      </w:r>
    </w:p>
    <w:p w14:paraId="1D360F11" w14:textId="77777777" w:rsidR="0066211B" w:rsidRPr="00991A46" w:rsidRDefault="0066211B" w:rsidP="0066211B">
      <w:pPr>
        <w:rPr>
          <w:lang w:val="en-IN" w:eastAsia="en-IN"/>
        </w:rPr>
      </w:pPr>
      <w:r w:rsidRPr="00991A46">
        <w:rPr>
          <w:lang w:eastAsia="en-IN"/>
        </w:rPr>
        <w:t>  </w:t>
      </w:r>
      <w:r w:rsidRPr="00991A46">
        <w:rPr>
          <w:lang w:val="en-IN" w:eastAsia="en-IN"/>
        </w:rPr>
        <w:t> </w:t>
      </w:r>
    </w:p>
    <w:p w14:paraId="3DECBD38" w14:textId="77777777" w:rsidR="0066211B" w:rsidRDefault="0066211B" w:rsidP="0066211B">
      <w:pPr>
        <w:rPr>
          <w:lang w:val="en-IN" w:eastAsia="en-IN"/>
        </w:rPr>
      </w:pPr>
      <w:r w:rsidRPr="00991A46">
        <w:rPr>
          <w:b/>
          <w:bCs/>
          <w:lang w:eastAsia="en-IN"/>
        </w:rPr>
        <w:t>Navigation Path 3: ‘</w:t>
      </w:r>
      <w:r w:rsidRPr="00991A46">
        <w:rPr>
          <w:lang w:eastAsia="en-IN"/>
        </w:rPr>
        <w:t xml:space="preserve">Client’ search – ‘Services/Notes’ – ‘Services/Notes’ list page -- Check the ‘Only include Services with Add </w:t>
      </w:r>
      <w:proofErr w:type="gramStart"/>
      <w:r w:rsidRPr="00991A46">
        <w:rPr>
          <w:lang w:eastAsia="en-IN"/>
        </w:rPr>
        <w:t>On</w:t>
      </w:r>
      <w:proofErr w:type="gramEnd"/>
      <w:r w:rsidRPr="00991A46">
        <w:rPr>
          <w:lang w:eastAsia="en-IN"/>
        </w:rPr>
        <w:t xml:space="preserve"> Codes checkbox in filter section -- Enter other filter values – ‘Apply Filter’ -- Click on ‘Export’ icon.  </w:t>
      </w:r>
      <w:r w:rsidRPr="00991A46">
        <w:rPr>
          <w:lang w:val="en-IN" w:eastAsia="en-IN"/>
        </w:rPr>
        <w:t> </w:t>
      </w:r>
    </w:p>
    <w:p w14:paraId="3E23D01B" w14:textId="77777777" w:rsidR="0066211B" w:rsidRPr="00991A46" w:rsidRDefault="0066211B" w:rsidP="0066211B">
      <w:pPr>
        <w:rPr>
          <w:lang w:val="en-IN" w:eastAsia="en-IN"/>
        </w:rPr>
      </w:pPr>
    </w:p>
    <w:p w14:paraId="7EF36F93" w14:textId="77777777" w:rsidR="0066211B" w:rsidRDefault="0066211B" w:rsidP="0066211B">
      <w:pPr>
        <w:rPr>
          <w:lang w:val="en-IN" w:eastAsia="en-IN"/>
        </w:rPr>
      </w:pPr>
      <w:r w:rsidRPr="00991A46">
        <w:rPr>
          <w:b/>
          <w:bCs/>
          <w:lang w:eastAsia="en-IN"/>
        </w:rPr>
        <w:t>Functionality ‘Before’ and ‘After’ release:</w:t>
      </w:r>
      <w:r w:rsidRPr="00991A46">
        <w:rPr>
          <w:lang w:val="en-IN" w:eastAsia="en-IN"/>
        </w:rPr>
        <w:t> </w:t>
      </w:r>
    </w:p>
    <w:p w14:paraId="5C0C5D73" w14:textId="77777777" w:rsidR="0066211B" w:rsidRPr="00991A46" w:rsidRDefault="0066211B" w:rsidP="0066211B">
      <w:pPr>
        <w:rPr>
          <w:lang w:val="en-IN" w:eastAsia="en-IN"/>
        </w:rPr>
      </w:pPr>
    </w:p>
    <w:p w14:paraId="6169F924" w14:textId="77777777" w:rsidR="0066211B" w:rsidRDefault="0066211B" w:rsidP="0066211B">
      <w:pPr>
        <w:rPr>
          <w:lang w:val="en-IN" w:eastAsia="en-IN"/>
        </w:rPr>
      </w:pPr>
      <w:r w:rsidRPr="00991A46">
        <w:rPr>
          <w:lang w:eastAsia="en-IN"/>
        </w:rPr>
        <w:t xml:space="preserve">Before this release, here was the behavior. When users filtered data for services with 'Add </w:t>
      </w:r>
      <w:proofErr w:type="gramStart"/>
      <w:r w:rsidRPr="00991A46">
        <w:rPr>
          <w:lang w:eastAsia="en-IN"/>
        </w:rPr>
        <w:t>On</w:t>
      </w:r>
      <w:proofErr w:type="gramEnd"/>
      <w:r w:rsidRPr="00991A46">
        <w:rPr>
          <w:lang w:eastAsia="en-IN"/>
        </w:rPr>
        <w:t xml:space="preserve"> Codes', the values in the 'Add </w:t>
      </w:r>
      <w:proofErr w:type="gramStart"/>
      <w:r w:rsidRPr="00991A46">
        <w:rPr>
          <w:lang w:eastAsia="en-IN"/>
        </w:rPr>
        <w:t>On</w:t>
      </w:r>
      <w:proofErr w:type="gramEnd"/>
      <w:r w:rsidRPr="00991A46">
        <w:rPr>
          <w:lang w:eastAsia="en-IN"/>
        </w:rPr>
        <w:t xml:space="preserve"> Codes' column were not displayed in the 'Services (My Office)' list page, 'Services (Client)' list page, and 'Services/Notes' list page. And, when the users exported the file, the 'Add </w:t>
      </w:r>
      <w:proofErr w:type="gramStart"/>
      <w:r w:rsidRPr="00991A46">
        <w:rPr>
          <w:lang w:eastAsia="en-IN"/>
        </w:rPr>
        <w:t>On</w:t>
      </w:r>
      <w:proofErr w:type="gramEnd"/>
      <w:r w:rsidRPr="00991A46">
        <w:rPr>
          <w:lang w:eastAsia="en-IN"/>
        </w:rPr>
        <w:t xml:space="preserve"> Code' values were missing. </w:t>
      </w:r>
      <w:r w:rsidRPr="00991A46">
        <w:rPr>
          <w:lang w:val="en-IN" w:eastAsia="en-IN"/>
        </w:rPr>
        <w:t> </w:t>
      </w:r>
    </w:p>
    <w:p w14:paraId="3987B74A" w14:textId="77777777" w:rsidR="0066211B" w:rsidRPr="00991A46" w:rsidRDefault="0066211B" w:rsidP="0066211B">
      <w:pPr>
        <w:rPr>
          <w:lang w:val="en-IN" w:eastAsia="en-IN"/>
        </w:rPr>
      </w:pPr>
    </w:p>
    <w:p w14:paraId="268F6A3A" w14:textId="77777777" w:rsidR="0066211B" w:rsidRDefault="0066211B" w:rsidP="0066211B">
      <w:pPr>
        <w:rPr>
          <w:lang w:val="en-IN" w:eastAsia="en-IN"/>
        </w:rPr>
      </w:pPr>
      <w:r w:rsidRPr="00991A46">
        <w:rPr>
          <w:lang w:eastAsia="en-IN"/>
        </w:rPr>
        <w:t xml:space="preserve">With this release, the above-mentioned issue has been resolved. Now, the 'Add </w:t>
      </w:r>
      <w:proofErr w:type="gramStart"/>
      <w:r w:rsidRPr="00991A46">
        <w:rPr>
          <w:lang w:eastAsia="en-IN"/>
        </w:rPr>
        <w:t>On</w:t>
      </w:r>
      <w:proofErr w:type="gramEnd"/>
      <w:r w:rsidRPr="00991A46">
        <w:rPr>
          <w:lang w:eastAsia="en-IN"/>
        </w:rPr>
        <w:t xml:space="preserve"> Codes' column displays the values in the 'Services (My Office)' list page, 'Services (Client)' list page, and 'Services/Notes' list page when filtering the data. and the 'Add </w:t>
      </w:r>
      <w:proofErr w:type="gramStart"/>
      <w:r w:rsidRPr="00991A46">
        <w:rPr>
          <w:lang w:eastAsia="en-IN"/>
        </w:rPr>
        <w:t>On</w:t>
      </w:r>
      <w:proofErr w:type="gramEnd"/>
      <w:r w:rsidRPr="00991A46">
        <w:rPr>
          <w:lang w:eastAsia="en-IN"/>
        </w:rPr>
        <w:t xml:space="preserve"> Codes' values are displayed in the exported file as well.</w:t>
      </w:r>
      <w:r w:rsidRPr="00991A46">
        <w:rPr>
          <w:lang w:val="en-IN" w:eastAsia="en-IN"/>
        </w:rPr>
        <w:t> </w:t>
      </w:r>
    </w:p>
    <w:p w14:paraId="66EAEC77" w14:textId="77777777" w:rsidR="0066211B" w:rsidRPr="00933E02" w:rsidRDefault="0066211B" w:rsidP="0066211B">
      <w:pPr>
        <w:pBdr>
          <w:bottom w:val="single" w:sz="12" w:space="1" w:color="auto"/>
        </w:pBdr>
        <w:shd w:val="clear" w:color="auto" w:fill="FFFFFF"/>
        <w:spacing w:before="240" w:after="240"/>
        <w:rPr>
          <w:b/>
          <w:bCs/>
        </w:rPr>
      </w:pPr>
    </w:p>
    <w:p w14:paraId="5D7E7050" w14:textId="77777777" w:rsidR="0066211B" w:rsidRDefault="0066211B" w:rsidP="0066211B">
      <w:pPr>
        <w:rPr>
          <w:b/>
          <w:bCs/>
        </w:rPr>
      </w:pPr>
      <w:r w:rsidRPr="009C0C59">
        <w:rPr>
          <w:b/>
          <w:bCs/>
        </w:rPr>
        <w:t xml:space="preserve">Author: </w:t>
      </w:r>
      <w:r w:rsidRPr="00991A46">
        <w:t xml:space="preserve">Roopa </w:t>
      </w:r>
      <w:proofErr w:type="spellStart"/>
      <w:r w:rsidRPr="00991A46">
        <w:t>Hemanna</w:t>
      </w:r>
      <w:proofErr w:type="spellEnd"/>
      <w:r w:rsidRPr="00991A46">
        <w:t> </w:t>
      </w:r>
    </w:p>
    <w:p w14:paraId="56A79A28" w14:textId="77777777" w:rsidR="0066211B" w:rsidRPr="004B78BB" w:rsidRDefault="0066211B" w:rsidP="0066211B"/>
    <w:p w14:paraId="76D1DC5A" w14:textId="646A5F02" w:rsidR="0066211B" w:rsidRDefault="0066211B" w:rsidP="0066211B">
      <w:pPr>
        <w:pStyle w:val="Heading3"/>
        <w:shd w:val="clear" w:color="auto" w:fill="FFFFFF" w:themeFill="background1"/>
        <w:rPr>
          <w:rFonts w:eastAsia="Verdana"/>
          <w:lang w:val="en-US"/>
        </w:rPr>
      </w:pPr>
      <w:bookmarkStart w:id="286" w:name="_138._Core_Bugs"/>
      <w:bookmarkStart w:id="287" w:name="_Toc201301450"/>
      <w:bookmarkStart w:id="288" w:name="_Toc201680011"/>
      <w:bookmarkStart w:id="289" w:name="SetProcCodesToExcludeFromGFE"/>
      <w:bookmarkEnd w:id="286"/>
      <w:r>
        <w:rPr>
          <w:rFonts w:eastAsia="Times New Roman" w:cs="Calibri"/>
          <w:color w:val="2E74B5" w:themeColor="accent1" w:themeShade="BF"/>
        </w:rPr>
        <w:t>13</w:t>
      </w:r>
      <w:r w:rsidR="00F46838">
        <w:rPr>
          <w:rFonts w:eastAsia="Times New Roman" w:cs="Calibri"/>
          <w:color w:val="2E74B5" w:themeColor="accent1" w:themeShade="BF"/>
        </w:rPr>
        <w:t>5</w:t>
      </w:r>
      <w:r>
        <w:rPr>
          <w:rFonts w:eastAsia="Times New Roman" w:cs="Calibri"/>
          <w:color w:val="2E74B5" w:themeColor="accent1" w:themeShade="BF"/>
        </w:rPr>
        <w:t xml:space="preserve">. </w:t>
      </w:r>
      <w:r w:rsidRPr="00CD2751">
        <w:rPr>
          <w:rFonts w:eastAsia="Times New Roman" w:cs="Calibri"/>
          <w:color w:val="2E74B5" w:themeColor="accent1" w:themeShade="BF"/>
        </w:rPr>
        <w:t xml:space="preserve">Core Bugs # </w:t>
      </w:r>
      <w:r w:rsidRPr="00991A46">
        <w:rPr>
          <w:rFonts w:eastAsia="Times New Roman" w:cs="Calibri"/>
          <w:bCs/>
          <w:color w:val="2E74B5" w:themeColor="accent1" w:themeShade="BF"/>
          <w:lang w:val="en-US"/>
        </w:rPr>
        <w:t>131838:</w:t>
      </w:r>
      <w:r w:rsidRPr="00CD2751">
        <w:rPr>
          <w:color w:val="2E74B5" w:themeColor="accent1" w:themeShade="BF"/>
        </w:rPr>
        <w:t xml:space="preserve"> </w:t>
      </w:r>
      <w:r w:rsidRPr="00991A46">
        <w:rPr>
          <w:rFonts w:eastAsia="Verdana"/>
          <w:lang w:val="en-US"/>
        </w:rPr>
        <w:t>Recodes: The Recode</w:t>
      </w:r>
      <w:r>
        <w:rPr>
          <w:rFonts w:eastAsia="Verdana"/>
          <w:lang w:val="en-US"/>
        </w:rPr>
        <w:t xml:space="preserve"> </w:t>
      </w:r>
      <w:proofErr w:type="gramStart"/>
      <w:r w:rsidRPr="00991A46">
        <w:rPr>
          <w:rFonts w:eastAsia="Verdana"/>
          <w:lang w:val="en-US"/>
        </w:rPr>
        <w:t xml:space="preserve">Category  </w:t>
      </w:r>
      <w:proofErr w:type="spellStart"/>
      <w:r w:rsidRPr="00991A46">
        <w:rPr>
          <w:rFonts w:eastAsia="Verdana"/>
          <w:lang w:val="en-US"/>
        </w:rPr>
        <w:t>SetProcCodesToExcludeFromGFE</w:t>
      </w:r>
      <w:proofErr w:type="spellEnd"/>
      <w:proofErr w:type="gramEnd"/>
      <w:r w:rsidRPr="00991A46">
        <w:rPr>
          <w:rFonts w:eastAsia="Verdana"/>
          <w:lang w:val="en-US"/>
        </w:rPr>
        <w:t xml:space="preserve"> was missing in "All Recode Categories".</w:t>
      </w:r>
      <w:bookmarkEnd w:id="287"/>
      <w:bookmarkEnd w:id="288"/>
    </w:p>
    <w:bookmarkEnd w:id="289"/>
    <w:p w14:paraId="6BFF5125" w14:textId="77777777" w:rsidR="0066211B" w:rsidRDefault="0066211B" w:rsidP="0066211B">
      <w:pPr>
        <w:rPr>
          <w:lang w:eastAsia="en-IN"/>
        </w:rPr>
      </w:pPr>
      <w:r w:rsidRPr="006045DB">
        <w:rPr>
          <w:b/>
          <w:bCs/>
          <w:lang w:val="en" w:eastAsia="en-IN"/>
        </w:rPr>
        <w:t>Release Type:</w:t>
      </w:r>
      <w:r w:rsidRPr="006045DB">
        <w:rPr>
          <w:lang w:val="en" w:eastAsia="en-IN"/>
        </w:rPr>
        <w:t xml:space="preserve"> Fix</w:t>
      </w:r>
      <w:r w:rsidRPr="006045DB">
        <w:rPr>
          <w:lang w:eastAsia="en-IN"/>
        </w:rPr>
        <w:t xml:space="preserve"> |</w:t>
      </w:r>
      <w:r>
        <w:rPr>
          <w:lang w:eastAsia="en-IN"/>
        </w:rPr>
        <w:t xml:space="preserve"> </w:t>
      </w:r>
      <w:r w:rsidRPr="006045DB">
        <w:rPr>
          <w:b/>
          <w:bCs/>
          <w:lang w:val="en" w:eastAsia="en-IN"/>
        </w:rPr>
        <w:t>Priority:</w:t>
      </w:r>
      <w:r w:rsidRPr="006045DB">
        <w:rPr>
          <w:lang w:val="en" w:eastAsia="en-IN"/>
        </w:rPr>
        <w:t xml:space="preserve"> Medium</w:t>
      </w:r>
      <w:r w:rsidRPr="006045DB">
        <w:rPr>
          <w:lang w:eastAsia="en-IN"/>
        </w:rPr>
        <w:t> </w:t>
      </w:r>
    </w:p>
    <w:p w14:paraId="3CD8DA60" w14:textId="77777777" w:rsidR="0066211B" w:rsidRPr="006045DB" w:rsidRDefault="0066211B" w:rsidP="0066211B">
      <w:pPr>
        <w:rPr>
          <w:lang w:eastAsia="en-IN"/>
        </w:rPr>
      </w:pPr>
    </w:p>
    <w:p w14:paraId="663E57EF" w14:textId="77777777" w:rsidR="0066211B" w:rsidRPr="006045DB" w:rsidRDefault="0066211B" w:rsidP="0066211B">
      <w:pPr>
        <w:rPr>
          <w:lang w:eastAsia="en-IN"/>
        </w:rPr>
      </w:pPr>
      <w:r w:rsidRPr="006045DB">
        <w:rPr>
          <w:b/>
          <w:bCs/>
          <w:lang w:eastAsia="en-IN"/>
        </w:rPr>
        <w:t>Navigation Path:</w:t>
      </w:r>
      <w:r w:rsidRPr="006045DB">
        <w:rPr>
          <w:lang w:val="en-IN" w:eastAsia="en-IN"/>
        </w:rPr>
        <w:t xml:space="preserve"> Administration’ - ‘Recodes’ - ‘All Recode Categories’ dropdown - search for Recode Category “</w:t>
      </w:r>
      <w:proofErr w:type="spellStart"/>
      <w:r w:rsidRPr="006045DB">
        <w:rPr>
          <w:lang w:val="en-IN" w:eastAsia="en-IN"/>
        </w:rPr>
        <w:t>SetProcCodesToExcludeFromGFE</w:t>
      </w:r>
      <w:proofErr w:type="spellEnd"/>
      <w:r w:rsidRPr="006045DB">
        <w:rPr>
          <w:lang w:val="en-IN" w:eastAsia="en-IN"/>
        </w:rPr>
        <w:t>”.</w:t>
      </w:r>
      <w:r w:rsidRPr="006045DB">
        <w:rPr>
          <w:lang w:eastAsia="en-IN"/>
        </w:rPr>
        <w:t> </w:t>
      </w:r>
      <w:r w:rsidRPr="006045DB">
        <w:rPr>
          <w:lang w:eastAsia="en-IN"/>
        </w:rPr>
        <w:br/>
        <w:t> </w:t>
      </w:r>
      <w:r w:rsidRPr="006045DB">
        <w:rPr>
          <w:lang w:eastAsia="en-IN"/>
        </w:rPr>
        <w:br/>
      </w:r>
      <w:r w:rsidRPr="006045DB">
        <w:rPr>
          <w:b/>
          <w:bCs/>
          <w:lang w:val="en" w:eastAsia="en-IN"/>
        </w:rPr>
        <w:t>Functionality ‘Before’ and ‘After’ release:</w:t>
      </w:r>
      <w:r w:rsidRPr="006045DB">
        <w:rPr>
          <w:lang w:eastAsia="en-IN"/>
        </w:rPr>
        <w:t> </w:t>
      </w:r>
    </w:p>
    <w:p w14:paraId="00C05B79" w14:textId="77777777" w:rsidR="0066211B" w:rsidRDefault="0066211B" w:rsidP="0066211B">
      <w:pPr>
        <w:rPr>
          <w:lang w:eastAsia="en-IN"/>
        </w:rPr>
      </w:pPr>
      <w:r w:rsidRPr="006045DB">
        <w:rPr>
          <w:lang w:eastAsia="en-IN"/>
        </w:rPr>
        <w:t>Before this release, here was the behavior. The Recode Category “</w:t>
      </w:r>
      <w:proofErr w:type="spellStart"/>
      <w:r w:rsidRPr="006045DB">
        <w:rPr>
          <w:lang w:eastAsia="en-IN"/>
        </w:rPr>
        <w:t>SetProcCodesToExcludeFromGFE</w:t>
      </w:r>
      <w:proofErr w:type="spellEnd"/>
      <w:r w:rsidRPr="006045DB">
        <w:rPr>
          <w:lang w:eastAsia="en-IN"/>
        </w:rPr>
        <w:t>” did not appear in the "All Recode Categories" dropdown on the Recodes (Administration) page.   </w:t>
      </w:r>
    </w:p>
    <w:p w14:paraId="6E81D6CB" w14:textId="77777777" w:rsidR="0066211B" w:rsidRPr="006045DB" w:rsidRDefault="0066211B" w:rsidP="0066211B">
      <w:pPr>
        <w:rPr>
          <w:lang w:eastAsia="en-IN"/>
        </w:rPr>
      </w:pPr>
    </w:p>
    <w:p w14:paraId="061A1F8A" w14:textId="77777777" w:rsidR="0066211B" w:rsidRDefault="0066211B" w:rsidP="0066211B">
      <w:pPr>
        <w:rPr>
          <w:lang w:eastAsia="en-IN"/>
        </w:rPr>
      </w:pPr>
      <w:r w:rsidRPr="006045DB">
        <w:rPr>
          <w:lang w:eastAsia="en-IN"/>
        </w:rPr>
        <w:t>With this release, the above-mentioned issue has been resolved. Now, the Recode Category “</w:t>
      </w:r>
      <w:proofErr w:type="spellStart"/>
      <w:r w:rsidRPr="006045DB">
        <w:rPr>
          <w:lang w:eastAsia="en-IN"/>
        </w:rPr>
        <w:t>SetProcCodesToExcludeFromGFE</w:t>
      </w:r>
      <w:proofErr w:type="spellEnd"/>
      <w:r w:rsidRPr="006045DB">
        <w:rPr>
          <w:lang w:eastAsia="en-IN"/>
        </w:rPr>
        <w:t>” is available in the system and is displayed in the "All Recode Categories" dropdown.   </w:t>
      </w:r>
    </w:p>
    <w:p w14:paraId="33389E77" w14:textId="77777777" w:rsidR="0066211B" w:rsidRPr="00933E02" w:rsidRDefault="0066211B" w:rsidP="0066211B">
      <w:pPr>
        <w:pBdr>
          <w:bottom w:val="single" w:sz="12" w:space="3" w:color="auto"/>
        </w:pBdr>
        <w:shd w:val="clear" w:color="auto" w:fill="FFFFFF"/>
        <w:spacing w:before="240" w:after="240"/>
        <w:rPr>
          <w:b/>
          <w:bCs/>
        </w:rPr>
      </w:pPr>
    </w:p>
    <w:p w14:paraId="1E2410F3" w14:textId="77777777" w:rsidR="0066211B" w:rsidRDefault="0066211B" w:rsidP="0066211B">
      <w:pPr>
        <w:pStyle w:val="Heading1"/>
        <w:ind w:left="0" w:firstLine="0"/>
        <w:rPr>
          <w:sz w:val="22"/>
          <w:szCs w:val="22"/>
        </w:rPr>
      </w:pPr>
      <w:bookmarkStart w:id="290" w:name="_Toc201301451"/>
      <w:bookmarkStart w:id="291" w:name="_Toc201680012"/>
      <w:r w:rsidRPr="006045DB">
        <w:rPr>
          <w:sz w:val="22"/>
          <w:szCs w:val="22"/>
        </w:rPr>
        <w:t>Services/Charges Nightly Billing Job</w:t>
      </w:r>
      <w:bookmarkEnd w:id="290"/>
      <w:bookmarkEnd w:id="291"/>
    </w:p>
    <w:p w14:paraId="68AB0C52"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1A804ED1"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0504A206"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DC879CD"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EF57B1A"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554C605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475C6E82" w14:textId="26AA4984" w:rsidR="0066211B" w:rsidRDefault="0066211B" w:rsidP="0084439A">
            <w:pPr>
              <w:jc w:val="center"/>
            </w:pPr>
            <w:r>
              <w:t>13</w:t>
            </w:r>
            <w:r w:rsidR="00F46838">
              <w:t>6</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40084F1D"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6045DB">
              <w:rPr>
                <w:rFonts w:eastAsia="Times New Roman" w:cs="Calibri"/>
                <w:color w:val="000000"/>
              </w:rPr>
              <w:t>131300</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CFD5DE" w14:textId="77777777" w:rsidR="0066211B" w:rsidRPr="00991A46" w:rsidRDefault="0066211B" w:rsidP="0084439A">
            <w:pPr>
              <w:rPr>
                <w:rFonts w:eastAsia="Verdana"/>
              </w:rPr>
            </w:pPr>
            <w:r w:rsidRPr="006045DB">
              <w:rPr>
                <w:rFonts w:eastAsia="Verdana"/>
              </w:rPr>
              <w:t>Mark Service as Error before Bed Assignments needs to check if bed attendance was deleted. </w:t>
            </w:r>
          </w:p>
        </w:tc>
      </w:tr>
    </w:tbl>
    <w:p w14:paraId="6E17E5E1" w14:textId="77777777" w:rsidR="0066211B" w:rsidRDefault="0066211B" w:rsidP="0066211B">
      <w:pPr>
        <w:rPr>
          <w:lang w:val="en-IN" w:eastAsia="en-IN"/>
        </w:rPr>
      </w:pPr>
    </w:p>
    <w:p w14:paraId="25DADC81" w14:textId="77777777" w:rsidR="0066211B" w:rsidRDefault="0066211B" w:rsidP="0066211B">
      <w:r w:rsidRPr="009C0C59">
        <w:rPr>
          <w:b/>
          <w:bCs/>
        </w:rPr>
        <w:t xml:space="preserve">Author: </w:t>
      </w:r>
      <w:r w:rsidRPr="006045DB">
        <w:t xml:space="preserve">Roopa </w:t>
      </w:r>
      <w:proofErr w:type="spellStart"/>
      <w:r w:rsidRPr="006045DB">
        <w:t>Hemanna</w:t>
      </w:r>
      <w:proofErr w:type="spellEnd"/>
    </w:p>
    <w:p w14:paraId="584A0CC4" w14:textId="77777777" w:rsidR="0066211B" w:rsidRPr="004B78BB" w:rsidRDefault="0066211B" w:rsidP="0066211B"/>
    <w:p w14:paraId="2BD8951E" w14:textId="57F451E2" w:rsidR="0066211B" w:rsidRDefault="0066211B" w:rsidP="0066211B">
      <w:pPr>
        <w:pStyle w:val="Heading3"/>
        <w:shd w:val="clear" w:color="auto" w:fill="FFFFFF" w:themeFill="background1"/>
        <w:rPr>
          <w:rFonts w:eastAsia="Verdana"/>
          <w:color w:val="2E74B5" w:themeColor="accent1" w:themeShade="BF"/>
        </w:rPr>
      </w:pPr>
      <w:bookmarkStart w:id="292" w:name="_139._Core_Bugs"/>
      <w:bookmarkStart w:id="293" w:name="_Toc201301452"/>
      <w:bookmarkStart w:id="294" w:name="_Toc201680013"/>
      <w:bookmarkStart w:id="295" w:name="BEDCENSUSSERVICECREATIONLAGDAYS"/>
      <w:bookmarkEnd w:id="292"/>
      <w:r>
        <w:rPr>
          <w:rFonts w:eastAsia="Times New Roman" w:cs="Calibri"/>
          <w:color w:val="2E74B5" w:themeColor="accent1" w:themeShade="BF"/>
        </w:rPr>
        <w:lastRenderedPageBreak/>
        <w:t>13</w:t>
      </w:r>
      <w:r w:rsidR="00F46838">
        <w:rPr>
          <w:rFonts w:eastAsia="Times New Roman" w:cs="Calibri"/>
          <w:color w:val="2E74B5" w:themeColor="accent1" w:themeShade="BF"/>
        </w:rPr>
        <w:t>6</w:t>
      </w:r>
      <w:r>
        <w:rPr>
          <w:rFonts w:eastAsia="Times New Roman" w:cs="Calibri"/>
          <w:color w:val="2E74B5" w:themeColor="accent1" w:themeShade="BF"/>
        </w:rPr>
        <w:t xml:space="preserve">. </w:t>
      </w:r>
      <w:r w:rsidRPr="006045DB">
        <w:rPr>
          <w:rFonts w:eastAsia="Times New Roman" w:cs="Calibri"/>
          <w:color w:val="2E74B5" w:themeColor="accent1" w:themeShade="BF"/>
        </w:rPr>
        <w:t>Core Bugs # 131300</w:t>
      </w:r>
      <w:r w:rsidRPr="006045DB">
        <w:rPr>
          <w:color w:val="2E74B5" w:themeColor="accent1" w:themeShade="BF"/>
        </w:rPr>
        <w:t xml:space="preserve">: </w:t>
      </w:r>
      <w:r w:rsidRPr="006045DB">
        <w:rPr>
          <w:rFonts w:eastAsia="Verdana"/>
          <w:color w:val="2E74B5" w:themeColor="accent1" w:themeShade="BF"/>
        </w:rPr>
        <w:t>Mark Service as Error before Bed Assignments needs to check if bed attendance was deleted.</w:t>
      </w:r>
      <w:bookmarkEnd w:id="293"/>
      <w:bookmarkEnd w:id="294"/>
      <w:r w:rsidRPr="006045DB">
        <w:rPr>
          <w:rFonts w:eastAsia="Verdana"/>
          <w:color w:val="2E74B5" w:themeColor="accent1" w:themeShade="BF"/>
        </w:rPr>
        <w:t> </w:t>
      </w:r>
    </w:p>
    <w:bookmarkEnd w:id="295"/>
    <w:p w14:paraId="2EDD788A" w14:textId="77777777" w:rsidR="0066211B" w:rsidRDefault="0066211B" w:rsidP="0066211B">
      <w:pPr>
        <w:rPr>
          <w:lang w:val="en-IN" w:eastAsia="en-IN"/>
        </w:rPr>
      </w:pPr>
    </w:p>
    <w:p w14:paraId="01661B68" w14:textId="77777777" w:rsidR="0066211B" w:rsidRDefault="0066211B" w:rsidP="0066211B">
      <w:pPr>
        <w:rPr>
          <w:lang w:eastAsia="en-IN"/>
        </w:rPr>
      </w:pPr>
      <w:r w:rsidRPr="006045DB">
        <w:rPr>
          <w:b/>
          <w:bCs/>
          <w:lang w:val="en-IN" w:eastAsia="en-IN"/>
        </w:rPr>
        <w:t>Release Type:</w:t>
      </w:r>
      <w:r w:rsidRPr="006045DB">
        <w:rPr>
          <w:lang w:val="en-IN" w:eastAsia="en-IN"/>
        </w:rPr>
        <w:t xml:space="preserve"> Fix | </w:t>
      </w:r>
      <w:r w:rsidRPr="006045DB">
        <w:rPr>
          <w:b/>
          <w:bCs/>
          <w:lang w:val="en-IN" w:eastAsia="en-IN"/>
        </w:rPr>
        <w:t>Priority:</w:t>
      </w:r>
      <w:r w:rsidRPr="006045DB">
        <w:rPr>
          <w:lang w:val="en-IN" w:eastAsia="en-IN"/>
        </w:rPr>
        <w:t xml:space="preserve"> High</w:t>
      </w:r>
      <w:r w:rsidRPr="006045DB">
        <w:rPr>
          <w:lang w:eastAsia="en-IN"/>
        </w:rPr>
        <w:t> </w:t>
      </w:r>
    </w:p>
    <w:p w14:paraId="45360D05" w14:textId="77777777" w:rsidR="0066211B" w:rsidRPr="006045DB" w:rsidRDefault="0066211B" w:rsidP="0066211B">
      <w:pPr>
        <w:rPr>
          <w:lang w:eastAsia="en-IN"/>
        </w:rPr>
      </w:pPr>
    </w:p>
    <w:p w14:paraId="459E410C" w14:textId="77777777" w:rsidR="0066211B" w:rsidRPr="006045DB" w:rsidRDefault="0066211B" w:rsidP="0066211B">
      <w:pPr>
        <w:rPr>
          <w:lang w:eastAsia="en-IN"/>
        </w:rPr>
      </w:pPr>
      <w:r w:rsidRPr="006045DB">
        <w:rPr>
          <w:b/>
          <w:bCs/>
          <w:lang w:val="en-IN" w:eastAsia="en-IN"/>
        </w:rPr>
        <w:t>Prerequisites: </w:t>
      </w:r>
      <w:r w:rsidRPr="006045DB">
        <w:rPr>
          <w:lang w:eastAsia="en-IN"/>
        </w:rPr>
        <w:t> </w:t>
      </w:r>
    </w:p>
    <w:p w14:paraId="6332528F" w14:textId="77777777" w:rsidR="0066211B" w:rsidRPr="006045DB" w:rsidRDefault="0066211B" w:rsidP="0066211B">
      <w:pPr>
        <w:rPr>
          <w:lang w:eastAsia="en-IN"/>
        </w:rPr>
      </w:pPr>
      <w:r w:rsidRPr="006045DB">
        <w:rPr>
          <w:lang w:val="en-IN" w:eastAsia="en-IN"/>
        </w:rPr>
        <w:t>The following preconditions must be met to validate the fix:</w:t>
      </w:r>
      <w:r w:rsidRPr="006045DB">
        <w:rPr>
          <w:lang w:eastAsia="en-IN"/>
        </w:rPr>
        <w:t> </w:t>
      </w:r>
    </w:p>
    <w:p w14:paraId="1C9612B1" w14:textId="77777777" w:rsidR="0066211B" w:rsidRPr="006045DB" w:rsidRDefault="0066211B" w:rsidP="00CC2B5C">
      <w:pPr>
        <w:numPr>
          <w:ilvl w:val="0"/>
          <w:numId w:val="234"/>
        </w:numPr>
        <w:rPr>
          <w:lang w:eastAsia="en-IN"/>
        </w:rPr>
      </w:pPr>
      <w:r w:rsidRPr="006045DB">
        <w:rPr>
          <w:lang w:val="en-IN" w:eastAsia="en-IN"/>
        </w:rPr>
        <w:t>A client must have an inpatient visit created.</w:t>
      </w:r>
      <w:r w:rsidRPr="006045DB">
        <w:rPr>
          <w:lang w:eastAsia="en-IN"/>
        </w:rPr>
        <w:t> </w:t>
      </w:r>
    </w:p>
    <w:p w14:paraId="4457C281" w14:textId="77777777" w:rsidR="0066211B" w:rsidRPr="006045DB" w:rsidRDefault="0066211B" w:rsidP="00CC2B5C">
      <w:pPr>
        <w:numPr>
          <w:ilvl w:val="0"/>
          <w:numId w:val="235"/>
        </w:numPr>
        <w:rPr>
          <w:lang w:eastAsia="en-IN"/>
        </w:rPr>
      </w:pPr>
      <w:r w:rsidRPr="006045DB">
        <w:rPr>
          <w:lang w:val="en-IN" w:eastAsia="en-IN"/>
        </w:rPr>
        <w:t>The client must be assigned to a bed.</w:t>
      </w:r>
      <w:r w:rsidRPr="006045DB">
        <w:rPr>
          <w:lang w:eastAsia="en-IN"/>
        </w:rPr>
        <w:t> </w:t>
      </w:r>
    </w:p>
    <w:p w14:paraId="75CD9D29" w14:textId="77777777" w:rsidR="0066211B" w:rsidRPr="006045DB" w:rsidRDefault="0066211B" w:rsidP="00CC2B5C">
      <w:pPr>
        <w:numPr>
          <w:ilvl w:val="0"/>
          <w:numId w:val="236"/>
        </w:numPr>
        <w:rPr>
          <w:lang w:eastAsia="en-IN"/>
        </w:rPr>
      </w:pPr>
      <w:r w:rsidRPr="006045DB">
        <w:rPr>
          <w:lang w:val="en-IN" w:eastAsia="en-IN"/>
        </w:rPr>
        <w:t>The nightly job (</w:t>
      </w:r>
      <w:proofErr w:type="spellStart"/>
      <w:r w:rsidRPr="006045DB">
        <w:rPr>
          <w:lang w:val="en-IN" w:eastAsia="en-IN"/>
        </w:rPr>
        <w:t>ssp_SCCreateServicesBedAssignments</w:t>
      </w:r>
      <w:proofErr w:type="spellEnd"/>
      <w:r w:rsidRPr="006045DB">
        <w:rPr>
          <w:lang w:val="en-IN" w:eastAsia="en-IN"/>
        </w:rPr>
        <w:t>) must be run to generate initial bed services (Consider the "BEDCENSUSSERVICECREATIONLAGDAYS " configuration key if applicable).</w:t>
      </w:r>
      <w:r w:rsidRPr="006045DB">
        <w:rPr>
          <w:lang w:eastAsia="en-IN"/>
        </w:rPr>
        <w:t> </w:t>
      </w:r>
    </w:p>
    <w:p w14:paraId="6C1326FA" w14:textId="77777777" w:rsidR="0066211B" w:rsidRPr="006045DB" w:rsidRDefault="0066211B" w:rsidP="00CC2B5C">
      <w:pPr>
        <w:numPr>
          <w:ilvl w:val="0"/>
          <w:numId w:val="237"/>
        </w:numPr>
        <w:rPr>
          <w:lang w:eastAsia="en-IN"/>
        </w:rPr>
      </w:pPr>
      <w:r w:rsidRPr="006045DB">
        <w:rPr>
          <w:lang w:val="en-IN" w:eastAsia="en-IN"/>
        </w:rPr>
        <w:t>The existing bed assignment must be removed and replaced with an "On Leave" bed assignment.</w:t>
      </w:r>
      <w:r w:rsidRPr="006045DB">
        <w:rPr>
          <w:lang w:eastAsia="en-IN"/>
        </w:rPr>
        <w:t> </w:t>
      </w:r>
    </w:p>
    <w:p w14:paraId="35CB330A" w14:textId="77777777" w:rsidR="0066211B" w:rsidRDefault="0066211B" w:rsidP="00CC2B5C">
      <w:pPr>
        <w:numPr>
          <w:ilvl w:val="0"/>
          <w:numId w:val="238"/>
        </w:numPr>
        <w:rPr>
          <w:lang w:eastAsia="en-IN"/>
        </w:rPr>
      </w:pPr>
      <w:r w:rsidRPr="006045DB">
        <w:rPr>
          <w:lang w:val="en-IN" w:eastAsia="en-IN"/>
        </w:rPr>
        <w:t>The nightly billing job must be executed again.</w:t>
      </w:r>
      <w:r w:rsidRPr="006045DB">
        <w:rPr>
          <w:lang w:eastAsia="en-IN"/>
        </w:rPr>
        <w:t> </w:t>
      </w:r>
    </w:p>
    <w:p w14:paraId="4F71E7F7" w14:textId="77777777" w:rsidR="0066211B" w:rsidRPr="006045DB" w:rsidRDefault="0066211B" w:rsidP="0066211B">
      <w:pPr>
        <w:ind w:left="720"/>
        <w:rPr>
          <w:lang w:eastAsia="en-IN"/>
        </w:rPr>
      </w:pPr>
    </w:p>
    <w:p w14:paraId="5FDCC6B2" w14:textId="77777777" w:rsidR="0066211B" w:rsidRDefault="0066211B" w:rsidP="0066211B">
      <w:pPr>
        <w:rPr>
          <w:lang w:eastAsia="en-IN"/>
        </w:rPr>
      </w:pPr>
      <w:r w:rsidRPr="006045DB">
        <w:rPr>
          <w:b/>
          <w:bCs/>
          <w:lang w:val="en-IN" w:eastAsia="en-IN"/>
        </w:rPr>
        <w:t xml:space="preserve">Navigation Path: </w:t>
      </w:r>
      <w:r w:rsidRPr="006045DB">
        <w:rPr>
          <w:lang w:val="en-IN" w:eastAsia="en-IN"/>
        </w:rPr>
        <w:t>N/A</w:t>
      </w:r>
      <w:r w:rsidRPr="006045DB">
        <w:rPr>
          <w:lang w:eastAsia="en-IN"/>
        </w:rPr>
        <w:t> </w:t>
      </w:r>
    </w:p>
    <w:p w14:paraId="33BF7DF2" w14:textId="77777777" w:rsidR="0066211B" w:rsidRPr="006045DB" w:rsidRDefault="0066211B" w:rsidP="0066211B">
      <w:pPr>
        <w:rPr>
          <w:lang w:eastAsia="en-IN"/>
        </w:rPr>
      </w:pPr>
    </w:p>
    <w:p w14:paraId="544F7A3D" w14:textId="77777777" w:rsidR="0066211B" w:rsidRDefault="0066211B" w:rsidP="0066211B">
      <w:pPr>
        <w:rPr>
          <w:lang w:eastAsia="en-IN"/>
        </w:rPr>
      </w:pPr>
      <w:r w:rsidRPr="006045DB">
        <w:rPr>
          <w:b/>
          <w:bCs/>
          <w:lang w:val="en-IN" w:eastAsia="en-IN"/>
        </w:rPr>
        <w:t>Functionality ‘Before’ and ‘After’ release: </w:t>
      </w:r>
      <w:r w:rsidRPr="006045DB">
        <w:rPr>
          <w:lang w:eastAsia="en-IN"/>
        </w:rPr>
        <w:t> </w:t>
      </w:r>
    </w:p>
    <w:p w14:paraId="08116163" w14:textId="77777777" w:rsidR="0066211B" w:rsidRPr="006045DB" w:rsidRDefault="0066211B" w:rsidP="0066211B">
      <w:pPr>
        <w:rPr>
          <w:lang w:eastAsia="en-IN"/>
        </w:rPr>
      </w:pPr>
    </w:p>
    <w:p w14:paraId="1DD1C3AC" w14:textId="01906545" w:rsidR="0066211B" w:rsidRDefault="0066211B" w:rsidP="0066211B">
      <w:pPr>
        <w:rPr>
          <w:lang w:eastAsia="en-IN"/>
        </w:rPr>
      </w:pPr>
      <w:r w:rsidRPr="006045DB">
        <w:rPr>
          <w:lang w:val="en-IN" w:eastAsia="en-IN"/>
        </w:rPr>
        <w:t>Before this release, here was the </w:t>
      </w:r>
      <w:r w:rsidR="004708BB" w:rsidRPr="006045DB">
        <w:rPr>
          <w:lang w:val="en-IN" w:eastAsia="en-IN"/>
        </w:rPr>
        <w:t>behaviour</w:t>
      </w:r>
      <w:r w:rsidRPr="006045DB">
        <w:rPr>
          <w:lang w:val="en-IN" w:eastAsia="en-IN"/>
        </w:rPr>
        <w:t>. When a client's bed attendance record was updated or soft-deleted (e.g., status changed to "on leave"), the system did not automatically correct previously generated Bed Hold and Bed Day services. This resulted in duplicate services being recorded for the same day. Users were required to manually mark the incorrect services as errors, and the nightly job failed to apply corrections based on changes to the leave status.</w:t>
      </w:r>
      <w:r w:rsidRPr="006045DB">
        <w:rPr>
          <w:lang w:eastAsia="en-IN"/>
        </w:rPr>
        <w:t> </w:t>
      </w:r>
    </w:p>
    <w:p w14:paraId="134C5383" w14:textId="77777777" w:rsidR="0066211B" w:rsidRPr="006045DB" w:rsidRDefault="0066211B" w:rsidP="0066211B">
      <w:pPr>
        <w:rPr>
          <w:lang w:eastAsia="en-IN"/>
        </w:rPr>
      </w:pPr>
    </w:p>
    <w:p w14:paraId="722C7AA4" w14:textId="3AC56ECD" w:rsidR="0066211B" w:rsidRDefault="0066211B" w:rsidP="0066211B">
      <w:pPr>
        <w:rPr>
          <w:lang w:eastAsia="en-IN"/>
        </w:rPr>
      </w:pPr>
      <w:r w:rsidRPr="006045DB">
        <w:rPr>
          <w:lang w:val="en-IN" w:eastAsia="en-IN"/>
        </w:rPr>
        <w:t>With this release, the above-mentioned issue has been resolved</w:t>
      </w:r>
      <w:r w:rsidRPr="006045DB">
        <w:rPr>
          <w:b/>
          <w:bCs/>
          <w:lang w:val="en-IN" w:eastAsia="en-IN"/>
        </w:rPr>
        <w:t xml:space="preserve">. </w:t>
      </w:r>
      <w:r w:rsidRPr="006045DB">
        <w:rPr>
          <w:lang w:val="en-IN" w:eastAsia="en-IN"/>
        </w:rPr>
        <w:t>Now,</w:t>
      </w:r>
      <w:r w:rsidRPr="006045DB">
        <w:rPr>
          <w:b/>
          <w:bCs/>
          <w:lang w:val="en-IN" w:eastAsia="en-IN"/>
        </w:rPr>
        <w:t xml:space="preserve"> </w:t>
      </w:r>
      <w:r w:rsidRPr="006045DB">
        <w:rPr>
          <w:lang w:val="en-IN" w:eastAsia="en-IN"/>
        </w:rPr>
        <w:t>we have enhanced the stored procedure ‘</w:t>
      </w:r>
      <w:proofErr w:type="spellStart"/>
      <w:r w:rsidRPr="006045DB">
        <w:rPr>
          <w:lang w:val="en-IN" w:eastAsia="en-IN"/>
        </w:rPr>
        <w:t>ssp_</w:t>
      </w:r>
      <w:proofErr w:type="gramStart"/>
      <w:r w:rsidRPr="006045DB">
        <w:rPr>
          <w:lang w:val="en-IN" w:eastAsia="en-IN"/>
        </w:rPr>
        <w:t>SCMarkServiceAsErrorBeforeCreateServicesBedAssignments</w:t>
      </w:r>
      <w:proofErr w:type="spellEnd"/>
      <w:r w:rsidRPr="006045DB">
        <w:rPr>
          <w:lang w:val="en-IN" w:eastAsia="en-IN"/>
        </w:rPr>
        <w:t xml:space="preserve"> ’</w:t>
      </w:r>
      <w:proofErr w:type="gramEnd"/>
      <w:r w:rsidRPr="006045DB">
        <w:rPr>
          <w:lang w:val="en-IN" w:eastAsia="en-IN"/>
        </w:rPr>
        <w:t xml:space="preserve"> so that the system automatically processes updates to bed attendance records, including soft deletions or status corrections. It now marks previously generated services as error and creates new Bed Assignment services that reflect the updated </w:t>
      </w:r>
      <w:r w:rsidR="00232517">
        <w:rPr>
          <w:lang w:val="en-IN" w:eastAsia="en-IN"/>
        </w:rPr>
        <w:t>‘</w:t>
      </w:r>
      <w:r w:rsidRPr="006045DB">
        <w:rPr>
          <w:lang w:val="en-IN" w:eastAsia="en-IN"/>
        </w:rPr>
        <w:t>On Leave</w:t>
      </w:r>
      <w:r w:rsidR="00232517">
        <w:rPr>
          <w:lang w:val="en-IN" w:eastAsia="en-IN"/>
        </w:rPr>
        <w:t>’</w:t>
      </w:r>
      <w:r w:rsidRPr="006045DB">
        <w:rPr>
          <w:lang w:val="en-IN" w:eastAsia="en-IN"/>
        </w:rPr>
        <w:t xml:space="preserve"> status—effectively preventing duplicate entries.</w:t>
      </w:r>
      <w:r w:rsidRPr="006045DB">
        <w:rPr>
          <w:lang w:eastAsia="en-IN"/>
        </w:rPr>
        <w:t> </w:t>
      </w:r>
    </w:p>
    <w:p w14:paraId="2F69CC4E" w14:textId="77777777" w:rsidR="0066211B" w:rsidRPr="00933E02" w:rsidRDefault="0066211B" w:rsidP="0066211B">
      <w:pPr>
        <w:pBdr>
          <w:bottom w:val="single" w:sz="12" w:space="3" w:color="auto"/>
        </w:pBdr>
        <w:shd w:val="clear" w:color="auto" w:fill="FFFFFF"/>
        <w:spacing w:before="240" w:after="240"/>
        <w:rPr>
          <w:b/>
          <w:bCs/>
        </w:rPr>
      </w:pPr>
    </w:p>
    <w:p w14:paraId="08CFA761" w14:textId="77777777" w:rsidR="0066211B" w:rsidRDefault="0066211B" w:rsidP="0066211B">
      <w:pPr>
        <w:pStyle w:val="Heading1"/>
        <w:ind w:left="0" w:firstLine="0"/>
        <w:rPr>
          <w:sz w:val="22"/>
          <w:szCs w:val="22"/>
        </w:rPr>
      </w:pPr>
      <w:bookmarkStart w:id="296" w:name="_Toc201301453"/>
      <w:bookmarkStart w:id="297" w:name="_Toc201680014"/>
      <w:r w:rsidRPr="006045DB">
        <w:rPr>
          <w:sz w:val="22"/>
          <w:szCs w:val="22"/>
        </w:rPr>
        <w:t>Services/Notes</w:t>
      </w:r>
      <w:bookmarkEnd w:id="296"/>
      <w:bookmarkEnd w:id="297"/>
    </w:p>
    <w:p w14:paraId="2154DBF4"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699C072A"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4F86DD75"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03EAA5BA"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5BE48A57"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4E98F841"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21CBD51D" w14:textId="4A04EB6D" w:rsidR="0066211B" w:rsidRPr="008A43AF" w:rsidRDefault="0066211B" w:rsidP="0084439A">
            <w:pPr>
              <w:jc w:val="center"/>
              <w:rPr>
                <w:highlight w:val="cyan"/>
              </w:rPr>
            </w:pPr>
            <w:r w:rsidRPr="008A43AF">
              <w:rPr>
                <w:highlight w:val="cyan"/>
              </w:rPr>
              <w:t>1</w:t>
            </w:r>
            <w:r w:rsidR="00C14B5B" w:rsidRPr="008A43AF">
              <w:rPr>
                <w:highlight w:val="cyan"/>
              </w:rPr>
              <w:t>3</w:t>
            </w:r>
            <w:r w:rsidR="00F46838" w:rsidRPr="008A43AF">
              <w:rPr>
                <w:highlight w:val="cyan"/>
              </w:rPr>
              <w:t>7</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23BB80DE" w14:textId="77777777" w:rsidR="0066211B" w:rsidRPr="008A43AF" w:rsidRDefault="0066211B" w:rsidP="0084439A">
            <w:pPr>
              <w:jc w:val="center"/>
              <w:rPr>
                <w:rFonts w:eastAsia="Times New Roman" w:cs="Calibri"/>
                <w:color w:val="000000"/>
                <w:highlight w:val="cyan"/>
              </w:rPr>
            </w:pPr>
            <w:r w:rsidRPr="008A43AF">
              <w:rPr>
                <w:rFonts w:eastAsia="Times New Roman" w:cs="Calibri"/>
                <w:color w:val="000000"/>
                <w:highlight w:val="cyan"/>
              </w:rPr>
              <w:t>Core Bugs # 131306</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4B9B7D" w14:textId="77777777" w:rsidR="0066211B" w:rsidRPr="008A43AF" w:rsidRDefault="0066211B" w:rsidP="0084439A">
            <w:pPr>
              <w:rPr>
                <w:rFonts w:eastAsia="Verdana"/>
                <w:highlight w:val="cyan"/>
              </w:rPr>
            </w:pPr>
            <w:r w:rsidRPr="008A43AF">
              <w:rPr>
                <w:rFonts w:eastAsia="Verdana"/>
                <w:highlight w:val="cyan"/>
              </w:rPr>
              <w:t>The Program selection pop-up is not available when creating associated documents through service/notes. </w:t>
            </w:r>
          </w:p>
        </w:tc>
      </w:tr>
      <w:tr w:rsidR="0066211B" w:rsidRPr="00A85CE9" w14:paraId="6755A6F3"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5D78BA8A" w14:textId="5F54E19D" w:rsidR="0066211B" w:rsidRDefault="0066211B" w:rsidP="0084439A">
            <w:pPr>
              <w:jc w:val="center"/>
            </w:pPr>
            <w:r>
              <w:t>1</w:t>
            </w:r>
            <w:r w:rsidR="00C14B5B">
              <w:t>3</w:t>
            </w:r>
            <w:r w:rsidR="00F46838">
              <w:t>8</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7B9933AB"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6045DB">
              <w:rPr>
                <w:rFonts w:eastAsia="Times New Roman" w:cs="Calibri"/>
                <w:color w:val="000000"/>
              </w:rPr>
              <w:t>131868</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602AC5" w14:textId="77777777" w:rsidR="0066211B" w:rsidRPr="006045DB" w:rsidRDefault="0066211B" w:rsidP="0084439A">
            <w:pPr>
              <w:rPr>
                <w:rFonts w:eastAsia="Verdana"/>
              </w:rPr>
            </w:pPr>
            <w:r w:rsidRPr="006045DB">
              <w:rPr>
                <w:rFonts w:eastAsia="Verdana"/>
              </w:rPr>
              <w:t>Psychiatric Note - WNL Psychosis is not labelled 'None'.</w:t>
            </w:r>
          </w:p>
        </w:tc>
      </w:tr>
      <w:tr w:rsidR="0066211B" w:rsidRPr="00A85CE9" w14:paraId="7CAC2DE8"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5BF29AE2" w14:textId="224BDE07" w:rsidR="0066211B" w:rsidRDefault="0066211B" w:rsidP="0084439A">
            <w:pPr>
              <w:jc w:val="center"/>
            </w:pPr>
            <w:r>
              <w:t>1</w:t>
            </w:r>
            <w:r w:rsidR="00F46838">
              <w:t>39</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052CAB71" w14:textId="77777777" w:rsidR="0066211B" w:rsidRPr="003B73FD" w:rsidRDefault="0066211B" w:rsidP="0084439A">
            <w:pPr>
              <w:jc w:val="center"/>
              <w:rPr>
                <w:rFonts w:eastAsia="Times New Roman" w:cs="Calibri"/>
                <w:color w:val="000000"/>
              </w:rPr>
            </w:pPr>
            <w:r w:rsidRPr="003B73FD">
              <w:rPr>
                <w:rFonts w:eastAsia="Times New Roman" w:cs="Calibri"/>
                <w:color w:val="000000"/>
              </w:rPr>
              <w:t xml:space="preserve">Core Bugs # </w:t>
            </w:r>
            <w:r w:rsidRPr="006045DB">
              <w:rPr>
                <w:rFonts w:eastAsia="Times New Roman" w:cs="Calibri"/>
                <w:color w:val="000000"/>
              </w:rPr>
              <w:t>131874</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B9D1A3" w14:textId="77777777" w:rsidR="0066211B" w:rsidRPr="006045DB" w:rsidRDefault="0066211B" w:rsidP="0084439A">
            <w:pPr>
              <w:rPr>
                <w:rFonts w:eastAsia="Verdana"/>
              </w:rPr>
            </w:pPr>
            <w:r w:rsidRPr="006045DB">
              <w:rPr>
                <w:rFonts w:eastAsia="Verdana"/>
              </w:rPr>
              <w:t>Service Note "Sign" button is accessible irrespective of Permission item.</w:t>
            </w:r>
          </w:p>
        </w:tc>
      </w:tr>
    </w:tbl>
    <w:p w14:paraId="746A195C" w14:textId="77777777" w:rsidR="0066211B" w:rsidRDefault="0066211B" w:rsidP="0066211B">
      <w:pPr>
        <w:rPr>
          <w:lang w:val="en-IN" w:eastAsia="en-IN"/>
        </w:rPr>
      </w:pPr>
    </w:p>
    <w:p w14:paraId="255BD6D5" w14:textId="77777777" w:rsidR="0066211B" w:rsidRPr="006045DB" w:rsidRDefault="0066211B" w:rsidP="0066211B">
      <w:r w:rsidRPr="009C0C59">
        <w:rPr>
          <w:b/>
          <w:bCs/>
        </w:rPr>
        <w:t>Author</w:t>
      </w:r>
      <w:r w:rsidRPr="006045DB">
        <w:t>: Suganya Sivakumar </w:t>
      </w:r>
    </w:p>
    <w:p w14:paraId="4F4D7F52" w14:textId="77777777" w:rsidR="0066211B" w:rsidRPr="004B78BB" w:rsidRDefault="0066211B" w:rsidP="0066211B"/>
    <w:p w14:paraId="6B1A53BD" w14:textId="10536DD5" w:rsidR="0066211B" w:rsidRPr="008A43AF" w:rsidRDefault="0066211B" w:rsidP="0066211B">
      <w:pPr>
        <w:pStyle w:val="Heading3"/>
        <w:shd w:val="clear" w:color="auto" w:fill="FFFFFF" w:themeFill="background1"/>
        <w:rPr>
          <w:rFonts w:eastAsia="Verdana"/>
          <w:color w:val="2E74B5" w:themeColor="accent1" w:themeShade="BF"/>
          <w:highlight w:val="cyan"/>
          <w:lang w:val="en-US"/>
        </w:rPr>
      </w:pPr>
      <w:bookmarkStart w:id="298" w:name="_140._Core_Bugs"/>
      <w:bookmarkStart w:id="299" w:name="_Toc201301454"/>
      <w:bookmarkStart w:id="300" w:name="_Toc201680015"/>
      <w:bookmarkStart w:id="301" w:name="EnableClinicalDataAccessGrouping"/>
      <w:bookmarkEnd w:id="298"/>
      <w:r w:rsidRPr="008A43AF">
        <w:rPr>
          <w:rFonts w:eastAsia="Times New Roman" w:cs="Calibri"/>
          <w:color w:val="2E74B5" w:themeColor="accent1" w:themeShade="BF"/>
          <w:highlight w:val="cyan"/>
        </w:rPr>
        <w:t>1</w:t>
      </w:r>
      <w:r w:rsidR="00C14B5B" w:rsidRPr="008A43AF">
        <w:rPr>
          <w:rFonts w:eastAsia="Times New Roman" w:cs="Calibri"/>
          <w:color w:val="2E74B5" w:themeColor="accent1" w:themeShade="BF"/>
          <w:highlight w:val="cyan"/>
        </w:rPr>
        <w:t>3</w:t>
      </w:r>
      <w:r w:rsidR="00F46838" w:rsidRPr="008A43AF">
        <w:rPr>
          <w:rFonts w:eastAsia="Times New Roman" w:cs="Calibri"/>
          <w:color w:val="2E74B5" w:themeColor="accent1" w:themeShade="BF"/>
          <w:highlight w:val="cyan"/>
        </w:rPr>
        <w:t>7</w:t>
      </w:r>
      <w:r w:rsidRPr="008A43AF">
        <w:rPr>
          <w:rFonts w:eastAsia="Times New Roman" w:cs="Calibri"/>
          <w:color w:val="2E74B5" w:themeColor="accent1" w:themeShade="BF"/>
          <w:highlight w:val="cyan"/>
        </w:rPr>
        <w:t>. Core Bugs # 131306</w:t>
      </w:r>
      <w:r w:rsidRPr="008A43AF">
        <w:rPr>
          <w:color w:val="2E74B5" w:themeColor="accent1" w:themeShade="BF"/>
          <w:highlight w:val="cyan"/>
        </w:rPr>
        <w:t xml:space="preserve">: </w:t>
      </w:r>
      <w:r w:rsidRPr="008A43AF">
        <w:rPr>
          <w:rFonts w:eastAsia="Verdana"/>
          <w:color w:val="2E74B5" w:themeColor="accent1" w:themeShade="BF"/>
          <w:highlight w:val="cyan"/>
          <w:lang w:val="en-US"/>
        </w:rPr>
        <w:t>The Program selection pop-up is not available when creating associated documents through service/notes.</w:t>
      </w:r>
      <w:bookmarkEnd w:id="299"/>
      <w:bookmarkEnd w:id="300"/>
      <w:r w:rsidRPr="008A43AF">
        <w:rPr>
          <w:rFonts w:eastAsia="Verdana"/>
          <w:color w:val="2E74B5" w:themeColor="accent1" w:themeShade="BF"/>
          <w:highlight w:val="cyan"/>
          <w:lang w:val="en-US"/>
        </w:rPr>
        <w:t> </w:t>
      </w:r>
    </w:p>
    <w:bookmarkEnd w:id="301"/>
    <w:p w14:paraId="68494078" w14:textId="07CA6C23" w:rsidR="00124DA8" w:rsidRPr="008A43AF" w:rsidRDefault="00124DA8" w:rsidP="00124DA8">
      <w:pPr>
        <w:rPr>
          <w:color w:val="0070C0"/>
          <w:highlight w:val="cyan"/>
        </w:rPr>
      </w:pPr>
      <w:r w:rsidRPr="008A43AF">
        <w:rPr>
          <w:rFonts w:eastAsia="Verdana"/>
          <w:b/>
          <w:bCs/>
          <w:highlight w:val="cyan"/>
        </w:rPr>
        <w:t xml:space="preserve">Note: </w:t>
      </w:r>
      <w:r w:rsidRPr="008A43AF">
        <w:rPr>
          <w:color w:val="0070C0"/>
          <w:highlight w:val="cyan"/>
        </w:rPr>
        <w:t>This functionality is implemented for a specific customer. If you have Primary and County type</w:t>
      </w:r>
      <w:r w:rsidR="00735E2C" w:rsidRPr="008A43AF">
        <w:rPr>
          <w:color w:val="0070C0"/>
          <w:highlight w:val="cyan"/>
        </w:rPr>
        <w:t>s</w:t>
      </w:r>
      <w:r w:rsidRPr="008A43AF">
        <w:rPr>
          <w:color w:val="0070C0"/>
          <w:highlight w:val="cyan"/>
        </w:rPr>
        <w:t xml:space="preserve"> of </w:t>
      </w:r>
      <w:proofErr w:type="gramStart"/>
      <w:r w:rsidRPr="008A43AF">
        <w:rPr>
          <w:color w:val="0070C0"/>
          <w:highlight w:val="cyan"/>
        </w:rPr>
        <w:t>setup</w:t>
      </w:r>
      <w:proofErr w:type="gramEnd"/>
      <w:r w:rsidRPr="008A43AF">
        <w:rPr>
          <w:color w:val="0070C0"/>
          <w:highlight w:val="cyan"/>
        </w:rPr>
        <w:t xml:space="preserve"> and would like to use these functionalities, please get in touch with Streamline Support.</w:t>
      </w:r>
    </w:p>
    <w:p w14:paraId="65A70F06" w14:textId="77777777" w:rsidR="00124DA8" w:rsidRPr="008A43AF" w:rsidRDefault="00124DA8" w:rsidP="0066211B">
      <w:pPr>
        <w:rPr>
          <w:b/>
          <w:bCs/>
          <w:highlight w:val="cyan"/>
          <w:lang w:eastAsia="en-IN"/>
        </w:rPr>
      </w:pPr>
    </w:p>
    <w:p w14:paraId="6C0B6987" w14:textId="5EA11B74" w:rsidR="0066211B" w:rsidRPr="008A43AF" w:rsidRDefault="0066211B" w:rsidP="0066211B">
      <w:pPr>
        <w:rPr>
          <w:highlight w:val="cyan"/>
          <w:lang w:eastAsia="en-IN"/>
        </w:rPr>
      </w:pPr>
      <w:r w:rsidRPr="008A43AF">
        <w:rPr>
          <w:b/>
          <w:bCs/>
          <w:highlight w:val="cyan"/>
          <w:lang w:val="en" w:eastAsia="en-IN"/>
        </w:rPr>
        <w:t xml:space="preserve">Release Type: </w:t>
      </w:r>
      <w:r w:rsidRPr="008A43AF">
        <w:rPr>
          <w:highlight w:val="cyan"/>
          <w:lang w:val="en" w:eastAsia="en-IN"/>
        </w:rPr>
        <w:t>Fix</w:t>
      </w:r>
      <w:r w:rsidRPr="008A43AF">
        <w:rPr>
          <w:highlight w:val="cyan"/>
          <w:lang w:eastAsia="en-IN"/>
        </w:rPr>
        <w:t xml:space="preserve"> | </w:t>
      </w:r>
      <w:r w:rsidRPr="008A43AF">
        <w:rPr>
          <w:b/>
          <w:bCs/>
          <w:highlight w:val="cyan"/>
          <w:lang w:val="en" w:eastAsia="en-IN"/>
        </w:rPr>
        <w:t xml:space="preserve">Priority: </w:t>
      </w:r>
      <w:r w:rsidRPr="008A43AF">
        <w:rPr>
          <w:highlight w:val="cyan"/>
          <w:lang w:val="en" w:eastAsia="en-IN"/>
        </w:rPr>
        <w:t>High</w:t>
      </w:r>
      <w:r w:rsidRPr="008A43AF">
        <w:rPr>
          <w:highlight w:val="cyan"/>
          <w:lang w:eastAsia="en-IN"/>
        </w:rPr>
        <w:t> </w:t>
      </w:r>
    </w:p>
    <w:p w14:paraId="0CDC413A" w14:textId="77777777" w:rsidR="0066211B" w:rsidRPr="008A43AF" w:rsidRDefault="0066211B" w:rsidP="0066211B">
      <w:pPr>
        <w:rPr>
          <w:highlight w:val="cyan"/>
          <w:lang w:eastAsia="en-IN"/>
        </w:rPr>
      </w:pPr>
    </w:p>
    <w:p w14:paraId="78BF182C" w14:textId="43DEF34E" w:rsidR="0066211B" w:rsidRPr="008A43AF" w:rsidRDefault="0066211B" w:rsidP="0066211B">
      <w:pPr>
        <w:rPr>
          <w:highlight w:val="cyan"/>
          <w:lang w:eastAsia="en-IN"/>
        </w:rPr>
      </w:pPr>
      <w:r w:rsidRPr="008A43AF">
        <w:rPr>
          <w:b/>
          <w:bCs/>
          <w:highlight w:val="cyan"/>
          <w:lang w:eastAsia="en-IN"/>
        </w:rPr>
        <w:t xml:space="preserve">Prerequisites: </w:t>
      </w:r>
      <w:r w:rsidRPr="008A43AF">
        <w:rPr>
          <w:highlight w:val="cyan"/>
          <w:lang w:eastAsia="en-IN"/>
        </w:rPr>
        <w:t> </w:t>
      </w:r>
    </w:p>
    <w:p w14:paraId="560F4279" w14:textId="252E2447" w:rsidR="0066211B" w:rsidRPr="008A43AF" w:rsidRDefault="0066211B" w:rsidP="0066211B">
      <w:pPr>
        <w:rPr>
          <w:highlight w:val="cyan"/>
          <w:lang w:eastAsia="en-IN"/>
        </w:rPr>
      </w:pPr>
      <w:r w:rsidRPr="008A43AF">
        <w:rPr>
          <w:highlight w:val="cyan"/>
          <w:lang w:eastAsia="en-IN"/>
        </w:rPr>
        <w:t>1. The System configuration key “</w:t>
      </w:r>
      <w:proofErr w:type="spellStart"/>
      <w:r w:rsidRPr="008A43AF">
        <w:rPr>
          <w:highlight w:val="cyan"/>
          <w:lang w:eastAsia="en-IN"/>
        </w:rPr>
        <w:t>DisplayCDAGSectionInStaffDetails</w:t>
      </w:r>
      <w:proofErr w:type="spellEnd"/>
      <w:r w:rsidRPr="008A43AF">
        <w:rPr>
          <w:highlight w:val="cyan"/>
          <w:lang w:eastAsia="en-IN"/>
        </w:rPr>
        <w:t xml:space="preserve">” </w:t>
      </w:r>
      <w:r w:rsidR="00124DA8" w:rsidRPr="008A43AF">
        <w:rPr>
          <w:highlight w:val="cyan"/>
          <w:lang w:eastAsia="en-IN"/>
        </w:rPr>
        <w:t xml:space="preserve">value </w:t>
      </w:r>
      <w:r w:rsidRPr="008A43AF">
        <w:rPr>
          <w:highlight w:val="cyan"/>
          <w:lang w:eastAsia="en-IN"/>
        </w:rPr>
        <w:t>is set to ‘Yes’. </w:t>
      </w:r>
    </w:p>
    <w:p w14:paraId="22760AC7" w14:textId="7C97D813" w:rsidR="0066211B" w:rsidRPr="008A43AF" w:rsidRDefault="0066211B" w:rsidP="0066211B">
      <w:pPr>
        <w:rPr>
          <w:highlight w:val="cyan"/>
          <w:lang w:eastAsia="en-IN"/>
        </w:rPr>
      </w:pPr>
      <w:r w:rsidRPr="008A43AF">
        <w:rPr>
          <w:highlight w:val="cyan"/>
          <w:lang w:eastAsia="en-IN"/>
        </w:rPr>
        <w:lastRenderedPageBreak/>
        <w:t> 2. The System configuration key ‘</w:t>
      </w:r>
      <w:proofErr w:type="spellStart"/>
      <w:r w:rsidRPr="008A43AF">
        <w:rPr>
          <w:highlight w:val="cyan"/>
          <w:lang w:eastAsia="en-IN"/>
        </w:rPr>
        <w:t>EnableClinicalDataAccessGrouping</w:t>
      </w:r>
      <w:proofErr w:type="spellEnd"/>
      <w:r w:rsidRPr="008A43AF">
        <w:rPr>
          <w:highlight w:val="cyan"/>
          <w:lang w:eastAsia="en-IN"/>
        </w:rPr>
        <w:t>’ value is set to ‘Yes’</w:t>
      </w:r>
      <w:r w:rsidR="00124DA8" w:rsidRPr="008A43AF">
        <w:rPr>
          <w:highlight w:val="cyan"/>
          <w:lang w:eastAsia="en-IN"/>
        </w:rPr>
        <w:t>.</w:t>
      </w:r>
      <w:r w:rsidRPr="008A43AF">
        <w:rPr>
          <w:highlight w:val="cyan"/>
          <w:lang w:eastAsia="en-IN"/>
        </w:rPr>
        <w:t> </w:t>
      </w:r>
    </w:p>
    <w:p w14:paraId="55FE7573" w14:textId="77777777" w:rsidR="00124DA8" w:rsidRPr="008A43AF" w:rsidRDefault="00124DA8" w:rsidP="0066211B">
      <w:pPr>
        <w:rPr>
          <w:highlight w:val="cyan"/>
          <w:lang w:eastAsia="en-IN"/>
        </w:rPr>
      </w:pPr>
    </w:p>
    <w:p w14:paraId="25884092" w14:textId="5436D10B" w:rsidR="0066211B" w:rsidRPr="008A43AF" w:rsidRDefault="0066211B" w:rsidP="0066211B">
      <w:pPr>
        <w:rPr>
          <w:highlight w:val="cyan"/>
          <w:lang w:eastAsia="en-IN"/>
        </w:rPr>
      </w:pPr>
      <w:r w:rsidRPr="008A43AF">
        <w:rPr>
          <w:highlight w:val="cyan"/>
          <w:lang w:eastAsia="en-IN"/>
        </w:rPr>
        <w:t>3.The Document name is added under the Associated Documents tab in the Procedure Code details screen via below path: </w:t>
      </w:r>
    </w:p>
    <w:p w14:paraId="7721F76E" w14:textId="77777777" w:rsidR="0066211B" w:rsidRPr="008A43AF" w:rsidRDefault="0066211B" w:rsidP="0066211B">
      <w:pPr>
        <w:rPr>
          <w:highlight w:val="cyan"/>
          <w:lang w:eastAsia="en-IN"/>
        </w:rPr>
      </w:pPr>
    </w:p>
    <w:p w14:paraId="6D1E215B" w14:textId="77777777" w:rsidR="0066211B" w:rsidRPr="008A43AF" w:rsidRDefault="0066211B" w:rsidP="0066211B">
      <w:pPr>
        <w:rPr>
          <w:highlight w:val="cyan"/>
          <w:lang w:eastAsia="en-IN"/>
        </w:rPr>
      </w:pPr>
      <w:r w:rsidRPr="008A43AF">
        <w:rPr>
          <w:b/>
          <w:bCs/>
          <w:highlight w:val="cyan"/>
          <w:lang w:eastAsia="en-IN"/>
        </w:rPr>
        <w:t xml:space="preserve">Path: </w:t>
      </w:r>
      <w:r w:rsidRPr="008A43AF">
        <w:rPr>
          <w:highlight w:val="cyan"/>
          <w:lang w:eastAsia="en-IN"/>
        </w:rPr>
        <w:t xml:space="preserve">Administration- Procedure/Rates- Click on New icon- Procedure Detail Screen - Enter all the required fields- Navigate to Associated Documents </w:t>
      </w:r>
      <w:proofErr w:type="gramStart"/>
      <w:r w:rsidRPr="008A43AF">
        <w:rPr>
          <w:highlight w:val="cyan"/>
          <w:lang w:eastAsia="en-IN"/>
        </w:rPr>
        <w:t>tab</w:t>
      </w:r>
      <w:proofErr w:type="gramEnd"/>
      <w:r w:rsidRPr="008A43AF">
        <w:rPr>
          <w:highlight w:val="cyan"/>
          <w:lang w:eastAsia="en-IN"/>
        </w:rPr>
        <w:t>-Add documents in the associated document section-Click on Save. </w:t>
      </w:r>
    </w:p>
    <w:p w14:paraId="37F29D90" w14:textId="77777777" w:rsidR="0066211B" w:rsidRPr="008A43AF" w:rsidRDefault="0066211B" w:rsidP="0066211B">
      <w:pPr>
        <w:rPr>
          <w:highlight w:val="cyan"/>
          <w:lang w:eastAsia="en-IN"/>
        </w:rPr>
      </w:pPr>
      <w:r w:rsidRPr="008A43AF">
        <w:rPr>
          <w:highlight w:val="cyan"/>
          <w:lang w:val="en" w:eastAsia="en-IN"/>
        </w:rPr>
        <w:t>4. Create a Service/Note using a Procedure with the associated document code setup.</w:t>
      </w:r>
      <w:r w:rsidRPr="008A43AF">
        <w:rPr>
          <w:highlight w:val="cyan"/>
          <w:lang w:eastAsia="en-IN"/>
        </w:rPr>
        <w:t> </w:t>
      </w:r>
    </w:p>
    <w:p w14:paraId="719380BD" w14:textId="77777777" w:rsidR="0066211B" w:rsidRPr="008A43AF" w:rsidRDefault="0066211B" w:rsidP="0066211B">
      <w:pPr>
        <w:rPr>
          <w:highlight w:val="cyan"/>
          <w:lang w:eastAsia="en-IN"/>
        </w:rPr>
      </w:pPr>
    </w:p>
    <w:p w14:paraId="42BED449" w14:textId="77777777" w:rsidR="0066211B" w:rsidRPr="008A43AF" w:rsidRDefault="0066211B" w:rsidP="0066211B">
      <w:pPr>
        <w:rPr>
          <w:highlight w:val="cyan"/>
          <w:lang w:eastAsia="en-IN"/>
        </w:rPr>
      </w:pPr>
      <w:r w:rsidRPr="008A43AF">
        <w:rPr>
          <w:b/>
          <w:bCs/>
          <w:highlight w:val="cyan"/>
          <w:lang w:val="en-IN" w:eastAsia="en-IN"/>
        </w:rPr>
        <w:t xml:space="preserve">Navigation Path: </w:t>
      </w:r>
      <w:r w:rsidRPr="008A43AF">
        <w:rPr>
          <w:highlight w:val="cyan"/>
          <w:lang w:val="en-IN" w:eastAsia="en-IN"/>
        </w:rPr>
        <w:t>Perform Client Search - Select Client – Select Services/Notes- Click on New Icon-Service/Note Detail Page-Enter all the required fields - Select the Procedure which has Associated documents set up-Enter all required fields -Click on Save Icon-Sign the service note.</w:t>
      </w:r>
      <w:r w:rsidRPr="008A43AF">
        <w:rPr>
          <w:highlight w:val="cyan"/>
          <w:lang w:eastAsia="en-IN"/>
        </w:rPr>
        <w:t> </w:t>
      </w:r>
    </w:p>
    <w:p w14:paraId="2DE2D7A7" w14:textId="77777777" w:rsidR="0066211B" w:rsidRPr="008A43AF" w:rsidRDefault="0066211B" w:rsidP="0066211B">
      <w:pPr>
        <w:rPr>
          <w:highlight w:val="cyan"/>
          <w:lang w:eastAsia="en-IN"/>
        </w:rPr>
      </w:pPr>
      <w:r w:rsidRPr="008A43AF">
        <w:rPr>
          <w:highlight w:val="cyan"/>
          <w:lang w:eastAsia="en-IN"/>
        </w:rPr>
        <w:t> </w:t>
      </w:r>
    </w:p>
    <w:p w14:paraId="7277E10E" w14:textId="77777777" w:rsidR="0066211B" w:rsidRPr="008A43AF" w:rsidRDefault="0066211B" w:rsidP="0066211B">
      <w:pPr>
        <w:rPr>
          <w:highlight w:val="cyan"/>
          <w:lang w:eastAsia="en-IN"/>
        </w:rPr>
      </w:pPr>
      <w:r w:rsidRPr="008A43AF">
        <w:rPr>
          <w:b/>
          <w:bCs/>
          <w:highlight w:val="cyan"/>
          <w:lang w:val="en" w:eastAsia="en-IN"/>
        </w:rPr>
        <w:t>Functionality ‘Before’ and ‘After’ release:</w:t>
      </w:r>
      <w:r w:rsidRPr="008A43AF">
        <w:rPr>
          <w:highlight w:val="cyan"/>
          <w:lang w:eastAsia="en-IN"/>
        </w:rPr>
        <w:t> </w:t>
      </w:r>
    </w:p>
    <w:p w14:paraId="7C01C98C" w14:textId="77777777" w:rsidR="0066211B" w:rsidRPr="008A43AF" w:rsidRDefault="0066211B" w:rsidP="0066211B">
      <w:pPr>
        <w:rPr>
          <w:highlight w:val="cyan"/>
          <w:lang w:eastAsia="en-IN"/>
        </w:rPr>
      </w:pPr>
      <w:r w:rsidRPr="008A43AF">
        <w:rPr>
          <w:highlight w:val="cyan"/>
          <w:lang w:eastAsia="en-IN"/>
        </w:rPr>
        <w:t>Before this release, here was the behavior. When related associated documents were created as 'New' through Service/Notes, the Program Selection pop-up was not displayed, regardless of the clinical data access group. </w:t>
      </w:r>
    </w:p>
    <w:p w14:paraId="6B9DFC9D" w14:textId="77777777" w:rsidR="0066211B" w:rsidRPr="008A43AF" w:rsidRDefault="0066211B" w:rsidP="0066211B">
      <w:pPr>
        <w:rPr>
          <w:highlight w:val="cyan"/>
          <w:lang w:eastAsia="en-IN"/>
        </w:rPr>
      </w:pPr>
    </w:p>
    <w:p w14:paraId="26F0FD83" w14:textId="77777777" w:rsidR="0066211B" w:rsidRPr="00241F9E" w:rsidRDefault="0066211B" w:rsidP="0066211B">
      <w:pPr>
        <w:rPr>
          <w:lang w:eastAsia="en-IN"/>
        </w:rPr>
      </w:pPr>
      <w:r w:rsidRPr="008A43AF">
        <w:rPr>
          <w:highlight w:val="cyan"/>
          <w:lang w:eastAsia="en-IN"/>
        </w:rPr>
        <w:t>With this release, the above-stated issue has been resolved. Now, the Program Selection pop-up is displayed correctly when related associated documents are created as ‘New’ through Service/Notes.</w:t>
      </w:r>
      <w:r w:rsidRPr="00241F9E">
        <w:rPr>
          <w:lang w:eastAsia="en-IN"/>
        </w:rPr>
        <w:t> </w:t>
      </w:r>
    </w:p>
    <w:p w14:paraId="063A426A" w14:textId="77777777" w:rsidR="0066211B" w:rsidRPr="00933E02" w:rsidRDefault="0066211B" w:rsidP="0066211B">
      <w:pPr>
        <w:pBdr>
          <w:bottom w:val="single" w:sz="12" w:space="3" w:color="auto"/>
        </w:pBdr>
        <w:shd w:val="clear" w:color="auto" w:fill="FFFFFF"/>
        <w:spacing w:before="240" w:after="240"/>
        <w:rPr>
          <w:b/>
          <w:bCs/>
        </w:rPr>
      </w:pPr>
    </w:p>
    <w:p w14:paraId="04129C5A" w14:textId="77777777" w:rsidR="0066211B" w:rsidRPr="00241F9E" w:rsidRDefault="0066211B" w:rsidP="0066211B">
      <w:pPr>
        <w:rPr>
          <w:lang w:eastAsia="en-IN"/>
        </w:rPr>
      </w:pPr>
    </w:p>
    <w:p w14:paraId="5904D2E1" w14:textId="77777777" w:rsidR="0066211B" w:rsidRPr="006045DB" w:rsidRDefault="0066211B" w:rsidP="0066211B">
      <w:r w:rsidRPr="009C0C59">
        <w:rPr>
          <w:b/>
          <w:bCs/>
        </w:rPr>
        <w:t>Author</w:t>
      </w:r>
      <w:r w:rsidRPr="006045DB">
        <w:t xml:space="preserve">: </w:t>
      </w:r>
      <w:r w:rsidRPr="00241F9E">
        <w:t>Kiran Yogendra </w:t>
      </w:r>
    </w:p>
    <w:p w14:paraId="291AE5B2" w14:textId="77777777" w:rsidR="0066211B" w:rsidRPr="004B78BB" w:rsidRDefault="0066211B" w:rsidP="0066211B"/>
    <w:p w14:paraId="07EA9CFB" w14:textId="544F6F8F" w:rsidR="0066211B" w:rsidRDefault="0066211B" w:rsidP="0066211B">
      <w:pPr>
        <w:pStyle w:val="Heading3"/>
        <w:shd w:val="clear" w:color="auto" w:fill="FFFFFF" w:themeFill="background1"/>
        <w:rPr>
          <w:rFonts w:eastAsia="Verdana"/>
          <w:color w:val="2E74B5" w:themeColor="accent1" w:themeShade="BF"/>
          <w:lang w:val="en-US"/>
        </w:rPr>
      </w:pPr>
      <w:bookmarkStart w:id="302" w:name="_Toc201301455"/>
      <w:bookmarkStart w:id="303" w:name="_Toc201680016"/>
      <w:r>
        <w:rPr>
          <w:rFonts w:eastAsia="Times New Roman" w:cs="Calibri"/>
          <w:color w:val="2E74B5" w:themeColor="accent1" w:themeShade="BF"/>
        </w:rPr>
        <w:t>1</w:t>
      </w:r>
      <w:r w:rsidR="00C14B5B">
        <w:rPr>
          <w:rFonts w:eastAsia="Times New Roman" w:cs="Calibri"/>
          <w:color w:val="2E74B5" w:themeColor="accent1" w:themeShade="BF"/>
        </w:rPr>
        <w:t>3</w:t>
      </w:r>
      <w:r w:rsidR="00F46838">
        <w:rPr>
          <w:rFonts w:eastAsia="Times New Roman" w:cs="Calibri"/>
          <w:color w:val="2E74B5" w:themeColor="accent1" w:themeShade="BF"/>
        </w:rPr>
        <w:t>8</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241F9E">
        <w:rPr>
          <w:rFonts w:eastAsia="Times New Roman" w:cs="Calibri"/>
          <w:bCs/>
          <w:color w:val="2E74B5" w:themeColor="accent1" w:themeShade="BF"/>
          <w:lang w:val="en-US"/>
        </w:rPr>
        <w:t>131868</w:t>
      </w:r>
      <w:r w:rsidRPr="006045DB">
        <w:rPr>
          <w:color w:val="2E74B5" w:themeColor="accent1" w:themeShade="BF"/>
        </w:rPr>
        <w:t xml:space="preserve">: </w:t>
      </w:r>
      <w:r w:rsidRPr="00241F9E">
        <w:rPr>
          <w:rFonts w:eastAsia="Verdana"/>
          <w:color w:val="2E74B5" w:themeColor="accent1" w:themeShade="BF"/>
          <w:lang w:val="en-US"/>
        </w:rPr>
        <w:t>Psychiatric Note - WNL Psychosis is not labelled 'None'.</w:t>
      </w:r>
      <w:bookmarkEnd w:id="302"/>
      <w:bookmarkEnd w:id="303"/>
      <w:r w:rsidRPr="00241F9E">
        <w:rPr>
          <w:rFonts w:eastAsia="Verdana"/>
          <w:color w:val="2E74B5" w:themeColor="accent1" w:themeShade="BF"/>
          <w:lang w:val="en-US"/>
        </w:rPr>
        <w:t> </w:t>
      </w:r>
    </w:p>
    <w:p w14:paraId="4E950F51" w14:textId="77777777" w:rsidR="0066211B" w:rsidRDefault="0066211B" w:rsidP="0066211B">
      <w:pPr>
        <w:rPr>
          <w:lang w:val="en-IN" w:eastAsia="en-IN"/>
        </w:rPr>
      </w:pPr>
    </w:p>
    <w:p w14:paraId="477970DD" w14:textId="77777777" w:rsidR="0066211B" w:rsidRDefault="0066211B" w:rsidP="0066211B">
      <w:pPr>
        <w:rPr>
          <w:lang w:eastAsia="en-IN"/>
        </w:rPr>
      </w:pPr>
      <w:r w:rsidRPr="00241F9E">
        <w:rPr>
          <w:b/>
          <w:bCs/>
          <w:lang w:eastAsia="en-IN"/>
        </w:rPr>
        <w:t xml:space="preserve">Release Type: </w:t>
      </w:r>
      <w:r w:rsidRPr="00241F9E">
        <w:rPr>
          <w:lang w:eastAsia="en-IN"/>
        </w:rPr>
        <w:t>Fix</w:t>
      </w:r>
      <w:r w:rsidRPr="00241F9E">
        <w:rPr>
          <w:b/>
          <w:bCs/>
          <w:lang w:eastAsia="en-IN"/>
        </w:rPr>
        <w:t xml:space="preserve"> | Priority: </w:t>
      </w:r>
      <w:r w:rsidRPr="00241F9E">
        <w:rPr>
          <w:lang w:eastAsia="en-IN"/>
        </w:rPr>
        <w:t>Urgent </w:t>
      </w:r>
    </w:p>
    <w:p w14:paraId="18EBB158" w14:textId="77777777" w:rsidR="0066211B" w:rsidRPr="00241F9E" w:rsidRDefault="0066211B" w:rsidP="0066211B">
      <w:pPr>
        <w:rPr>
          <w:lang w:eastAsia="en-IN"/>
        </w:rPr>
      </w:pPr>
    </w:p>
    <w:p w14:paraId="24FF3564" w14:textId="77777777" w:rsidR="0066211B" w:rsidRDefault="0066211B" w:rsidP="0066211B">
      <w:pPr>
        <w:rPr>
          <w:lang w:eastAsia="en-IN"/>
        </w:rPr>
      </w:pPr>
      <w:r w:rsidRPr="00241F9E">
        <w:rPr>
          <w:b/>
          <w:bCs/>
          <w:lang w:eastAsia="en-IN"/>
        </w:rPr>
        <w:t xml:space="preserve">Navigation Path: </w:t>
      </w:r>
      <w:r w:rsidRPr="00241F9E">
        <w:rPr>
          <w:lang w:eastAsia="en-IN"/>
        </w:rPr>
        <w:t>Open a client – Go to ‘Services/Notes’ - New - Select the Procedure Code associated with ‘Psychiatric Note’ – Enter all the required values – Navigate to the ‘Note’ tab – Enter all the required details – Navigate to ‘MSE’ tab – Scroll down to ‘Mental Status Exam’ section – Select the checkbox ‘All Within Normal Limits (WNL)’ – Scroll down to ‘Abnormal/Psychotic Thoughts’ sub-section – Check if the ‘None’ radio button of the ‘Psychosis/Disturbance of Perception’ is checked – Check if the below field’s checkboxes are disabled – Enter all the required tabs details – Click on Sign button – View the PDF. </w:t>
      </w:r>
    </w:p>
    <w:p w14:paraId="6DB00E8C" w14:textId="77777777" w:rsidR="0066211B" w:rsidRPr="00241F9E" w:rsidRDefault="0066211B" w:rsidP="0066211B">
      <w:pPr>
        <w:rPr>
          <w:lang w:eastAsia="en-IN"/>
        </w:rPr>
      </w:pPr>
    </w:p>
    <w:p w14:paraId="162B0D2B" w14:textId="77777777" w:rsidR="0066211B" w:rsidRDefault="0066211B" w:rsidP="0066211B">
      <w:pPr>
        <w:rPr>
          <w:lang w:eastAsia="en-IN"/>
        </w:rPr>
      </w:pPr>
      <w:r w:rsidRPr="00241F9E">
        <w:rPr>
          <w:b/>
          <w:bCs/>
          <w:lang w:eastAsia="en-IN"/>
        </w:rPr>
        <w:t>Functionality ‘Before’ and ‘After’ Release:  </w:t>
      </w:r>
      <w:r w:rsidRPr="00241F9E">
        <w:rPr>
          <w:lang w:eastAsia="en-IN"/>
        </w:rPr>
        <w:t> </w:t>
      </w:r>
    </w:p>
    <w:p w14:paraId="0CA4EB4A" w14:textId="77777777" w:rsidR="0066211B" w:rsidRPr="00241F9E" w:rsidRDefault="0066211B" w:rsidP="0066211B">
      <w:pPr>
        <w:rPr>
          <w:lang w:eastAsia="en-IN"/>
        </w:rPr>
      </w:pPr>
    </w:p>
    <w:p w14:paraId="2DE31FFE" w14:textId="6F1CC7EF" w:rsidR="0066211B" w:rsidRDefault="0066211B" w:rsidP="0066211B">
      <w:pPr>
        <w:rPr>
          <w:lang w:eastAsia="en-IN"/>
        </w:rPr>
      </w:pPr>
      <w:r w:rsidRPr="00241F9E">
        <w:rPr>
          <w:lang w:eastAsia="en-IN"/>
        </w:rPr>
        <w:t xml:space="preserve">Before this release, here was the behavior. The ‘None’ radio button in the ‘Psychosis/Disturbance of perception’ sub-section was not checked by default when the ‘WNL-No disturbance of perception’ radio button </w:t>
      </w:r>
      <w:r w:rsidR="00764E32">
        <w:rPr>
          <w:lang w:eastAsia="en-IN"/>
        </w:rPr>
        <w:t>wa</w:t>
      </w:r>
      <w:r w:rsidRPr="00241F9E">
        <w:rPr>
          <w:lang w:eastAsia="en-IN"/>
        </w:rPr>
        <w:t>s selected in the ‘Abnormal/Psychotic Thoughts’ section for ‘Mental Status Exam’ of Psychiatric Note. </w:t>
      </w:r>
    </w:p>
    <w:p w14:paraId="7D4F3042" w14:textId="77777777" w:rsidR="0066211B" w:rsidRPr="00241F9E" w:rsidRDefault="0066211B" w:rsidP="0066211B">
      <w:pPr>
        <w:rPr>
          <w:lang w:eastAsia="en-IN"/>
        </w:rPr>
      </w:pPr>
    </w:p>
    <w:p w14:paraId="61FB3DC6" w14:textId="77777777" w:rsidR="0066211B" w:rsidRPr="00241F9E" w:rsidRDefault="0066211B" w:rsidP="0066211B">
      <w:pPr>
        <w:rPr>
          <w:lang w:eastAsia="en-IN"/>
        </w:rPr>
      </w:pPr>
      <w:r w:rsidRPr="00241F9E">
        <w:rPr>
          <w:lang w:eastAsia="en-IN"/>
        </w:rPr>
        <w:t>With this release, the following changes have been implemented: </w:t>
      </w:r>
    </w:p>
    <w:p w14:paraId="7E7DC10C" w14:textId="77777777" w:rsidR="0066211B" w:rsidRPr="00241F9E" w:rsidRDefault="0066211B" w:rsidP="00CC2B5C">
      <w:pPr>
        <w:numPr>
          <w:ilvl w:val="0"/>
          <w:numId w:val="239"/>
        </w:numPr>
        <w:rPr>
          <w:lang w:eastAsia="en-IN"/>
        </w:rPr>
      </w:pPr>
      <w:r w:rsidRPr="00241F9E">
        <w:rPr>
          <w:lang w:eastAsia="en-IN"/>
        </w:rPr>
        <w:t>In the MSE tab - Psychosis/Disturbance of Perception section. When the ‘WNL-No disturbance of perception’ radio button is selected, the ‘None’ radio button in the ‘Psychosis/Disturbance of perception’ sub-section is checked by default and disables the following checkboxes. </w:t>
      </w:r>
    </w:p>
    <w:p w14:paraId="3963EDAF" w14:textId="77777777" w:rsidR="0066211B" w:rsidRDefault="0066211B" w:rsidP="00CC2B5C">
      <w:pPr>
        <w:numPr>
          <w:ilvl w:val="0"/>
          <w:numId w:val="240"/>
        </w:numPr>
        <w:rPr>
          <w:lang w:eastAsia="en-IN"/>
        </w:rPr>
      </w:pPr>
      <w:r w:rsidRPr="00241F9E">
        <w:rPr>
          <w:lang w:eastAsia="en-IN"/>
        </w:rPr>
        <w:t>Along with this, we have removed the radio button label text (leave items below unchecked if not present)’ from the ‘Present (leave items below unchecked if not present)’ radio button label text to look like only ‘Present’ in the in the ‘Psychosis/Disturbance of perception’ sub-section. </w:t>
      </w:r>
    </w:p>
    <w:p w14:paraId="49A22405" w14:textId="77777777" w:rsidR="0066211B" w:rsidRPr="00241F9E" w:rsidRDefault="0066211B" w:rsidP="007B4392">
      <w:pPr>
        <w:ind w:left="720"/>
        <w:rPr>
          <w:lang w:eastAsia="en-IN"/>
        </w:rPr>
      </w:pPr>
    </w:p>
    <w:p w14:paraId="0D29A744" w14:textId="77777777" w:rsidR="00BF50EF" w:rsidRDefault="00BF50EF">
      <w:pPr>
        <w:spacing w:after="160" w:line="259" w:lineRule="auto"/>
        <w:rPr>
          <w:b/>
          <w:bCs/>
          <w:lang w:eastAsia="en-IN"/>
        </w:rPr>
      </w:pPr>
      <w:r>
        <w:rPr>
          <w:b/>
          <w:bCs/>
          <w:lang w:eastAsia="en-IN"/>
        </w:rPr>
        <w:br w:type="page"/>
      </w:r>
    </w:p>
    <w:p w14:paraId="6C4CBEA9" w14:textId="24452F05" w:rsidR="0066211B" w:rsidRDefault="0066211B" w:rsidP="0066211B">
      <w:pPr>
        <w:rPr>
          <w:lang w:eastAsia="en-IN"/>
        </w:rPr>
      </w:pPr>
      <w:r w:rsidRPr="00241F9E">
        <w:rPr>
          <w:b/>
          <w:bCs/>
          <w:lang w:eastAsia="en-IN"/>
        </w:rPr>
        <w:lastRenderedPageBreak/>
        <w:t xml:space="preserve">Screenshot: </w:t>
      </w:r>
      <w:r w:rsidRPr="00241F9E">
        <w:rPr>
          <w:lang w:eastAsia="en-IN"/>
        </w:rPr>
        <w:t>Displays the</w:t>
      </w:r>
      <w:r w:rsidRPr="00241F9E">
        <w:rPr>
          <w:b/>
          <w:bCs/>
          <w:lang w:eastAsia="en-IN"/>
        </w:rPr>
        <w:t xml:space="preserve"> </w:t>
      </w:r>
      <w:r w:rsidRPr="00241F9E">
        <w:rPr>
          <w:lang w:eastAsia="en-IN"/>
        </w:rPr>
        <w:t>‘Abnormal/Psychotic Thoughts’ section checkboxes are disabled when ‘None’ is checked, and the radio button label text displays only ‘Present’. </w:t>
      </w:r>
    </w:p>
    <w:p w14:paraId="573B5A58" w14:textId="77777777" w:rsidR="0066211B" w:rsidRPr="00241F9E" w:rsidRDefault="0066211B" w:rsidP="0066211B">
      <w:pPr>
        <w:rPr>
          <w:lang w:eastAsia="en-IN"/>
        </w:rPr>
      </w:pPr>
    </w:p>
    <w:p w14:paraId="497DDDC8" w14:textId="3F9E42A5" w:rsidR="0066211B" w:rsidRPr="00241F9E" w:rsidRDefault="0066211B" w:rsidP="0066211B">
      <w:pPr>
        <w:rPr>
          <w:lang w:val="en-IN" w:eastAsia="en-IN"/>
        </w:rPr>
      </w:pPr>
      <w:r w:rsidRPr="00241F9E">
        <w:rPr>
          <w:b/>
          <w:bCs/>
          <w:lang w:eastAsia="en-IN"/>
        </w:rPr>
        <w:t> </w:t>
      </w:r>
      <w:r w:rsidRPr="00241F9E">
        <w:rPr>
          <w:noProof/>
          <w:lang w:eastAsia="en-IN"/>
        </w:rPr>
        <w:drawing>
          <wp:inline distT="0" distB="0" distL="0" distR="0" wp14:anchorId="0D169530" wp14:editId="3666119A">
            <wp:extent cx="5943600" cy="3238500"/>
            <wp:effectExtent l="0" t="0" r="0" b="0"/>
            <wp:docPr id="858966000" name="Picture 10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66000" name="Picture 107" descr="A screenshot of a computer&#10;&#10;AI-generated content may be incorrec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r w:rsidRPr="00241F9E">
        <w:rPr>
          <w:lang w:eastAsia="en-IN"/>
        </w:rPr>
        <w:t> </w:t>
      </w:r>
    </w:p>
    <w:p w14:paraId="7CB20F81" w14:textId="77777777" w:rsidR="0066211B" w:rsidRPr="00933E02" w:rsidRDefault="0066211B" w:rsidP="0066211B">
      <w:pPr>
        <w:pBdr>
          <w:bottom w:val="single" w:sz="12" w:space="3" w:color="auto"/>
        </w:pBdr>
        <w:shd w:val="clear" w:color="auto" w:fill="FFFFFF"/>
        <w:spacing w:before="240" w:after="240"/>
        <w:rPr>
          <w:b/>
          <w:bCs/>
        </w:rPr>
      </w:pPr>
    </w:p>
    <w:p w14:paraId="4EB7B83B" w14:textId="77777777" w:rsidR="0066211B" w:rsidRDefault="0066211B" w:rsidP="0066211B">
      <w:r w:rsidRPr="009C0C59">
        <w:rPr>
          <w:b/>
          <w:bCs/>
        </w:rPr>
        <w:t>Author</w:t>
      </w:r>
      <w:r w:rsidRPr="006045DB">
        <w:t xml:space="preserve">: </w:t>
      </w:r>
      <w:r w:rsidRPr="00241F9E">
        <w:t xml:space="preserve">Chithra </w:t>
      </w:r>
      <w:proofErr w:type="spellStart"/>
      <w:r w:rsidRPr="00241F9E">
        <w:t>Kunjilana</w:t>
      </w:r>
      <w:proofErr w:type="spellEnd"/>
    </w:p>
    <w:p w14:paraId="79239C60" w14:textId="77777777" w:rsidR="0066211B" w:rsidRPr="004B78BB" w:rsidRDefault="0066211B" w:rsidP="0066211B"/>
    <w:p w14:paraId="6633131F" w14:textId="7A5C7949" w:rsidR="0066211B" w:rsidRDefault="0066211B" w:rsidP="0066211B">
      <w:pPr>
        <w:pStyle w:val="Heading3"/>
        <w:shd w:val="clear" w:color="auto" w:fill="FFFFFF" w:themeFill="background1"/>
      </w:pPr>
      <w:bookmarkStart w:id="304" w:name="_Toc201301456"/>
      <w:bookmarkStart w:id="305" w:name="_Toc201680017"/>
      <w:r>
        <w:rPr>
          <w:rFonts w:eastAsia="Times New Roman" w:cs="Calibri"/>
          <w:color w:val="2E74B5" w:themeColor="accent1" w:themeShade="BF"/>
        </w:rPr>
        <w:t>1</w:t>
      </w:r>
      <w:r w:rsidR="00F46838">
        <w:rPr>
          <w:rFonts w:eastAsia="Times New Roman" w:cs="Calibri"/>
          <w:color w:val="2E74B5" w:themeColor="accent1" w:themeShade="BF"/>
        </w:rPr>
        <w:t>39</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241F9E">
        <w:rPr>
          <w:rFonts w:eastAsia="Times New Roman" w:cs="Calibri"/>
          <w:bCs/>
          <w:color w:val="2E74B5" w:themeColor="accent1" w:themeShade="BF"/>
          <w:lang w:val="en-US"/>
        </w:rPr>
        <w:t>131874</w:t>
      </w:r>
      <w:r w:rsidRPr="006045DB">
        <w:rPr>
          <w:color w:val="2E74B5" w:themeColor="accent1" w:themeShade="BF"/>
        </w:rPr>
        <w:t xml:space="preserve">: </w:t>
      </w:r>
      <w:r w:rsidRPr="00241F9E">
        <w:rPr>
          <w:rFonts w:eastAsia="Verdana"/>
          <w:color w:val="2E74B5" w:themeColor="accent1" w:themeShade="BF"/>
          <w:lang w:val="en-US"/>
        </w:rPr>
        <w:t>Service Note "Sign" button is accessible irrespective of Permission item.</w:t>
      </w:r>
      <w:bookmarkEnd w:id="304"/>
      <w:bookmarkEnd w:id="305"/>
      <w:r w:rsidRPr="00241F9E">
        <w:rPr>
          <w:rFonts w:eastAsia="Verdana"/>
          <w:color w:val="2E74B5" w:themeColor="accent1" w:themeShade="BF"/>
          <w:lang w:val="en-US"/>
        </w:rPr>
        <w:t> </w:t>
      </w:r>
    </w:p>
    <w:p w14:paraId="50717D07" w14:textId="77777777" w:rsidR="0066211B" w:rsidRDefault="0066211B" w:rsidP="0066211B">
      <w:pPr>
        <w:rPr>
          <w:lang w:eastAsia="en-IN"/>
        </w:rPr>
      </w:pPr>
      <w:r w:rsidRPr="00241F9E">
        <w:rPr>
          <w:b/>
          <w:bCs/>
          <w:lang w:eastAsia="en-IN"/>
        </w:rPr>
        <w:t xml:space="preserve">Release Type: </w:t>
      </w:r>
      <w:r w:rsidRPr="00241F9E">
        <w:rPr>
          <w:lang w:eastAsia="en-IN"/>
        </w:rPr>
        <w:t xml:space="preserve">Fix | </w:t>
      </w:r>
      <w:r w:rsidRPr="00241F9E">
        <w:rPr>
          <w:b/>
          <w:bCs/>
          <w:lang w:eastAsia="en-IN"/>
        </w:rPr>
        <w:t xml:space="preserve">Priority: </w:t>
      </w:r>
      <w:r w:rsidRPr="00241F9E">
        <w:rPr>
          <w:lang w:eastAsia="en-IN"/>
        </w:rPr>
        <w:t>High</w:t>
      </w:r>
    </w:p>
    <w:p w14:paraId="2CD65D8C" w14:textId="77777777" w:rsidR="0066211B" w:rsidRPr="00241F9E" w:rsidRDefault="0066211B" w:rsidP="0066211B">
      <w:pPr>
        <w:rPr>
          <w:lang w:eastAsia="en-IN"/>
        </w:rPr>
      </w:pPr>
      <w:r w:rsidRPr="00241F9E">
        <w:rPr>
          <w:lang w:eastAsia="en-IN"/>
        </w:rPr>
        <w:tab/>
      </w:r>
      <w:r w:rsidRPr="00241F9E">
        <w:rPr>
          <w:b/>
          <w:bCs/>
          <w:lang w:eastAsia="en-IN"/>
        </w:rPr>
        <w:t xml:space="preserve"> </w:t>
      </w:r>
      <w:r w:rsidRPr="00241F9E">
        <w:rPr>
          <w:lang w:eastAsia="en-IN"/>
        </w:rPr>
        <w:t> </w:t>
      </w:r>
    </w:p>
    <w:p w14:paraId="36CF7BD5" w14:textId="5B28E029" w:rsidR="0066211B" w:rsidRDefault="0066211B" w:rsidP="0066211B">
      <w:pPr>
        <w:rPr>
          <w:lang w:eastAsia="en-IN"/>
        </w:rPr>
      </w:pPr>
      <w:r w:rsidRPr="00241F9E">
        <w:rPr>
          <w:b/>
          <w:bCs/>
          <w:lang w:eastAsia="en-IN"/>
        </w:rPr>
        <w:t>Navigation Path</w:t>
      </w:r>
      <w:r w:rsidR="00935490">
        <w:rPr>
          <w:b/>
          <w:bCs/>
          <w:lang w:eastAsia="en-IN"/>
        </w:rPr>
        <w:t xml:space="preserve"> </w:t>
      </w:r>
      <w:r w:rsidRPr="00241F9E">
        <w:rPr>
          <w:b/>
          <w:bCs/>
          <w:lang w:eastAsia="en-IN"/>
        </w:rPr>
        <w:t xml:space="preserve">1: </w:t>
      </w:r>
      <w:r w:rsidRPr="00241F9E">
        <w:rPr>
          <w:lang w:eastAsia="en-IN"/>
        </w:rPr>
        <w:t>Staff/User – Roles/Permission tab – Select the Screen (New Mode) option – Select Service Note – Apply filter – Select Sign role and deny the permission -- Save </w:t>
      </w:r>
    </w:p>
    <w:p w14:paraId="50CE6827" w14:textId="77777777" w:rsidR="0066211B" w:rsidRPr="00241F9E" w:rsidRDefault="0066211B" w:rsidP="0066211B">
      <w:pPr>
        <w:rPr>
          <w:lang w:eastAsia="en-IN"/>
        </w:rPr>
      </w:pPr>
    </w:p>
    <w:p w14:paraId="197E8ED7" w14:textId="4A2C6327" w:rsidR="0066211B" w:rsidRDefault="0066211B" w:rsidP="0066211B">
      <w:pPr>
        <w:rPr>
          <w:lang w:eastAsia="en-IN"/>
        </w:rPr>
      </w:pPr>
      <w:r w:rsidRPr="00241F9E">
        <w:rPr>
          <w:b/>
          <w:bCs/>
          <w:lang w:eastAsia="en-IN"/>
        </w:rPr>
        <w:t>Navigation Path</w:t>
      </w:r>
      <w:r w:rsidR="00935490">
        <w:rPr>
          <w:b/>
          <w:bCs/>
          <w:lang w:eastAsia="en-IN"/>
        </w:rPr>
        <w:t xml:space="preserve"> </w:t>
      </w:r>
      <w:r w:rsidRPr="00241F9E">
        <w:rPr>
          <w:b/>
          <w:bCs/>
          <w:lang w:eastAsia="en-IN"/>
        </w:rPr>
        <w:t xml:space="preserve">2: </w:t>
      </w:r>
      <w:r w:rsidRPr="00241F9E">
        <w:rPr>
          <w:lang w:eastAsia="en-IN"/>
        </w:rPr>
        <w:t>Staff/User – Roles/Permission tab – Select the Screen (Update Mode) option – Select Service Note – Apply filter – Select Sign role and deny the permission -- Save. </w:t>
      </w:r>
    </w:p>
    <w:p w14:paraId="273A8C73" w14:textId="77777777" w:rsidR="0066211B" w:rsidRPr="00241F9E" w:rsidRDefault="0066211B" w:rsidP="0066211B">
      <w:pPr>
        <w:rPr>
          <w:lang w:eastAsia="en-IN"/>
        </w:rPr>
      </w:pPr>
    </w:p>
    <w:p w14:paraId="0C2AD00D" w14:textId="23E4BC57" w:rsidR="0066211B" w:rsidRDefault="0066211B" w:rsidP="0066211B">
      <w:pPr>
        <w:rPr>
          <w:lang w:eastAsia="en-IN"/>
        </w:rPr>
      </w:pPr>
      <w:r w:rsidRPr="00241F9E">
        <w:rPr>
          <w:b/>
          <w:bCs/>
          <w:lang w:eastAsia="en-IN"/>
        </w:rPr>
        <w:t>Navigation Path</w:t>
      </w:r>
      <w:r w:rsidR="00935490">
        <w:rPr>
          <w:b/>
          <w:bCs/>
          <w:lang w:eastAsia="en-IN"/>
        </w:rPr>
        <w:t xml:space="preserve"> </w:t>
      </w:r>
      <w:r w:rsidRPr="00241F9E">
        <w:rPr>
          <w:b/>
          <w:bCs/>
          <w:lang w:eastAsia="en-IN"/>
        </w:rPr>
        <w:t xml:space="preserve">3: </w:t>
      </w:r>
      <w:r w:rsidRPr="00241F9E">
        <w:rPr>
          <w:lang w:eastAsia="en-IN"/>
        </w:rPr>
        <w:t>Client – Services/Notes – New – Enter the required values  </w:t>
      </w:r>
    </w:p>
    <w:p w14:paraId="617C4602" w14:textId="77777777" w:rsidR="0066211B" w:rsidRPr="00241F9E" w:rsidRDefault="0066211B" w:rsidP="0066211B">
      <w:pPr>
        <w:rPr>
          <w:lang w:eastAsia="en-IN"/>
        </w:rPr>
      </w:pPr>
    </w:p>
    <w:p w14:paraId="779698E9" w14:textId="77777777" w:rsidR="0066211B" w:rsidRDefault="0066211B" w:rsidP="0066211B">
      <w:pPr>
        <w:rPr>
          <w:lang w:eastAsia="en-IN"/>
        </w:rPr>
      </w:pPr>
      <w:r w:rsidRPr="00241F9E">
        <w:rPr>
          <w:b/>
          <w:bCs/>
          <w:lang w:eastAsia="en-IN"/>
        </w:rPr>
        <w:t>Functionality ‘Before’ and ‘After’ release:</w:t>
      </w:r>
      <w:r w:rsidRPr="00241F9E">
        <w:rPr>
          <w:lang w:eastAsia="en-IN"/>
        </w:rPr>
        <w:t> </w:t>
      </w:r>
    </w:p>
    <w:p w14:paraId="677508D8" w14:textId="77777777" w:rsidR="0066211B" w:rsidRPr="00241F9E" w:rsidRDefault="0066211B" w:rsidP="0066211B">
      <w:pPr>
        <w:rPr>
          <w:lang w:eastAsia="en-IN"/>
        </w:rPr>
      </w:pPr>
    </w:p>
    <w:p w14:paraId="0FE13D62" w14:textId="77777777" w:rsidR="0066211B" w:rsidRDefault="0066211B" w:rsidP="0066211B">
      <w:pPr>
        <w:rPr>
          <w:lang w:eastAsia="en-IN"/>
        </w:rPr>
      </w:pPr>
      <w:r w:rsidRPr="00241F9E">
        <w:rPr>
          <w:lang w:eastAsia="en-IN"/>
        </w:rPr>
        <w:t>Before this release, here was the behavior. When a user created a service Note with ‘Show’ status, after entering all the required information the "Sign" button would appear and then quickly disappear. So, the user had to toggle the Status from "Show" to "Scheduled" and back to "Show" the sign button remains enabled denying the staff permission. </w:t>
      </w:r>
    </w:p>
    <w:p w14:paraId="4EFC9631" w14:textId="77777777" w:rsidR="0066211B" w:rsidRPr="00241F9E" w:rsidRDefault="0066211B" w:rsidP="0066211B">
      <w:pPr>
        <w:rPr>
          <w:lang w:eastAsia="en-IN"/>
        </w:rPr>
      </w:pPr>
    </w:p>
    <w:p w14:paraId="4B1ABB7A" w14:textId="2A6D4376" w:rsidR="0066211B" w:rsidRDefault="0066211B" w:rsidP="0066211B">
      <w:pPr>
        <w:rPr>
          <w:lang w:eastAsia="en-IN"/>
        </w:rPr>
      </w:pPr>
      <w:r w:rsidRPr="00241F9E">
        <w:rPr>
          <w:lang w:eastAsia="en-IN"/>
        </w:rPr>
        <w:t>With this release, the above-mentioned issue is fixed</w:t>
      </w:r>
      <w:r w:rsidR="005871AF">
        <w:rPr>
          <w:lang w:eastAsia="en-IN"/>
        </w:rPr>
        <w:t>.</w:t>
      </w:r>
      <w:r w:rsidRPr="00241F9E">
        <w:rPr>
          <w:lang w:eastAsia="en-IN"/>
        </w:rPr>
        <w:t xml:space="preserve"> </w:t>
      </w:r>
      <w:r w:rsidR="005871AF">
        <w:rPr>
          <w:lang w:eastAsia="en-IN"/>
        </w:rPr>
        <w:t>N</w:t>
      </w:r>
      <w:r w:rsidRPr="00241F9E">
        <w:rPr>
          <w:lang w:eastAsia="en-IN"/>
        </w:rPr>
        <w:t>ow</w:t>
      </w:r>
      <w:r w:rsidR="005871AF">
        <w:rPr>
          <w:lang w:eastAsia="en-IN"/>
        </w:rPr>
        <w:t>,</w:t>
      </w:r>
      <w:r w:rsidRPr="00241F9E">
        <w:rPr>
          <w:lang w:eastAsia="en-IN"/>
        </w:rPr>
        <w:t xml:space="preserve"> the sign button is enabled and disabled based on the staff permission and will remain visible while signing a Service Note. </w:t>
      </w:r>
    </w:p>
    <w:p w14:paraId="5B9723D1" w14:textId="77777777" w:rsidR="0066211B" w:rsidRPr="00933E02" w:rsidRDefault="0066211B" w:rsidP="0066211B">
      <w:pPr>
        <w:pBdr>
          <w:bottom w:val="single" w:sz="12" w:space="3" w:color="auto"/>
        </w:pBdr>
        <w:shd w:val="clear" w:color="auto" w:fill="FFFFFF"/>
        <w:spacing w:before="240" w:after="240"/>
        <w:rPr>
          <w:b/>
          <w:bCs/>
        </w:rPr>
      </w:pPr>
    </w:p>
    <w:p w14:paraId="5045E35D" w14:textId="77777777" w:rsidR="0066211B" w:rsidRPr="00991A46" w:rsidRDefault="0066211B" w:rsidP="0066211B">
      <w:pPr>
        <w:rPr>
          <w:lang w:val="en-IN" w:eastAsia="en-IN"/>
        </w:rPr>
      </w:pPr>
    </w:p>
    <w:p w14:paraId="243049D8" w14:textId="77777777" w:rsidR="0066211B" w:rsidRDefault="0066211B" w:rsidP="0066211B">
      <w:pPr>
        <w:pStyle w:val="Heading1"/>
        <w:ind w:left="0" w:firstLine="0"/>
        <w:rPr>
          <w:sz w:val="22"/>
          <w:szCs w:val="22"/>
        </w:rPr>
      </w:pPr>
      <w:bookmarkStart w:id="306" w:name="_Toc201301457"/>
      <w:bookmarkStart w:id="307" w:name="_Toc201680018"/>
      <w:r w:rsidRPr="00241F9E">
        <w:rPr>
          <w:sz w:val="22"/>
          <w:szCs w:val="22"/>
        </w:rPr>
        <w:lastRenderedPageBreak/>
        <w:t>SmartCare Improvements</w:t>
      </w:r>
      <w:bookmarkEnd w:id="306"/>
      <w:bookmarkEnd w:id="307"/>
    </w:p>
    <w:p w14:paraId="6B8D9BE3"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235F6EA0"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32A24B0D"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172607AB"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900EBB6"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9882147"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1F23AADF" w14:textId="1D59D3C1" w:rsidR="0066211B" w:rsidRDefault="0066211B" w:rsidP="0084439A">
            <w:pPr>
              <w:jc w:val="center"/>
            </w:pPr>
            <w:r>
              <w:t>14</w:t>
            </w:r>
            <w:r w:rsidR="00F46838">
              <w:t>0</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365EF013"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2B7BF6">
              <w:rPr>
                <w:rFonts w:eastAsia="Times New Roman" w:cs="Calibri"/>
                <w:color w:val="000000"/>
              </w:rPr>
              <w:t>8171</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CD22E" w14:textId="77777777" w:rsidR="0066211B" w:rsidRPr="004B78BB" w:rsidRDefault="0066211B" w:rsidP="0084439A">
            <w:pPr>
              <w:rPr>
                <w:rFonts w:eastAsia="Verdana"/>
              </w:rPr>
            </w:pPr>
            <w:r w:rsidRPr="002B7BF6">
              <w:rPr>
                <w:rFonts w:eastAsia="Verdana"/>
              </w:rPr>
              <w:t xml:space="preserve">Unwanted error log is captured into the </w:t>
            </w:r>
            <w:proofErr w:type="spellStart"/>
            <w:r w:rsidRPr="002B7BF6">
              <w:rPr>
                <w:rFonts w:eastAsia="Verdana"/>
              </w:rPr>
              <w:t>Errorlog</w:t>
            </w:r>
            <w:proofErr w:type="spellEnd"/>
            <w:r w:rsidRPr="002B7BF6">
              <w:rPr>
                <w:rFonts w:eastAsia="Verdana"/>
              </w:rPr>
              <w:t xml:space="preserve"> table which is causing performance issue </w:t>
            </w:r>
          </w:p>
        </w:tc>
      </w:tr>
    </w:tbl>
    <w:p w14:paraId="1671704B" w14:textId="77777777" w:rsidR="0066211B" w:rsidRPr="002B7BF6" w:rsidRDefault="0066211B" w:rsidP="0066211B">
      <w:pPr>
        <w:rPr>
          <w:lang w:eastAsia="en-IN"/>
        </w:rPr>
      </w:pPr>
    </w:p>
    <w:p w14:paraId="18EDBC60" w14:textId="77777777" w:rsidR="0066211B" w:rsidRPr="006045DB" w:rsidRDefault="0066211B" w:rsidP="0066211B">
      <w:r w:rsidRPr="009C0C59">
        <w:rPr>
          <w:b/>
          <w:bCs/>
        </w:rPr>
        <w:t>Author</w:t>
      </w:r>
      <w:r w:rsidRPr="006045DB">
        <w:t>:</w:t>
      </w:r>
      <w:r>
        <w:t xml:space="preserve"> </w:t>
      </w:r>
      <w:r w:rsidRPr="002B7BF6">
        <w:t xml:space="preserve">Sunil </w:t>
      </w:r>
      <w:proofErr w:type="spellStart"/>
      <w:r w:rsidRPr="002B7BF6">
        <w:t>Belagali</w:t>
      </w:r>
      <w:proofErr w:type="spellEnd"/>
    </w:p>
    <w:p w14:paraId="73605B28" w14:textId="77777777" w:rsidR="0066211B" w:rsidRPr="004B78BB" w:rsidRDefault="0066211B" w:rsidP="0066211B"/>
    <w:p w14:paraId="5295F4C8" w14:textId="767A2CA6" w:rsidR="0066211B" w:rsidRDefault="0066211B" w:rsidP="0066211B">
      <w:pPr>
        <w:pStyle w:val="Heading3"/>
        <w:shd w:val="clear" w:color="auto" w:fill="FFFFFF" w:themeFill="background1"/>
        <w:rPr>
          <w:rFonts w:eastAsia="Verdana"/>
          <w:color w:val="2E74B5" w:themeColor="accent1" w:themeShade="BF"/>
          <w:lang w:val="en-US"/>
        </w:rPr>
      </w:pPr>
      <w:bookmarkStart w:id="308" w:name="_Toc201301459"/>
      <w:bookmarkStart w:id="309" w:name="_Toc201680019"/>
      <w:r>
        <w:rPr>
          <w:rFonts w:eastAsia="Times New Roman" w:cs="Calibri"/>
          <w:color w:val="2E74B5" w:themeColor="accent1" w:themeShade="BF"/>
        </w:rPr>
        <w:t>14</w:t>
      </w:r>
      <w:r w:rsidR="00F46838">
        <w:rPr>
          <w:rFonts w:eastAsia="Times New Roman" w:cs="Calibri"/>
          <w:color w:val="2E74B5" w:themeColor="accent1" w:themeShade="BF"/>
        </w:rPr>
        <w:t>0</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0F5F13">
        <w:rPr>
          <w:rFonts w:eastAsia="Times New Roman" w:cs="Calibri"/>
          <w:bCs/>
          <w:color w:val="2E74B5" w:themeColor="accent1" w:themeShade="BF"/>
          <w:lang w:val="en-US"/>
        </w:rPr>
        <w:t>8171</w:t>
      </w:r>
      <w:r w:rsidRPr="006045DB">
        <w:rPr>
          <w:color w:val="2E74B5" w:themeColor="accent1" w:themeShade="BF"/>
        </w:rPr>
        <w:t xml:space="preserve">: </w:t>
      </w:r>
      <w:r w:rsidRPr="002B7BF6">
        <w:rPr>
          <w:rFonts w:eastAsia="Verdana"/>
          <w:color w:val="2E74B5" w:themeColor="accent1" w:themeShade="BF"/>
          <w:lang w:val="en-US"/>
        </w:rPr>
        <w:t xml:space="preserve">Unwanted error log is captured into the </w:t>
      </w:r>
      <w:proofErr w:type="spellStart"/>
      <w:r w:rsidRPr="002B7BF6">
        <w:rPr>
          <w:rFonts w:eastAsia="Verdana"/>
          <w:color w:val="2E74B5" w:themeColor="accent1" w:themeShade="BF"/>
          <w:lang w:val="en-US"/>
        </w:rPr>
        <w:t>Errorlog</w:t>
      </w:r>
      <w:proofErr w:type="spellEnd"/>
      <w:r w:rsidRPr="002B7BF6">
        <w:rPr>
          <w:rFonts w:eastAsia="Verdana"/>
          <w:color w:val="2E74B5" w:themeColor="accent1" w:themeShade="BF"/>
          <w:lang w:val="en-US"/>
        </w:rPr>
        <w:t xml:space="preserve"> table which is causing performance issue</w:t>
      </w:r>
      <w:bookmarkEnd w:id="308"/>
      <w:r w:rsidR="00D55A59">
        <w:rPr>
          <w:rFonts w:eastAsia="Verdana"/>
          <w:color w:val="2E74B5" w:themeColor="accent1" w:themeShade="BF"/>
          <w:lang w:val="en-US"/>
        </w:rPr>
        <w:t>.</w:t>
      </w:r>
      <w:bookmarkEnd w:id="309"/>
      <w:r w:rsidRPr="002B7BF6">
        <w:rPr>
          <w:rFonts w:eastAsia="Verdana"/>
          <w:color w:val="2E74B5" w:themeColor="accent1" w:themeShade="BF"/>
          <w:lang w:val="en-US"/>
        </w:rPr>
        <w:t> </w:t>
      </w:r>
    </w:p>
    <w:p w14:paraId="5DDC822F" w14:textId="77777777" w:rsidR="0066211B" w:rsidRDefault="0066211B" w:rsidP="0066211B">
      <w:pPr>
        <w:rPr>
          <w:lang w:eastAsia="en-IN"/>
        </w:rPr>
      </w:pPr>
      <w:r w:rsidRPr="002B7BF6">
        <w:rPr>
          <w:b/>
          <w:bCs/>
          <w:lang w:eastAsia="en-IN"/>
        </w:rPr>
        <w:t>Release Type:</w:t>
      </w:r>
      <w:r w:rsidRPr="002B7BF6">
        <w:rPr>
          <w:lang w:eastAsia="en-IN"/>
        </w:rPr>
        <w:t xml:space="preserve"> Fix | </w:t>
      </w:r>
      <w:r w:rsidRPr="002B7BF6">
        <w:rPr>
          <w:b/>
          <w:bCs/>
          <w:lang w:eastAsia="en-IN"/>
        </w:rPr>
        <w:t>Priority:</w:t>
      </w:r>
      <w:r w:rsidRPr="002B7BF6">
        <w:rPr>
          <w:lang w:eastAsia="en-IN"/>
        </w:rPr>
        <w:t xml:space="preserve"> Medium </w:t>
      </w:r>
      <w:r w:rsidRPr="002B7BF6">
        <w:rPr>
          <w:lang w:eastAsia="en-IN"/>
        </w:rPr>
        <w:br/>
        <w:t> </w:t>
      </w:r>
      <w:r w:rsidRPr="002B7BF6">
        <w:rPr>
          <w:lang w:eastAsia="en-IN"/>
        </w:rPr>
        <w:br/>
      </w:r>
      <w:r w:rsidRPr="002B7BF6">
        <w:rPr>
          <w:b/>
          <w:bCs/>
          <w:lang w:eastAsia="en-IN"/>
        </w:rPr>
        <w:t xml:space="preserve">Navigation Path: </w:t>
      </w:r>
      <w:r w:rsidRPr="002B7BF6">
        <w:rPr>
          <w:lang w:eastAsia="en-IN"/>
        </w:rPr>
        <w:t>NA </w:t>
      </w:r>
    </w:p>
    <w:p w14:paraId="6F7B23A2" w14:textId="77777777" w:rsidR="0066211B" w:rsidRPr="002B7BF6" w:rsidRDefault="0066211B" w:rsidP="0066211B">
      <w:pPr>
        <w:rPr>
          <w:lang w:eastAsia="en-IN"/>
        </w:rPr>
      </w:pPr>
    </w:p>
    <w:p w14:paraId="6212E088" w14:textId="77777777" w:rsidR="0066211B" w:rsidRPr="002B7BF6" w:rsidRDefault="0066211B" w:rsidP="0066211B">
      <w:pPr>
        <w:rPr>
          <w:lang w:eastAsia="en-IN"/>
        </w:rPr>
      </w:pPr>
      <w:r w:rsidRPr="002B7BF6">
        <w:rPr>
          <w:b/>
          <w:bCs/>
          <w:lang w:eastAsia="en-IN"/>
        </w:rPr>
        <w:t>Functionality ‘Before’ and ‘After’ release:</w:t>
      </w:r>
      <w:r w:rsidRPr="002B7BF6">
        <w:rPr>
          <w:lang w:eastAsia="en-IN"/>
        </w:rPr>
        <w:t> </w:t>
      </w:r>
      <w:r w:rsidRPr="002B7BF6">
        <w:rPr>
          <w:lang w:eastAsia="en-IN"/>
        </w:rPr>
        <w:br/>
        <w:t> </w:t>
      </w:r>
      <w:r w:rsidRPr="002B7BF6">
        <w:rPr>
          <w:lang w:eastAsia="en-IN"/>
        </w:rPr>
        <w:br/>
        <w:t xml:space="preserve">Before this release, here was the behavior. An unwanted error log was captured into the </w:t>
      </w:r>
      <w:proofErr w:type="spellStart"/>
      <w:r w:rsidRPr="002B7BF6">
        <w:rPr>
          <w:lang w:eastAsia="en-IN"/>
        </w:rPr>
        <w:t>Errorlog</w:t>
      </w:r>
      <w:proofErr w:type="spellEnd"/>
      <w:r w:rsidRPr="002B7BF6">
        <w:rPr>
          <w:lang w:eastAsia="en-IN"/>
        </w:rPr>
        <w:t xml:space="preserve"> table, which caused a performance issue. </w:t>
      </w:r>
    </w:p>
    <w:p w14:paraId="093CA3CA" w14:textId="77777777" w:rsidR="0066211B" w:rsidRPr="002B7BF6" w:rsidRDefault="0066211B" w:rsidP="0066211B">
      <w:pPr>
        <w:rPr>
          <w:lang w:eastAsia="en-IN"/>
        </w:rPr>
      </w:pPr>
      <w:r w:rsidRPr="002B7BF6">
        <w:rPr>
          <w:lang w:eastAsia="en-IN"/>
        </w:rPr>
        <w:t>  </w:t>
      </w:r>
    </w:p>
    <w:p w14:paraId="766442D0" w14:textId="77777777" w:rsidR="0066211B" w:rsidRDefault="0066211B" w:rsidP="0066211B">
      <w:pPr>
        <w:rPr>
          <w:lang w:eastAsia="en-IN"/>
        </w:rPr>
      </w:pPr>
      <w:r w:rsidRPr="002B7BF6">
        <w:rPr>
          <w:b/>
          <w:bCs/>
          <w:i/>
          <w:iCs/>
          <w:lang w:val="en-GB" w:eastAsia="en-IN"/>
        </w:rPr>
        <w:t>Error message:</w:t>
      </w:r>
      <w:r w:rsidRPr="002B7BF6">
        <w:rPr>
          <w:lang w:val="en-GB" w:eastAsia="en-IN"/>
        </w:rPr>
        <w:t xml:space="preserve"> </w:t>
      </w:r>
      <w:r w:rsidRPr="002B7BF6">
        <w:rPr>
          <w:i/>
          <w:iCs/>
          <w:lang w:eastAsia="en-IN"/>
        </w:rPr>
        <w:t xml:space="preserve">Failed to fetch, Additional Information: Failed in Method – </w:t>
      </w:r>
      <w:proofErr w:type="spellStart"/>
      <w:r w:rsidRPr="002B7BF6">
        <w:rPr>
          <w:i/>
          <w:iCs/>
          <w:lang w:eastAsia="en-IN"/>
        </w:rPr>
        <w:t>GetClientPrompts</w:t>
      </w:r>
      <w:proofErr w:type="spellEnd"/>
      <w:r w:rsidRPr="002B7BF6">
        <w:rPr>
          <w:lang w:eastAsia="en-IN"/>
        </w:rPr>
        <w:t>. </w:t>
      </w:r>
      <w:r w:rsidRPr="002B7BF6">
        <w:rPr>
          <w:lang w:eastAsia="en-IN"/>
        </w:rPr>
        <w:br/>
        <w:t> </w:t>
      </w:r>
      <w:r w:rsidRPr="002B7BF6">
        <w:rPr>
          <w:lang w:eastAsia="en-IN"/>
        </w:rPr>
        <w:br/>
      </w:r>
      <w:r w:rsidRPr="002B7BF6">
        <w:rPr>
          <w:lang w:val="en-GB" w:eastAsia="en-IN"/>
        </w:rPr>
        <w:t xml:space="preserve">With this release, the above-mentioned issue has been resolved. Now, the above-mentioned unwanted error log is not capturing into the </w:t>
      </w:r>
      <w:proofErr w:type="spellStart"/>
      <w:r w:rsidRPr="002B7BF6">
        <w:rPr>
          <w:lang w:val="en-GB" w:eastAsia="en-IN"/>
        </w:rPr>
        <w:t>Errorlog</w:t>
      </w:r>
      <w:proofErr w:type="spellEnd"/>
      <w:r w:rsidRPr="002B7BF6">
        <w:rPr>
          <w:lang w:val="en-GB" w:eastAsia="en-IN"/>
        </w:rPr>
        <w:t xml:space="preserve"> table.</w:t>
      </w:r>
      <w:r w:rsidRPr="002B7BF6">
        <w:rPr>
          <w:lang w:eastAsia="en-IN"/>
        </w:rPr>
        <w:t> </w:t>
      </w:r>
    </w:p>
    <w:p w14:paraId="7F641BDF" w14:textId="77777777" w:rsidR="0066211B" w:rsidRPr="00933E02" w:rsidRDefault="0066211B" w:rsidP="0066211B">
      <w:pPr>
        <w:pBdr>
          <w:bottom w:val="single" w:sz="12" w:space="3" w:color="auto"/>
        </w:pBdr>
        <w:shd w:val="clear" w:color="auto" w:fill="FFFFFF"/>
        <w:spacing w:before="240" w:after="240"/>
        <w:rPr>
          <w:b/>
          <w:bCs/>
        </w:rPr>
      </w:pPr>
    </w:p>
    <w:p w14:paraId="3E8E3305" w14:textId="77777777" w:rsidR="0066211B" w:rsidRDefault="0066211B" w:rsidP="0066211B">
      <w:pPr>
        <w:pStyle w:val="Heading1"/>
        <w:ind w:left="0" w:firstLine="0"/>
        <w:rPr>
          <w:sz w:val="22"/>
          <w:szCs w:val="22"/>
        </w:rPr>
      </w:pPr>
      <w:bookmarkStart w:id="310" w:name="_Toc201301460"/>
      <w:bookmarkStart w:id="311" w:name="_Toc201680020"/>
      <w:r w:rsidRPr="002B7BF6">
        <w:rPr>
          <w:sz w:val="22"/>
          <w:szCs w:val="22"/>
        </w:rPr>
        <w:t>Supervision Meetings</w:t>
      </w:r>
      <w:bookmarkEnd w:id="310"/>
      <w:bookmarkEnd w:id="311"/>
    </w:p>
    <w:p w14:paraId="70482E24"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7EFED233"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1C1F076D"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6D6CAD3F"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7D3F431E"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2FAC8AD5"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10D2FBEC" w14:textId="0D843DDD" w:rsidR="0066211B" w:rsidRDefault="0066211B" w:rsidP="0084439A">
            <w:pPr>
              <w:jc w:val="center"/>
            </w:pPr>
            <w:r>
              <w:t>14</w:t>
            </w:r>
            <w:r w:rsidR="00F46838">
              <w:t>1</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091736EC"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2B7BF6">
              <w:rPr>
                <w:rFonts w:eastAsia="Times New Roman" w:cs="Calibri"/>
                <w:color w:val="000000"/>
              </w:rPr>
              <w:t>131732</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A2B953" w14:textId="77777777" w:rsidR="0066211B" w:rsidRPr="004B78BB" w:rsidRDefault="0066211B" w:rsidP="0084439A">
            <w:pPr>
              <w:rPr>
                <w:rFonts w:eastAsia="Verdana"/>
              </w:rPr>
            </w:pPr>
            <w:r w:rsidRPr="002B7BF6">
              <w:rPr>
                <w:rFonts w:eastAsia="Verdana"/>
              </w:rPr>
              <w:t xml:space="preserve">Supervision Meetings: All </w:t>
            </w:r>
            <w:proofErr w:type="gramStart"/>
            <w:r w:rsidRPr="002B7BF6">
              <w:rPr>
                <w:rFonts w:eastAsia="Verdana"/>
              </w:rPr>
              <w:t>Attendees</w:t>
            </w:r>
            <w:proofErr w:type="gramEnd"/>
            <w:r w:rsidRPr="002B7BF6">
              <w:rPr>
                <w:rFonts w:eastAsia="Verdana"/>
              </w:rPr>
              <w:t xml:space="preserve"> drop-down list is not sorted alphabetically.  </w:t>
            </w:r>
          </w:p>
        </w:tc>
      </w:tr>
    </w:tbl>
    <w:p w14:paraId="0956D384" w14:textId="77777777" w:rsidR="0066211B" w:rsidRPr="002B7BF6" w:rsidRDefault="0066211B" w:rsidP="0066211B">
      <w:pPr>
        <w:rPr>
          <w:lang w:eastAsia="en-IN"/>
        </w:rPr>
      </w:pPr>
    </w:p>
    <w:p w14:paraId="62FD2307" w14:textId="77777777" w:rsidR="0066211B" w:rsidRPr="006045DB" w:rsidRDefault="0066211B" w:rsidP="0066211B">
      <w:r w:rsidRPr="009C0C59">
        <w:rPr>
          <w:b/>
          <w:bCs/>
        </w:rPr>
        <w:t>Author</w:t>
      </w:r>
      <w:r w:rsidRPr="006045DB">
        <w:t>:</w:t>
      </w:r>
      <w:r>
        <w:t xml:space="preserve"> </w:t>
      </w:r>
      <w:r w:rsidRPr="002B7BF6">
        <w:t>Navyashree Jois </w:t>
      </w:r>
    </w:p>
    <w:p w14:paraId="2435A69A" w14:textId="77777777" w:rsidR="0066211B" w:rsidRPr="004B78BB" w:rsidRDefault="0066211B" w:rsidP="0066211B"/>
    <w:p w14:paraId="39451A5E" w14:textId="06C092E4" w:rsidR="0066211B" w:rsidRPr="002B7BF6" w:rsidRDefault="0066211B" w:rsidP="0066211B">
      <w:pPr>
        <w:pStyle w:val="Heading3"/>
        <w:shd w:val="clear" w:color="auto" w:fill="FFFFFF" w:themeFill="background1"/>
        <w:rPr>
          <w:rFonts w:eastAsia="Verdana"/>
        </w:rPr>
      </w:pPr>
      <w:bookmarkStart w:id="312" w:name="_Toc201301461"/>
      <w:bookmarkStart w:id="313" w:name="_Toc201680021"/>
      <w:r>
        <w:rPr>
          <w:rFonts w:eastAsia="Times New Roman" w:cs="Calibri"/>
          <w:color w:val="2E74B5" w:themeColor="accent1" w:themeShade="BF"/>
        </w:rPr>
        <w:t>14</w:t>
      </w:r>
      <w:r w:rsidR="00F46838">
        <w:rPr>
          <w:rFonts w:eastAsia="Times New Roman" w:cs="Calibri"/>
          <w:color w:val="2E74B5" w:themeColor="accent1" w:themeShade="BF"/>
        </w:rPr>
        <w:t>1</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2B7BF6">
        <w:rPr>
          <w:rFonts w:eastAsia="Times New Roman" w:cs="Calibri"/>
          <w:bCs/>
          <w:color w:val="2E74B5" w:themeColor="accent1" w:themeShade="BF"/>
          <w:lang w:val="en-US"/>
        </w:rPr>
        <w:t>131732</w:t>
      </w:r>
      <w:r w:rsidRPr="006045DB">
        <w:rPr>
          <w:color w:val="2E74B5" w:themeColor="accent1" w:themeShade="BF"/>
        </w:rPr>
        <w:t xml:space="preserve">: </w:t>
      </w:r>
      <w:r w:rsidRPr="002B7BF6">
        <w:rPr>
          <w:rFonts w:eastAsia="Verdana"/>
        </w:rPr>
        <w:t>Supervision Meetings: All Attendees drop-down list is not sorted alphabetically.</w:t>
      </w:r>
      <w:bookmarkEnd w:id="312"/>
      <w:bookmarkEnd w:id="313"/>
      <w:r w:rsidRPr="002B7BF6">
        <w:rPr>
          <w:rFonts w:eastAsia="Verdana"/>
        </w:rPr>
        <w:t xml:space="preserve">  </w:t>
      </w:r>
    </w:p>
    <w:p w14:paraId="2B11595F" w14:textId="77777777" w:rsidR="0066211B" w:rsidRPr="002B7BF6" w:rsidRDefault="0066211B" w:rsidP="0066211B">
      <w:pPr>
        <w:rPr>
          <w:lang w:val="en-IN" w:eastAsia="en-IN"/>
        </w:rPr>
      </w:pPr>
      <w:r w:rsidRPr="002B7BF6">
        <w:rPr>
          <w:b/>
          <w:bCs/>
          <w:lang w:eastAsia="en-IN"/>
        </w:rPr>
        <w:t>Release Type:</w:t>
      </w:r>
      <w:r w:rsidRPr="002B7BF6">
        <w:rPr>
          <w:lang w:eastAsia="en-IN"/>
        </w:rPr>
        <w:t xml:space="preserve"> Fix |</w:t>
      </w:r>
      <w:r w:rsidRPr="002B7BF6">
        <w:rPr>
          <w:b/>
          <w:bCs/>
          <w:lang w:eastAsia="en-IN"/>
        </w:rPr>
        <w:t xml:space="preserve"> Priority: </w:t>
      </w:r>
      <w:r w:rsidRPr="002B7BF6">
        <w:rPr>
          <w:lang w:eastAsia="en-IN"/>
        </w:rPr>
        <w:t xml:space="preserve">High </w:t>
      </w:r>
      <w:r w:rsidRPr="002B7BF6">
        <w:rPr>
          <w:lang w:val="en-IN" w:eastAsia="en-IN"/>
        </w:rPr>
        <w:t> </w:t>
      </w:r>
      <w:r w:rsidRPr="002B7BF6">
        <w:rPr>
          <w:lang w:val="en-IN" w:eastAsia="en-IN"/>
        </w:rPr>
        <w:br/>
      </w:r>
      <w:r w:rsidRPr="002B7BF6">
        <w:rPr>
          <w:b/>
          <w:bCs/>
          <w:lang w:eastAsia="en-IN"/>
        </w:rPr>
        <w:t> </w:t>
      </w:r>
      <w:r w:rsidRPr="002B7BF6">
        <w:rPr>
          <w:lang w:val="en-IN" w:eastAsia="en-IN"/>
        </w:rPr>
        <w:t> </w:t>
      </w:r>
    </w:p>
    <w:p w14:paraId="539E6774" w14:textId="77777777" w:rsidR="0066211B" w:rsidRPr="002B7BF6" w:rsidRDefault="0066211B" w:rsidP="0066211B">
      <w:pPr>
        <w:rPr>
          <w:lang w:val="en-IN" w:eastAsia="en-IN"/>
        </w:rPr>
      </w:pPr>
      <w:r w:rsidRPr="002B7BF6">
        <w:rPr>
          <w:b/>
          <w:bCs/>
          <w:lang w:eastAsia="en-IN"/>
        </w:rPr>
        <w:t>Navigation Path:</w:t>
      </w:r>
      <w:r w:rsidRPr="002B7BF6">
        <w:rPr>
          <w:lang w:eastAsia="en-IN"/>
        </w:rPr>
        <w:t xml:space="preserve"> Go Search – ‘Supervision Meetings’– Filters - ‘All Attendees’ dropdown - Check if the values are sorted alphabetically. </w:t>
      </w:r>
      <w:r w:rsidRPr="002B7BF6">
        <w:rPr>
          <w:lang w:val="en-IN" w:eastAsia="en-IN"/>
        </w:rPr>
        <w:t> </w:t>
      </w:r>
      <w:r w:rsidRPr="002B7BF6">
        <w:rPr>
          <w:lang w:val="en-IN" w:eastAsia="en-IN"/>
        </w:rPr>
        <w:br/>
      </w:r>
      <w:r w:rsidRPr="002B7BF6">
        <w:rPr>
          <w:b/>
          <w:bCs/>
          <w:lang w:eastAsia="en-IN"/>
        </w:rPr>
        <w:t> </w:t>
      </w:r>
      <w:r w:rsidRPr="002B7BF6">
        <w:rPr>
          <w:lang w:val="en-IN" w:eastAsia="en-IN"/>
        </w:rPr>
        <w:t> </w:t>
      </w:r>
    </w:p>
    <w:p w14:paraId="7EF3B417" w14:textId="77777777" w:rsidR="0066211B" w:rsidRPr="002B7BF6" w:rsidRDefault="0066211B" w:rsidP="0066211B">
      <w:pPr>
        <w:rPr>
          <w:lang w:val="en-IN" w:eastAsia="en-IN"/>
        </w:rPr>
      </w:pPr>
      <w:r w:rsidRPr="002B7BF6">
        <w:rPr>
          <w:b/>
          <w:bCs/>
          <w:lang w:eastAsia="en-IN"/>
        </w:rPr>
        <w:t>Functionality ‘Before’ and ‘After’ release: </w:t>
      </w:r>
      <w:r w:rsidRPr="002B7BF6">
        <w:rPr>
          <w:lang w:val="en-IN" w:eastAsia="en-IN"/>
        </w:rPr>
        <w:t> </w:t>
      </w:r>
    </w:p>
    <w:p w14:paraId="6650C639" w14:textId="3088E00A" w:rsidR="0066211B" w:rsidRPr="002B7BF6" w:rsidRDefault="0066211B" w:rsidP="0066211B">
      <w:pPr>
        <w:rPr>
          <w:lang w:val="en-IN" w:eastAsia="en-IN"/>
        </w:rPr>
      </w:pPr>
      <w:r w:rsidRPr="002B7BF6">
        <w:rPr>
          <w:lang w:val="en-IN" w:eastAsia="en-IN"/>
        </w:rPr>
        <w:t> </w:t>
      </w:r>
      <w:r w:rsidRPr="002B7BF6">
        <w:rPr>
          <w:lang w:val="en-IN" w:eastAsia="en-IN"/>
        </w:rPr>
        <w:br/>
      </w:r>
      <w:r w:rsidRPr="002B7BF6">
        <w:rPr>
          <w:lang w:eastAsia="en-IN"/>
        </w:rPr>
        <w:t xml:space="preserve">Before this release, here was the behavior. When </w:t>
      </w:r>
      <w:r w:rsidR="008B1830">
        <w:rPr>
          <w:lang w:eastAsia="en-IN"/>
        </w:rPr>
        <w:t xml:space="preserve">the </w:t>
      </w:r>
      <w:r w:rsidRPr="002B7BF6">
        <w:rPr>
          <w:lang w:eastAsia="en-IN"/>
        </w:rPr>
        <w:t xml:space="preserve">user selected the ‘All Attendees’ values from the filter dropdown in ‘Supervision Meetings’ list page, the Attendees </w:t>
      </w:r>
      <w:r w:rsidR="008B1830">
        <w:rPr>
          <w:lang w:eastAsia="en-IN"/>
        </w:rPr>
        <w:t>we</w:t>
      </w:r>
      <w:r w:rsidRPr="002B7BF6">
        <w:rPr>
          <w:lang w:eastAsia="en-IN"/>
        </w:rPr>
        <w:t xml:space="preserve">re not listed alphabetically. </w:t>
      </w:r>
      <w:r w:rsidRPr="002B7BF6">
        <w:rPr>
          <w:lang w:val="en-IN" w:eastAsia="en-IN"/>
        </w:rPr>
        <w:t> </w:t>
      </w:r>
      <w:r w:rsidRPr="002B7BF6">
        <w:rPr>
          <w:lang w:val="en-IN" w:eastAsia="en-IN"/>
        </w:rPr>
        <w:br/>
      </w:r>
      <w:r w:rsidRPr="002B7BF6">
        <w:rPr>
          <w:lang w:eastAsia="en-IN"/>
        </w:rPr>
        <w:t> </w:t>
      </w:r>
      <w:r w:rsidRPr="002B7BF6">
        <w:rPr>
          <w:lang w:val="en-IN" w:eastAsia="en-IN"/>
        </w:rPr>
        <w:t> </w:t>
      </w:r>
    </w:p>
    <w:p w14:paraId="43D159E4" w14:textId="46410681" w:rsidR="0066211B" w:rsidRDefault="0066211B" w:rsidP="0066211B">
      <w:pPr>
        <w:rPr>
          <w:lang w:val="en-IN" w:eastAsia="en-IN"/>
        </w:rPr>
      </w:pPr>
      <w:r w:rsidRPr="002B7BF6">
        <w:rPr>
          <w:lang w:eastAsia="en-IN"/>
        </w:rPr>
        <w:t xml:space="preserve">With this release, the above-mentioned issue has been resolved. </w:t>
      </w:r>
      <w:r w:rsidR="00491525" w:rsidRPr="002B7BF6">
        <w:rPr>
          <w:lang w:eastAsia="en-IN"/>
        </w:rPr>
        <w:t>Now, the</w:t>
      </w:r>
      <w:r w:rsidRPr="002B7BF6">
        <w:rPr>
          <w:lang w:eastAsia="en-IN"/>
        </w:rPr>
        <w:t xml:space="preserve"> attendee names </w:t>
      </w:r>
      <w:r w:rsidR="008B1830" w:rsidRPr="002B7BF6">
        <w:rPr>
          <w:lang w:eastAsia="en-IN"/>
        </w:rPr>
        <w:t>are</w:t>
      </w:r>
      <w:r w:rsidRPr="002B7BF6">
        <w:rPr>
          <w:lang w:eastAsia="en-IN"/>
        </w:rPr>
        <w:t xml:space="preserve"> listed in ascending order in the ‘All Attendees’ dropdown on the ‘Supervision Meetings’ list page</w:t>
      </w:r>
      <w:r w:rsidR="008B1830">
        <w:rPr>
          <w:lang w:eastAsia="en-IN"/>
        </w:rPr>
        <w:t xml:space="preserve">, </w:t>
      </w:r>
      <w:r w:rsidR="008B1830" w:rsidRPr="008B1830">
        <w:rPr>
          <w:lang w:eastAsia="en-IN"/>
        </w:rPr>
        <w:t>when the user selects the ‘All Attendees’ values from the filter</w:t>
      </w:r>
      <w:r w:rsidR="008B1830">
        <w:rPr>
          <w:lang w:eastAsia="en-IN"/>
        </w:rPr>
        <w:t>.</w:t>
      </w:r>
    </w:p>
    <w:p w14:paraId="517249DB" w14:textId="77777777" w:rsidR="0066211B" w:rsidRPr="00933E02" w:rsidRDefault="0066211B" w:rsidP="0066211B">
      <w:pPr>
        <w:pBdr>
          <w:bottom w:val="single" w:sz="12" w:space="3" w:color="auto"/>
        </w:pBdr>
        <w:shd w:val="clear" w:color="auto" w:fill="FFFFFF"/>
        <w:spacing w:before="240" w:after="240"/>
        <w:rPr>
          <w:b/>
          <w:bCs/>
        </w:rPr>
      </w:pPr>
    </w:p>
    <w:p w14:paraId="28884215" w14:textId="77777777" w:rsidR="0066211B" w:rsidRDefault="0066211B" w:rsidP="0066211B">
      <w:pPr>
        <w:pStyle w:val="Heading1"/>
        <w:ind w:left="0" w:firstLine="0"/>
        <w:rPr>
          <w:sz w:val="22"/>
          <w:szCs w:val="22"/>
        </w:rPr>
      </w:pPr>
      <w:bookmarkStart w:id="314" w:name="_Toc201301462"/>
      <w:bookmarkStart w:id="315" w:name="_Toc201680022"/>
      <w:r w:rsidRPr="00974822">
        <w:rPr>
          <w:sz w:val="22"/>
          <w:szCs w:val="22"/>
        </w:rPr>
        <w:t>Table Editor</w:t>
      </w:r>
      <w:bookmarkEnd w:id="314"/>
      <w:bookmarkEnd w:id="315"/>
    </w:p>
    <w:p w14:paraId="0E5BEC35"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7095595A"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77817927"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3D11CD72"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6F03670D"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6FBC111F"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2C91C6CF" w14:textId="549A4654" w:rsidR="0066211B" w:rsidRDefault="0066211B" w:rsidP="0084439A">
            <w:pPr>
              <w:jc w:val="center"/>
            </w:pPr>
            <w:r>
              <w:t>14</w:t>
            </w:r>
            <w:r w:rsidR="00F46838">
              <w:t>2</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6F84C970"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974822">
              <w:rPr>
                <w:rFonts w:eastAsia="Times New Roman" w:cs="Calibri"/>
                <w:color w:val="000000"/>
              </w:rPr>
              <w:t>131648</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30D083" w14:textId="77777777" w:rsidR="0066211B" w:rsidRPr="004B78BB" w:rsidRDefault="0066211B" w:rsidP="0084439A">
            <w:pPr>
              <w:rPr>
                <w:rFonts w:eastAsia="Verdana"/>
              </w:rPr>
            </w:pPr>
            <w:r w:rsidRPr="00974822">
              <w:rPr>
                <w:rFonts w:eastAsia="Verdana"/>
              </w:rPr>
              <w:t>Table Editor: The Ascending/Descending Drop-Down is not working. </w:t>
            </w:r>
          </w:p>
        </w:tc>
      </w:tr>
    </w:tbl>
    <w:p w14:paraId="1CE9C2CE" w14:textId="77777777" w:rsidR="0066211B" w:rsidRPr="002B7BF6" w:rsidRDefault="0066211B" w:rsidP="0066211B">
      <w:pPr>
        <w:rPr>
          <w:lang w:eastAsia="en-IN"/>
        </w:rPr>
      </w:pPr>
    </w:p>
    <w:p w14:paraId="4EE32C15" w14:textId="77777777" w:rsidR="0066211B" w:rsidRDefault="0066211B" w:rsidP="0066211B">
      <w:r w:rsidRPr="009C0C59">
        <w:rPr>
          <w:b/>
          <w:bCs/>
        </w:rPr>
        <w:t>Author</w:t>
      </w:r>
      <w:r w:rsidRPr="006045DB">
        <w:t>:</w:t>
      </w:r>
      <w:r>
        <w:t xml:space="preserve"> </w:t>
      </w:r>
      <w:r w:rsidRPr="00974822">
        <w:t>Ramya Nagaraj </w:t>
      </w:r>
    </w:p>
    <w:p w14:paraId="7C1EF3E6" w14:textId="77777777" w:rsidR="0066211B" w:rsidRPr="004B78BB" w:rsidRDefault="0066211B" w:rsidP="0066211B"/>
    <w:p w14:paraId="4A7FA954" w14:textId="49BB18B8" w:rsidR="0066211B" w:rsidRDefault="0066211B" w:rsidP="0066211B">
      <w:pPr>
        <w:pStyle w:val="Heading3"/>
        <w:shd w:val="clear" w:color="auto" w:fill="FFFFFF" w:themeFill="background1"/>
        <w:rPr>
          <w:rFonts w:eastAsia="Verdana"/>
          <w:lang w:val="en-US"/>
        </w:rPr>
      </w:pPr>
      <w:bookmarkStart w:id="316" w:name="_Toc201301463"/>
      <w:bookmarkStart w:id="317" w:name="_Toc201680023"/>
      <w:r>
        <w:rPr>
          <w:rFonts w:eastAsia="Times New Roman" w:cs="Calibri"/>
          <w:color w:val="2E74B5" w:themeColor="accent1" w:themeShade="BF"/>
        </w:rPr>
        <w:t>14</w:t>
      </w:r>
      <w:r w:rsidR="00F46838">
        <w:rPr>
          <w:rFonts w:eastAsia="Times New Roman" w:cs="Calibri"/>
          <w:color w:val="2E74B5" w:themeColor="accent1" w:themeShade="BF"/>
        </w:rPr>
        <w:t>2</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974822">
        <w:rPr>
          <w:rFonts w:eastAsia="Times New Roman" w:cs="Calibri"/>
          <w:bCs/>
          <w:color w:val="2E74B5" w:themeColor="accent1" w:themeShade="BF"/>
          <w:lang w:val="en-US"/>
        </w:rPr>
        <w:t>131648</w:t>
      </w:r>
      <w:r w:rsidRPr="006045DB">
        <w:rPr>
          <w:color w:val="2E74B5" w:themeColor="accent1" w:themeShade="BF"/>
        </w:rPr>
        <w:t xml:space="preserve">: </w:t>
      </w:r>
      <w:r w:rsidRPr="00974822">
        <w:rPr>
          <w:rFonts w:eastAsia="Verdana"/>
          <w:lang w:val="en-US"/>
        </w:rPr>
        <w:t>Table Editor: The Ascending/Descending Drop-Down is not working.</w:t>
      </w:r>
      <w:bookmarkEnd w:id="316"/>
      <w:bookmarkEnd w:id="317"/>
      <w:r w:rsidRPr="00974822">
        <w:rPr>
          <w:rFonts w:eastAsia="Verdana"/>
          <w:lang w:val="en-US"/>
        </w:rPr>
        <w:t> </w:t>
      </w:r>
    </w:p>
    <w:p w14:paraId="1E8FCF37" w14:textId="46F65AA2" w:rsidR="0066211B" w:rsidRDefault="0066211B" w:rsidP="0066211B">
      <w:pPr>
        <w:rPr>
          <w:lang w:eastAsia="en-IN"/>
        </w:rPr>
      </w:pPr>
      <w:r w:rsidRPr="00974822">
        <w:rPr>
          <w:b/>
          <w:bCs/>
          <w:lang w:val="en" w:eastAsia="en-IN"/>
        </w:rPr>
        <w:t xml:space="preserve">Release Type: </w:t>
      </w:r>
      <w:r w:rsidR="00595C67" w:rsidRPr="00974822">
        <w:rPr>
          <w:lang w:val="en" w:eastAsia="en-IN"/>
        </w:rPr>
        <w:t>Fix</w:t>
      </w:r>
      <w:r w:rsidR="00595C67" w:rsidRPr="00974822">
        <w:rPr>
          <w:lang w:eastAsia="en-IN"/>
        </w:rPr>
        <w:t xml:space="preserve"> |</w:t>
      </w:r>
      <w:r>
        <w:rPr>
          <w:lang w:eastAsia="en-IN"/>
        </w:rPr>
        <w:t xml:space="preserve"> </w:t>
      </w:r>
      <w:r w:rsidRPr="00974822">
        <w:rPr>
          <w:b/>
          <w:bCs/>
          <w:lang w:val="en" w:eastAsia="en-IN"/>
        </w:rPr>
        <w:t>Priority:</w:t>
      </w:r>
      <w:r w:rsidRPr="00974822">
        <w:rPr>
          <w:lang w:val="en" w:eastAsia="en-IN"/>
        </w:rPr>
        <w:t xml:space="preserve"> Medium</w:t>
      </w:r>
      <w:r w:rsidRPr="00974822">
        <w:rPr>
          <w:lang w:eastAsia="en-IN"/>
        </w:rPr>
        <w:t> </w:t>
      </w:r>
    </w:p>
    <w:p w14:paraId="0E0D2057" w14:textId="77777777" w:rsidR="0066211B" w:rsidRPr="00974822" w:rsidRDefault="0066211B" w:rsidP="0066211B">
      <w:pPr>
        <w:rPr>
          <w:lang w:eastAsia="en-IN"/>
        </w:rPr>
      </w:pPr>
    </w:p>
    <w:p w14:paraId="289E554A" w14:textId="77777777" w:rsidR="0066211B" w:rsidRDefault="0066211B" w:rsidP="0066211B">
      <w:pPr>
        <w:rPr>
          <w:lang w:eastAsia="en-IN"/>
        </w:rPr>
      </w:pPr>
      <w:r w:rsidRPr="00974822">
        <w:rPr>
          <w:b/>
          <w:bCs/>
          <w:lang w:eastAsia="en-IN"/>
        </w:rPr>
        <w:t>Navigation Path:</w:t>
      </w:r>
      <w:r w:rsidRPr="00974822">
        <w:rPr>
          <w:lang w:eastAsia="en-IN"/>
        </w:rPr>
        <w:t xml:space="preserve"> ‘Administration’- ‘Table Editor’ screen. </w:t>
      </w:r>
    </w:p>
    <w:p w14:paraId="5D3ACDC0" w14:textId="77777777" w:rsidR="0066211B" w:rsidRPr="00974822" w:rsidRDefault="0066211B" w:rsidP="0066211B">
      <w:pPr>
        <w:rPr>
          <w:lang w:eastAsia="en-IN"/>
        </w:rPr>
      </w:pPr>
    </w:p>
    <w:p w14:paraId="33F41EBC" w14:textId="77777777" w:rsidR="0066211B" w:rsidRDefault="0066211B" w:rsidP="0066211B">
      <w:pPr>
        <w:rPr>
          <w:lang w:eastAsia="en-IN"/>
        </w:rPr>
      </w:pPr>
      <w:r w:rsidRPr="00974822">
        <w:rPr>
          <w:b/>
          <w:bCs/>
          <w:lang w:val="en" w:eastAsia="en-IN"/>
        </w:rPr>
        <w:t>Functionality ‘Before’ and ‘After’ release:</w:t>
      </w:r>
      <w:r w:rsidRPr="00974822">
        <w:rPr>
          <w:lang w:eastAsia="en-IN"/>
        </w:rPr>
        <w:t> </w:t>
      </w:r>
    </w:p>
    <w:p w14:paraId="374BDFEC" w14:textId="77777777" w:rsidR="0066211B" w:rsidRPr="00974822" w:rsidRDefault="0066211B" w:rsidP="0066211B">
      <w:pPr>
        <w:rPr>
          <w:lang w:eastAsia="en-IN"/>
        </w:rPr>
      </w:pPr>
    </w:p>
    <w:p w14:paraId="74DA4177" w14:textId="77777777" w:rsidR="0066211B" w:rsidRDefault="0066211B" w:rsidP="0066211B">
      <w:pPr>
        <w:rPr>
          <w:lang w:eastAsia="en-IN"/>
        </w:rPr>
      </w:pPr>
      <w:r w:rsidRPr="00974822">
        <w:rPr>
          <w:lang w:eastAsia="en-IN"/>
        </w:rPr>
        <w:t>Before this release, here was the behavior. For any query executed in ‘Table Editor’ screen, the Ascending/Descending dropdown options were not working. </w:t>
      </w:r>
    </w:p>
    <w:p w14:paraId="740E5F2C" w14:textId="77777777" w:rsidR="0066211B" w:rsidRPr="00974822" w:rsidRDefault="0066211B" w:rsidP="0066211B">
      <w:pPr>
        <w:rPr>
          <w:lang w:eastAsia="en-IN"/>
        </w:rPr>
      </w:pPr>
    </w:p>
    <w:p w14:paraId="66661F61" w14:textId="77777777" w:rsidR="0066211B" w:rsidRDefault="0066211B" w:rsidP="0066211B">
      <w:pPr>
        <w:rPr>
          <w:lang w:eastAsia="en-IN"/>
        </w:rPr>
      </w:pPr>
      <w:r w:rsidRPr="00974822">
        <w:rPr>
          <w:lang w:eastAsia="en-IN"/>
        </w:rPr>
        <w:t>With this release, the above-mentioned issue has been resolved. Now, Ascending/Descending Drop-Down options are working for any query that is executed, and the user is now able to sort the result set in ascending and descending order. Initially Ascending/Descending Drop-Down will be disabled in Table editor, after entering the query into 'SQL Query' textbox. User will select the corresponding table name from the 'Table' dropdown for Ascending/Descending Drop-Down to get enabled. </w:t>
      </w:r>
    </w:p>
    <w:p w14:paraId="76CECAF0" w14:textId="77777777" w:rsidR="0066211B" w:rsidRPr="00933E02" w:rsidRDefault="0066211B" w:rsidP="0066211B">
      <w:pPr>
        <w:pBdr>
          <w:bottom w:val="single" w:sz="12" w:space="1" w:color="auto"/>
        </w:pBdr>
        <w:shd w:val="clear" w:color="auto" w:fill="FFFFFF"/>
        <w:spacing w:before="240" w:after="240"/>
        <w:rPr>
          <w:b/>
          <w:bCs/>
        </w:rPr>
      </w:pPr>
    </w:p>
    <w:p w14:paraId="764C5F4E" w14:textId="77777777" w:rsidR="0066211B" w:rsidRDefault="0066211B" w:rsidP="0066211B">
      <w:pPr>
        <w:pStyle w:val="Heading1"/>
        <w:ind w:left="0" w:firstLine="0"/>
        <w:rPr>
          <w:sz w:val="22"/>
          <w:szCs w:val="22"/>
        </w:rPr>
      </w:pPr>
      <w:bookmarkStart w:id="318" w:name="_Toc201301464"/>
      <w:bookmarkStart w:id="319" w:name="_Toc201680024"/>
      <w:r w:rsidRPr="00DF146C">
        <w:rPr>
          <w:sz w:val="22"/>
          <w:szCs w:val="22"/>
        </w:rPr>
        <w:t>Taxonomy Codes</w:t>
      </w:r>
      <w:bookmarkEnd w:id="318"/>
      <w:bookmarkEnd w:id="319"/>
    </w:p>
    <w:p w14:paraId="6AF138EE"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700B3505"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4321FD91"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0A098E4D"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2BA4E5A8"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1F16AB" w14:paraId="747A8C9A"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78FDFC98" w14:textId="63F810B4" w:rsidR="0066211B" w:rsidRPr="008A43AF" w:rsidRDefault="0066211B" w:rsidP="0084439A">
            <w:pPr>
              <w:ind w:left="15"/>
              <w:jc w:val="center"/>
              <w:rPr>
                <w:sz w:val="20"/>
                <w:szCs w:val="20"/>
                <w:highlight w:val="cyan"/>
              </w:rPr>
            </w:pPr>
            <w:r w:rsidRPr="008A43AF">
              <w:rPr>
                <w:sz w:val="20"/>
                <w:szCs w:val="20"/>
                <w:highlight w:val="cyan"/>
              </w:rPr>
              <w:t>14</w:t>
            </w:r>
            <w:r w:rsidR="00F46838" w:rsidRPr="008A43AF">
              <w:rPr>
                <w:sz w:val="20"/>
                <w:szCs w:val="20"/>
                <w:highlight w:val="cyan"/>
              </w:rPr>
              <w:t>3</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42D0561E" w14:textId="77777777" w:rsidR="0066211B" w:rsidRPr="008A43AF" w:rsidRDefault="0066211B" w:rsidP="0084439A">
            <w:pPr>
              <w:ind w:left="83"/>
              <w:jc w:val="center"/>
              <w:rPr>
                <w:b/>
                <w:bCs/>
                <w:sz w:val="20"/>
                <w:szCs w:val="20"/>
                <w:highlight w:val="cyan"/>
              </w:rPr>
            </w:pPr>
            <w:r w:rsidRPr="008A43AF">
              <w:rPr>
                <w:highlight w:val="cyan"/>
              </w:rPr>
              <w:t xml:space="preserve">EII # </w:t>
            </w:r>
            <w:r w:rsidRPr="008A43AF">
              <w:rPr>
                <w:bCs/>
                <w:highlight w:val="cyan"/>
                <w:shd w:val="clear" w:color="auto" w:fill="FFFF00"/>
              </w:rPr>
              <w:t>128649</w:t>
            </w:r>
          </w:p>
        </w:tc>
        <w:tc>
          <w:tcPr>
            <w:tcW w:w="6971" w:type="dxa"/>
            <w:tcBorders>
              <w:top w:val="single" w:sz="4" w:space="0" w:color="auto"/>
              <w:left w:val="single" w:sz="4" w:space="0" w:color="auto"/>
              <w:bottom w:val="single" w:sz="4" w:space="0" w:color="auto"/>
              <w:right w:val="single" w:sz="4" w:space="0" w:color="auto"/>
            </w:tcBorders>
            <w:shd w:val="clear" w:color="auto" w:fill="FFFF00"/>
          </w:tcPr>
          <w:p w14:paraId="4D84A353" w14:textId="77777777" w:rsidR="0066211B" w:rsidRPr="008A43AF" w:rsidRDefault="0066211B" w:rsidP="0084439A">
            <w:pPr>
              <w:ind w:left="83"/>
              <w:rPr>
                <w:sz w:val="20"/>
                <w:szCs w:val="20"/>
                <w:highlight w:val="cyan"/>
              </w:rPr>
            </w:pPr>
            <w:r w:rsidRPr="008A43AF">
              <w:rPr>
                <w:sz w:val="20"/>
                <w:szCs w:val="20"/>
                <w:highlight w:val="cyan"/>
              </w:rPr>
              <w:t>The ‘Taxonomy Code’ dropdown field and column added to the ‘Licenses/Degrees’ tab on the ‘Staff Details’ screen.</w:t>
            </w:r>
          </w:p>
        </w:tc>
      </w:tr>
      <w:tr w:rsidR="0066211B" w:rsidRPr="001F16AB" w14:paraId="62A6A026"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FFFF00"/>
          </w:tcPr>
          <w:p w14:paraId="1C70EDE7" w14:textId="76455FA4" w:rsidR="0066211B" w:rsidRPr="008A43AF" w:rsidRDefault="0066211B" w:rsidP="0084439A">
            <w:pPr>
              <w:ind w:left="15"/>
              <w:jc w:val="center"/>
              <w:rPr>
                <w:sz w:val="20"/>
                <w:szCs w:val="20"/>
                <w:highlight w:val="cyan"/>
              </w:rPr>
            </w:pPr>
            <w:r w:rsidRPr="008A43AF">
              <w:rPr>
                <w:sz w:val="20"/>
                <w:szCs w:val="20"/>
                <w:highlight w:val="cyan"/>
              </w:rPr>
              <w:t>14</w:t>
            </w:r>
            <w:r w:rsidR="00F46838" w:rsidRPr="008A43AF">
              <w:rPr>
                <w:sz w:val="20"/>
                <w:szCs w:val="20"/>
                <w:highlight w:val="cyan"/>
              </w:rPr>
              <w:t>4</w:t>
            </w:r>
          </w:p>
        </w:tc>
        <w:tc>
          <w:tcPr>
            <w:tcW w:w="2089" w:type="dxa"/>
            <w:tcBorders>
              <w:top w:val="single" w:sz="4" w:space="0" w:color="auto"/>
              <w:left w:val="single" w:sz="4" w:space="0" w:color="auto"/>
              <w:bottom w:val="single" w:sz="4" w:space="0" w:color="auto"/>
              <w:right w:val="single" w:sz="4" w:space="0" w:color="auto"/>
            </w:tcBorders>
            <w:shd w:val="clear" w:color="auto" w:fill="FFFF00"/>
          </w:tcPr>
          <w:p w14:paraId="3363776F" w14:textId="77777777" w:rsidR="0066211B" w:rsidRPr="008A43AF" w:rsidRDefault="0066211B" w:rsidP="0084439A">
            <w:pPr>
              <w:ind w:left="83"/>
              <w:jc w:val="center"/>
              <w:rPr>
                <w:b/>
                <w:bCs/>
                <w:sz w:val="20"/>
                <w:szCs w:val="20"/>
                <w:highlight w:val="cyan"/>
              </w:rPr>
            </w:pPr>
            <w:r w:rsidRPr="008A43AF">
              <w:rPr>
                <w:highlight w:val="cyan"/>
              </w:rPr>
              <w:t xml:space="preserve">EII # </w:t>
            </w:r>
            <w:r w:rsidRPr="008A43AF">
              <w:rPr>
                <w:bCs/>
                <w:highlight w:val="cyan"/>
                <w:shd w:val="clear" w:color="auto" w:fill="FFFF00"/>
              </w:rPr>
              <w:t>128665</w:t>
            </w:r>
          </w:p>
        </w:tc>
        <w:tc>
          <w:tcPr>
            <w:tcW w:w="6971" w:type="dxa"/>
            <w:tcBorders>
              <w:top w:val="single" w:sz="4" w:space="0" w:color="auto"/>
              <w:left w:val="single" w:sz="4" w:space="0" w:color="auto"/>
              <w:bottom w:val="single" w:sz="4" w:space="0" w:color="auto"/>
              <w:right w:val="single" w:sz="4" w:space="0" w:color="auto"/>
            </w:tcBorders>
            <w:shd w:val="clear" w:color="auto" w:fill="FFFF00"/>
          </w:tcPr>
          <w:p w14:paraId="09E99FDD" w14:textId="77777777" w:rsidR="0066211B" w:rsidRPr="008A43AF" w:rsidRDefault="0066211B" w:rsidP="0084439A">
            <w:pPr>
              <w:ind w:left="83"/>
              <w:rPr>
                <w:highlight w:val="cyan"/>
              </w:rPr>
            </w:pPr>
            <w:r w:rsidRPr="008A43AF">
              <w:rPr>
                <w:highlight w:val="cyan"/>
              </w:rPr>
              <w:t xml:space="preserve">Backend logic has been implemented to fetch the Taxonomy value from the Taxonomy code field from </w:t>
            </w:r>
            <w:r w:rsidRPr="008A43AF">
              <w:rPr>
                <w:b/>
                <w:bCs/>
                <w:highlight w:val="cyan"/>
              </w:rPr>
              <w:t>Licenses/Degrees tab of Staff Details</w:t>
            </w:r>
            <w:r w:rsidRPr="008A43AF">
              <w:rPr>
                <w:highlight w:val="cyan"/>
              </w:rPr>
              <w:t> </w:t>
            </w:r>
          </w:p>
        </w:tc>
      </w:tr>
    </w:tbl>
    <w:p w14:paraId="2D5ABADB" w14:textId="77777777" w:rsidR="0066211B" w:rsidRDefault="0066211B" w:rsidP="0066211B">
      <w:pPr>
        <w:rPr>
          <w:lang w:val="en-IN" w:eastAsia="en-IN"/>
        </w:rPr>
      </w:pPr>
    </w:p>
    <w:p w14:paraId="0CBF305D" w14:textId="77777777" w:rsidR="0066211B" w:rsidRDefault="0066211B" w:rsidP="0066211B">
      <w:r w:rsidRPr="00F203D4">
        <w:rPr>
          <w:b/>
          <w:bCs/>
        </w:rPr>
        <w:t xml:space="preserve">Author: </w:t>
      </w:r>
      <w:r w:rsidRPr="00F203D4">
        <w:t>Niroop Hassan</w:t>
      </w:r>
    </w:p>
    <w:p w14:paraId="1DAF1A3B" w14:textId="77777777" w:rsidR="0066211B" w:rsidRDefault="0066211B" w:rsidP="0066211B"/>
    <w:p w14:paraId="618E16FC" w14:textId="0900C51B" w:rsidR="0066211B" w:rsidRPr="008A43AF" w:rsidRDefault="0066211B" w:rsidP="0066211B">
      <w:pPr>
        <w:pStyle w:val="Heading3"/>
        <w:shd w:val="clear" w:color="auto" w:fill="FFFFFF" w:themeFill="background1"/>
        <w:rPr>
          <w:rFonts w:eastAsia="Verdana"/>
          <w:bCs/>
          <w:highlight w:val="cyan"/>
          <w:lang w:val="en-US"/>
        </w:rPr>
      </w:pPr>
      <w:bookmarkStart w:id="320" w:name="_146._EII_#"/>
      <w:bookmarkStart w:id="321" w:name="_Toc201301465"/>
      <w:bookmarkStart w:id="322" w:name="_Toc201680025"/>
      <w:bookmarkStart w:id="323" w:name="STAFFTAXONOMY"/>
      <w:bookmarkStart w:id="324" w:name="DataModule146"/>
      <w:bookmarkEnd w:id="320"/>
      <w:r w:rsidRPr="008A43AF">
        <w:rPr>
          <w:rFonts w:eastAsia="Times New Roman" w:cs="Calibri"/>
          <w:color w:val="2E74B5" w:themeColor="accent1" w:themeShade="BF"/>
          <w:highlight w:val="cyan"/>
        </w:rPr>
        <w:t>14</w:t>
      </w:r>
      <w:r w:rsidR="00A05486" w:rsidRPr="008A43AF">
        <w:rPr>
          <w:rFonts w:eastAsia="Times New Roman" w:cs="Calibri"/>
          <w:color w:val="2E74B5" w:themeColor="accent1" w:themeShade="BF"/>
          <w:highlight w:val="cyan"/>
        </w:rPr>
        <w:t>3</w:t>
      </w:r>
      <w:r w:rsidRPr="008A43AF">
        <w:rPr>
          <w:rFonts w:eastAsia="Times New Roman" w:cs="Calibri"/>
          <w:color w:val="2E74B5" w:themeColor="accent1" w:themeShade="BF"/>
          <w:highlight w:val="cyan"/>
        </w:rPr>
        <w:t xml:space="preserve">. EII # </w:t>
      </w:r>
      <w:r w:rsidRPr="008A43AF">
        <w:rPr>
          <w:bCs/>
          <w:highlight w:val="cyan"/>
          <w:shd w:val="clear" w:color="auto" w:fill="FFFF00"/>
        </w:rPr>
        <w:t>128649</w:t>
      </w:r>
      <w:r w:rsidR="002041D5" w:rsidRPr="008A43AF">
        <w:rPr>
          <w:bCs/>
          <w:highlight w:val="cyan"/>
          <w:shd w:val="clear" w:color="auto" w:fill="FFFF00"/>
        </w:rPr>
        <w:t>(Feature-440767)</w:t>
      </w:r>
      <w:r w:rsidRPr="008A43AF">
        <w:rPr>
          <w:color w:val="2E74B5" w:themeColor="accent1" w:themeShade="BF"/>
          <w:highlight w:val="cyan"/>
        </w:rPr>
        <w:t xml:space="preserve">: </w:t>
      </w:r>
      <w:r w:rsidRPr="008A43AF">
        <w:rPr>
          <w:rFonts w:eastAsia="Verdana"/>
          <w:bCs/>
          <w:highlight w:val="cyan"/>
          <w:lang w:val="en-US"/>
        </w:rPr>
        <w:t xml:space="preserve">The ‘Taxonomy Code’ dropdown field and column added to the ‘Licenses/Degrees’ tab on the ‘Staff Details’ </w:t>
      </w:r>
      <w:r w:rsidR="00F24542" w:rsidRPr="008A43AF">
        <w:rPr>
          <w:rFonts w:eastAsia="Verdana"/>
          <w:bCs/>
          <w:highlight w:val="cyan"/>
          <w:lang w:val="en-US"/>
        </w:rPr>
        <w:t>screen {</w:t>
      </w:r>
      <w:r w:rsidR="00431CBA" w:rsidRPr="008A43AF">
        <w:rPr>
          <w:rFonts w:eastAsia="Verdana"/>
          <w:bCs/>
          <w:highlight w:val="cyan"/>
          <w:lang w:val="en-US"/>
        </w:rPr>
        <w:t>ACTIVE CHANGE}</w:t>
      </w:r>
      <w:r w:rsidRPr="008A43AF">
        <w:rPr>
          <w:rFonts w:eastAsia="Verdana"/>
          <w:bCs/>
          <w:highlight w:val="cyan"/>
          <w:lang w:val="en-US"/>
        </w:rPr>
        <w:t>.</w:t>
      </w:r>
      <w:bookmarkEnd w:id="321"/>
      <w:bookmarkEnd w:id="322"/>
    </w:p>
    <w:bookmarkEnd w:id="323"/>
    <w:bookmarkEnd w:id="324"/>
    <w:p w14:paraId="23149B50" w14:textId="77777777" w:rsidR="0066211B" w:rsidRPr="008A43AF" w:rsidRDefault="0066211B" w:rsidP="0066211B">
      <w:pPr>
        <w:rPr>
          <w:b/>
          <w:bCs/>
          <w:highlight w:val="cyan"/>
        </w:rPr>
      </w:pPr>
    </w:p>
    <w:p w14:paraId="689716C4" w14:textId="08207EB1" w:rsidR="0066211B" w:rsidRPr="008A43AF" w:rsidRDefault="0066211B" w:rsidP="0066211B">
      <w:pPr>
        <w:rPr>
          <w:color w:val="4472C4" w:themeColor="accent5"/>
          <w:highlight w:val="cyan"/>
        </w:rPr>
      </w:pPr>
      <w:r w:rsidRPr="008A43AF">
        <w:rPr>
          <w:color w:val="5B9BD5" w:themeColor="accent1"/>
          <w:highlight w:val="cyan"/>
        </w:rPr>
        <w:t>N</w:t>
      </w:r>
      <w:r w:rsidRPr="008A43AF">
        <w:rPr>
          <w:b/>
          <w:bCs/>
          <w:color w:val="5B9BD5" w:themeColor="accent1"/>
          <w:highlight w:val="cyan"/>
        </w:rPr>
        <w:t>ote</w:t>
      </w:r>
      <w:r w:rsidRPr="008A43AF">
        <w:rPr>
          <w:color w:val="5B9BD5" w:themeColor="accent1"/>
          <w:highlight w:val="cyan"/>
        </w:rPr>
        <w:t xml:space="preserve">: </w:t>
      </w:r>
      <w:r w:rsidRPr="008A43AF">
        <w:rPr>
          <w:color w:val="4472C4" w:themeColor="accent5"/>
          <w:highlight w:val="cyan"/>
        </w:rPr>
        <w:t xml:space="preserve">This is an active change. This implementation allows users to record multiple taxonomy codes for </w:t>
      </w:r>
      <w:r w:rsidR="004A58FD" w:rsidRPr="008A43AF">
        <w:rPr>
          <w:color w:val="4472C4" w:themeColor="accent5"/>
          <w:highlight w:val="cyan"/>
        </w:rPr>
        <w:t>clinicians;</w:t>
      </w:r>
      <w:r w:rsidRPr="008A43AF">
        <w:rPr>
          <w:color w:val="4472C4" w:themeColor="accent5"/>
          <w:highlight w:val="cyan"/>
        </w:rPr>
        <w:t xml:space="preserve"> each linked to specific licenses and degrees. This enhancement helps users submit claims with the correct taxonomy code. </w:t>
      </w:r>
    </w:p>
    <w:p w14:paraId="07513AB8" w14:textId="77777777" w:rsidR="0066211B" w:rsidRPr="008A43AF" w:rsidRDefault="0066211B" w:rsidP="00CC2B5C">
      <w:pPr>
        <w:numPr>
          <w:ilvl w:val="0"/>
          <w:numId w:val="245"/>
        </w:numPr>
        <w:rPr>
          <w:color w:val="4472C4" w:themeColor="accent5"/>
          <w:highlight w:val="cyan"/>
        </w:rPr>
      </w:pPr>
      <w:r w:rsidRPr="008A43AF">
        <w:rPr>
          <w:color w:val="4472C4" w:themeColor="accent5"/>
          <w:highlight w:val="cyan"/>
        </w:rPr>
        <w:t>The ‘Taxonomy Code’ dropdown has been added to the ‘License/Degree Information’ section of the ‘Licenses/Degrees’ tab on the ‘Staff Details’ page.  </w:t>
      </w:r>
    </w:p>
    <w:p w14:paraId="52464C55" w14:textId="77777777" w:rsidR="0066211B" w:rsidRPr="008A43AF" w:rsidRDefault="0066211B" w:rsidP="00CC2B5C">
      <w:pPr>
        <w:numPr>
          <w:ilvl w:val="0"/>
          <w:numId w:val="246"/>
        </w:numPr>
        <w:rPr>
          <w:color w:val="4472C4" w:themeColor="accent5"/>
          <w:highlight w:val="cyan"/>
        </w:rPr>
      </w:pPr>
      <w:r w:rsidRPr="008A43AF">
        <w:rPr>
          <w:color w:val="4472C4" w:themeColor="accent5"/>
          <w:highlight w:val="cyan"/>
        </w:rPr>
        <w:t>The ‘Taxonomy Code’ column has been added to the ‘License History’ grid on the ‘Staff Details’ page. </w:t>
      </w:r>
    </w:p>
    <w:p w14:paraId="6DEB2827" w14:textId="1E4ADD79" w:rsidR="0066211B" w:rsidRPr="008A43AF" w:rsidRDefault="0066211B" w:rsidP="0066211B">
      <w:pPr>
        <w:rPr>
          <w:color w:val="4472C4" w:themeColor="accent5"/>
          <w:highlight w:val="cyan"/>
        </w:rPr>
      </w:pPr>
      <w:r w:rsidRPr="008A43AF">
        <w:rPr>
          <w:color w:val="4472C4" w:themeColor="accent5"/>
          <w:highlight w:val="cyan"/>
        </w:rPr>
        <w:lastRenderedPageBreak/>
        <w:t>No change in the existing behavior and the field is still present in the Demographics/ Professional' tab of the Staff Details screen</w:t>
      </w:r>
      <w:r w:rsidR="00431CBA" w:rsidRPr="008A43AF">
        <w:rPr>
          <w:color w:val="4472C4" w:themeColor="accent5"/>
          <w:highlight w:val="cyan"/>
        </w:rPr>
        <w:t>.</w:t>
      </w:r>
      <w:r w:rsidRPr="008A43AF">
        <w:rPr>
          <w:color w:val="4472C4" w:themeColor="accent5"/>
          <w:highlight w:val="cyan"/>
        </w:rPr>
        <w:t> </w:t>
      </w:r>
    </w:p>
    <w:p w14:paraId="717040BF" w14:textId="77777777" w:rsidR="0066211B" w:rsidRPr="008A43AF" w:rsidRDefault="0066211B" w:rsidP="0066211B">
      <w:pPr>
        <w:rPr>
          <w:b/>
          <w:bCs/>
          <w:highlight w:val="cyan"/>
        </w:rPr>
      </w:pPr>
      <w:r w:rsidRPr="008A43AF">
        <w:rPr>
          <w:b/>
          <w:bCs/>
          <w:highlight w:val="cyan"/>
        </w:rPr>
        <w:t>  </w:t>
      </w:r>
    </w:p>
    <w:p w14:paraId="7A70E4D5" w14:textId="77777777" w:rsidR="0066211B" w:rsidRPr="008A43AF" w:rsidRDefault="0066211B" w:rsidP="0066211B">
      <w:pPr>
        <w:rPr>
          <w:b/>
          <w:bCs/>
          <w:highlight w:val="cyan"/>
        </w:rPr>
      </w:pPr>
      <w:r w:rsidRPr="008A43AF">
        <w:rPr>
          <w:b/>
          <w:bCs/>
          <w:highlight w:val="cyan"/>
        </w:rPr>
        <w:t xml:space="preserve">Release Type: </w:t>
      </w:r>
      <w:r w:rsidRPr="008A43AF">
        <w:rPr>
          <w:highlight w:val="cyan"/>
        </w:rPr>
        <w:t>Change</w:t>
      </w:r>
      <w:r w:rsidRPr="008A43AF">
        <w:rPr>
          <w:b/>
          <w:bCs/>
          <w:highlight w:val="cyan"/>
        </w:rPr>
        <w:t xml:space="preserve"> | Priority: </w:t>
      </w:r>
      <w:r w:rsidRPr="008A43AF">
        <w:rPr>
          <w:highlight w:val="cyan"/>
        </w:rPr>
        <w:t>Urgent</w:t>
      </w:r>
      <w:r w:rsidRPr="008A43AF">
        <w:rPr>
          <w:b/>
          <w:bCs/>
          <w:highlight w:val="cyan"/>
        </w:rPr>
        <w:t> </w:t>
      </w:r>
    </w:p>
    <w:p w14:paraId="5807AC8C" w14:textId="77777777" w:rsidR="0066211B" w:rsidRPr="008A43AF" w:rsidRDefault="0066211B" w:rsidP="0066211B">
      <w:pPr>
        <w:rPr>
          <w:b/>
          <w:bCs/>
          <w:highlight w:val="cyan"/>
        </w:rPr>
      </w:pPr>
    </w:p>
    <w:p w14:paraId="397369BA" w14:textId="77777777" w:rsidR="0066211B" w:rsidRPr="008A43AF" w:rsidRDefault="0066211B" w:rsidP="0066211B">
      <w:pPr>
        <w:rPr>
          <w:b/>
          <w:bCs/>
          <w:highlight w:val="cyan"/>
        </w:rPr>
      </w:pPr>
      <w:r w:rsidRPr="008A43AF">
        <w:rPr>
          <w:b/>
          <w:bCs/>
          <w:highlight w:val="cyan"/>
        </w:rPr>
        <w:t xml:space="preserve">Navigation Path </w:t>
      </w:r>
      <w:proofErr w:type="gramStart"/>
      <w:r w:rsidRPr="008A43AF">
        <w:rPr>
          <w:b/>
          <w:bCs/>
          <w:highlight w:val="cyan"/>
        </w:rPr>
        <w:t>1</w:t>
      </w:r>
      <w:r w:rsidRPr="008A43AF">
        <w:rPr>
          <w:highlight w:val="cyan"/>
        </w:rPr>
        <w:t>: ‘</w:t>
      </w:r>
      <w:proofErr w:type="gramEnd"/>
      <w:r w:rsidRPr="008A43AF">
        <w:rPr>
          <w:highlight w:val="cyan"/>
        </w:rPr>
        <w:t>Administration’ </w:t>
      </w:r>
      <w:proofErr w:type="gramStart"/>
      <w:r w:rsidRPr="008A43AF">
        <w:rPr>
          <w:highlight w:val="cyan"/>
        </w:rPr>
        <w:t>-- ‘</w:t>
      </w:r>
      <w:proofErr w:type="gramEnd"/>
      <w:r w:rsidRPr="008A43AF">
        <w:rPr>
          <w:highlight w:val="cyan"/>
        </w:rPr>
        <w:t xml:space="preserve">Staff/Users’ </w:t>
      </w:r>
      <w:proofErr w:type="gramStart"/>
      <w:r w:rsidRPr="008A43AF">
        <w:rPr>
          <w:highlight w:val="cyan"/>
        </w:rPr>
        <w:t>-- ‘</w:t>
      </w:r>
      <w:proofErr w:type="gramEnd"/>
      <w:r w:rsidRPr="008A43AF">
        <w:rPr>
          <w:highlight w:val="cyan"/>
        </w:rPr>
        <w:t xml:space="preserve">Staff/Users’ list page </w:t>
      </w:r>
      <w:proofErr w:type="gramStart"/>
      <w:r w:rsidRPr="008A43AF">
        <w:rPr>
          <w:highlight w:val="cyan"/>
        </w:rPr>
        <w:t>-- ‘</w:t>
      </w:r>
      <w:proofErr w:type="gramEnd"/>
      <w:r w:rsidRPr="008A43AF">
        <w:rPr>
          <w:highlight w:val="cyan"/>
        </w:rPr>
        <w:t xml:space="preserve">Click on ‘New’ icon </w:t>
      </w:r>
      <w:proofErr w:type="gramStart"/>
      <w:r w:rsidRPr="008A43AF">
        <w:rPr>
          <w:highlight w:val="cyan"/>
        </w:rPr>
        <w:t>-- ‘</w:t>
      </w:r>
      <w:proofErr w:type="gramEnd"/>
      <w:r w:rsidRPr="008A43AF">
        <w:rPr>
          <w:highlight w:val="cyan"/>
        </w:rPr>
        <w:t xml:space="preserve">Staff Details’ screen </w:t>
      </w:r>
      <w:proofErr w:type="gramStart"/>
      <w:r w:rsidRPr="008A43AF">
        <w:rPr>
          <w:highlight w:val="cyan"/>
        </w:rPr>
        <w:t>-- ‘</w:t>
      </w:r>
      <w:proofErr w:type="gramEnd"/>
      <w:r w:rsidRPr="008A43AF">
        <w:rPr>
          <w:highlight w:val="cyan"/>
        </w:rPr>
        <w:t>Demographics/Professional' tab.</w:t>
      </w:r>
      <w:r w:rsidRPr="008A43AF">
        <w:rPr>
          <w:b/>
          <w:bCs/>
          <w:highlight w:val="cyan"/>
        </w:rPr>
        <w:t> </w:t>
      </w:r>
    </w:p>
    <w:p w14:paraId="1BABC982" w14:textId="77777777" w:rsidR="0066211B" w:rsidRPr="008A43AF" w:rsidRDefault="0066211B" w:rsidP="0066211B">
      <w:pPr>
        <w:rPr>
          <w:b/>
          <w:bCs/>
          <w:highlight w:val="cyan"/>
        </w:rPr>
      </w:pPr>
    </w:p>
    <w:p w14:paraId="285E37E6" w14:textId="77777777" w:rsidR="0066211B" w:rsidRPr="008A43AF" w:rsidRDefault="0066211B" w:rsidP="0066211B">
      <w:pPr>
        <w:rPr>
          <w:highlight w:val="cyan"/>
        </w:rPr>
      </w:pPr>
      <w:r w:rsidRPr="008A43AF">
        <w:rPr>
          <w:b/>
          <w:bCs/>
          <w:highlight w:val="cyan"/>
        </w:rPr>
        <w:t xml:space="preserve">Navigation Path 2: </w:t>
      </w:r>
      <w:r w:rsidRPr="008A43AF">
        <w:rPr>
          <w:highlight w:val="cyan"/>
        </w:rPr>
        <w:t>‘Administration’ -- ‘Staff/Users’ -- ‘Staff/Users’ list page -- ‘Click on ‘New’ icon – ‘Staff Details’ Screen -- ‘Licenses/Degrees’ tab -- ‘License/Degree Information’ section -- ‘License History’ section.  </w:t>
      </w:r>
    </w:p>
    <w:p w14:paraId="41934AD2" w14:textId="77777777" w:rsidR="0066211B" w:rsidRPr="008A43AF" w:rsidRDefault="0066211B" w:rsidP="0066211B">
      <w:pPr>
        <w:rPr>
          <w:highlight w:val="cyan"/>
        </w:rPr>
      </w:pPr>
    </w:p>
    <w:p w14:paraId="4AAA3314" w14:textId="77777777" w:rsidR="0066211B" w:rsidRPr="008A43AF" w:rsidRDefault="0066211B" w:rsidP="0066211B">
      <w:pPr>
        <w:rPr>
          <w:b/>
          <w:bCs/>
          <w:highlight w:val="cyan"/>
        </w:rPr>
      </w:pPr>
      <w:r w:rsidRPr="008A43AF">
        <w:rPr>
          <w:b/>
          <w:bCs/>
          <w:highlight w:val="cyan"/>
        </w:rPr>
        <w:t>Functionality ‘Before’ and ‘After’ Release:  </w:t>
      </w:r>
    </w:p>
    <w:p w14:paraId="7E766978" w14:textId="77777777" w:rsidR="0066211B" w:rsidRPr="008A43AF" w:rsidRDefault="0066211B" w:rsidP="0066211B">
      <w:pPr>
        <w:rPr>
          <w:b/>
          <w:bCs/>
          <w:highlight w:val="cyan"/>
        </w:rPr>
      </w:pPr>
    </w:p>
    <w:p w14:paraId="1FB90D51" w14:textId="77777777" w:rsidR="0066211B" w:rsidRPr="008A43AF" w:rsidRDefault="0066211B" w:rsidP="0066211B">
      <w:pPr>
        <w:rPr>
          <w:highlight w:val="cyan"/>
        </w:rPr>
      </w:pPr>
      <w:r w:rsidRPr="008A43AF">
        <w:rPr>
          <w:highlight w:val="cyan"/>
        </w:rPr>
        <w:t xml:space="preserve">Before this Release, here was the behavior. In the ‘Licenses/Degrees’ tab of the ‘Staff Details’ screen, the ‘Taxonomy Code’ dropdown and ‘Taxonomy Code’ column in the ‘License History’ section were not present. </w:t>
      </w:r>
    </w:p>
    <w:p w14:paraId="1940A57C" w14:textId="77777777" w:rsidR="0066211B" w:rsidRPr="008A43AF" w:rsidRDefault="0066211B" w:rsidP="0066211B">
      <w:pPr>
        <w:rPr>
          <w:b/>
          <w:bCs/>
          <w:highlight w:val="cyan"/>
        </w:rPr>
      </w:pPr>
      <w:r w:rsidRPr="008A43AF">
        <w:rPr>
          <w:b/>
          <w:bCs/>
          <w:highlight w:val="cyan"/>
        </w:rPr>
        <w:tab/>
        <w:t> </w:t>
      </w:r>
    </w:p>
    <w:p w14:paraId="60193D58" w14:textId="77777777" w:rsidR="0066211B" w:rsidRPr="008A43AF" w:rsidRDefault="0066211B" w:rsidP="0066211B">
      <w:pPr>
        <w:rPr>
          <w:highlight w:val="cyan"/>
        </w:rPr>
      </w:pPr>
      <w:r w:rsidRPr="008A43AF">
        <w:rPr>
          <w:highlight w:val="cyan"/>
        </w:rPr>
        <w:t>With this Release, the following changes have been implemented to the ‘Licenses/Degrees’ tab for Staff Details screen. </w:t>
      </w:r>
    </w:p>
    <w:p w14:paraId="435334C2" w14:textId="77777777" w:rsidR="0066211B" w:rsidRPr="008A43AF" w:rsidRDefault="0066211B" w:rsidP="0066211B">
      <w:pPr>
        <w:rPr>
          <w:highlight w:val="cyan"/>
        </w:rPr>
      </w:pPr>
    </w:p>
    <w:p w14:paraId="6A1BBD82" w14:textId="77777777" w:rsidR="0066211B" w:rsidRPr="008A43AF" w:rsidRDefault="0066211B" w:rsidP="00CC2B5C">
      <w:pPr>
        <w:numPr>
          <w:ilvl w:val="0"/>
          <w:numId w:val="247"/>
        </w:numPr>
        <w:rPr>
          <w:highlight w:val="cyan"/>
        </w:rPr>
      </w:pPr>
      <w:r w:rsidRPr="008A43AF">
        <w:rPr>
          <w:highlight w:val="cyan"/>
        </w:rPr>
        <w:t>The ‘Taxonomy Code’ dropdown field has been implemented in the ‘License/Degree Information’ section of the ‘Licenses/Degrees’ tab on the ‘Staff Details’ page and the values for the dropdown will be fetched from existing ‘Global Code’ category ‘STAFFTAXONOMY’. </w:t>
      </w:r>
    </w:p>
    <w:p w14:paraId="4542058F" w14:textId="77777777" w:rsidR="0066211B" w:rsidRPr="008A43AF" w:rsidRDefault="0066211B" w:rsidP="0066211B">
      <w:pPr>
        <w:ind w:left="720"/>
        <w:rPr>
          <w:b/>
          <w:bCs/>
          <w:highlight w:val="cyan"/>
        </w:rPr>
      </w:pPr>
    </w:p>
    <w:p w14:paraId="10DC16EB" w14:textId="77777777" w:rsidR="0066211B" w:rsidRPr="008A43AF" w:rsidRDefault="0066211B" w:rsidP="0066211B">
      <w:pPr>
        <w:rPr>
          <w:b/>
          <w:bCs/>
          <w:highlight w:val="cyan"/>
        </w:rPr>
      </w:pPr>
      <w:r w:rsidRPr="008A43AF">
        <w:rPr>
          <w:b/>
          <w:bCs/>
          <w:noProof/>
          <w:highlight w:val="cyan"/>
        </w:rPr>
        <w:drawing>
          <wp:inline distT="0" distB="0" distL="0" distR="0" wp14:anchorId="04BE1F82" wp14:editId="0CCB7A8C">
            <wp:extent cx="5943600" cy="3308350"/>
            <wp:effectExtent l="0" t="0" r="0" b="6350"/>
            <wp:docPr id="1875846105"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46105" name="Picture 22" descr="A screenshot of a computer&#10;&#10;AI-generated content may be incorrec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308350"/>
                    </a:xfrm>
                    <a:prstGeom prst="rect">
                      <a:avLst/>
                    </a:prstGeom>
                    <a:noFill/>
                    <a:ln>
                      <a:noFill/>
                    </a:ln>
                  </pic:spPr>
                </pic:pic>
              </a:graphicData>
            </a:graphic>
          </wp:inline>
        </w:drawing>
      </w:r>
      <w:r w:rsidRPr="008A43AF">
        <w:rPr>
          <w:b/>
          <w:bCs/>
          <w:highlight w:val="cyan"/>
        </w:rPr>
        <w:t> </w:t>
      </w:r>
    </w:p>
    <w:p w14:paraId="6667F249" w14:textId="77777777" w:rsidR="0066211B" w:rsidRPr="008A43AF" w:rsidRDefault="0066211B" w:rsidP="0066211B">
      <w:pPr>
        <w:rPr>
          <w:b/>
          <w:bCs/>
          <w:highlight w:val="cyan"/>
        </w:rPr>
      </w:pPr>
      <w:r w:rsidRPr="008A43AF">
        <w:rPr>
          <w:b/>
          <w:bCs/>
          <w:highlight w:val="cyan"/>
        </w:rPr>
        <w:t>  </w:t>
      </w:r>
    </w:p>
    <w:p w14:paraId="3CC6CE36" w14:textId="77777777" w:rsidR="0066211B" w:rsidRPr="008A43AF" w:rsidRDefault="0066211B" w:rsidP="00CC2B5C">
      <w:pPr>
        <w:numPr>
          <w:ilvl w:val="0"/>
          <w:numId w:val="248"/>
        </w:numPr>
        <w:rPr>
          <w:highlight w:val="cyan"/>
        </w:rPr>
      </w:pPr>
      <w:r w:rsidRPr="008A43AF">
        <w:rPr>
          <w:highlight w:val="cyan"/>
        </w:rPr>
        <w:t xml:space="preserve">The column ‘Taxonomy Code’ in the ‘License History’ grid of the ‘Staff </w:t>
      </w:r>
      <w:proofErr w:type="gramStart"/>
      <w:r w:rsidRPr="008A43AF">
        <w:rPr>
          <w:highlight w:val="cyan"/>
        </w:rPr>
        <w:t>Details’</w:t>
      </w:r>
      <w:proofErr w:type="gramEnd"/>
      <w:r w:rsidRPr="008A43AF">
        <w:rPr>
          <w:highlight w:val="cyan"/>
        </w:rPr>
        <w:t xml:space="preserve"> page has been implemented. </w:t>
      </w:r>
    </w:p>
    <w:p w14:paraId="31E1B27A" w14:textId="77777777" w:rsidR="0066211B" w:rsidRPr="008A43AF" w:rsidRDefault="0066211B" w:rsidP="0066211B">
      <w:pPr>
        <w:rPr>
          <w:highlight w:val="cyan"/>
        </w:rPr>
      </w:pPr>
      <w:r w:rsidRPr="008A43AF">
        <w:rPr>
          <w:highlight w:val="cyan"/>
        </w:rPr>
        <w:t>  </w:t>
      </w:r>
    </w:p>
    <w:p w14:paraId="3A88C963" w14:textId="77777777" w:rsidR="0066211B" w:rsidRPr="008A43AF" w:rsidRDefault="0066211B" w:rsidP="00CC2B5C">
      <w:pPr>
        <w:numPr>
          <w:ilvl w:val="0"/>
          <w:numId w:val="249"/>
        </w:numPr>
        <w:rPr>
          <w:highlight w:val="cyan"/>
        </w:rPr>
      </w:pPr>
      <w:r w:rsidRPr="008A43AF">
        <w:rPr>
          <w:highlight w:val="cyan"/>
        </w:rPr>
        <w:t>The associated ‘Taxonomy Code’ will be displayed in the ‘Taxonomy Code’ column when the ‘Insert’ button is clicked.  </w:t>
      </w:r>
    </w:p>
    <w:p w14:paraId="2CA2B75A" w14:textId="77777777" w:rsidR="0066211B" w:rsidRPr="008A43AF" w:rsidRDefault="0066211B" w:rsidP="0066211B">
      <w:pPr>
        <w:ind w:left="720"/>
        <w:rPr>
          <w:b/>
          <w:bCs/>
          <w:highlight w:val="cyan"/>
        </w:rPr>
      </w:pPr>
    </w:p>
    <w:p w14:paraId="7960D01C" w14:textId="77777777" w:rsidR="0066211B" w:rsidRPr="008A43AF" w:rsidRDefault="0066211B" w:rsidP="0066211B">
      <w:pPr>
        <w:rPr>
          <w:b/>
          <w:bCs/>
          <w:highlight w:val="cyan"/>
        </w:rPr>
      </w:pPr>
      <w:r w:rsidRPr="008A43AF">
        <w:rPr>
          <w:b/>
          <w:bCs/>
          <w:highlight w:val="cyan"/>
        </w:rPr>
        <w:lastRenderedPageBreak/>
        <w:t> </w:t>
      </w:r>
      <w:r w:rsidRPr="008A43AF">
        <w:rPr>
          <w:b/>
          <w:bCs/>
          <w:noProof/>
          <w:highlight w:val="cyan"/>
        </w:rPr>
        <w:drawing>
          <wp:inline distT="0" distB="0" distL="0" distR="0" wp14:anchorId="752908CD" wp14:editId="4243864D">
            <wp:extent cx="5943600" cy="3314700"/>
            <wp:effectExtent l="0" t="0" r="0" b="0"/>
            <wp:docPr id="504074890"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74890" name="Picture 21" descr="A screenshot of a computer&#10;&#10;AI-generated content may b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r w:rsidRPr="008A43AF">
        <w:rPr>
          <w:b/>
          <w:bCs/>
          <w:highlight w:val="cyan"/>
        </w:rPr>
        <w:t> </w:t>
      </w:r>
    </w:p>
    <w:p w14:paraId="121CA8E7" w14:textId="77777777" w:rsidR="0066211B" w:rsidRPr="008A43AF" w:rsidRDefault="0066211B" w:rsidP="0066211B">
      <w:pPr>
        <w:rPr>
          <w:b/>
          <w:bCs/>
          <w:highlight w:val="cyan"/>
        </w:rPr>
      </w:pPr>
      <w:r w:rsidRPr="008A43AF">
        <w:rPr>
          <w:b/>
          <w:bCs/>
          <w:highlight w:val="cyan"/>
        </w:rPr>
        <w:t> </w:t>
      </w:r>
    </w:p>
    <w:p w14:paraId="3A08474B" w14:textId="56A14863" w:rsidR="0066211B" w:rsidRPr="00721AB8" w:rsidRDefault="0066211B" w:rsidP="00CC2B5C">
      <w:pPr>
        <w:numPr>
          <w:ilvl w:val="0"/>
          <w:numId w:val="250"/>
        </w:numPr>
        <w:rPr>
          <w:b/>
          <w:bCs/>
        </w:rPr>
      </w:pPr>
      <w:r w:rsidRPr="008A43AF">
        <w:rPr>
          <w:highlight w:val="cyan"/>
        </w:rPr>
        <w:t>Provided the update script, to update the 'Taxonomy Code' for all existing licenses, setting the 'Taxonomy Code' to the value specified in the 'Demographic/Professional' tab under the 'Taxonomy Code' field.</w:t>
      </w:r>
      <w:r w:rsidRPr="00F203D4">
        <w:t> </w:t>
      </w:r>
      <w:r w:rsidRPr="00721AB8">
        <w:rPr>
          <w:b/>
          <w:bCs/>
        </w:rPr>
        <w:t> </w:t>
      </w:r>
    </w:p>
    <w:p w14:paraId="2DB7A58F" w14:textId="77777777" w:rsidR="0066211B" w:rsidRPr="00F203D4" w:rsidRDefault="0066211B" w:rsidP="0066211B">
      <w:pPr>
        <w:pBdr>
          <w:bottom w:val="single" w:sz="12" w:space="3" w:color="auto"/>
        </w:pBdr>
        <w:shd w:val="clear" w:color="auto" w:fill="FFFFFF"/>
        <w:spacing w:before="240" w:after="240"/>
      </w:pPr>
    </w:p>
    <w:p w14:paraId="795736D6" w14:textId="77777777" w:rsidR="0066211B" w:rsidRPr="00DF146C" w:rsidRDefault="0066211B" w:rsidP="0066211B">
      <w:r w:rsidRPr="009C0C59">
        <w:rPr>
          <w:b/>
          <w:bCs/>
        </w:rPr>
        <w:t xml:space="preserve">Author: </w:t>
      </w:r>
      <w:proofErr w:type="spellStart"/>
      <w:r w:rsidRPr="00DF146C">
        <w:t>Debanjit</w:t>
      </w:r>
      <w:proofErr w:type="spellEnd"/>
      <w:r w:rsidRPr="00DF146C">
        <w:t xml:space="preserve"> Das</w:t>
      </w:r>
    </w:p>
    <w:p w14:paraId="21DFB26B" w14:textId="77777777" w:rsidR="0066211B" w:rsidRPr="004B78BB" w:rsidRDefault="0066211B" w:rsidP="0066211B"/>
    <w:p w14:paraId="1DCC8452" w14:textId="7921ED81" w:rsidR="0066211B" w:rsidRPr="008A43AF" w:rsidRDefault="0066211B" w:rsidP="0066211B">
      <w:pPr>
        <w:pStyle w:val="Heading3"/>
        <w:shd w:val="clear" w:color="auto" w:fill="FFFFFF" w:themeFill="background1"/>
        <w:rPr>
          <w:rFonts w:eastAsia="Verdana"/>
          <w:bCs/>
          <w:highlight w:val="cyan"/>
          <w:lang w:val="en-US"/>
        </w:rPr>
      </w:pPr>
      <w:bookmarkStart w:id="325" w:name="_147._EII_#"/>
      <w:bookmarkStart w:id="326" w:name="_Toc201301466"/>
      <w:bookmarkStart w:id="327" w:name="_Toc201680026"/>
      <w:bookmarkEnd w:id="325"/>
      <w:r w:rsidRPr="008A43AF">
        <w:rPr>
          <w:rFonts w:eastAsia="Times New Roman" w:cs="Calibri"/>
          <w:color w:val="2E74B5" w:themeColor="accent1" w:themeShade="BF"/>
          <w:highlight w:val="cyan"/>
        </w:rPr>
        <w:t>14</w:t>
      </w:r>
      <w:r w:rsidR="00A05486" w:rsidRPr="008A43AF">
        <w:rPr>
          <w:rFonts w:eastAsia="Times New Roman" w:cs="Calibri"/>
          <w:color w:val="2E74B5" w:themeColor="accent1" w:themeShade="BF"/>
          <w:highlight w:val="cyan"/>
        </w:rPr>
        <w:t>4</w:t>
      </w:r>
      <w:r w:rsidRPr="008A43AF">
        <w:rPr>
          <w:rFonts w:eastAsia="Times New Roman" w:cs="Calibri"/>
          <w:color w:val="2E74B5" w:themeColor="accent1" w:themeShade="BF"/>
          <w:highlight w:val="cyan"/>
        </w:rPr>
        <w:t xml:space="preserve">. EII # </w:t>
      </w:r>
      <w:r w:rsidRPr="008A43AF">
        <w:rPr>
          <w:bCs/>
          <w:highlight w:val="cyan"/>
          <w:shd w:val="clear" w:color="auto" w:fill="FFFF00"/>
        </w:rPr>
        <w:t>128665</w:t>
      </w:r>
      <w:r w:rsidR="002041D5" w:rsidRPr="008A43AF">
        <w:rPr>
          <w:bCs/>
          <w:highlight w:val="cyan"/>
          <w:shd w:val="clear" w:color="auto" w:fill="FFFF00"/>
        </w:rPr>
        <w:t>(Feature-442295)</w:t>
      </w:r>
      <w:r w:rsidRPr="008A43AF">
        <w:rPr>
          <w:color w:val="2E74B5" w:themeColor="accent1" w:themeShade="BF"/>
          <w:highlight w:val="cyan"/>
        </w:rPr>
        <w:t xml:space="preserve">: </w:t>
      </w:r>
      <w:r w:rsidRPr="008A43AF">
        <w:rPr>
          <w:rFonts w:eastAsia="Verdana"/>
          <w:bCs/>
          <w:highlight w:val="cyan"/>
          <w:lang w:val="en-US"/>
        </w:rPr>
        <w:t>Backend logic has been implemented to fetch the Taxonomy value from the Taxonomy code field from Licenses/Degrees tab of Staff Details</w:t>
      </w:r>
      <w:bookmarkEnd w:id="326"/>
      <w:r w:rsidR="009E4A43" w:rsidRPr="008A43AF">
        <w:rPr>
          <w:rFonts w:eastAsia="Verdana"/>
          <w:bCs/>
          <w:highlight w:val="cyan"/>
          <w:lang w:val="en-US"/>
        </w:rPr>
        <w:t xml:space="preserve"> {ACTIVE CHANGE}</w:t>
      </w:r>
      <w:r w:rsidR="0091676D" w:rsidRPr="008A43AF">
        <w:rPr>
          <w:rFonts w:eastAsia="Verdana"/>
          <w:bCs/>
          <w:highlight w:val="cyan"/>
          <w:lang w:val="en-US"/>
        </w:rPr>
        <w:t>.</w:t>
      </w:r>
      <w:bookmarkEnd w:id="327"/>
    </w:p>
    <w:p w14:paraId="49FD0246" w14:textId="77777777" w:rsidR="0066211B" w:rsidRPr="008A43AF" w:rsidRDefault="0066211B" w:rsidP="0066211B">
      <w:pPr>
        <w:rPr>
          <w:highlight w:val="cyan"/>
          <w:lang w:eastAsia="en-IN"/>
        </w:rPr>
      </w:pPr>
    </w:p>
    <w:p w14:paraId="0A4D1206" w14:textId="79FA90A8" w:rsidR="0066211B" w:rsidRPr="008A43AF" w:rsidRDefault="0066211B" w:rsidP="0066211B">
      <w:pPr>
        <w:rPr>
          <w:highlight w:val="cyan"/>
          <w:lang w:eastAsia="en-IN"/>
        </w:rPr>
      </w:pPr>
      <w:r w:rsidRPr="008A43AF">
        <w:rPr>
          <w:b/>
          <w:bCs/>
          <w:highlight w:val="cyan"/>
          <w:lang w:eastAsia="en-IN"/>
        </w:rPr>
        <w:t>Release Type:</w:t>
      </w:r>
      <w:r w:rsidRPr="008A43AF">
        <w:rPr>
          <w:highlight w:val="cyan"/>
          <w:lang w:eastAsia="en-IN"/>
        </w:rPr>
        <w:t xml:space="preserve"> Fix </w:t>
      </w:r>
      <w:r w:rsidR="008E1395" w:rsidRPr="008A43AF">
        <w:rPr>
          <w:highlight w:val="cyan"/>
          <w:lang w:eastAsia="en-IN"/>
        </w:rPr>
        <w:t xml:space="preserve">| </w:t>
      </w:r>
      <w:r w:rsidR="008E1395" w:rsidRPr="008A43AF">
        <w:rPr>
          <w:b/>
          <w:bCs/>
          <w:highlight w:val="cyan"/>
          <w:lang w:eastAsia="en-IN"/>
        </w:rPr>
        <w:t>Priority:</w:t>
      </w:r>
      <w:r w:rsidR="008E1395" w:rsidRPr="008A43AF">
        <w:rPr>
          <w:highlight w:val="cyan"/>
          <w:lang w:eastAsia="en-IN"/>
        </w:rPr>
        <w:t xml:space="preserve"> Urgent</w:t>
      </w:r>
    </w:p>
    <w:p w14:paraId="49B91472" w14:textId="77777777" w:rsidR="0066211B" w:rsidRPr="008A43AF" w:rsidRDefault="0066211B" w:rsidP="0066211B">
      <w:pPr>
        <w:rPr>
          <w:highlight w:val="cyan"/>
          <w:lang w:eastAsia="en-IN"/>
        </w:rPr>
      </w:pPr>
    </w:p>
    <w:p w14:paraId="6DAD150B" w14:textId="77777777" w:rsidR="008E1395" w:rsidRPr="008A43AF" w:rsidRDefault="0066211B" w:rsidP="0066211B">
      <w:pPr>
        <w:rPr>
          <w:highlight w:val="cyan"/>
          <w:lang w:eastAsia="en-IN"/>
        </w:rPr>
      </w:pPr>
      <w:r w:rsidRPr="008A43AF">
        <w:rPr>
          <w:b/>
          <w:bCs/>
          <w:highlight w:val="cyan"/>
          <w:lang w:eastAsia="en-IN"/>
        </w:rPr>
        <w:t>Note</w:t>
      </w:r>
      <w:r w:rsidR="008E1395" w:rsidRPr="008A43AF">
        <w:rPr>
          <w:b/>
          <w:bCs/>
          <w:highlight w:val="cyan"/>
          <w:lang w:eastAsia="en-IN"/>
        </w:rPr>
        <w:t xml:space="preserve"> 1</w:t>
      </w:r>
      <w:r w:rsidRPr="008A43AF">
        <w:rPr>
          <w:b/>
          <w:bCs/>
          <w:highlight w:val="cyan"/>
          <w:lang w:eastAsia="en-IN"/>
        </w:rPr>
        <w:t>:</w:t>
      </w:r>
      <w:r w:rsidRPr="008A43AF">
        <w:rPr>
          <w:highlight w:val="cyan"/>
          <w:lang w:eastAsia="en-IN"/>
        </w:rPr>
        <w:t xml:space="preserve"> </w:t>
      </w:r>
    </w:p>
    <w:p w14:paraId="5C522FF4" w14:textId="017B2E55" w:rsidR="0066211B" w:rsidRPr="008A43AF" w:rsidRDefault="0066211B" w:rsidP="00CC2B5C">
      <w:pPr>
        <w:pStyle w:val="ListParagraph"/>
        <w:numPr>
          <w:ilvl w:val="0"/>
          <w:numId w:val="297"/>
        </w:numPr>
        <w:rPr>
          <w:color w:val="4472C4" w:themeColor="accent5"/>
          <w:sz w:val="18"/>
          <w:szCs w:val="18"/>
          <w:highlight w:val="cyan"/>
        </w:rPr>
      </w:pPr>
      <w:r w:rsidRPr="008A43AF">
        <w:rPr>
          <w:color w:val="4472C4" w:themeColor="accent5"/>
          <w:sz w:val="18"/>
          <w:szCs w:val="18"/>
          <w:highlight w:val="cyan"/>
        </w:rPr>
        <w:t>This is an Active Change. SmartCare has improved the backend logic to support more accurate reporting of taxonomy codes based on the specific license used for billing. This allows for better alignment between a clinician’s license and the taxonomy code submitted in the claim file. </w:t>
      </w:r>
    </w:p>
    <w:p w14:paraId="58069BF9" w14:textId="4D66F2BD" w:rsidR="0066211B" w:rsidRPr="008A43AF" w:rsidRDefault="0066211B" w:rsidP="00CC2B5C">
      <w:pPr>
        <w:pStyle w:val="ListParagraph"/>
        <w:numPr>
          <w:ilvl w:val="0"/>
          <w:numId w:val="297"/>
        </w:numPr>
        <w:rPr>
          <w:color w:val="4472C4" w:themeColor="accent5"/>
          <w:sz w:val="18"/>
          <w:szCs w:val="18"/>
          <w:highlight w:val="cyan"/>
        </w:rPr>
      </w:pPr>
      <w:r w:rsidRPr="008A43AF">
        <w:rPr>
          <w:color w:val="4472C4" w:themeColor="accent5"/>
          <w:sz w:val="18"/>
          <w:szCs w:val="18"/>
          <w:highlight w:val="cyan"/>
        </w:rPr>
        <w:t>Additionally, SmartCare now includes functionality to associate start and end dates with taxonomy codes. </w:t>
      </w:r>
    </w:p>
    <w:p w14:paraId="6FA94FCA" w14:textId="77777777" w:rsidR="008E1395" w:rsidRPr="008A43AF" w:rsidRDefault="008E1395" w:rsidP="008E1395">
      <w:pPr>
        <w:rPr>
          <w:b/>
          <w:bCs/>
          <w:highlight w:val="cyan"/>
          <w:lang w:eastAsia="en-IN"/>
        </w:rPr>
      </w:pPr>
    </w:p>
    <w:p w14:paraId="04DE0038" w14:textId="71EEC285" w:rsidR="008E1395" w:rsidRPr="008A43AF" w:rsidRDefault="008E1395" w:rsidP="008E1395">
      <w:pPr>
        <w:rPr>
          <w:highlight w:val="cyan"/>
          <w:lang w:eastAsia="en-IN"/>
        </w:rPr>
      </w:pPr>
      <w:r w:rsidRPr="008A43AF">
        <w:rPr>
          <w:b/>
          <w:bCs/>
          <w:highlight w:val="cyan"/>
          <w:lang w:eastAsia="en-IN"/>
        </w:rPr>
        <w:t>Note 2:</w:t>
      </w:r>
      <w:r w:rsidRPr="008A43AF">
        <w:rPr>
          <w:highlight w:val="cyan"/>
          <w:lang w:eastAsia="en-IN"/>
        </w:rPr>
        <w:t xml:space="preserve"> </w:t>
      </w:r>
      <w:r w:rsidRPr="008A43AF">
        <w:rPr>
          <w:color w:val="4472C4" w:themeColor="accent5"/>
          <w:highlight w:val="cyan"/>
          <w:lang w:eastAsia="en-IN"/>
        </w:rPr>
        <w:t>This logic of populating the taxonomy code in the claim file is only applicable for billing degrees. </w:t>
      </w:r>
    </w:p>
    <w:p w14:paraId="508E79A8" w14:textId="77777777" w:rsidR="008E1395" w:rsidRPr="008A43AF" w:rsidRDefault="008E1395" w:rsidP="0066211B">
      <w:pPr>
        <w:rPr>
          <w:color w:val="5B9BD5" w:themeColor="accent1"/>
          <w:highlight w:val="cyan"/>
          <w:lang w:eastAsia="en-IN"/>
        </w:rPr>
      </w:pPr>
    </w:p>
    <w:p w14:paraId="109A94B9" w14:textId="77777777" w:rsidR="0066211B" w:rsidRPr="008A43AF" w:rsidRDefault="0066211B" w:rsidP="0066211B">
      <w:pPr>
        <w:rPr>
          <w:color w:val="5B9BD5" w:themeColor="accent1"/>
          <w:highlight w:val="cyan"/>
          <w:lang w:eastAsia="en-IN"/>
        </w:rPr>
      </w:pPr>
    </w:p>
    <w:p w14:paraId="15483AF3" w14:textId="02D02711" w:rsidR="0066211B" w:rsidRPr="008A43AF" w:rsidRDefault="0066211B" w:rsidP="0066211B">
      <w:pPr>
        <w:rPr>
          <w:highlight w:val="cyan"/>
          <w:lang w:eastAsia="en-IN"/>
        </w:rPr>
      </w:pPr>
      <w:r w:rsidRPr="008A43AF">
        <w:rPr>
          <w:b/>
          <w:bCs/>
          <w:highlight w:val="cyan"/>
          <w:lang w:eastAsia="en-IN"/>
        </w:rPr>
        <w:t>Prerequisite</w:t>
      </w:r>
      <w:r w:rsidR="00E41E6E" w:rsidRPr="008A43AF">
        <w:rPr>
          <w:b/>
          <w:bCs/>
          <w:highlight w:val="cyan"/>
          <w:lang w:eastAsia="en-IN"/>
        </w:rPr>
        <w:t>:</w:t>
      </w:r>
      <w:r w:rsidRPr="008A43AF">
        <w:rPr>
          <w:highlight w:val="cyan"/>
          <w:lang w:eastAsia="en-IN"/>
        </w:rPr>
        <w:t> </w:t>
      </w:r>
    </w:p>
    <w:p w14:paraId="0F0A4988" w14:textId="77777777" w:rsidR="0066211B" w:rsidRPr="008A43AF" w:rsidRDefault="0066211B" w:rsidP="0066211B">
      <w:pPr>
        <w:rPr>
          <w:highlight w:val="cyan"/>
          <w:lang w:eastAsia="en-IN"/>
        </w:rPr>
      </w:pPr>
    </w:p>
    <w:p w14:paraId="18B3A44D" w14:textId="77777777" w:rsidR="0066211B" w:rsidRPr="008A43AF" w:rsidRDefault="0066211B" w:rsidP="0066211B">
      <w:pPr>
        <w:rPr>
          <w:highlight w:val="cyan"/>
          <w:lang w:eastAsia="en-IN"/>
        </w:rPr>
      </w:pPr>
      <w:r w:rsidRPr="008A43AF">
        <w:rPr>
          <w:b/>
          <w:bCs/>
          <w:highlight w:val="cyan"/>
          <w:lang w:eastAsia="en-IN"/>
        </w:rPr>
        <w:t>1:</w:t>
      </w:r>
      <w:r w:rsidRPr="008A43AF">
        <w:rPr>
          <w:highlight w:val="cyan"/>
          <w:lang w:eastAsia="en-IN"/>
        </w:rPr>
        <w:t xml:space="preserve"> </w:t>
      </w:r>
      <w:r w:rsidRPr="008A43AF">
        <w:rPr>
          <w:b/>
          <w:bCs/>
          <w:highlight w:val="cyan"/>
          <w:lang w:eastAsia="en-IN"/>
        </w:rPr>
        <w:t>The Plan is configured with HIPAA 837 Professional Format through the below path:</w:t>
      </w:r>
      <w:r w:rsidRPr="008A43AF">
        <w:rPr>
          <w:highlight w:val="cyan"/>
          <w:lang w:eastAsia="en-IN"/>
        </w:rPr>
        <w:t> </w:t>
      </w:r>
    </w:p>
    <w:p w14:paraId="3EB2D2CC" w14:textId="77777777" w:rsidR="0066211B" w:rsidRPr="008A43AF" w:rsidRDefault="0066211B" w:rsidP="0066211B">
      <w:pPr>
        <w:rPr>
          <w:highlight w:val="cyan"/>
          <w:lang w:eastAsia="en-IN"/>
        </w:rPr>
      </w:pPr>
    </w:p>
    <w:p w14:paraId="6D4DB81E" w14:textId="77777777" w:rsidR="0066211B" w:rsidRPr="008A43AF" w:rsidRDefault="0066211B" w:rsidP="0066211B">
      <w:pPr>
        <w:rPr>
          <w:highlight w:val="cyan"/>
          <w:lang w:eastAsia="en-IN"/>
        </w:rPr>
      </w:pPr>
      <w:r w:rsidRPr="008A43AF">
        <w:rPr>
          <w:highlight w:val="cyan"/>
          <w:lang w:eastAsia="en-IN"/>
        </w:rPr>
        <w:t>’Administration’—'Plans’—Click on ‘New’ button—'Plan Details’ Page will be opened— Enter all the required details— Select ‘HIPAA 837 Professional’ from the ‘Standard Electronic Claim Format’—Click on ‘Save’ button. </w:t>
      </w:r>
    </w:p>
    <w:p w14:paraId="599D5933" w14:textId="77777777" w:rsidR="0066211B" w:rsidRPr="008A43AF" w:rsidRDefault="0066211B" w:rsidP="0066211B">
      <w:pPr>
        <w:rPr>
          <w:highlight w:val="cyan"/>
          <w:lang w:eastAsia="en-IN"/>
        </w:rPr>
      </w:pPr>
    </w:p>
    <w:p w14:paraId="0473CE93" w14:textId="7E698561" w:rsidR="0066211B" w:rsidRPr="008A43AF" w:rsidRDefault="0066211B" w:rsidP="0066211B">
      <w:pPr>
        <w:rPr>
          <w:highlight w:val="cyan"/>
          <w:lang w:eastAsia="en-IN"/>
        </w:rPr>
      </w:pPr>
      <w:r w:rsidRPr="008A43AF">
        <w:rPr>
          <w:b/>
          <w:bCs/>
          <w:highlight w:val="cyan"/>
          <w:lang w:eastAsia="en-IN"/>
        </w:rPr>
        <w:t>2: The plan is configured with the HIPAA 837 Institutional Service Dx format through the below path:</w:t>
      </w:r>
      <w:r w:rsidRPr="008A43AF">
        <w:rPr>
          <w:highlight w:val="cyan"/>
          <w:lang w:eastAsia="en-IN"/>
        </w:rPr>
        <w:t> </w:t>
      </w:r>
    </w:p>
    <w:p w14:paraId="69C89718" w14:textId="77777777" w:rsidR="0066211B" w:rsidRPr="008A43AF" w:rsidRDefault="0066211B" w:rsidP="0066211B">
      <w:pPr>
        <w:rPr>
          <w:highlight w:val="cyan"/>
          <w:lang w:eastAsia="en-IN"/>
        </w:rPr>
      </w:pPr>
    </w:p>
    <w:p w14:paraId="4F596EAD" w14:textId="77777777" w:rsidR="0066211B" w:rsidRPr="008A43AF" w:rsidRDefault="0066211B" w:rsidP="0066211B">
      <w:pPr>
        <w:rPr>
          <w:highlight w:val="cyan"/>
          <w:lang w:eastAsia="en-IN"/>
        </w:rPr>
      </w:pPr>
      <w:r w:rsidRPr="008A43AF">
        <w:rPr>
          <w:highlight w:val="cyan"/>
          <w:lang w:eastAsia="en-IN"/>
        </w:rPr>
        <w:t>’Administration’—'Plans’—Click on ‘New’ button—'Plan Details’ Page will be opened— Enter all the required details— Select ‘HIPAA 837 Institutional Service Dx’ from the ‘Standard Electronic Claim Format’—Click on ‘Save’ button. </w:t>
      </w:r>
    </w:p>
    <w:p w14:paraId="34F7BF76" w14:textId="77777777" w:rsidR="0066211B" w:rsidRPr="008A43AF" w:rsidRDefault="0066211B" w:rsidP="0066211B">
      <w:pPr>
        <w:rPr>
          <w:highlight w:val="cyan"/>
          <w:lang w:eastAsia="en-IN"/>
        </w:rPr>
      </w:pPr>
    </w:p>
    <w:p w14:paraId="1F78D8D4" w14:textId="77777777" w:rsidR="0066211B" w:rsidRPr="008A43AF" w:rsidRDefault="0066211B" w:rsidP="0066211B">
      <w:pPr>
        <w:rPr>
          <w:highlight w:val="cyan"/>
          <w:lang w:eastAsia="en-IN"/>
        </w:rPr>
      </w:pPr>
      <w:r w:rsidRPr="008A43AF">
        <w:rPr>
          <w:b/>
          <w:bCs/>
          <w:highlight w:val="cyan"/>
          <w:lang w:eastAsia="en-IN"/>
        </w:rPr>
        <w:t>3: The plan is configured with the ‘UB04‘format through the below path:</w:t>
      </w:r>
      <w:r w:rsidRPr="008A43AF">
        <w:rPr>
          <w:highlight w:val="cyan"/>
          <w:lang w:eastAsia="en-IN"/>
        </w:rPr>
        <w:t> </w:t>
      </w:r>
    </w:p>
    <w:p w14:paraId="7A22F103" w14:textId="77777777" w:rsidR="0066211B" w:rsidRPr="008A43AF" w:rsidRDefault="0066211B" w:rsidP="0066211B">
      <w:pPr>
        <w:rPr>
          <w:highlight w:val="cyan"/>
          <w:lang w:eastAsia="en-IN"/>
        </w:rPr>
      </w:pPr>
    </w:p>
    <w:p w14:paraId="2985028B" w14:textId="77777777" w:rsidR="0066211B" w:rsidRPr="008A43AF" w:rsidRDefault="0066211B" w:rsidP="0066211B">
      <w:pPr>
        <w:rPr>
          <w:highlight w:val="cyan"/>
          <w:lang w:eastAsia="en-IN"/>
        </w:rPr>
      </w:pPr>
      <w:r w:rsidRPr="008A43AF">
        <w:rPr>
          <w:highlight w:val="cyan"/>
          <w:lang w:eastAsia="en-IN"/>
        </w:rPr>
        <w:t>’Administration’—'Plans’—Click on ‘New’ button—'Plan Details’ Page will be opened— Enter all the required details— Select ‘UB04‘from the ‘Standard Paper Claim Format’—Click on ‘Save’ button. </w:t>
      </w:r>
    </w:p>
    <w:p w14:paraId="6EBF4B1C" w14:textId="77777777" w:rsidR="0066211B" w:rsidRPr="008A43AF" w:rsidRDefault="0066211B" w:rsidP="0066211B">
      <w:pPr>
        <w:rPr>
          <w:highlight w:val="cyan"/>
          <w:lang w:eastAsia="en-IN"/>
        </w:rPr>
      </w:pPr>
    </w:p>
    <w:p w14:paraId="3BB16F5A" w14:textId="3D282893" w:rsidR="0066211B" w:rsidRPr="008A43AF" w:rsidRDefault="0066211B" w:rsidP="0066211B">
      <w:pPr>
        <w:rPr>
          <w:highlight w:val="cyan"/>
          <w:lang w:eastAsia="en-IN"/>
        </w:rPr>
      </w:pPr>
      <w:r w:rsidRPr="008A43AF">
        <w:rPr>
          <w:b/>
          <w:bCs/>
          <w:highlight w:val="cyan"/>
          <w:lang w:eastAsia="en-IN"/>
        </w:rPr>
        <w:t xml:space="preserve">4: The plan is configured in the ‘HCFA 1500’ format through the </w:t>
      </w:r>
      <w:r w:rsidR="006612D9" w:rsidRPr="008A43AF">
        <w:rPr>
          <w:b/>
          <w:bCs/>
          <w:highlight w:val="cyan"/>
          <w:lang w:eastAsia="en-IN"/>
        </w:rPr>
        <w:t>following</w:t>
      </w:r>
      <w:r w:rsidRPr="008A43AF">
        <w:rPr>
          <w:b/>
          <w:bCs/>
          <w:highlight w:val="cyan"/>
          <w:lang w:eastAsia="en-IN"/>
        </w:rPr>
        <w:t xml:space="preserve"> path:</w:t>
      </w:r>
      <w:r w:rsidRPr="008A43AF">
        <w:rPr>
          <w:highlight w:val="cyan"/>
          <w:lang w:eastAsia="en-IN"/>
        </w:rPr>
        <w:t> </w:t>
      </w:r>
    </w:p>
    <w:p w14:paraId="2109A50A" w14:textId="77777777" w:rsidR="0066211B" w:rsidRPr="008A43AF" w:rsidRDefault="0066211B" w:rsidP="0066211B">
      <w:pPr>
        <w:rPr>
          <w:highlight w:val="cyan"/>
          <w:lang w:eastAsia="en-IN"/>
        </w:rPr>
      </w:pPr>
    </w:p>
    <w:p w14:paraId="0A0D4634" w14:textId="77777777" w:rsidR="0066211B" w:rsidRPr="008A43AF" w:rsidRDefault="0066211B" w:rsidP="0066211B">
      <w:pPr>
        <w:rPr>
          <w:highlight w:val="cyan"/>
          <w:lang w:eastAsia="en-IN"/>
        </w:rPr>
      </w:pPr>
      <w:r w:rsidRPr="008A43AF">
        <w:rPr>
          <w:highlight w:val="cyan"/>
          <w:lang w:eastAsia="en-IN"/>
        </w:rPr>
        <w:t>’Administration’—'Plans’—Click on ‘New’ button—'Plan Details’ Page will be opened— Enter all the required details— Select ‘HCFA 1500’ from the ‘Standard Paper Claim Format’—Click on ‘Save’ button. </w:t>
      </w:r>
    </w:p>
    <w:p w14:paraId="3A4AFD00" w14:textId="77777777" w:rsidR="0066211B" w:rsidRPr="008A43AF" w:rsidRDefault="0066211B" w:rsidP="0066211B">
      <w:pPr>
        <w:rPr>
          <w:highlight w:val="cyan"/>
          <w:lang w:eastAsia="en-IN"/>
        </w:rPr>
      </w:pPr>
    </w:p>
    <w:p w14:paraId="69D8C71C" w14:textId="00DAF331" w:rsidR="0066211B" w:rsidRPr="008A43AF" w:rsidRDefault="0066211B" w:rsidP="0066211B">
      <w:pPr>
        <w:rPr>
          <w:highlight w:val="cyan"/>
          <w:lang w:eastAsia="en-IN"/>
        </w:rPr>
      </w:pPr>
      <w:r w:rsidRPr="008A43AF">
        <w:rPr>
          <w:b/>
          <w:bCs/>
          <w:highlight w:val="cyan"/>
          <w:lang w:eastAsia="en-IN"/>
        </w:rPr>
        <w:t>Navigation Path 1: ‘</w:t>
      </w:r>
      <w:r w:rsidRPr="008A43AF">
        <w:rPr>
          <w:highlight w:val="cyan"/>
          <w:lang w:eastAsia="en-IN"/>
        </w:rPr>
        <w:t>Administration’ (Staff/Users)—Click on ‘</w:t>
      </w:r>
      <w:proofErr w:type="spellStart"/>
      <w:r w:rsidRPr="008A43AF">
        <w:rPr>
          <w:highlight w:val="cyan"/>
          <w:lang w:eastAsia="en-IN"/>
        </w:rPr>
        <w:t>StaffName</w:t>
      </w:r>
      <w:proofErr w:type="spellEnd"/>
      <w:r w:rsidR="009B2693" w:rsidRPr="008A43AF">
        <w:rPr>
          <w:highlight w:val="cyan"/>
          <w:lang w:eastAsia="en-IN"/>
        </w:rPr>
        <w:t>’ hyperlink</w:t>
      </w:r>
      <w:r w:rsidRPr="008A43AF">
        <w:rPr>
          <w:highlight w:val="cyan"/>
          <w:lang w:eastAsia="en-IN"/>
        </w:rPr>
        <w:t>—'Staff Details’ page will be opened—Click on ‘Licenses/Degrees’ tab—Enter the required details in the ‘Licenses/Degree’ Information—Select Billing Degree from ‘License Type /Degree’ dropdown—Enter the required details—Click on ‘Insert’ button -–Click on ‘Save’ button. </w:t>
      </w:r>
    </w:p>
    <w:p w14:paraId="3C5B5C68" w14:textId="77777777" w:rsidR="0066211B" w:rsidRPr="008A43AF" w:rsidRDefault="0066211B" w:rsidP="0066211B">
      <w:pPr>
        <w:rPr>
          <w:highlight w:val="cyan"/>
          <w:lang w:eastAsia="en-IN"/>
        </w:rPr>
      </w:pPr>
    </w:p>
    <w:p w14:paraId="17F4D674" w14:textId="77777777" w:rsidR="0066211B" w:rsidRPr="008A43AF" w:rsidRDefault="0066211B" w:rsidP="0066211B">
      <w:pPr>
        <w:rPr>
          <w:highlight w:val="cyan"/>
          <w:lang w:eastAsia="en-IN"/>
        </w:rPr>
      </w:pPr>
      <w:r w:rsidRPr="008A43AF">
        <w:rPr>
          <w:b/>
          <w:bCs/>
          <w:highlight w:val="cyan"/>
          <w:lang w:eastAsia="en-IN"/>
        </w:rPr>
        <w:t>Navigation Path 2: ‘</w:t>
      </w:r>
      <w:r w:rsidRPr="008A43AF">
        <w:rPr>
          <w:highlight w:val="cyan"/>
          <w:lang w:eastAsia="en-IN"/>
        </w:rPr>
        <w:t>Administration’ (Staff/Users)—Click on ‘</w:t>
      </w:r>
      <w:proofErr w:type="spellStart"/>
      <w:r w:rsidRPr="008A43AF">
        <w:rPr>
          <w:highlight w:val="cyan"/>
          <w:lang w:eastAsia="en-IN"/>
        </w:rPr>
        <w:t>StaffName</w:t>
      </w:r>
      <w:proofErr w:type="spellEnd"/>
      <w:r w:rsidRPr="008A43AF">
        <w:rPr>
          <w:highlight w:val="cyan"/>
          <w:lang w:eastAsia="en-IN"/>
        </w:rPr>
        <w:t>’ hyperlink—'Staff Details’ page will be opened—Click on ‘Demographic/Professional’ tab— Enter the required details—Select value from ‘Taxonomy Code’ dropdown-- Click on ‘Save’ button. </w:t>
      </w:r>
    </w:p>
    <w:p w14:paraId="26D3DD5C" w14:textId="77777777" w:rsidR="0066211B" w:rsidRPr="008A43AF" w:rsidRDefault="0066211B" w:rsidP="0066211B">
      <w:pPr>
        <w:rPr>
          <w:highlight w:val="cyan"/>
          <w:lang w:eastAsia="en-IN"/>
        </w:rPr>
      </w:pPr>
    </w:p>
    <w:p w14:paraId="28DFD542" w14:textId="77777777" w:rsidR="0066211B" w:rsidRPr="008A43AF" w:rsidRDefault="0066211B" w:rsidP="0066211B">
      <w:pPr>
        <w:rPr>
          <w:highlight w:val="cyan"/>
          <w:lang w:eastAsia="en-IN"/>
        </w:rPr>
      </w:pPr>
      <w:r w:rsidRPr="008A43AF">
        <w:rPr>
          <w:b/>
          <w:bCs/>
          <w:highlight w:val="cyan"/>
          <w:lang w:eastAsia="en-IN"/>
        </w:rPr>
        <w:t>Navigation Path 3: ‘</w:t>
      </w:r>
      <w:r w:rsidRPr="008A43AF">
        <w:rPr>
          <w:highlight w:val="cyan"/>
          <w:lang w:eastAsia="en-IN"/>
        </w:rPr>
        <w:t>Administration’ (Global Codes)—Select ‘Degree’ from the ‘All Categories’ dropdown—Click on Degree ‘hyperlink’—'Global code Details’ page will be opened—Select Billing Degree and Enter values in External Code 2-- Click on ‘Modify’ button -–Click on ‘Save’ button </w:t>
      </w:r>
    </w:p>
    <w:p w14:paraId="2E051FB7" w14:textId="77777777" w:rsidR="0066211B" w:rsidRPr="008A43AF" w:rsidRDefault="0066211B" w:rsidP="0066211B">
      <w:pPr>
        <w:rPr>
          <w:highlight w:val="cyan"/>
          <w:lang w:eastAsia="en-IN"/>
        </w:rPr>
      </w:pPr>
    </w:p>
    <w:p w14:paraId="159E880C" w14:textId="5BBC88F4" w:rsidR="0066211B" w:rsidRPr="008A43AF" w:rsidRDefault="0066211B" w:rsidP="0066211B">
      <w:pPr>
        <w:rPr>
          <w:highlight w:val="cyan"/>
          <w:lang w:eastAsia="en-IN"/>
        </w:rPr>
      </w:pPr>
      <w:r w:rsidRPr="008A43AF">
        <w:rPr>
          <w:b/>
          <w:bCs/>
          <w:highlight w:val="cyan"/>
          <w:lang w:eastAsia="en-IN"/>
        </w:rPr>
        <w:t>Navigation Path 4:</w:t>
      </w:r>
      <w:r w:rsidRPr="008A43AF">
        <w:rPr>
          <w:highlight w:val="cyan"/>
          <w:lang w:eastAsia="en-IN"/>
        </w:rPr>
        <w:t xml:space="preserve"> ‘My office’ (Services)—Click on ‘</w:t>
      </w:r>
      <w:r w:rsidR="00123839" w:rsidRPr="008A43AF">
        <w:rPr>
          <w:highlight w:val="cyan"/>
          <w:lang w:eastAsia="en-IN"/>
        </w:rPr>
        <w:t>New’ button</w:t>
      </w:r>
      <w:r w:rsidRPr="008A43AF">
        <w:rPr>
          <w:highlight w:val="cyan"/>
          <w:lang w:eastAsia="en-IN"/>
        </w:rPr>
        <w:t xml:space="preserve"> — ‘Service Detail’ page will be opened--Enter all the required details—Click on ‘Save’ button. </w:t>
      </w:r>
    </w:p>
    <w:p w14:paraId="7DD602A8" w14:textId="77777777" w:rsidR="0066211B" w:rsidRPr="008A43AF" w:rsidRDefault="0066211B" w:rsidP="0066211B">
      <w:pPr>
        <w:rPr>
          <w:highlight w:val="cyan"/>
          <w:lang w:eastAsia="en-IN"/>
        </w:rPr>
      </w:pPr>
    </w:p>
    <w:p w14:paraId="1630E01E" w14:textId="77777777" w:rsidR="0066211B" w:rsidRPr="008A43AF" w:rsidRDefault="0066211B" w:rsidP="0066211B">
      <w:pPr>
        <w:rPr>
          <w:highlight w:val="cyan"/>
          <w:lang w:eastAsia="en-IN"/>
        </w:rPr>
      </w:pPr>
      <w:r w:rsidRPr="008A43AF">
        <w:rPr>
          <w:b/>
          <w:bCs/>
          <w:highlight w:val="cyan"/>
          <w:lang w:eastAsia="en-IN"/>
        </w:rPr>
        <w:t xml:space="preserve">Navigation Path 5: </w:t>
      </w:r>
      <w:r w:rsidRPr="008A43AF">
        <w:rPr>
          <w:highlight w:val="cyan"/>
          <w:lang w:val="en-IN" w:eastAsia="en-IN"/>
        </w:rPr>
        <w:t>‘My Office’ (Charges/Claims) -- ‘Charges/Claims’ list page – Select the ‘Charge Id’ -- click on ‘E-claim’ button -- ‘Process Now’ button – Create claim file.</w:t>
      </w:r>
      <w:r w:rsidRPr="008A43AF">
        <w:rPr>
          <w:highlight w:val="cyan"/>
          <w:lang w:eastAsia="en-IN"/>
        </w:rPr>
        <w:t> </w:t>
      </w:r>
    </w:p>
    <w:p w14:paraId="6C12A6C1" w14:textId="77777777" w:rsidR="0066211B" w:rsidRPr="008A43AF" w:rsidRDefault="0066211B" w:rsidP="0066211B">
      <w:pPr>
        <w:rPr>
          <w:highlight w:val="cyan"/>
          <w:lang w:eastAsia="en-IN"/>
        </w:rPr>
      </w:pPr>
    </w:p>
    <w:p w14:paraId="22941B5F" w14:textId="77777777" w:rsidR="0066211B" w:rsidRPr="008A43AF" w:rsidRDefault="0066211B" w:rsidP="0066211B">
      <w:pPr>
        <w:rPr>
          <w:highlight w:val="cyan"/>
          <w:lang w:eastAsia="en-IN"/>
        </w:rPr>
      </w:pPr>
      <w:r w:rsidRPr="008A43AF">
        <w:rPr>
          <w:b/>
          <w:bCs/>
          <w:highlight w:val="cyan"/>
          <w:lang w:eastAsia="en-IN"/>
        </w:rPr>
        <w:t xml:space="preserve">Navigation Path 06: </w:t>
      </w:r>
      <w:r w:rsidRPr="008A43AF">
        <w:rPr>
          <w:highlight w:val="cyan"/>
          <w:lang w:val="en-IN" w:eastAsia="en-IN"/>
        </w:rPr>
        <w:t>‘My Office’ (Charges/Claims) -- ‘Charges/Claims’ list page – Select the ‘Charge Id’ -- click on ‘Paper Claims’ button -- ‘Process Now’ button – Create claim file.</w:t>
      </w:r>
      <w:r w:rsidRPr="008A43AF">
        <w:rPr>
          <w:highlight w:val="cyan"/>
          <w:lang w:eastAsia="en-IN"/>
        </w:rPr>
        <w:t> </w:t>
      </w:r>
    </w:p>
    <w:p w14:paraId="26EADCA9" w14:textId="77777777" w:rsidR="0066211B" w:rsidRPr="008A43AF" w:rsidRDefault="0066211B" w:rsidP="0066211B">
      <w:pPr>
        <w:rPr>
          <w:highlight w:val="cyan"/>
          <w:lang w:eastAsia="en-IN"/>
        </w:rPr>
      </w:pPr>
    </w:p>
    <w:p w14:paraId="1B200E5F" w14:textId="77777777" w:rsidR="0066211B" w:rsidRPr="008A43AF" w:rsidRDefault="0066211B" w:rsidP="0066211B">
      <w:pPr>
        <w:rPr>
          <w:highlight w:val="cyan"/>
          <w:lang w:eastAsia="en-IN"/>
        </w:rPr>
      </w:pPr>
      <w:r w:rsidRPr="008A43AF">
        <w:rPr>
          <w:b/>
          <w:bCs/>
          <w:highlight w:val="cyan"/>
          <w:lang w:eastAsia="en-IN"/>
        </w:rPr>
        <w:t>Functionality ‘Before’ and ‘After’ release:</w:t>
      </w:r>
      <w:r w:rsidRPr="008A43AF">
        <w:rPr>
          <w:highlight w:val="cyan"/>
          <w:lang w:eastAsia="en-IN"/>
        </w:rPr>
        <w:t> </w:t>
      </w:r>
    </w:p>
    <w:p w14:paraId="37D41739" w14:textId="77777777" w:rsidR="0066211B" w:rsidRPr="008A43AF" w:rsidRDefault="0066211B" w:rsidP="0066211B">
      <w:pPr>
        <w:rPr>
          <w:highlight w:val="cyan"/>
          <w:lang w:eastAsia="en-IN"/>
        </w:rPr>
      </w:pPr>
    </w:p>
    <w:p w14:paraId="5E8BAED6" w14:textId="08AD66D7" w:rsidR="0066211B" w:rsidRPr="008A43AF" w:rsidRDefault="0066211B" w:rsidP="0066211B">
      <w:pPr>
        <w:rPr>
          <w:highlight w:val="cyan"/>
          <w:lang w:eastAsia="en-IN"/>
        </w:rPr>
      </w:pPr>
      <w:r w:rsidRPr="008A43AF">
        <w:rPr>
          <w:highlight w:val="cyan"/>
          <w:lang w:eastAsia="en-IN"/>
        </w:rPr>
        <w:t xml:space="preserve">Before this release, the backend logic for taxonomy code selection was derived from the Demographic/Professional tab within the Staff Details screen. So only one taxonomy code was included in the </w:t>
      </w:r>
      <w:r w:rsidR="009B2693" w:rsidRPr="008A43AF">
        <w:rPr>
          <w:highlight w:val="cyan"/>
          <w:lang w:eastAsia="en-IN"/>
        </w:rPr>
        <w:t>837-claim</w:t>
      </w:r>
      <w:r w:rsidRPr="008A43AF">
        <w:rPr>
          <w:highlight w:val="cyan"/>
          <w:lang w:eastAsia="en-IN"/>
        </w:rPr>
        <w:t xml:space="preserve"> file based on that configuration. </w:t>
      </w:r>
    </w:p>
    <w:p w14:paraId="2FBF2C5F" w14:textId="77777777" w:rsidR="0066211B" w:rsidRPr="008A43AF" w:rsidRDefault="0066211B" w:rsidP="0066211B">
      <w:pPr>
        <w:rPr>
          <w:highlight w:val="cyan"/>
          <w:lang w:eastAsia="en-IN"/>
        </w:rPr>
      </w:pPr>
    </w:p>
    <w:p w14:paraId="5416102D" w14:textId="77777777" w:rsidR="0066211B" w:rsidRPr="008A43AF" w:rsidRDefault="0066211B" w:rsidP="0066211B">
      <w:pPr>
        <w:rPr>
          <w:highlight w:val="cyan"/>
          <w:lang w:eastAsia="en-IN"/>
        </w:rPr>
      </w:pPr>
      <w:r w:rsidRPr="008A43AF">
        <w:rPr>
          <w:highlight w:val="cyan"/>
          <w:lang w:eastAsia="en-IN"/>
        </w:rPr>
        <w:t>With this release, we have now implemented backend logic to populate the Taxonomy Code in the PRV*PE segment of the claim file based on the taxonomy code selected in the ‘Licenses/Degrees’ tab of the ‘Staff Details’ screen. </w:t>
      </w:r>
    </w:p>
    <w:p w14:paraId="6D777C1D" w14:textId="77777777" w:rsidR="0066211B" w:rsidRPr="008A43AF" w:rsidRDefault="0066211B" w:rsidP="0066211B">
      <w:pPr>
        <w:rPr>
          <w:highlight w:val="cyan"/>
          <w:lang w:eastAsia="en-IN"/>
        </w:rPr>
      </w:pPr>
    </w:p>
    <w:p w14:paraId="1BE168B6" w14:textId="77777777" w:rsidR="0066211B" w:rsidRPr="008A43AF" w:rsidRDefault="0066211B" w:rsidP="0066211B">
      <w:pPr>
        <w:rPr>
          <w:highlight w:val="cyan"/>
          <w:lang w:eastAsia="en-IN"/>
        </w:rPr>
      </w:pPr>
      <w:r w:rsidRPr="008A43AF">
        <w:rPr>
          <w:b/>
          <w:bCs/>
          <w:highlight w:val="cyan"/>
          <w:lang w:eastAsia="en-IN"/>
        </w:rPr>
        <w:t>The following logic has been applied:</w:t>
      </w:r>
      <w:r w:rsidRPr="008A43AF">
        <w:rPr>
          <w:highlight w:val="cyan"/>
          <w:lang w:eastAsia="en-IN"/>
        </w:rPr>
        <w:t> </w:t>
      </w:r>
    </w:p>
    <w:p w14:paraId="317AD17B" w14:textId="77777777" w:rsidR="0066211B" w:rsidRPr="008A43AF" w:rsidRDefault="0066211B" w:rsidP="0066211B">
      <w:pPr>
        <w:rPr>
          <w:highlight w:val="cyan"/>
          <w:lang w:eastAsia="en-IN"/>
        </w:rPr>
      </w:pPr>
    </w:p>
    <w:p w14:paraId="4FC31A79" w14:textId="18459685" w:rsidR="0066211B" w:rsidRPr="008A43AF" w:rsidRDefault="0066211B" w:rsidP="0066211B">
      <w:pPr>
        <w:rPr>
          <w:highlight w:val="cyan"/>
          <w:lang w:eastAsia="en-IN"/>
        </w:rPr>
      </w:pPr>
      <w:r w:rsidRPr="008A43AF">
        <w:rPr>
          <w:highlight w:val="cyan"/>
          <w:lang w:eastAsia="en-IN"/>
        </w:rPr>
        <w:t>When a staff member has multiple billing degrees listed in the ‘Licenses/Degrees’ tab, each associated with a different taxonomy code, the system will fetch the taxonomy code based on the order in which the degree was added. Specifically, it will select the taxonomy code from the lowest</w:t>
      </w:r>
      <w:r w:rsidR="009851C8" w:rsidRPr="008A43AF">
        <w:rPr>
          <w:highlight w:val="cyan"/>
          <w:lang w:eastAsia="en-IN"/>
        </w:rPr>
        <w:t xml:space="preserve"> number from</w:t>
      </w:r>
      <w:r w:rsidRPr="008A43AF">
        <w:rPr>
          <w:highlight w:val="cyan"/>
          <w:lang w:eastAsia="en-IN"/>
        </w:rPr>
        <w:t xml:space="preserve"> </w:t>
      </w:r>
      <w:proofErr w:type="spellStart"/>
      <w:r w:rsidRPr="008A43AF">
        <w:rPr>
          <w:highlight w:val="cyan"/>
          <w:lang w:eastAsia="en-IN"/>
        </w:rPr>
        <w:t>StaffLicenseDegreeId</w:t>
      </w:r>
      <w:proofErr w:type="spellEnd"/>
      <w:r w:rsidR="009851C8" w:rsidRPr="008A43AF">
        <w:rPr>
          <w:highlight w:val="cyan"/>
          <w:lang w:eastAsia="en-IN"/>
        </w:rPr>
        <w:t xml:space="preserve"> column of “</w:t>
      </w:r>
      <w:proofErr w:type="spellStart"/>
      <w:r w:rsidR="009851C8" w:rsidRPr="008A43AF">
        <w:rPr>
          <w:highlight w:val="cyan"/>
          <w:lang w:eastAsia="en-IN"/>
        </w:rPr>
        <w:t>StaffLicenseDegrees</w:t>
      </w:r>
      <w:proofErr w:type="spellEnd"/>
      <w:r w:rsidR="009851C8" w:rsidRPr="008A43AF">
        <w:rPr>
          <w:highlight w:val="cyan"/>
          <w:lang w:eastAsia="en-IN"/>
        </w:rPr>
        <w:t>” table.</w:t>
      </w:r>
      <w:r w:rsidRPr="008A43AF">
        <w:rPr>
          <w:highlight w:val="cyan"/>
          <w:lang w:eastAsia="en-IN"/>
        </w:rPr>
        <w:t> </w:t>
      </w:r>
    </w:p>
    <w:p w14:paraId="0ADB760B" w14:textId="77777777" w:rsidR="0066211B" w:rsidRPr="008A43AF" w:rsidRDefault="0066211B" w:rsidP="0066211B">
      <w:pPr>
        <w:rPr>
          <w:highlight w:val="cyan"/>
          <w:lang w:eastAsia="en-IN"/>
        </w:rPr>
      </w:pPr>
    </w:p>
    <w:p w14:paraId="204C2E8F" w14:textId="77777777" w:rsidR="0066211B" w:rsidRPr="008A43AF" w:rsidRDefault="0066211B" w:rsidP="0066211B">
      <w:pPr>
        <w:rPr>
          <w:highlight w:val="cyan"/>
          <w:lang w:eastAsia="en-IN"/>
        </w:rPr>
      </w:pPr>
      <w:r w:rsidRPr="008A43AF">
        <w:rPr>
          <w:b/>
          <w:bCs/>
          <w:highlight w:val="cyan"/>
          <w:lang w:eastAsia="en-IN"/>
        </w:rPr>
        <w:t>Note:</w:t>
      </w:r>
      <w:r w:rsidRPr="008A43AF">
        <w:rPr>
          <w:highlight w:val="cyan"/>
          <w:lang w:eastAsia="en-IN"/>
        </w:rPr>
        <w:t xml:space="preserve"> This logic applies only when the External Code 2 field in the associated Degree global code is left blank. </w:t>
      </w:r>
    </w:p>
    <w:p w14:paraId="742C36E3" w14:textId="43A14A51" w:rsidR="0066211B" w:rsidRPr="008A43AF" w:rsidRDefault="0066211B" w:rsidP="0066211B">
      <w:pPr>
        <w:rPr>
          <w:highlight w:val="cyan"/>
          <w:lang w:eastAsia="en-IN"/>
        </w:rPr>
      </w:pPr>
      <w:r w:rsidRPr="008A43AF">
        <w:rPr>
          <w:b/>
          <w:bCs/>
          <w:highlight w:val="cyan"/>
          <w:u w:val="single"/>
          <w:lang w:eastAsia="en-IN"/>
        </w:rPr>
        <w:t>Screenshot of the Taxonomy Code being added in the ‘License/Degree’ tab of ‘Staff Details’ screen</w:t>
      </w:r>
      <w:r w:rsidRPr="008A43AF">
        <w:rPr>
          <w:highlight w:val="cyan"/>
          <w:lang w:eastAsia="en-IN"/>
        </w:rPr>
        <w:t> </w:t>
      </w:r>
    </w:p>
    <w:p w14:paraId="5F4290D5" w14:textId="77777777" w:rsidR="0066211B" w:rsidRPr="008A43AF" w:rsidRDefault="0066211B" w:rsidP="0066211B">
      <w:pPr>
        <w:rPr>
          <w:highlight w:val="cyan"/>
          <w:lang w:eastAsia="en-IN"/>
        </w:rPr>
      </w:pPr>
    </w:p>
    <w:p w14:paraId="17BB2AA6" w14:textId="77777777" w:rsidR="0066211B" w:rsidRPr="008A43AF" w:rsidRDefault="0066211B" w:rsidP="0066211B">
      <w:pPr>
        <w:rPr>
          <w:highlight w:val="cyan"/>
          <w:lang w:eastAsia="en-IN"/>
        </w:rPr>
      </w:pPr>
      <w:r w:rsidRPr="008A43AF">
        <w:rPr>
          <w:noProof/>
          <w:highlight w:val="cyan"/>
        </w:rPr>
        <w:drawing>
          <wp:inline distT="0" distB="0" distL="0" distR="0" wp14:anchorId="33840C1E" wp14:editId="6BD1B410">
            <wp:extent cx="4599940" cy="2609850"/>
            <wp:effectExtent l="0" t="0" r="0" b="0"/>
            <wp:docPr id="680899384"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AI-generated content may be incorrec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99940" cy="2609850"/>
                    </a:xfrm>
                    <a:prstGeom prst="rect">
                      <a:avLst/>
                    </a:prstGeom>
                    <a:noFill/>
                    <a:ln>
                      <a:noFill/>
                    </a:ln>
                  </pic:spPr>
                </pic:pic>
              </a:graphicData>
            </a:graphic>
          </wp:inline>
        </w:drawing>
      </w:r>
    </w:p>
    <w:p w14:paraId="025FF208" w14:textId="77777777" w:rsidR="0066211B" w:rsidRPr="008A43AF" w:rsidRDefault="0066211B" w:rsidP="0066211B">
      <w:pPr>
        <w:rPr>
          <w:highlight w:val="cyan"/>
          <w:lang w:eastAsia="en-IN"/>
        </w:rPr>
      </w:pPr>
    </w:p>
    <w:p w14:paraId="35D4DA93" w14:textId="77777777" w:rsidR="0066211B" w:rsidRPr="008A43AF" w:rsidRDefault="0066211B" w:rsidP="0066211B">
      <w:pPr>
        <w:rPr>
          <w:highlight w:val="cyan"/>
          <w:lang w:eastAsia="en-IN"/>
        </w:rPr>
      </w:pPr>
      <w:r w:rsidRPr="008A43AF">
        <w:rPr>
          <w:b/>
          <w:bCs/>
          <w:highlight w:val="cyan"/>
          <w:u w:val="single"/>
          <w:lang w:eastAsia="en-IN"/>
        </w:rPr>
        <w:t>Screenshot of the claim file with the Taxonomy code in the PRV*PE segment</w:t>
      </w:r>
      <w:r w:rsidRPr="008A43AF">
        <w:rPr>
          <w:highlight w:val="cyan"/>
          <w:lang w:eastAsia="en-IN"/>
        </w:rPr>
        <w:t> </w:t>
      </w:r>
    </w:p>
    <w:p w14:paraId="41D1FFB0" w14:textId="77777777" w:rsidR="0066211B" w:rsidRPr="008A43AF" w:rsidRDefault="0066211B" w:rsidP="0066211B">
      <w:pPr>
        <w:rPr>
          <w:highlight w:val="cyan"/>
          <w:lang w:eastAsia="en-IN"/>
        </w:rPr>
      </w:pPr>
      <w:r w:rsidRPr="008A43AF">
        <w:rPr>
          <w:noProof/>
          <w:highlight w:val="cyan"/>
          <w:lang w:eastAsia="en-IN"/>
        </w:rPr>
        <w:drawing>
          <wp:inline distT="0" distB="0" distL="0" distR="0" wp14:anchorId="66F5A97E" wp14:editId="79744553">
            <wp:extent cx="4737100" cy="3295650"/>
            <wp:effectExtent l="0" t="0" r="6350" b="0"/>
            <wp:docPr id="205171469"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creenshot of a computer&#10;&#10;AI-generated content may be incorrec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37100" cy="3295650"/>
                    </a:xfrm>
                    <a:prstGeom prst="rect">
                      <a:avLst/>
                    </a:prstGeom>
                    <a:noFill/>
                    <a:ln>
                      <a:noFill/>
                    </a:ln>
                  </pic:spPr>
                </pic:pic>
              </a:graphicData>
            </a:graphic>
          </wp:inline>
        </w:drawing>
      </w:r>
      <w:r w:rsidRPr="008A43AF">
        <w:rPr>
          <w:highlight w:val="cyan"/>
          <w:lang w:eastAsia="en-IN"/>
        </w:rPr>
        <w:t> </w:t>
      </w:r>
    </w:p>
    <w:p w14:paraId="304ADBF4" w14:textId="77777777" w:rsidR="0066211B" w:rsidRPr="008A43AF" w:rsidRDefault="0066211B" w:rsidP="0066211B">
      <w:pPr>
        <w:rPr>
          <w:highlight w:val="cyan"/>
          <w:lang w:eastAsia="en-IN"/>
        </w:rPr>
      </w:pPr>
      <w:r w:rsidRPr="008A43AF">
        <w:rPr>
          <w:highlight w:val="cyan"/>
          <w:lang w:eastAsia="en-IN"/>
        </w:rPr>
        <w:t>  </w:t>
      </w:r>
    </w:p>
    <w:p w14:paraId="42E4F163" w14:textId="77777777" w:rsidR="0066211B" w:rsidRPr="008A43AF" w:rsidRDefault="0066211B" w:rsidP="00CC2B5C">
      <w:pPr>
        <w:numPr>
          <w:ilvl w:val="0"/>
          <w:numId w:val="241"/>
        </w:numPr>
        <w:rPr>
          <w:highlight w:val="cyan"/>
          <w:lang w:eastAsia="en-IN"/>
        </w:rPr>
      </w:pPr>
      <w:r w:rsidRPr="008A43AF">
        <w:rPr>
          <w:highlight w:val="cyan"/>
          <w:lang w:eastAsia="en-IN"/>
        </w:rPr>
        <w:t>When Staff do not have the Taxonomy code in the billing degrees of ‘Licenses/Degrees’ tab, then taxonomy code will be fetched from ‘Demographic/Professional’ tab of ‘Staff Details’ screen. </w:t>
      </w:r>
    </w:p>
    <w:p w14:paraId="640D4352" w14:textId="77777777" w:rsidR="0066211B" w:rsidRPr="008A43AF" w:rsidRDefault="0066211B" w:rsidP="0066211B">
      <w:pPr>
        <w:ind w:left="720"/>
        <w:rPr>
          <w:highlight w:val="cyan"/>
          <w:lang w:eastAsia="en-IN"/>
        </w:rPr>
      </w:pPr>
    </w:p>
    <w:p w14:paraId="6BDC9141" w14:textId="77777777" w:rsidR="0066211B" w:rsidRPr="008A43AF" w:rsidRDefault="0066211B" w:rsidP="0066211B">
      <w:pPr>
        <w:rPr>
          <w:highlight w:val="cyan"/>
          <w:lang w:eastAsia="en-IN"/>
        </w:rPr>
      </w:pPr>
      <w:r w:rsidRPr="008A43AF">
        <w:rPr>
          <w:b/>
          <w:bCs/>
          <w:highlight w:val="cyan"/>
          <w:u w:val="single"/>
          <w:lang w:eastAsia="en-IN"/>
        </w:rPr>
        <w:t xml:space="preserve">Screenshot of the Taxonomy Code being added in the ‘Demographic/Professional’ tab of ‘Staff Details’ screen </w:t>
      </w:r>
      <w:r w:rsidRPr="008A43AF">
        <w:rPr>
          <w:highlight w:val="cyan"/>
          <w:lang w:eastAsia="en-IN"/>
        </w:rPr>
        <w:t> </w:t>
      </w:r>
    </w:p>
    <w:p w14:paraId="07BD5D1C" w14:textId="77777777" w:rsidR="0066211B" w:rsidRPr="008A43AF" w:rsidRDefault="0066211B" w:rsidP="0066211B">
      <w:pPr>
        <w:rPr>
          <w:highlight w:val="cyan"/>
          <w:lang w:eastAsia="en-IN"/>
        </w:rPr>
      </w:pPr>
    </w:p>
    <w:p w14:paraId="06A99D45" w14:textId="77777777" w:rsidR="0066211B" w:rsidRPr="008A43AF" w:rsidRDefault="0066211B" w:rsidP="0066211B">
      <w:pPr>
        <w:rPr>
          <w:highlight w:val="cyan"/>
          <w:lang w:eastAsia="en-IN"/>
        </w:rPr>
      </w:pPr>
      <w:r w:rsidRPr="008A43AF">
        <w:rPr>
          <w:noProof/>
          <w:highlight w:val="cyan"/>
          <w:lang w:eastAsia="en-IN"/>
        </w:rPr>
        <w:lastRenderedPageBreak/>
        <w:drawing>
          <wp:inline distT="0" distB="0" distL="0" distR="0" wp14:anchorId="7C947955" wp14:editId="66FFBF91">
            <wp:extent cx="4267200" cy="2400300"/>
            <wp:effectExtent l="0" t="0" r="0" b="0"/>
            <wp:docPr id="146742799"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screenshot of a computer&#10;&#10;AI-generated content may be incorrec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67200" cy="2400300"/>
                    </a:xfrm>
                    <a:prstGeom prst="rect">
                      <a:avLst/>
                    </a:prstGeom>
                    <a:noFill/>
                    <a:ln>
                      <a:noFill/>
                    </a:ln>
                  </pic:spPr>
                </pic:pic>
              </a:graphicData>
            </a:graphic>
          </wp:inline>
        </w:drawing>
      </w:r>
      <w:r w:rsidRPr="008A43AF">
        <w:rPr>
          <w:highlight w:val="cyan"/>
          <w:lang w:eastAsia="en-IN"/>
        </w:rPr>
        <w:t> </w:t>
      </w:r>
    </w:p>
    <w:p w14:paraId="340305FB" w14:textId="77777777" w:rsidR="0066211B" w:rsidRPr="008A43AF" w:rsidRDefault="0066211B" w:rsidP="0066211B">
      <w:pPr>
        <w:rPr>
          <w:highlight w:val="cyan"/>
          <w:lang w:eastAsia="en-IN"/>
        </w:rPr>
      </w:pPr>
    </w:p>
    <w:p w14:paraId="73094493" w14:textId="77777777" w:rsidR="0066211B" w:rsidRPr="008A43AF" w:rsidRDefault="0066211B" w:rsidP="00CC2B5C">
      <w:pPr>
        <w:numPr>
          <w:ilvl w:val="0"/>
          <w:numId w:val="242"/>
        </w:numPr>
        <w:rPr>
          <w:highlight w:val="cyan"/>
          <w:lang w:eastAsia="en-IN"/>
        </w:rPr>
      </w:pPr>
      <w:r w:rsidRPr="008A43AF">
        <w:rPr>
          <w:highlight w:val="cyan"/>
          <w:lang w:eastAsia="en-IN"/>
        </w:rPr>
        <w:t>When a Staff has multiple billing degrees in the ‘Licenses/Degrees’ tab associated with different taxonomy codes, and the External Code 2 value is added in the ‘Degrees’ global code, then the taxonomy code will be fetched in claim file based on the value added in the External Code 2 of the "DEGREE" Global Code. The lower the number, the higher the priority is. </w:t>
      </w:r>
    </w:p>
    <w:p w14:paraId="4598A5CD" w14:textId="77777777" w:rsidR="0066211B" w:rsidRPr="008A43AF" w:rsidRDefault="0066211B" w:rsidP="0066211B">
      <w:pPr>
        <w:rPr>
          <w:highlight w:val="cyan"/>
          <w:lang w:eastAsia="en-IN"/>
        </w:rPr>
      </w:pPr>
    </w:p>
    <w:p w14:paraId="0C1D809E" w14:textId="77777777" w:rsidR="0066211B" w:rsidRPr="008A43AF" w:rsidRDefault="0066211B" w:rsidP="0066211B">
      <w:pPr>
        <w:ind w:left="360"/>
        <w:rPr>
          <w:highlight w:val="cyan"/>
          <w:lang w:eastAsia="en-IN"/>
        </w:rPr>
      </w:pPr>
      <w:r w:rsidRPr="008A43AF">
        <w:rPr>
          <w:highlight w:val="cyan"/>
          <w:u w:val="single"/>
          <w:lang w:eastAsia="en-IN"/>
        </w:rPr>
        <w:t>For Example</w:t>
      </w:r>
      <w:r w:rsidRPr="008A43AF">
        <w:rPr>
          <w:highlight w:val="cyan"/>
          <w:lang w:eastAsia="en-IN"/>
        </w:rPr>
        <w:t>: If a Staff has two different Billing Degrees with one External Code 2 in the ‘Degree’ global added as ‘10’ and one added with ‘5’, then the taxonomy code with staff that has the External Code 2 as ‘5’ will be displayed in the claim file, since ‘5’ is the lower number and is the highest priority compared to ‘10’. </w:t>
      </w:r>
    </w:p>
    <w:p w14:paraId="62DBEA63" w14:textId="77777777" w:rsidR="0066211B" w:rsidRPr="008A43AF" w:rsidRDefault="0066211B" w:rsidP="0066211B">
      <w:pPr>
        <w:rPr>
          <w:highlight w:val="cyan"/>
          <w:lang w:eastAsia="en-IN"/>
        </w:rPr>
      </w:pPr>
    </w:p>
    <w:p w14:paraId="29BBD2A0" w14:textId="77777777" w:rsidR="0066211B" w:rsidRPr="008A43AF" w:rsidRDefault="0066211B" w:rsidP="0066211B">
      <w:pPr>
        <w:rPr>
          <w:highlight w:val="cyan"/>
          <w:lang w:eastAsia="en-IN"/>
        </w:rPr>
      </w:pPr>
      <w:r w:rsidRPr="008A43AF">
        <w:rPr>
          <w:highlight w:val="cyan"/>
          <w:lang w:eastAsia="en-IN"/>
        </w:rPr>
        <w:t xml:space="preserve">     </w:t>
      </w:r>
      <w:r w:rsidRPr="008A43AF">
        <w:rPr>
          <w:b/>
          <w:bCs/>
          <w:highlight w:val="cyan"/>
          <w:u w:val="single"/>
          <w:lang w:eastAsia="en-IN"/>
        </w:rPr>
        <w:t>Screenshot of External Code 2 value being added in the ‘Degree’ global code.</w:t>
      </w:r>
      <w:r w:rsidRPr="008A43AF">
        <w:rPr>
          <w:highlight w:val="cyan"/>
          <w:lang w:eastAsia="en-IN"/>
        </w:rPr>
        <w:t> </w:t>
      </w:r>
    </w:p>
    <w:p w14:paraId="258C04DD" w14:textId="77777777" w:rsidR="0066211B" w:rsidRPr="008A43AF" w:rsidRDefault="0066211B" w:rsidP="0066211B">
      <w:pPr>
        <w:rPr>
          <w:highlight w:val="cyan"/>
          <w:lang w:eastAsia="en-IN"/>
        </w:rPr>
      </w:pPr>
    </w:p>
    <w:p w14:paraId="07A369BB" w14:textId="77777777" w:rsidR="0066211B" w:rsidRPr="008A43AF" w:rsidRDefault="0066211B" w:rsidP="0066211B">
      <w:pPr>
        <w:rPr>
          <w:highlight w:val="cyan"/>
          <w:lang w:eastAsia="en-IN"/>
        </w:rPr>
      </w:pPr>
      <w:r w:rsidRPr="008A43AF">
        <w:rPr>
          <w:noProof/>
          <w:highlight w:val="cyan"/>
          <w:lang w:eastAsia="en-IN"/>
        </w:rPr>
        <w:drawing>
          <wp:inline distT="0" distB="0" distL="0" distR="0" wp14:anchorId="7C650A18" wp14:editId="4B41348D">
            <wp:extent cx="4381500" cy="2533650"/>
            <wp:effectExtent l="0" t="0" r="0" b="0"/>
            <wp:docPr id="1511649504" name="Picture 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screenshot of a computer&#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81500" cy="2533650"/>
                    </a:xfrm>
                    <a:prstGeom prst="rect">
                      <a:avLst/>
                    </a:prstGeom>
                    <a:noFill/>
                    <a:ln>
                      <a:noFill/>
                    </a:ln>
                  </pic:spPr>
                </pic:pic>
              </a:graphicData>
            </a:graphic>
          </wp:inline>
        </w:drawing>
      </w:r>
      <w:r w:rsidRPr="008A43AF">
        <w:rPr>
          <w:highlight w:val="cyan"/>
          <w:lang w:eastAsia="en-IN"/>
        </w:rPr>
        <w:t> </w:t>
      </w:r>
    </w:p>
    <w:p w14:paraId="231BDD70" w14:textId="77777777" w:rsidR="0066211B" w:rsidRPr="008A43AF" w:rsidRDefault="0066211B" w:rsidP="0066211B">
      <w:pPr>
        <w:rPr>
          <w:highlight w:val="cyan"/>
          <w:lang w:eastAsia="en-IN"/>
        </w:rPr>
      </w:pPr>
      <w:r w:rsidRPr="008A43AF">
        <w:rPr>
          <w:highlight w:val="cyan"/>
          <w:lang w:eastAsia="en-IN"/>
        </w:rPr>
        <w:t>  </w:t>
      </w:r>
    </w:p>
    <w:p w14:paraId="7F0AD57E" w14:textId="77777777" w:rsidR="0066211B" w:rsidRPr="008A43AF" w:rsidRDefault="0066211B" w:rsidP="00CC2B5C">
      <w:pPr>
        <w:numPr>
          <w:ilvl w:val="0"/>
          <w:numId w:val="243"/>
        </w:numPr>
        <w:rPr>
          <w:highlight w:val="cyan"/>
          <w:lang w:eastAsia="en-IN"/>
        </w:rPr>
      </w:pPr>
      <w:r w:rsidRPr="008A43AF">
        <w:rPr>
          <w:highlight w:val="cyan"/>
          <w:lang w:eastAsia="en-IN"/>
        </w:rPr>
        <w:t>When a Staff has two billing degrees in the ‘Licenses/Degrees’ tab associated with different taxonomy codes and out of the two degrees, if only one degree has the ‘External Code 2’ field, then the claim file will only populate the taxonomy code which has the External Code 2 field added in the ‘Degree’ global code. </w:t>
      </w:r>
    </w:p>
    <w:p w14:paraId="5DAD51BC" w14:textId="77777777" w:rsidR="0066211B" w:rsidRPr="008A43AF" w:rsidRDefault="0066211B" w:rsidP="0066211B">
      <w:pPr>
        <w:rPr>
          <w:highlight w:val="cyan"/>
          <w:lang w:eastAsia="en-IN"/>
        </w:rPr>
      </w:pPr>
      <w:r w:rsidRPr="008A43AF">
        <w:rPr>
          <w:highlight w:val="cyan"/>
          <w:lang w:eastAsia="en-IN"/>
        </w:rPr>
        <w:t>  </w:t>
      </w:r>
    </w:p>
    <w:p w14:paraId="5D258903" w14:textId="05A0770A" w:rsidR="0066211B" w:rsidRPr="008A43AF" w:rsidRDefault="0066211B" w:rsidP="00CC2B5C">
      <w:pPr>
        <w:numPr>
          <w:ilvl w:val="0"/>
          <w:numId w:val="244"/>
        </w:numPr>
        <w:rPr>
          <w:highlight w:val="cyan"/>
          <w:lang w:eastAsia="en-IN"/>
        </w:rPr>
      </w:pPr>
      <w:r w:rsidRPr="008A43AF">
        <w:rPr>
          <w:highlight w:val="cyan"/>
          <w:lang w:eastAsia="en-IN"/>
        </w:rPr>
        <w:t>When a Staff has two billing degrees in the ‘Licenses/Degrees’ tab associated with different taxonomy codes, and if the value in the External Code 2 field in both the ‘Degree’ global code are same, then the taxonomy code in the claim file will be populated from the order in  which the degree is added to the staff i.e., the Taxonomy Code will be pulled from the lowest number in the ‘</w:t>
      </w:r>
      <w:proofErr w:type="spellStart"/>
      <w:r w:rsidRPr="008A43AF">
        <w:rPr>
          <w:highlight w:val="cyan"/>
          <w:lang w:eastAsia="en-IN"/>
        </w:rPr>
        <w:t>StaffLicenseDegreeId</w:t>
      </w:r>
      <w:proofErr w:type="spellEnd"/>
      <w:r w:rsidRPr="008A43AF">
        <w:rPr>
          <w:highlight w:val="cyan"/>
          <w:lang w:eastAsia="en-IN"/>
        </w:rPr>
        <w:t xml:space="preserve">’ </w:t>
      </w:r>
      <w:r w:rsidR="00AE1308" w:rsidRPr="008A43AF">
        <w:rPr>
          <w:highlight w:val="cyan"/>
          <w:lang w:eastAsia="en-IN"/>
        </w:rPr>
        <w:t>column of “</w:t>
      </w:r>
      <w:proofErr w:type="spellStart"/>
      <w:r w:rsidR="00AE1308" w:rsidRPr="008A43AF">
        <w:rPr>
          <w:highlight w:val="cyan"/>
          <w:lang w:eastAsia="en-IN"/>
        </w:rPr>
        <w:t>StaffLicenseDegrees</w:t>
      </w:r>
      <w:proofErr w:type="spellEnd"/>
      <w:r w:rsidR="00AE1308" w:rsidRPr="008A43AF">
        <w:rPr>
          <w:highlight w:val="cyan"/>
          <w:lang w:eastAsia="en-IN"/>
        </w:rPr>
        <w:t xml:space="preserve">’ </w:t>
      </w:r>
      <w:r w:rsidRPr="008A43AF">
        <w:rPr>
          <w:highlight w:val="cyan"/>
          <w:lang w:eastAsia="en-IN"/>
        </w:rPr>
        <w:t>table. </w:t>
      </w:r>
    </w:p>
    <w:p w14:paraId="040631A1" w14:textId="77777777" w:rsidR="0066211B" w:rsidRPr="00F203D4" w:rsidRDefault="0066211B" w:rsidP="0066211B">
      <w:pPr>
        <w:rPr>
          <w:lang w:eastAsia="en-IN"/>
        </w:rPr>
      </w:pPr>
      <w:r w:rsidRPr="00F203D4">
        <w:rPr>
          <w:lang w:eastAsia="en-IN"/>
        </w:rPr>
        <w:lastRenderedPageBreak/>
        <w:t>  </w:t>
      </w:r>
    </w:p>
    <w:p w14:paraId="7CAA926D" w14:textId="77777777" w:rsidR="0066211B" w:rsidRPr="00F203D4" w:rsidRDefault="0066211B" w:rsidP="0066211B">
      <w:pPr>
        <w:rPr>
          <w:lang w:eastAsia="en-IN"/>
        </w:rPr>
      </w:pPr>
      <w:r w:rsidRPr="00F203D4">
        <w:rPr>
          <w:lang w:eastAsia="en-IN"/>
        </w:rPr>
        <w:t>  </w:t>
      </w:r>
    </w:p>
    <w:p w14:paraId="36C04E7E" w14:textId="77777777" w:rsidR="0066211B" w:rsidRPr="00F203D4" w:rsidRDefault="0066211B" w:rsidP="0066211B">
      <w:pPr>
        <w:rPr>
          <w:lang w:eastAsia="en-IN"/>
        </w:rPr>
      </w:pPr>
      <w:r w:rsidRPr="00F203D4">
        <w:rPr>
          <w:lang w:eastAsia="en-IN"/>
        </w:rPr>
        <w:t>  </w:t>
      </w:r>
    </w:p>
    <w:p w14:paraId="53039116" w14:textId="77777777" w:rsidR="0066211B" w:rsidRPr="00933E02" w:rsidRDefault="0066211B" w:rsidP="0066211B">
      <w:pPr>
        <w:pBdr>
          <w:bottom w:val="single" w:sz="12" w:space="3" w:color="auto"/>
        </w:pBdr>
        <w:shd w:val="clear" w:color="auto" w:fill="FFFFFF"/>
        <w:spacing w:before="240" w:after="240"/>
        <w:rPr>
          <w:b/>
          <w:bCs/>
        </w:rPr>
      </w:pPr>
    </w:p>
    <w:p w14:paraId="4AE1E3C4" w14:textId="77777777" w:rsidR="0066211B" w:rsidRDefault="0066211B" w:rsidP="0066211B">
      <w:pPr>
        <w:pStyle w:val="Heading1"/>
        <w:ind w:left="0" w:firstLine="0"/>
        <w:rPr>
          <w:sz w:val="22"/>
          <w:szCs w:val="22"/>
        </w:rPr>
      </w:pPr>
      <w:bookmarkStart w:id="328" w:name="_Toc201301467"/>
      <w:bookmarkStart w:id="329" w:name="_Toc201680027"/>
      <w:r w:rsidRPr="00974822">
        <w:rPr>
          <w:sz w:val="22"/>
          <w:szCs w:val="22"/>
        </w:rPr>
        <w:t>Widget</w:t>
      </w:r>
      <w:bookmarkEnd w:id="328"/>
      <w:bookmarkEnd w:id="329"/>
    </w:p>
    <w:p w14:paraId="56EBA9D2" w14:textId="77777777" w:rsidR="0066211B"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6"/>
        <w:gridCol w:w="2089"/>
        <w:gridCol w:w="6971"/>
      </w:tblGrid>
      <w:tr w:rsidR="0066211B" w:rsidRPr="001F16AB" w14:paraId="534DA10D" w14:textId="77777777" w:rsidTr="0084439A">
        <w:trPr>
          <w:trHeight w:val="513"/>
        </w:trPr>
        <w:tc>
          <w:tcPr>
            <w:tcW w:w="1206" w:type="dxa"/>
            <w:tcBorders>
              <w:top w:val="single" w:sz="4" w:space="0" w:color="auto"/>
              <w:left w:val="single" w:sz="4" w:space="0" w:color="auto"/>
              <w:bottom w:val="single" w:sz="4" w:space="0" w:color="auto"/>
              <w:right w:val="single" w:sz="4" w:space="0" w:color="auto"/>
            </w:tcBorders>
            <w:shd w:val="clear" w:color="auto" w:fill="5B9BD5" w:themeFill="accent1"/>
          </w:tcPr>
          <w:p w14:paraId="29DED267" w14:textId="77777777" w:rsidR="0066211B" w:rsidRPr="001F16AB" w:rsidRDefault="0066211B" w:rsidP="0084439A">
            <w:pPr>
              <w:ind w:left="15"/>
              <w:jc w:val="center"/>
              <w:rPr>
                <w:sz w:val="20"/>
                <w:szCs w:val="20"/>
              </w:rPr>
            </w:pPr>
            <w:r w:rsidRPr="001F16AB">
              <w:rPr>
                <w:b/>
                <w:bCs/>
                <w:sz w:val="20"/>
                <w:szCs w:val="20"/>
              </w:rPr>
              <w:t>Reference No</w:t>
            </w:r>
          </w:p>
        </w:tc>
        <w:tc>
          <w:tcPr>
            <w:tcW w:w="2089" w:type="dxa"/>
            <w:tcBorders>
              <w:top w:val="single" w:sz="4" w:space="0" w:color="auto"/>
              <w:left w:val="single" w:sz="4" w:space="0" w:color="auto"/>
              <w:bottom w:val="single" w:sz="4" w:space="0" w:color="auto"/>
              <w:right w:val="single" w:sz="4" w:space="0" w:color="auto"/>
            </w:tcBorders>
            <w:shd w:val="clear" w:color="auto" w:fill="5B9BD5" w:themeFill="accent1"/>
          </w:tcPr>
          <w:p w14:paraId="643A8F95" w14:textId="77777777" w:rsidR="0066211B" w:rsidRPr="001F16AB" w:rsidRDefault="0066211B" w:rsidP="0084439A">
            <w:pPr>
              <w:ind w:left="83"/>
              <w:jc w:val="center"/>
              <w:rPr>
                <w:sz w:val="20"/>
                <w:szCs w:val="20"/>
              </w:rPr>
            </w:pPr>
            <w:r w:rsidRPr="001F16AB">
              <w:rPr>
                <w:b/>
                <w:bCs/>
                <w:sz w:val="20"/>
                <w:szCs w:val="20"/>
              </w:rPr>
              <w:t>Task No</w:t>
            </w:r>
          </w:p>
        </w:tc>
        <w:tc>
          <w:tcPr>
            <w:tcW w:w="6971" w:type="dxa"/>
            <w:tcBorders>
              <w:top w:val="single" w:sz="4" w:space="0" w:color="auto"/>
              <w:left w:val="single" w:sz="4" w:space="0" w:color="auto"/>
              <w:bottom w:val="single" w:sz="4" w:space="0" w:color="auto"/>
              <w:right w:val="single" w:sz="4" w:space="0" w:color="auto"/>
            </w:tcBorders>
            <w:shd w:val="clear" w:color="auto" w:fill="5B9BD5" w:themeFill="accent1"/>
          </w:tcPr>
          <w:p w14:paraId="35A342FC"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7824233" w14:textId="77777777" w:rsidTr="0084439A">
        <w:trPr>
          <w:trHeight w:val="246"/>
        </w:trPr>
        <w:tc>
          <w:tcPr>
            <w:tcW w:w="1206" w:type="dxa"/>
            <w:tcBorders>
              <w:top w:val="single" w:sz="4" w:space="0" w:color="auto"/>
              <w:left w:val="single" w:sz="4" w:space="0" w:color="auto"/>
              <w:bottom w:val="single" w:sz="4" w:space="0" w:color="auto"/>
              <w:right w:val="single" w:sz="4" w:space="0" w:color="auto"/>
            </w:tcBorders>
            <w:shd w:val="clear" w:color="auto" w:fill="FFFFFF" w:themeFill="background1"/>
          </w:tcPr>
          <w:p w14:paraId="642851F4" w14:textId="1D96AF40" w:rsidR="0066211B" w:rsidRDefault="0066211B" w:rsidP="0084439A">
            <w:pPr>
              <w:jc w:val="center"/>
            </w:pPr>
            <w:r>
              <w:t>14</w:t>
            </w:r>
            <w:r w:rsidR="008A5F41">
              <w:t>6</w:t>
            </w:r>
          </w:p>
        </w:tc>
        <w:tc>
          <w:tcPr>
            <w:tcW w:w="2089" w:type="dxa"/>
            <w:tcBorders>
              <w:top w:val="single" w:sz="4" w:space="0" w:color="auto"/>
              <w:left w:val="single" w:sz="4" w:space="0" w:color="auto"/>
              <w:bottom w:val="single" w:sz="4" w:space="0" w:color="auto"/>
              <w:right w:val="single" w:sz="4" w:space="0" w:color="auto"/>
            </w:tcBorders>
            <w:shd w:val="clear" w:color="auto" w:fill="FFFFFF" w:themeFill="background1"/>
          </w:tcPr>
          <w:p w14:paraId="79DCDC7F" w14:textId="77777777" w:rsidR="0066211B" w:rsidRPr="00B81C95" w:rsidRDefault="0066211B" w:rsidP="0084439A">
            <w:pPr>
              <w:jc w:val="center"/>
              <w:rPr>
                <w:rFonts w:eastAsia="Times New Roman" w:cs="Calibri"/>
                <w:color w:val="000000"/>
              </w:rPr>
            </w:pPr>
            <w:r w:rsidRPr="003B73FD">
              <w:rPr>
                <w:rFonts w:eastAsia="Times New Roman" w:cs="Calibri"/>
                <w:color w:val="000000"/>
              </w:rPr>
              <w:t xml:space="preserve">Core Bugs # </w:t>
            </w:r>
            <w:r w:rsidRPr="00974822">
              <w:rPr>
                <w:rFonts w:eastAsia="Times New Roman" w:cs="Calibri"/>
                <w:color w:val="000000"/>
              </w:rPr>
              <w:t>131593</w:t>
            </w:r>
          </w:p>
        </w:tc>
        <w:tc>
          <w:tcPr>
            <w:tcW w:w="6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03F2B1" w14:textId="77777777" w:rsidR="0066211B" w:rsidRPr="004B78BB" w:rsidRDefault="0066211B" w:rsidP="0084439A">
            <w:pPr>
              <w:rPr>
                <w:rFonts w:eastAsia="Verdana"/>
              </w:rPr>
            </w:pPr>
            <w:r w:rsidRPr="00974822">
              <w:rPr>
                <w:rFonts w:eastAsia="Verdana"/>
              </w:rPr>
              <w:t>'To Acknowledge' count is mismatching in the ‘Documents’ widget. </w:t>
            </w:r>
          </w:p>
        </w:tc>
      </w:tr>
    </w:tbl>
    <w:p w14:paraId="7B326675" w14:textId="77777777" w:rsidR="0066211B" w:rsidRPr="002B7BF6" w:rsidRDefault="0066211B" w:rsidP="0066211B">
      <w:pPr>
        <w:rPr>
          <w:lang w:eastAsia="en-IN"/>
        </w:rPr>
      </w:pPr>
    </w:p>
    <w:p w14:paraId="57917EBA" w14:textId="77777777" w:rsidR="0066211B" w:rsidRPr="00974822" w:rsidRDefault="0066211B" w:rsidP="0066211B">
      <w:r w:rsidRPr="009C0C59">
        <w:rPr>
          <w:b/>
          <w:bCs/>
        </w:rPr>
        <w:t>Author</w:t>
      </w:r>
      <w:r w:rsidRPr="006045DB">
        <w:t>:</w:t>
      </w:r>
      <w:r>
        <w:t xml:space="preserve"> </w:t>
      </w:r>
      <w:r w:rsidRPr="00974822">
        <w:t xml:space="preserve">Sachin </w:t>
      </w:r>
      <w:proofErr w:type="spellStart"/>
      <w:r w:rsidRPr="00974822">
        <w:t>Ranganathappa</w:t>
      </w:r>
      <w:proofErr w:type="spellEnd"/>
      <w:r w:rsidRPr="00974822">
        <w:t>  </w:t>
      </w:r>
    </w:p>
    <w:p w14:paraId="03B798E4" w14:textId="77777777" w:rsidR="0066211B" w:rsidRPr="004B78BB" w:rsidRDefault="0066211B" w:rsidP="0066211B"/>
    <w:p w14:paraId="357104D9" w14:textId="40EC3F05" w:rsidR="0066211B" w:rsidRDefault="0066211B" w:rsidP="0066211B">
      <w:pPr>
        <w:pStyle w:val="Heading3"/>
        <w:shd w:val="clear" w:color="auto" w:fill="FFFFFF" w:themeFill="background1"/>
      </w:pPr>
      <w:bookmarkStart w:id="330" w:name="_Toc201301468"/>
      <w:bookmarkStart w:id="331" w:name="_Toc201680028"/>
      <w:r>
        <w:rPr>
          <w:rFonts w:eastAsia="Times New Roman" w:cs="Calibri"/>
          <w:color w:val="2E74B5" w:themeColor="accent1" w:themeShade="BF"/>
        </w:rPr>
        <w:t>14</w:t>
      </w:r>
      <w:r w:rsidR="00A05486">
        <w:rPr>
          <w:rFonts w:eastAsia="Times New Roman" w:cs="Calibri"/>
          <w:color w:val="2E74B5" w:themeColor="accent1" w:themeShade="BF"/>
        </w:rPr>
        <w:t>5</w:t>
      </w:r>
      <w:r>
        <w:rPr>
          <w:rFonts w:eastAsia="Times New Roman" w:cs="Calibri"/>
          <w:color w:val="2E74B5" w:themeColor="accent1" w:themeShade="BF"/>
        </w:rPr>
        <w:t xml:space="preserve">. </w:t>
      </w:r>
      <w:r w:rsidRPr="006045DB">
        <w:rPr>
          <w:rFonts w:eastAsia="Times New Roman" w:cs="Calibri"/>
          <w:color w:val="2E74B5" w:themeColor="accent1" w:themeShade="BF"/>
        </w:rPr>
        <w:t xml:space="preserve">Core Bugs # </w:t>
      </w:r>
      <w:r w:rsidRPr="00974822">
        <w:rPr>
          <w:rFonts w:eastAsia="Times New Roman" w:cs="Calibri"/>
          <w:bCs/>
          <w:color w:val="2E74B5" w:themeColor="accent1" w:themeShade="BF"/>
          <w:lang w:val="en-US"/>
        </w:rPr>
        <w:t>131593</w:t>
      </w:r>
      <w:r w:rsidRPr="006045DB">
        <w:rPr>
          <w:color w:val="2E74B5" w:themeColor="accent1" w:themeShade="BF"/>
        </w:rPr>
        <w:t xml:space="preserve">: </w:t>
      </w:r>
      <w:r w:rsidRPr="00974822">
        <w:rPr>
          <w:rFonts w:eastAsia="Verdana"/>
          <w:lang w:val="en-US"/>
        </w:rPr>
        <w:t>'To Acknowledge' count is mismatching in the ‘Documents’ widget.</w:t>
      </w:r>
      <w:bookmarkEnd w:id="330"/>
      <w:bookmarkEnd w:id="331"/>
      <w:r w:rsidRPr="00974822">
        <w:rPr>
          <w:rFonts w:eastAsia="Verdana"/>
          <w:lang w:val="en-US"/>
        </w:rPr>
        <w:t> </w:t>
      </w:r>
    </w:p>
    <w:p w14:paraId="4BD3BE24" w14:textId="77777777" w:rsidR="0066211B" w:rsidRPr="00974822" w:rsidRDefault="0066211B" w:rsidP="0066211B">
      <w:pPr>
        <w:rPr>
          <w:lang w:val="en-IN" w:eastAsia="en-IN"/>
        </w:rPr>
      </w:pPr>
    </w:p>
    <w:p w14:paraId="15324598" w14:textId="51BFE76B" w:rsidR="0066211B" w:rsidRPr="00974822" w:rsidRDefault="0066211B" w:rsidP="0066211B">
      <w:pPr>
        <w:rPr>
          <w:lang w:val="en-IN" w:eastAsia="en-IN"/>
        </w:rPr>
      </w:pPr>
      <w:r w:rsidRPr="00974822">
        <w:rPr>
          <w:b/>
          <w:bCs/>
          <w:lang w:eastAsia="en-IN"/>
        </w:rPr>
        <w:t>Release Type:</w:t>
      </w:r>
      <w:r w:rsidRPr="00974822">
        <w:rPr>
          <w:lang w:eastAsia="en-IN"/>
        </w:rPr>
        <w:t xml:space="preserve"> Fix</w:t>
      </w:r>
      <w:r w:rsidR="008E1395">
        <w:rPr>
          <w:lang w:eastAsia="en-IN"/>
        </w:rPr>
        <w:t xml:space="preserve"> </w:t>
      </w:r>
      <w:r w:rsidRPr="00974822">
        <w:rPr>
          <w:b/>
          <w:bCs/>
          <w:lang w:eastAsia="en-IN"/>
        </w:rPr>
        <w:t>| Priority:</w:t>
      </w:r>
      <w:r w:rsidRPr="00974822">
        <w:rPr>
          <w:lang w:eastAsia="en-IN"/>
        </w:rPr>
        <w:t xml:space="preserve"> Medium</w:t>
      </w:r>
      <w:r w:rsidRPr="00974822">
        <w:rPr>
          <w:lang w:val="en-IN" w:eastAsia="en-IN"/>
        </w:rPr>
        <w:t> </w:t>
      </w:r>
    </w:p>
    <w:p w14:paraId="44A49BE1" w14:textId="77777777" w:rsidR="0066211B" w:rsidRPr="00974822" w:rsidRDefault="0066211B" w:rsidP="0066211B">
      <w:pPr>
        <w:rPr>
          <w:lang w:val="en-IN" w:eastAsia="en-IN"/>
        </w:rPr>
      </w:pPr>
      <w:r w:rsidRPr="00974822">
        <w:rPr>
          <w:lang w:val="en-IN" w:eastAsia="en-IN"/>
        </w:rPr>
        <w:t> </w:t>
      </w:r>
    </w:p>
    <w:p w14:paraId="79FCE166" w14:textId="16253FA5" w:rsidR="0066211B" w:rsidRPr="00974822" w:rsidRDefault="0066211B" w:rsidP="0066211B">
      <w:pPr>
        <w:rPr>
          <w:lang w:val="en-IN" w:eastAsia="en-IN"/>
        </w:rPr>
      </w:pPr>
      <w:r w:rsidRPr="00974822">
        <w:rPr>
          <w:b/>
          <w:bCs/>
          <w:lang w:eastAsia="en-IN"/>
        </w:rPr>
        <w:t xml:space="preserve">Navigation Path: </w:t>
      </w:r>
      <w:r w:rsidRPr="00974822">
        <w:rPr>
          <w:lang w:eastAsia="en-IN"/>
        </w:rPr>
        <w:t xml:space="preserve">Login to ‘SmartCare’ application </w:t>
      </w:r>
      <w:r w:rsidR="009B2693" w:rsidRPr="00974822">
        <w:rPr>
          <w:lang w:eastAsia="en-IN"/>
        </w:rPr>
        <w:t xml:space="preserve">-- </w:t>
      </w:r>
      <w:proofErr w:type="gramStart"/>
      <w:r w:rsidRPr="00974822">
        <w:rPr>
          <w:lang w:eastAsia="en-IN"/>
        </w:rPr>
        <w:t>Dashboard ‘-</w:t>
      </w:r>
      <w:proofErr w:type="gramEnd"/>
      <w:r w:rsidRPr="00974822">
        <w:rPr>
          <w:lang w:eastAsia="en-IN"/>
        </w:rPr>
        <w:t>- Go to ‘Documents’ widget.</w:t>
      </w:r>
      <w:r w:rsidRPr="00974822">
        <w:rPr>
          <w:lang w:val="en-IN" w:eastAsia="en-IN"/>
        </w:rPr>
        <w:t> </w:t>
      </w:r>
    </w:p>
    <w:p w14:paraId="755FFE03" w14:textId="77777777" w:rsidR="0066211B" w:rsidRPr="00974822" w:rsidRDefault="0066211B" w:rsidP="0066211B">
      <w:pPr>
        <w:rPr>
          <w:lang w:val="en-IN" w:eastAsia="en-IN"/>
        </w:rPr>
      </w:pPr>
      <w:r w:rsidRPr="00974822">
        <w:rPr>
          <w:lang w:val="en-IN" w:eastAsia="en-IN"/>
        </w:rPr>
        <w:t> </w:t>
      </w:r>
    </w:p>
    <w:p w14:paraId="7EA0B1F2" w14:textId="77777777" w:rsidR="0066211B" w:rsidRPr="00974822" w:rsidRDefault="0066211B" w:rsidP="0066211B">
      <w:pPr>
        <w:rPr>
          <w:lang w:val="en-IN" w:eastAsia="en-IN"/>
        </w:rPr>
      </w:pPr>
      <w:r w:rsidRPr="00974822">
        <w:rPr>
          <w:b/>
          <w:bCs/>
          <w:lang w:eastAsia="en-IN"/>
        </w:rPr>
        <w:t>Functionality ‘Before’ and ‘After’ Release:</w:t>
      </w:r>
      <w:r w:rsidRPr="00974822">
        <w:rPr>
          <w:lang w:eastAsia="en-IN"/>
        </w:rPr>
        <w:t xml:space="preserve"> </w:t>
      </w:r>
      <w:r w:rsidRPr="00974822">
        <w:rPr>
          <w:lang w:val="en-IN" w:eastAsia="en-IN"/>
        </w:rPr>
        <w:t> </w:t>
      </w:r>
      <w:r w:rsidRPr="00974822">
        <w:rPr>
          <w:lang w:val="en-IN" w:eastAsia="en-IN"/>
        </w:rPr>
        <w:br/>
        <w:t> </w:t>
      </w:r>
      <w:r w:rsidRPr="00974822">
        <w:rPr>
          <w:lang w:val="en-IN" w:eastAsia="en-IN"/>
        </w:rPr>
        <w:br/>
      </w:r>
      <w:r w:rsidRPr="00974822">
        <w:rPr>
          <w:lang w:eastAsia="en-IN"/>
        </w:rPr>
        <w:t>Before this release, here was the behavior. In the ‘Documents’ widgets, ‘To Acknowledge’ count was not matching with the count displayed in ‘My Documents’.</w:t>
      </w:r>
      <w:r w:rsidRPr="00974822">
        <w:rPr>
          <w:lang w:val="en-IN" w:eastAsia="en-IN"/>
        </w:rPr>
        <w:t> </w:t>
      </w:r>
    </w:p>
    <w:p w14:paraId="75D790AA" w14:textId="77777777" w:rsidR="0066211B" w:rsidRPr="00974822" w:rsidRDefault="0066211B" w:rsidP="0066211B">
      <w:pPr>
        <w:rPr>
          <w:lang w:val="en-IN" w:eastAsia="en-IN"/>
        </w:rPr>
      </w:pPr>
      <w:r w:rsidRPr="00974822">
        <w:rPr>
          <w:lang w:val="en-IN" w:eastAsia="en-IN"/>
        </w:rPr>
        <w:t> </w:t>
      </w:r>
    </w:p>
    <w:p w14:paraId="47F70808" w14:textId="78DB4B06" w:rsidR="0066211B" w:rsidRPr="00FE7D9C" w:rsidRDefault="0066211B" w:rsidP="00FE7D9C">
      <w:pPr>
        <w:rPr>
          <w:lang w:val="en-IN" w:eastAsia="en-IN"/>
        </w:rPr>
      </w:pPr>
      <w:r w:rsidRPr="00974822">
        <w:rPr>
          <w:lang w:eastAsia="en-IN"/>
        </w:rPr>
        <w:t>With this release, the above-mentioned issue has been resolved. In the ‘Documents’ widgets, the 'To Acknowledge' count now matches the count in 'My Documents’.</w:t>
      </w:r>
      <w:r w:rsidRPr="00974822">
        <w:rPr>
          <w:lang w:val="en-IN" w:eastAsia="en-IN"/>
        </w:rPr>
        <w:t> </w:t>
      </w:r>
    </w:p>
    <w:p w14:paraId="0AA38060" w14:textId="77777777" w:rsidR="00FE7D9C" w:rsidRPr="00933E02" w:rsidRDefault="00FE7D9C" w:rsidP="00FE7D9C">
      <w:pPr>
        <w:pBdr>
          <w:bottom w:val="single" w:sz="12" w:space="3" w:color="auto"/>
        </w:pBdr>
        <w:shd w:val="clear" w:color="auto" w:fill="FFFFFF"/>
        <w:spacing w:before="240" w:after="240"/>
        <w:rPr>
          <w:b/>
          <w:bCs/>
        </w:rPr>
      </w:pPr>
    </w:p>
    <w:p w14:paraId="3D809E85" w14:textId="77777777" w:rsidR="00FE7D9C" w:rsidRDefault="00FE7D9C" w:rsidP="00FE7D9C">
      <w:pPr>
        <w:pStyle w:val="Heading1"/>
        <w:ind w:left="0" w:firstLine="0"/>
        <w:rPr>
          <w:sz w:val="22"/>
          <w:szCs w:val="22"/>
          <w:lang w:val="en-US"/>
        </w:rPr>
      </w:pPr>
      <w:bookmarkStart w:id="332" w:name="_Toc201680029"/>
      <w:r w:rsidRPr="00387A94">
        <w:rPr>
          <w:sz w:val="22"/>
          <w:szCs w:val="22"/>
          <w:lang w:val="en-US"/>
        </w:rPr>
        <w:t>Glossary of System Configuration Keys, Global Codes, Recodes, Data Model Changes</w:t>
      </w:r>
      <w:bookmarkEnd w:id="332"/>
    </w:p>
    <w:p w14:paraId="0A4E1E46" w14:textId="77777777" w:rsidR="00FE7D9C" w:rsidRDefault="00FE7D9C" w:rsidP="00FE7D9C">
      <w:pPr>
        <w:rPr>
          <w:lang w:eastAsia="en-IN"/>
        </w:rPr>
      </w:pPr>
    </w:p>
    <w:p w14:paraId="71EC219E" w14:textId="77777777" w:rsidR="00FE7D9C" w:rsidRDefault="00FE7D9C" w:rsidP="00FE7D9C">
      <w:pPr>
        <w:pStyle w:val="Heading3"/>
        <w:shd w:val="clear" w:color="auto" w:fill="FFFFFF" w:themeFill="background1"/>
        <w:rPr>
          <w:lang w:val="en-US"/>
        </w:rPr>
      </w:pPr>
      <w:bookmarkStart w:id="333" w:name="_Toc201680030"/>
      <w:r w:rsidRPr="00387A94">
        <w:rPr>
          <w:lang w:val="en-US"/>
        </w:rPr>
        <w:t>System Configuration Keys</w:t>
      </w:r>
      <w:bookmarkEnd w:id="333"/>
    </w:p>
    <w:p w14:paraId="59DCECBC" w14:textId="5DF5F837" w:rsidR="0014292D" w:rsidRPr="0014292D" w:rsidRDefault="0014292D" w:rsidP="0014292D">
      <w:pPr>
        <w:rPr>
          <w:lang w:eastAsia="en-IN"/>
        </w:rPr>
      </w:pPr>
      <w:hyperlink w:anchor="DataModule63" w:history="1">
        <w:r w:rsidRPr="0014292D">
          <w:rPr>
            <w:rStyle w:val="Hyperlink"/>
            <w:lang w:eastAsia="en-IN"/>
          </w:rPr>
          <w:t xml:space="preserve">63. </w:t>
        </w:r>
        <w:proofErr w:type="spellStart"/>
        <w:r w:rsidRPr="0014292D">
          <w:rPr>
            <w:rStyle w:val="Hyperlink"/>
            <w:lang w:eastAsia="en-IN"/>
          </w:rPr>
          <w:t>DisplaySUDInfomationCheckboxToTagDataAsSUD</w:t>
        </w:r>
        <w:proofErr w:type="spellEnd"/>
      </w:hyperlink>
    </w:p>
    <w:p w14:paraId="49982A95" w14:textId="4A2187E5" w:rsidR="00435E3B" w:rsidRDefault="00435E3B" w:rsidP="00435E3B">
      <w:pPr>
        <w:rPr>
          <w:lang w:eastAsia="en-IN"/>
        </w:rPr>
      </w:pPr>
      <w:hyperlink w:anchor="Task70" w:history="1">
        <w:r w:rsidRPr="00435E3B">
          <w:rPr>
            <w:rStyle w:val="Hyperlink"/>
            <w:lang w:eastAsia="en-IN"/>
          </w:rPr>
          <w:t xml:space="preserve">70. </w:t>
        </w:r>
        <w:proofErr w:type="spellStart"/>
        <w:r w:rsidRPr="00435E3B">
          <w:rPr>
            <w:rStyle w:val="Hyperlink"/>
            <w:lang w:eastAsia="en-IN"/>
          </w:rPr>
          <w:t>DisplayCDAGSectionInStaffDetails</w:t>
        </w:r>
        <w:proofErr w:type="spellEnd"/>
      </w:hyperlink>
    </w:p>
    <w:p w14:paraId="6DA679DB" w14:textId="2A163B2E" w:rsidR="00435E3B" w:rsidRDefault="00435E3B" w:rsidP="00435E3B">
      <w:pPr>
        <w:rPr>
          <w:lang w:eastAsia="en-IN"/>
        </w:rPr>
      </w:pPr>
      <w:hyperlink w:anchor="Task70" w:history="1">
        <w:r w:rsidRPr="00435E3B">
          <w:rPr>
            <w:rStyle w:val="Hyperlink"/>
            <w:lang w:eastAsia="en-IN"/>
          </w:rPr>
          <w:t xml:space="preserve">70. </w:t>
        </w:r>
        <w:proofErr w:type="spellStart"/>
        <w:r w:rsidRPr="00435E3B">
          <w:rPr>
            <w:rStyle w:val="Hyperlink"/>
            <w:lang w:eastAsia="en-IN"/>
          </w:rPr>
          <w:t>EnableClinicalDataAccessGrouping</w:t>
        </w:r>
        <w:proofErr w:type="spellEnd"/>
      </w:hyperlink>
    </w:p>
    <w:p w14:paraId="269DBDB2" w14:textId="1FA8EE12" w:rsidR="00435E3B" w:rsidRDefault="00435E3B" w:rsidP="00435E3B">
      <w:pPr>
        <w:rPr>
          <w:lang w:eastAsia="en-IN"/>
        </w:rPr>
      </w:pPr>
      <w:hyperlink w:anchor="Task71" w:history="1">
        <w:r w:rsidRPr="00435E3B">
          <w:rPr>
            <w:rStyle w:val="Hyperlink"/>
            <w:lang w:eastAsia="en-IN"/>
          </w:rPr>
          <w:t>71.ShowSigningSuffixORBillingDegreeInSignatureRDL</w:t>
        </w:r>
      </w:hyperlink>
    </w:p>
    <w:p w14:paraId="0C832850" w14:textId="0BE8F1C7" w:rsidR="00435E3B" w:rsidRDefault="00435E3B" w:rsidP="00435E3B">
      <w:pPr>
        <w:rPr>
          <w:lang w:eastAsia="en-IN"/>
        </w:rPr>
      </w:pPr>
      <w:hyperlink w:anchor="Task81" w:history="1">
        <w:r w:rsidRPr="00435E3B">
          <w:rPr>
            <w:rStyle w:val="Hyperlink"/>
            <w:lang w:eastAsia="en-IN"/>
          </w:rPr>
          <w:t>81.ShowAdditionalFieldsInGroupServiceDetailScreen</w:t>
        </w:r>
      </w:hyperlink>
    </w:p>
    <w:p w14:paraId="5D8351E5" w14:textId="68DEAB9F" w:rsidR="00435E3B" w:rsidRDefault="00435E3B" w:rsidP="00435E3B">
      <w:pPr>
        <w:rPr>
          <w:lang w:eastAsia="en-IN"/>
        </w:rPr>
      </w:pPr>
      <w:hyperlink w:anchor="Task89" w:history="1">
        <w:r w:rsidRPr="00435E3B">
          <w:rPr>
            <w:rStyle w:val="Hyperlink"/>
            <w:lang w:eastAsia="en-IN"/>
          </w:rPr>
          <w:t>89.ISPMCORequireProvider</w:t>
        </w:r>
      </w:hyperlink>
    </w:p>
    <w:p w14:paraId="0AD2A177" w14:textId="6C68D60C" w:rsidR="00FE7D9C" w:rsidRDefault="00FE7D9C" w:rsidP="00FE7D9C">
      <w:hyperlink w:anchor="CareManagementInsurerName" w:history="1">
        <w:r w:rsidRPr="00BC19B6">
          <w:rPr>
            <w:rStyle w:val="Hyperlink"/>
            <w:lang w:val="en-IN" w:eastAsia="en-IN"/>
          </w:rPr>
          <w:t>10</w:t>
        </w:r>
        <w:r w:rsidR="00A05486">
          <w:rPr>
            <w:rStyle w:val="Hyperlink"/>
            <w:lang w:val="en-IN" w:eastAsia="en-IN"/>
          </w:rPr>
          <w:t>6</w:t>
        </w:r>
        <w:r w:rsidRPr="00BC19B6">
          <w:rPr>
            <w:rStyle w:val="Hyperlink"/>
            <w:lang w:val="en-IN" w:eastAsia="en-IN"/>
          </w:rPr>
          <w:t xml:space="preserve">. </w:t>
        </w:r>
        <w:proofErr w:type="spellStart"/>
        <w:r w:rsidRPr="00BC19B6">
          <w:rPr>
            <w:rStyle w:val="Hyperlink"/>
            <w:lang w:val="en-IN" w:eastAsia="en-IN"/>
          </w:rPr>
          <w:t>CareManagementInsurerName</w:t>
        </w:r>
        <w:proofErr w:type="spellEnd"/>
      </w:hyperlink>
    </w:p>
    <w:p w14:paraId="3D06B54C" w14:textId="0934DEC5" w:rsidR="00F273FC" w:rsidRPr="00206314" w:rsidRDefault="00F273FC" w:rsidP="00FE7D9C">
      <w:pPr>
        <w:rPr>
          <w:lang w:val="en-IN" w:eastAsia="en-IN"/>
        </w:rPr>
      </w:pPr>
      <w:r>
        <w:t xml:space="preserve">112. </w:t>
      </w:r>
      <w:hyperlink w:anchor="Task_112" w:history="1">
        <w:proofErr w:type="spellStart"/>
        <w:r w:rsidRPr="00F273FC">
          <w:rPr>
            <w:rStyle w:val="Hyperlink"/>
          </w:rPr>
          <w:t>DisplayCDAGSectionInStaffDetails</w:t>
        </w:r>
        <w:proofErr w:type="spellEnd"/>
      </w:hyperlink>
    </w:p>
    <w:p w14:paraId="4D88F778" w14:textId="28524ABF" w:rsidR="00FE7D9C" w:rsidRPr="00743B64" w:rsidRDefault="00FE7D9C" w:rsidP="00FE7D9C">
      <w:pPr>
        <w:rPr>
          <w:lang w:val="en-IN" w:eastAsia="en-IN"/>
        </w:rPr>
      </w:pPr>
      <w:bookmarkStart w:id="334" w:name="_Hlk201305103"/>
      <w:r w:rsidRPr="00F273FC">
        <w:rPr>
          <w:lang w:val="en-IN" w:eastAsia="en-IN"/>
        </w:rPr>
        <w:t>11</w:t>
      </w:r>
      <w:r w:rsidR="00A05486" w:rsidRPr="00F273FC">
        <w:rPr>
          <w:lang w:val="en-IN" w:eastAsia="en-IN"/>
        </w:rPr>
        <w:t>2</w:t>
      </w:r>
      <w:r w:rsidRPr="00F273FC">
        <w:rPr>
          <w:lang w:val="en-IN" w:eastAsia="en-IN"/>
        </w:rPr>
        <w:t xml:space="preserve">. </w:t>
      </w:r>
      <w:hyperlink w:anchor="Task_112" w:history="1">
        <w:proofErr w:type="spellStart"/>
        <w:r w:rsidRPr="00F273FC">
          <w:rPr>
            <w:rStyle w:val="Hyperlink"/>
            <w:lang w:val="en-IN" w:eastAsia="en-IN"/>
          </w:rPr>
          <w:t>EnableClinicalDataAccessGrouping</w:t>
        </w:r>
        <w:proofErr w:type="spellEnd"/>
      </w:hyperlink>
    </w:p>
    <w:bookmarkEnd w:id="334"/>
    <w:p w14:paraId="1A8A9B00" w14:textId="1FACAB3A" w:rsidR="00FE7D9C" w:rsidRDefault="00FE7D9C" w:rsidP="00FE7D9C">
      <w:pPr>
        <w:rPr>
          <w:lang w:val="en-IN" w:eastAsia="en-IN"/>
        </w:rPr>
      </w:pPr>
      <w:r>
        <w:rPr>
          <w:lang w:val="en-IN" w:eastAsia="en-IN"/>
        </w:rPr>
        <w:fldChar w:fldCharType="begin"/>
      </w:r>
      <w:r>
        <w:rPr>
          <w:lang w:val="en-IN" w:eastAsia="en-IN"/>
        </w:rPr>
        <w:instrText>HYPERLINK  \l "SetCollectionRequirementForLabOrderLabel"</w:instrText>
      </w:r>
      <w:r>
        <w:rPr>
          <w:lang w:val="en-IN" w:eastAsia="en-IN"/>
        </w:rPr>
      </w:r>
      <w:r>
        <w:rPr>
          <w:lang w:val="en-IN" w:eastAsia="en-IN"/>
        </w:rPr>
        <w:fldChar w:fldCharType="separate"/>
      </w:r>
      <w:r w:rsidRPr="0064641E">
        <w:rPr>
          <w:rStyle w:val="Hyperlink"/>
          <w:lang w:val="en-IN" w:eastAsia="en-IN"/>
        </w:rPr>
        <w:t>11</w:t>
      </w:r>
      <w:r w:rsidR="00A05486">
        <w:rPr>
          <w:rStyle w:val="Hyperlink"/>
          <w:lang w:val="en-IN" w:eastAsia="en-IN"/>
        </w:rPr>
        <w:t>2</w:t>
      </w:r>
      <w:r w:rsidRPr="0064641E">
        <w:rPr>
          <w:rStyle w:val="Hyperlink"/>
          <w:lang w:val="en-IN" w:eastAsia="en-IN"/>
        </w:rPr>
        <w:t xml:space="preserve">. </w:t>
      </w:r>
      <w:proofErr w:type="spellStart"/>
      <w:r w:rsidRPr="0064641E">
        <w:rPr>
          <w:rStyle w:val="Hyperlink"/>
          <w:lang w:val="en-IN" w:eastAsia="en-IN"/>
        </w:rPr>
        <w:t>SetCollectionRequirementForLabOrderLabels</w:t>
      </w:r>
      <w:proofErr w:type="spellEnd"/>
      <w:r>
        <w:rPr>
          <w:lang w:val="en-IN" w:eastAsia="en-IN"/>
        </w:rPr>
        <w:fldChar w:fldCharType="end"/>
      </w:r>
    </w:p>
    <w:p w14:paraId="526911C3" w14:textId="0F1CE62D" w:rsidR="00FE7D9C" w:rsidRDefault="00FE7D9C" w:rsidP="00FE7D9C">
      <w:pPr>
        <w:rPr>
          <w:lang w:val="en-IN" w:eastAsia="en-IN"/>
        </w:rPr>
      </w:pPr>
      <w:hyperlink w:anchor="DisplayNewRatesBillingCodesLayout" w:history="1">
        <w:r w:rsidRPr="0064641E">
          <w:rPr>
            <w:rStyle w:val="Hyperlink"/>
            <w:lang w:val="en-IN" w:eastAsia="en-IN"/>
          </w:rPr>
          <w:t>11</w:t>
        </w:r>
        <w:r w:rsidR="00A05486">
          <w:rPr>
            <w:rStyle w:val="Hyperlink"/>
            <w:lang w:val="en-IN" w:eastAsia="en-IN"/>
          </w:rPr>
          <w:t>5</w:t>
        </w:r>
        <w:r w:rsidRPr="0064641E">
          <w:rPr>
            <w:rStyle w:val="Hyperlink"/>
            <w:lang w:val="en-IN" w:eastAsia="en-IN"/>
          </w:rPr>
          <w:t xml:space="preserve">. </w:t>
        </w:r>
        <w:proofErr w:type="spellStart"/>
        <w:r w:rsidRPr="0064641E">
          <w:rPr>
            <w:rStyle w:val="Hyperlink"/>
            <w:lang w:val="en-IN" w:eastAsia="en-IN"/>
          </w:rPr>
          <w:t>DisplayNewRatesBillingCodesLayout</w:t>
        </w:r>
        <w:proofErr w:type="spellEnd"/>
      </w:hyperlink>
    </w:p>
    <w:p w14:paraId="23DB399D" w14:textId="24F94B5D" w:rsidR="00FE7D9C" w:rsidRDefault="00FE7D9C" w:rsidP="00FE7D9C">
      <w:pPr>
        <w:rPr>
          <w:lang w:val="en-IN" w:eastAsia="en-IN"/>
        </w:rPr>
      </w:pPr>
      <w:hyperlink w:anchor="MerchantPaymentEnabled" w:history="1">
        <w:r w:rsidRPr="00791E2E">
          <w:rPr>
            <w:rStyle w:val="Hyperlink"/>
            <w:lang w:val="en-IN" w:eastAsia="en-IN"/>
          </w:rPr>
          <w:t>12</w:t>
        </w:r>
        <w:r w:rsidR="00A05486">
          <w:rPr>
            <w:rStyle w:val="Hyperlink"/>
            <w:lang w:val="en-IN" w:eastAsia="en-IN"/>
          </w:rPr>
          <w:t>0</w:t>
        </w:r>
        <w:r w:rsidRPr="00791E2E">
          <w:rPr>
            <w:rStyle w:val="Hyperlink"/>
            <w:lang w:val="en-IN" w:eastAsia="en-IN"/>
          </w:rPr>
          <w:t xml:space="preserve">. </w:t>
        </w:r>
        <w:proofErr w:type="spellStart"/>
        <w:r w:rsidRPr="00791E2E">
          <w:rPr>
            <w:rStyle w:val="Hyperlink"/>
            <w:lang w:val="en-IN" w:eastAsia="en-IN"/>
          </w:rPr>
          <w:t>MerchantPaymentEnabled</w:t>
        </w:r>
        <w:proofErr w:type="spellEnd"/>
      </w:hyperlink>
    </w:p>
    <w:p w14:paraId="2C3DF25C" w14:textId="75A2E160" w:rsidR="00FE7D9C" w:rsidRDefault="00FE7D9C" w:rsidP="00FE7D9C">
      <w:pPr>
        <w:rPr>
          <w:lang w:val="en-IN" w:eastAsia="en-IN"/>
        </w:rPr>
      </w:pPr>
      <w:hyperlink w:anchor="DisplayStaffAsTypeableSearchTextBox" w:history="1">
        <w:r w:rsidRPr="00791E2E">
          <w:rPr>
            <w:rStyle w:val="Hyperlink"/>
            <w:lang w:val="en-IN" w:eastAsia="en-IN"/>
          </w:rPr>
          <w:t>12</w:t>
        </w:r>
        <w:r w:rsidR="00A05486">
          <w:rPr>
            <w:rStyle w:val="Hyperlink"/>
            <w:lang w:val="en-IN" w:eastAsia="en-IN"/>
          </w:rPr>
          <w:t>2</w:t>
        </w:r>
        <w:r w:rsidRPr="00791E2E">
          <w:rPr>
            <w:rStyle w:val="Hyperlink"/>
            <w:lang w:val="en-IN" w:eastAsia="en-IN"/>
          </w:rPr>
          <w:t xml:space="preserve">. </w:t>
        </w:r>
        <w:proofErr w:type="spellStart"/>
        <w:r w:rsidRPr="00791E2E">
          <w:rPr>
            <w:rStyle w:val="Hyperlink"/>
            <w:lang w:val="en-IN" w:eastAsia="en-IN"/>
          </w:rPr>
          <w:t>DisplayStaffAsTypeableSearchTextBox</w:t>
        </w:r>
        <w:proofErr w:type="spellEnd"/>
      </w:hyperlink>
    </w:p>
    <w:p w14:paraId="5F878158" w14:textId="7C7E816E" w:rsidR="00FE7D9C" w:rsidRDefault="00FE7D9C" w:rsidP="00FE7D9C">
      <w:pPr>
        <w:rPr>
          <w:lang w:val="en-IN" w:eastAsia="en-IN"/>
        </w:rPr>
      </w:pPr>
      <w:hyperlink w:anchor="DISPLAYPMPBUTTONINRX126" w:history="1">
        <w:r w:rsidRPr="00791E2E">
          <w:rPr>
            <w:rStyle w:val="Hyperlink"/>
            <w:lang w:val="en-IN" w:eastAsia="en-IN"/>
          </w:rPr>
          <w:t>12</w:t>
        </w:r>
        <w:r w:rsidR="00A05486">
          <w:rPr>
            <w:rStyle w:val="Hyperlink"/>
            <w:lang w:val="en-IN" w:eastAsia="en-IN"/>
          </w:rPr>
          <w:t>3</w:t>
        </w:r>
        <w:r w:rsidRPr="00791E2E">
          <w:rPr>
            <w:rStyle w:val="Hyperlink"/>
            <w:lang w:val="en-IN" w:eastAsia="en-IN"/>
          </w:rPr>
          <w:t>. DISPLAYPMPBUTTONINRX</w:t>
        </w:r>
      </w:hyperlink>
    </w:p>
    <w:p w14:paraId="6C7A0992" w14:textId="3A51001B" w:rsidR="00FE7D9C" w:rsidRDefault="00FE7D9C" w:rsidP="00FE7D9C">
      <w:pPr>
        <w:rPr>
          <w:lang w:val="en-IN" w:eastAsia="en-IN"/>
        </w:rPr>
      </w:pPr>
      <w:hyperlink w:anchor="DISPLAYPMPBUTTONINRX" w:history="1">
        <w:r w:rsidRPr="00791E2E">
          <w:rPr>
            <w:rStyle w:val="Hyperlink"/>
            <w:lang w:val="en-IN" w:eastAsia="en-IN"/>
          </w:rPr>
          <w:t>12</w:t>
        </w:r>
        <w:r w:rsidR="00A05486">
          <w:rPr>
            <w:rStyle w:val="Hyperlink"/>
            <w:lang w:val="en-IN" w:eastAsia="en-IN"/>
          </w:rPr>
          <w:t>4</w:t>
        </w:r>
        <w:r w:rsidRPr="00791E2E">
          <w:rPr>
            <w:rStyle w:val="Hyperlink"/>
            <w:lang w:val="en-IN" w:eastAsia="en-IN"/>
          </w:rPr>
          <w:t>. DISPLAYPMPBUTTONINRX</w:t>
        </w:r>
      </w:hyperlink>
    </w:p>
    <w:p w14:paraId="20CE28DE" w14:textId="058A2964" w:rsidR="00FE7D9C" w:rsidRDefault="00FE7D9C" w:rsidP="00FE7D9C">
      <w:pPr>
        <w:rPr>
          <w:lang w:val="en-IN" w:eastAsia="en-IN"/>
        </w:rPr>
      </w:pPr>
      <w:hyperlink w:anchor="BEDCENSUSSERVICECREATIONLAGDAYS" w:history="1">
        <w:r w:rsidRPr="00791E2E">
          <w:rPr>
            <w:rStyle w:val="Hyperlink"/>
            <w:lang w:val="en-IN" w:eastAsia="en-IN"/>
          </w:rPr>
          <w:t>13</w:t>
        </w:r>
        <w:r w:rsidR="00A05486">
          <w:rPr>
            <w:rStyle w:val="Hyperlink"/>
            <w:lang w:val="en-IN" w:eastAsia="en-IN"/>
          </w:rPr>
          <w:t>6</w:t>
        </w:r>
        <w:r w:rsidRPr="00791E2E">
          <w:rPr>
            <w:rStyle w:val="Hyperlink"/>
            <w:lang w:val="en-IN" w:eastAsia="en-IN"/>
          </w:rPr>
          <w:t>. BEDCENSUSSERVICECREATIONLAGDAYS</w:t>
        </w:r>
      </w:hyperlink>
    </w:p>
    <w:p w14:paraId="200285D2" w14:textId="00555BA0" w:rsidR="00FE7D9C" w:rsidRPr="0064641E" w:rsidRDefault="00FE7D9C" w:rsidP="00FE7D9C">
      <w:pPr>
        <w:rPr>
          <w:lang w:val="en-IN" w:eastAsia="en-IN"/>
        </w:rPr>
      </w:pPr>
      <w:hyperlink w:anchor="EnableClinicalDataAccessGrouping" w:history="1">
        <w:r w:rsidRPr="00791E2E">
          <w:rPr>
            <w:rStyle w:val="Hyperlink"/>
            <w:lang w:val="en-IN" w:eastAsia="en-IN"/>
          </w:rPr>
          <w:t>1</w:t>
        </w:r>
        <w:r w:rsidR="008A5F41">
          <w:rPr>
            <w:rStyle w:val="Hyperlink"/>
            <w:lang w:val="en-IN" w:eastAsia="en-IN"/>
          </w:rPr>
          <w:t>3</w:t>
        </w:r>
        <w:r w:rsidR="00A05486">
          <w:rPr>
            <w:rStyle w:val="Hyperlink"/>
            <w:lang w:val="en-IN" w:eastAsia="en-IN"/>
          </w:rPr>
          <w:t>7</w:t>
        </w:r>
        <w:r w:rsidRPr="00791E2E">
          <w:rPr>
            <w:rStyle w:val="Hyperlink"/>
            <w:lang w:val="en-IN" w:eastAsia="en-IN"/>
          </w:rPr>
          <w:t xml:space="preserve">. </w:t>
        </w:r>
        <w:proofErr w:type="spellStart"/>
        <w:r w:rsidRPr="00791E2E">
          <w:rPr>
            <w:rStyle w:val="Hyperlink"/>
            <w:lang w:val="en-IN" w:eastAsia="en-IN"/>
          </w:rPr>
          <w:t>EnableClinicalDataAccessGrouping</w:t>
        </w:r>
        <w:proofErr w:type="spellEnd"/>
      </w:hyperlink>
    </w:p>
    <w:p w14:paraId="1BD49378" w14:textId="14BFD87A" w:rsidR="00FE7D9C" w:rsidRPr="00743B64" w:rsidRDefault="00FE7D9C" w:rsidP="00FE7D9C">
      <w:pPr>
        <w:rPr>
          <w:lang w:val="en-IN" w:eastAsia="en-IN"/>
        </w:rPr>
      </w:pPr>
      <w:hyperlink w:anchor="EnableClinicalDataAccessGrouping" w:history="1">
        <w:r w:rsidRPr="00791E2E">
          <w:rPr>
            <w:rStyle w:val="Hyperlink"/>
            <w:lang w:val="en-IN" w:eastAsia="en-IN"/>
          </w:rPr>
          <w:t>1</w:t>
        </w:r>
        <w:r w:rsidR="008A5F41">
          <w:rPr>
            <w:rStyle w:val="Hyperlink"/>
            <w:lang w:val="en-IN" w:eastAsia="en-IN"/>
          </w:rPr>
          <w:t>3</w:t>
        </w:r>
        <w:r w:rsidR="00A05486">
          <w:rPr>
            <w:rStyle w:val="Hyperlink"/>
            <w:lang w:val="en-IN" w:eastAsia="en-IN"/>
          </w:rPr>
          <w:t>7</w:t>
        </w:r>
        <w:r w:rsidRPr="00791E2E">
          <w:rPr>
            <w:rStyle w:val="Hyperlink"/>
            <w:lang w:val="en-IN" w:eastAsia="en-IN"/>
          </w:rPr>
          <w:t xml:space="preserve">. </w:t>
        </w:r>
        <w:proofErr w:type="spellStart"/>
        <w:r w:rsidRPr="00791E2E">
          <w:rPr>
            <w:rStyle w:val="Hyperlink"/>
            <w:lang w:val="en-IN" w:eastAsia="en-IN"/>
          </w:rPr>
          <w:t>DisplayCDAGSectionInStaffDetails</w:t>
        </w:r>
        <w:proofErr w:type="spellEnd"/>
      </w:hyperlink>
    </w:p>
    <w:p w14:paraId="452A35B0" w14:textId="77777777" w:rsidR="00FE7D9C" w:rsidRPr="00743B64" w:rsidRDefault="00FE7D9C" w:rsidP="00FE7D9C">
      <w:pPr>
        <w:rPr>
          <w:lang w:val="en-IN" w:eastAsia="en-IN"/>
        </w:rPr>
      </w:pPr>
    </w:p>
    <w:p w14:paraId="7F5A8BA2" w14:textId="77777777" w:rsidR="00FE7D9C" w:rsidRDefault="00FE7D9C" w:rsidP="00FE7D9C">
      <w:pPr>
        <w:pStyle w:val="Heading3"/>
        <w:shd w:val="clear" w:color="auto" w:fill="FFFFFF" w:themeFill="background1"/>
        <w:rPr>
          <w:lang w:val="en-US"/>
        </w:rPr>
      </w:pPr>
      <w:bookmarkStart w:id="335" w:name="_Toc201680031"/>
      <w:bookmarkStart w:id="336" w:name="_Hlk201343458"/>
      <w:r w:rsidRPr="00387A94">
        <w:rPr>
          <w:lang w:val="en-US"/>
        </w:rPr>
        <w:t>Global Codes</w:t>
      </w:r>
      <w:bookmarkEnd w:id="335"/>
    </w:p>
    <w:bookmarkEnd w:id="336"/>
    <w:p w14:paraId="46739AE4" w14:textId="41C93853" w:rsidR="00435E3B" w:rsidRPr="00435E3B" w:rsidRDefault="00435E3B" w:rsidP="00435E3B">
      <w:pPr>
        <w:rPr>
          <w:rStyle w:val="Hyperlink"/>
          <w:lang w:eastAsia="en-IN"/>
        </w:rPr>
      </w:pPr>
      <w:r>
        <w:rPr>
          <w:lang w:eastAsia="en-IN"/>
        </w:rPr>
        <w:fldChar w:fldCharType="begin"/>
      </w:r>
      <w:r>
        <w:rPr>
          <w:lang w:eastAsia="en-IN"/>
        </w:rPr>
        <w:instrText>HYPERLINK  \l "DataModule101"</w:instrText>
      </w:r>
      <w:r>
        <w:rPr>
          <w:lang w:eastAsia="en-IN"/>
        </w:rPr>
      </w:r>
      <w:r>
        <w:rPr>
          <w:lang w:eastAsia="en-IN"/>
        </w:rPr>
        <w:fldChar w:fldCharType="separate"/>
      </w:r>
    </w:p>
    <w:p w14:paraId="5D582E77" w14:textId="2BCFF477" w:rsidR="00435E3B" w:rsidRPr="00435E3B" w:rsidRDefault="00435E3B" w:rsidP="00435E3B">
      <w:pPr>
        <w:rPr>
          <w:lang w:eastAsia="en-IN"/>
        </w:rPr>
      </w:pPr>
      <w:r w:rsidRPr="00435E3B">
        <w:rPr>
          <w:rStyle w:val="Hyperlink"/>
          <w:lang w:eastAsia="en-IN"/>
        </w:rPr>
        <w:t>10</w:t>
      </w:r>
      <w:r w:rsidR="00A05486">
        <w:rPr>
          <w:rStyle w:val="Hyperlink"/>
          <w:lang w:eastAsia="en-IN"/>
        </w:rPr>
        <w:t>0</w:t>
      </w:r>
      <w:r w:rsidRPr="00435E3B">
        <w:rPr>
          <w:rStyle w:val="Hyperlink"/>
          <w:lang w:eastAsia="en-IN"/>
        </w:rPr>
        <w:t>.MARSTATUS</w:t>
      </w:r>
      <w:r>
        <w:rPr>
          <w:lang w:eastAsia="en-IN"/>
        </w:rPr>
        <w:fldChar w:fldCharType="end"/>
      </w:r>
    </w:p>
    <w:p w14:paraId="4FABB8DE" w14:textId="7C6E8D26" w:rsidR="00FE7D9C" w:rsidRPr="00791E2E" w:rsidRDefault="00FE7D9C" w:rsidP="00FE7D9C">
      <w:pPr>
        <w:rPr>
          <w:rStyle w:val="Hyperlink"/>
          <w:lang w:val="en-IN" w:eastAsia="en-IN"/>
        </w:rPr>
      </w:pPr>
      <w:r>
        <w:rPr>
          <w:lang w:val="en-IN" w:eastAsia="en-IN"/>
        </w:rPr>
        <w:fldChar w:fldCharType="begin"/>
      </w:r>
      <w:r>
        <w:rPr>
          <w:lang w:val="en-IN" w:eastAsia="en-IN"/>
        </w:rPr>
        <w:instrText>HYPERLINK  \l "DisplayNewRatesBillingCodesLayout"</w:instrText>
      </w:r>
      <w:r>
        <w:rPr>
          <w:lang w:val="en-IN" w:eastAsia="en-IN"/>
        </w:rPr>
      </w:r>
      <w:r>
        <w:rPr>
          <w:lang w:val="en-IN" w:eastAsia="en-IN"/>
        </w:rPr>
        <w:fldChar w:fldCharType="separate"/>
      </w:r>
      <w:r w:rsidRPr="00791E2E">
        <w:rPr>
          <w:rStyle w:val="Hyperlink"/>
          <w:lang w:val="en-IN" w:eastAsia="en-IN"/>
        </w:rPr>
        <w:t>11</w:t>
      </w:r>
      <w:r w:rsidR="00A05486">
        <w:rPr>
          <w:rStyle w:val="Hyperlink"/>
          <w:lang w:val="en-IN" w:eastAsia="en-IN"/>
        </w:rPr>
        <w:t>5</w:t>
      </w:r>
      <w:r w:rsidRPr="00791E2E">
        <w:rPr>
          <w:rStyle w:val="Hyperlink"/>
          <w:lang w:val="en-IN" w:eastAsia="en-IN"/>
        </w:rPr>
        <w:t xml:space="preserve">. DEGREE </w:t>
      </w:r>
    </w:p>
    <w:p w14:paraId="09DFEF99" w14:textId="38DC3810" w:rsidR="00FE7D9C" w:rsidRPr="00791E2E" w:rsidRDefault="00FE7D9C" w:rsidP="00FE7D9C">
      <w:pPr>
        <w:rPr>
          <w:rStyle w:val="Hyperlink"/>
          <w:lang w:val="en-IN" w:eastAsia="en-IN"/>
        </w:rPr>
      </w:pPr>
      <w:r w:rsidRPr="00791E2E">
        <w:rPr>
          <w:rStyle w:val="Hyperlink"/>
          <w:lang w:val="en-IN" w:eastAsia="en-IN"/>
        </w:rPr>
        <w:t>11</w:t>
      </w:r>
      <w:r w:rsidR="00A05486">
        <w:rPr>
          <w:rStyle w:val="Hyperlink"/>
          <w:lang w:val="en-IN" w:eastAsia="en-IN"/>
        </w:rPr>
        <w:t>5</w:t>
      </w:r>
      <w:r w:rsidRPr="00791E2E">
        <w:rPr>
          <w:rStyle w:val="Hyperlink"/>
          <w:lang w:val="en-IN" w:eastAsia="en-IN"/>
        </w:rPr>
        <w:t xml:space="preserve">. CLIENTAGEGROUP </w:t>
      </w:r>
    </w:p>
    <w:p w14:paraId="6EF776FA" w14:textId="31AEFCDB" w:rsidR="00FE7D9C" w:rsidRPr="00791E2E" w:rsidRDefault="00FE7D9C" w:rsidP="00FE7D9C">
      <w:pPr>
        <w:rPr>
          <w:rStyle w:val="Hyperlink"/>
          <w:lang w:val="en-IN" w:eastAsia="en-IN"/>
        </w:rPr>
      </w:pPr>
      <w:r w:rsidRPr="00791E2E">
        <w:rPr>
          <w:rStyle w:val="Hyperlink"/>
          <w:lang w:val="en-IN" w:eastAsia="en-IN"/>
        </w:rPr>
        <w:t>11</w:t>
      </w:r>
      <w:r w:rsidR="00A05486">
        <w:rPr>
          <w:rStyle w:val="Hyperlink"/>
          <w:lang w:val="en-IN" w:eastAsia="en-IN"/>
        </w:rPr>
        <w:t>5</w:t>
      </w:r>
      <w:r w:rsidRPr="00791E2E">
        <w:rPr>
          <w:rStyle w:val="Hyperlink"/>
          <w:lang w:val="en-IN" w:eastAsia="en-IN"/>
        </w:rPr>
        <w:t xml:space="preserve">. MODEOFDELIVERY </w:t>
      </w:r>
    </w:p>
    <w:p w14:paraId="269C5014" w14:textId="757CF8A4" w:rsidR="00FE7D9C" w:rsidRPr="00791E2E" w:rsidRDefault="00FE7D9C" w:rsidP="00FE7D9C">
      <w:pPr>
        <w:rPr>
          <w:rStyle w:val="Hyperlink"/>
          <w:lang w:val="en-IN" w:eastAsia="en-IN"/>
        </w:rPr>
      </w:pPr>
      <w:r w:rsidRPr="00791E2E">
        <w:rPr>
          <w:rStyle w:val="Hyperlink"/>
          <w:lang w:val="en-IN" w:eastAsia="en-IN"/>
        </w:rPr>
        <w:t>11</w:t>
      </w:r>
      <w:r w:rsidR="00A05486">
        <w:rPr>
          <w:rStyle w:val="Hyperlink"/>
          <w:lang w:val="en-IN" w:eastAsia="en-IN"/>
        </w:rPr>
        <w:t>5</w:t>
      </w:r>
      <w:r w:rsidRPr="00791E2E">
        <w:rPr>
          <w:rStyle w:val="Hyperlink"/>
          <w:lang w:val="en-IN" w:eastAsia="en-IN"/>
        </w:rPr>
        <w:t>. Charge Type</w:t>
      </w:r>
    </w:p>
    <w:p w14:paraId="55B8E176" w14:textId="15CE69EC" w:rsidR="00FE7D9C" w:rsidRDefault="00FE7D9C" w:rsidP="00FE7D9C">
      <w:pPr>
        <w:rPr>
          <w:lang w:val="en-IN" w:eastAsia="en-IN"/>
        </w:rPr>
      </w:pPr>
      <w:r w:rsidRPr="00791E2E">
        <w:rPr>
          <w:rStyle w:val="Hyperlink"/>
          <w:lang w:val="en-IN" w:eastAsia="en-IN"/>
        </w:rPr>
        <w:t>11</w:t>
      </w:r>
      <w:r w:rsidR="00A05486">
        <w:rPr>
          <w:rStyle w:val="Hyperlink"/>
          <w:lang w:val="en-IN" w:eastAsia="en-IN"/>
        </w:rPr>
        <w:t>5</w:t>
      </w:r>
      <w:r w:rsidRPr="00791E2E">
        <w:rPr>
          <w:rStyle w:val="Hyperlink"/>
          <w:lang w:val="en-IN" w:eastAsia="en-IN"/>
        </w:rPr>
        <w:t xml:space="preserve">. </w:t>
      </w:r>
      <w:proofErr w:type="spellStart"/>
      <w:r w:rsidRPr="00791E2E">
        <w:rPr>
          <w:rStyle w:val="Hyperlink"/>
          <w:lang w:val="en-IN" w:eastAsia="en-IN"/>
        </w:rPr>
        <w:t>PlaceOfService</w:t>
      </w:r>
      <w:proofErr w:type="spellEnd"/>
      <w:r>
        <w:rPr>
          <w:lang w:val="en-IN" w:eastAsia="en-IN"/>
        </w:rPr>
        <w:fldChar w:fldCharType="end"/>
      </w:r>
    </w:p>
    <w:p w14:paraId="30AE4FAC" w14:textId="112AE7FC" w:rsidR="00FE7D9C" w:rsidRPr="00D81555" w:rsidRDefault="00FE7D9C" w:rsidP="00FE7D9C">
      <w:pPr>
        <w:rPr>
          <w:lang w:val="en-IN" w:eastAsia="en-IN"/>
        </w:rPr>
      </w:pPr>
      <w:hyperlink w:anchor="STAFFTAXONOMY" w:history="1">
        <w:r w:rsidRPr="00791E2E">
          <w:rPr>
            <w:rStyle w:val="Hyperlink"/>
            <w:lang w:val="en-IN" w:eastAsia="en-IN"/>
          </w:rPr>
          <w:t>14</w:t>
        </w:r>
        <w:r w:rsidR="00A05486">
          <w:rPr>
            <w:rStyle w:val="Hyperlink"/>
            <w:lang w:val="en-IN" w:eastAsia="en-IN"/>
          </w:rPr>
          <w:t>3</w:t>
        </w:r>
        <w:r w:rsidRPr="00791E2E">
          <w:rPr>
            <w:rStyle w:val="Hyperlink"/>
            <w:lang w:val="en-IN" w:eastAsia="en-IN"/>
          </w:rPr>
          <w:t>. STAFFTAXONOMY</w:t>
        </w:r>
      </w:hyperlink>
    </w:p>
    <w:p w14:paraId="2A33513A" w14:textId="79A09959" w:rsidR="00FE7D9C" w:rsidRDefault="00FE7D9C" w:rsidP="00FE7D9C">
      <w:pPr>
        <w:rPr>
          <w:lang w:val="en-IN" w:eastAsia="en-IN"/>
        </w:rPr>
      </w:pPr>
      <w:hyperlink w:anchor="DEGREE" w:history="1">
        <w:r w:rsidRPr="00791E2E">
          <w:rPr>
            <w:rStyle w:val="Hyperlink"/>
            <w:lang w:val="en-IN" w:eastAsia="en-IN"/>
          </w:rPr>
          <w:t>14</w:t>
        </w:r>
        <w:r w:rsidR="00A05486">
          <w:rPr>
            <w:rStyle w:val="Hyperlink"/>
            <w:lang w:val="en-IN" w:eastAsia="en-IN"/>
          </w:rPr>
          <w:t>4</w:t>
        </w:r>
        <w:r w:rsidRPr="00791E2E">
          <w:rPr>
            <w:rStyle w:val="Hyperlink"/>
            <w:lang w:val="en-IN" w:eastAsia="en-IN"/>
          </w:rPr>
          <w:t>. DEGREE</w:t>
        </w:r>
      </w:hyperlink>
    </w:p>
    <w:p w14:paraId="0DBFEC73" w14:textId="77777777" w:rsidR="00FE7D9C" w:rsidRPr="00743B64" w:rsidRDefault="00FE7D9C" w:rsidP="00FE7D9C">
      <w:pPr>
        <w:rPr>
          <w:lang w:val="en-IN" w:eastAsia="en-IN"/>
        </w:rPr>
      </w:pPr>
    </w:p>
    <w:p w14:paraId="16DEAB1B" w14:textId="77777777" w:rsidR="00FE7D9C" w:rsidRDefault="00FE7D9C" w:rsidP="00FE7D9C">
      <w:pPr>
        <w:pStyle w:val="Heading3"/>
        <w:shd w:val="clear" w:color="auto" w:fill="FFFFFF" w:themeFill="background1"/>
        <w:rPr>
          <w:lang w:val="en-US"/>
        </w:rPr>
      </w:pPr>
      <w:bookmarkStart w:id="337" w:name="_Toc201680032"/>
      <w:proofErr w:type="gramStart"/>
      <w:r w:rsidRPr="00387A94">
        <w:rPr>
          <w:lang w:val="en-US"/>
        </w:rPr>
        <w:t>Recodes</w:t>
      </w:r>
      <w:bookmarkEnd w:id="337"/>
      <w:proofErr w:type="gramEnd"/>
    </w:p>
    <w:p w14:paraId="44E425E5" w14:textId="0AF5A814" w:rsidR="002B004D" w:rsidRDefault="002B004D" w:rsidP="002B004D">
      <w:pPr>
        <w:rPr>
          <w:lang w:eastAsia="en-IN"/>
        </w:rPr>
      </w:pPr>
      <w:hyperlink w:anchor="Recode66" w:history="1">
        <w:r w:rsidRPr="002B004D">
          <w:rPr>
            <w:rStyle w:val="Hyperlink"/>
            <w:lang w:eastAsia="en-IN"/>
          </w:rPr>
          <w:t xml:space="preserve">66. </w:t>
        </w:r>
        <w:proofErr w:type="spellStart"/>
        <w:r w:rsidRPr="002B004D">
          <w:rPr>
            <w:rStyle w:val="Hyperlink"/>
            <w:lang w:eastAsia="en-IN"/>
          </w:rPr>
          <w:t>CCBHCProgramsExcludedFromNOMSReporting</w:t>
        </w:r>
        <w:proofErr w:type="spellEnd"/>
      </w:hyperlink>
    </w:p>
    <w:p w14:paraId="7756EE8A" w14:textId="14C5AA09" w:rsidR="00FE7D9C" w:rsidRDefault="00FE7D9C" w:rsidP="00FE7D9C">
      <w:pPr>
        <w:rPr>
          <w:lang w:val="en-IN" w:eastAsia="en-IN"/>
        </w:rPr>
      </w:pPr>
      <w:hyperlink w:anchor="CCBHCProgramsExcludedFromNOMSReporting" w:history="1">
        <w:r w:rsidRPr="00791E2E">
          <w:rPr>
            <w:rStyle w:val="Hyperlink"/>
            <w:lang w:val="en-IN" w:eastAsia="en-IN"/>
          </w:rPr>
          <w:t>10</w:t>
        </w:r>
        <w:r w:rsidR="00A05486">
          <w:rPr>
            <w:rStyle w:val="Hyperlink"/>
            <w:lang w:val="en-IN" w:eastAsia="en-IN"/>
          </w:rPr>
          <w:t>5</w:t>
        </w:r>
        <w:r w:rsidRPr="00791E2E">
          <w:rPr>
            <w:rStyle w:val="Hyperlink"/>
            <w:lang w:val="en-IN" w:eastAsia="en-IN"/>
          </w:rPr>
          <w:t xml:space="preserve">. </w:t>
        </w:r>
        <w:proofErr w:type="spellStart"/>
        <w:r w:rsidRPr="00791E2E">
          <w:rPr>
            <w:rStyle w:val="Hyperlink"/>
            <w:lang w:val="en-IN" w:eastAsia="en-IN"/>
          </w:rPr>
          <w:t>CCBHCProgramsExcludedFromNOMSReporting</w:t>
        </w:r>
        <w:proofErr w:type="spellEnd"/>
      </w:hyperlink>
    </w:p>
    <w:p w14:paraId="5D0A2C20" w14:textId="198C5DE1" w:rsidR="00FE7D9C" w:rsidRDefault="00FE7D9C" w:rsidP="00FE7D9C">
      <w:hyperlink w:anchor="SetCoveragePlanForCOBZeroDollarTransfe" w:history="1">
        <w:r w:rsidRPr="00791E2E">
          <w:rPr>
            <w:rStyle w:val="Hyperlink"/>
            <w:lang w:val="en-IN" w:eastAsia="en-IN"/>
          </w:rPr>
          <w:t>11</w:t>
        </w:r>
        <w:r w:rsidR="00A05486">
          <w:rPr>
            <w:rStyle w:val="Hyperlink"/>
            <w:lang w:val="en-IN" w:eastAsia="en-IN"/>
          </w:rPr>
          <w:t>3</w:t>
        </w:r>
        <w:r w:rsidRPr="00791E2E">
          <w:rPr>
            <w:rStyle w:val="Hyperlink"/>
            <w:lang w:val="en-IN" w:eastAsia="en-IN"/>
          </w:rPr>
          <w:t xml:space="preserve">. </w:t>
        </w:r>
        <w:proofErr w:type="spellStart"/>
        <w:r w:rsidRPr="00791E2E">
          <w:rPr>
            <w:rStyle w:val="Hyperlink"/>
            <w:lang w:val="en-IN" w:eastAsia="en-IN"/>
          </w:rPr>
          <w:t>SetCoveragePlanForCOBZeroDollarTransfer</w:t>
        </w:r>
        <w:proofErr w:type="spellEnd"/>
      </w:hyperlink>
    </w:p>
    <w:p w14:paraId="16758551" w14:textId="1B4344DE" w:rsidR="00671E29" w:rsidRDefault="00671E29" w:rsidP="00FE7D9C">
      <w:hyperlink w:anchor="SetCoveragePlanForCOBZeroDollarTransfe" w:history="1">
        <w:r w:rsidRPr="00435E3B">
          <w:rPr>
            <w:rStyle w:val="Hyperlink"/>
          </w:rPr>
          <w:t>1</w:t>
        </w:r>
        <w:r>
          <w:rPr>
            <w:rStyle w:val="Hyperlink"/>
          </w:rPr>
          <w:t>13</w:t>
        </w:r>
        <w:r w:rsidRPr="00435E3B">
          <w:rPr>
            <w:rStyle w:val="Hyperlink"/>
          </w:rPr>
          <w:t xml:space="preserve">. </w:t>
        </w:r>
        <w:proofErr w:type="spellStart"/>
        <w:r w:rsidRPr="00435E3B">
          <w:rPr>
            <w:rStyle w:val="Hyperlink"/>
          </w:rPr>
          <w:t>CCBHCProgramsExcludedFromNOMSReporting</w:t>
        </w:r>
        <w:proofErr w:type="spellEnd"/>
        <w:r w:rsidRPr="00435E3B">
          <w:rPr>
            <w:rStyle w:val="Hyperlink"/>
          </w:rPr>
          <w:t>'</w:t>
        </w:r>
      </w:hyperlink>
    </w:p>
    <w:p w14:paraId="6A4BBB89" w14:textId="6EA27E76" w:rsidR="00FE7D9C" w:rsidRDefault="00FE7D9C" w:rsidP="00FE7D9C">
      <w:pPr>
        <w:rPr>
          <w:lang w:val="en-IN" w:eastAsia="en-IN"/>
        </w:rPr>
      </w:pPr>
      <w:hyperlink w:anchor="_126._EII_#" w:history="1">
        <w:r w:rsidRPr="007B5BC1">
          <w:rPr>
            <w:rStyle w:val="Hyperlink"/>
            <w:lang w:val="en-IN" w:eastAsia="en-IN"/>
          </w:rPr>
          <w:t>12</w:t>
        </w:r>
        <w:r w:rsidR="00A05486">
          <w:rPr>
            <w:rStyle w:val="Hyperlink"/>
            <w:lang w:val="en-IN" w:eastAsia="en-IN"/>
          </w:rPr>
          <w:t>3</w:t>
        </w:r>
        <w:r w:rsidRPr="007B5BC1">
          <w:rPr>
            <w:rStyle w:val="Hyperlink"/>
            <w:lang w:val="en-IN" w:eastAsia="en-IN"/>
          </w:rPr>
          <w:t xml:space="preserve">. </w:t>
        </w:r>
        <w:proofErr w:type="spellStart"/>
        <w:r w:rsidRPr="007B5BC1">
          <w:rPr>
            <w:rStyle w:val="Hyperlink"/>
            <w:lang w:val="en-IN" w:eastAsia="en-IN"/>
          </w:rPr>
          <w:t>SetMedicalDirectorForRx</w:t>
        </w:r>
        <w:proofErr w:type="spellEnd"/>
      </w:hyperlink>
    </w:p>
    <w:p w14:paraId="766676E5" w14:textId="584E965B" w:rsidR="00FE7D9C" w:rsidRDefault="00FE7D9C" w:rsidP="00FE7D9C">
      <w:hyperlink w:anchor="DISPLAYPMPBUTTONINRX" w:history="1">
        <w:r w:rsidRPr="00791E2E">
          <w:rPr>
            <w:rStyle w:val="Hyperlink"/>
            <w:lang w:val="en-IN" w:eastAsia="en-IN"/>
          </w:rPr>
          <w:t>12</w:t>
        </w:r>
        <w:r w:rsidR="00A05486">
          <w:rPr>
            <w:rStyle w:val="Hyperlink"/>
            <w:lang w:val="en-IN" w:eastAsia="en-IN"/>
          </w:rPr>
          <w:t>4</w:t>
        </w:r>
        <w:r w:rsidRPr="00791E2E">
          <w:rPr>
            <w:rStyle w:val="Hyperlink"/>
            <w:lang w:val="en-IN" w:eastAsia="en-IN"/>
          </w:rPr>
          <w:t xml:space="preserve">. </w:t>
        </w:r>
        <w:proofErr w:type="spellStart"/>
        <w:r w:rsidRPr="00791E2E">
          <w:rPr>
            <w:rStyle w:val="Hyperlink"/>
            <w:lang w:val="en-IN" w:eastAsia="en-IN"/>
          </w:rPr>
          <w:t>SetMedicalDirectorForRx</w:t>
        </w:r>
        <w:proofErr w:type="spellEnd"/>
      </w:hyperlink>
    </w:p>
    <w:p w14:paraId="047C44FC" w14:textId="321B6E40" w:rsidR="00123839" w:rsidRDefault="00123839" w:rsidP="00FE7D9C">
      <w:pPr>
        <w:rPr>
          <w:lang w:val="en-IN" w:eastAsia="en-IN"/>
        </w:rPr>
      </w:pPr>
      <w:r>
        <w:t xml:space="preserve">125. </w:t>
      </w:r>
      <w:hyperlink w:anchor="Task_125" w:history="1">
        <w:proofErr w:type="spellStart"/>
        <w:r w:rsidRPr="00123839">
          <w:rPr>
            <w:rStyle w:val="Hyperlink"/>
            <w:lang w:val="en-GB" w:eastAsia="en-IN"/>
          </w:rPr>
          <w:t>SetMedicalDirectorForRx</w:t>
        </w:r>
        <w:proofErr w:type="spellEnd"/>
      </w:hyperlink>
    </w:p>
    <w:p w14:paraId="53EC2042" w14:textId="28AD83F3" w:rsidR="00FE7D9C" w:rsidRDefault="00FE7D9C" w:rsidP="00FE7D9C">
      <w:hyperlink w:anchor="SetProcCodesToExcludeFromGFE" w:history="1">
        <w:r w:rsidRPr="00791E2E">
          <w:rPr>
            <w:rStyle w:val="Hyperlink"/>
            <w:lang w:val="en-IN" w:eastAsia="en-IN"/>
          </w:rPr>
          <w:t>13</w:t>
        </w:r>
        <w:r w:rsidR="00A05486">
          <w:rPr>
            <w:rStyle w:val="Hyperlink"/>
            <w:lang w:val="en-IN" w:eastAsia="en-IN"/>
          </w:rPr>
          <w:t>5</w:t>
        </w:r>
        <w:r w:rsidRPr="00791E2E">
          <w:rPr>
            <w:rStyle w:val="Hyperlink"/>
            <w:lang w:val="en-IN" w:eastAsia="en-IN"/>
          </w:rPr>
          <w:t xml:space="preserve">. </w:t>
        </w:r>
        <w:proofErr w:type="spellStart"/>
        <w:r w:rsidRPr="00791E2E">
          <w:rPr>
            <w:rStyle w:val="Hyperlink"/>
            <w:lang w:val="en-IN" w:eastAsia="en-IN"/>
          </w:rPr>
          <w:t>SetProcCodesToExcludeFromGFE</w:t>
        </w:r>
        <w:proofErr w:type="spellEnd"/>
      </w:hyperlink>
    </w:p>
    <w:p w14:paraId="249E6190" w14:textId="77777777" w:rsidR="00FE7D9C" w:rsidRDefault="00FE7D9C" w:rsidP="00FE7D9C">
      <w:pPr>
        <w:rPr>
          <w:lang w:val="en-IN" w:eastAsia="en-IN"/>
        </w:rPr>
      </w:pPr>
    </w:p>
    <w:p w14:paraId="6B11A621" w14:textId="77777777" w:rsidR="00FE7D9C" w:rsidRDefault="00FE7D9C" w:rsidP="00FE7D9C">
      <w:pPr>
        <w:pStyle w:val="Heading3"/>
        <w:shd w:val="clear" w:color="auto" w:fill="FFFFFF" w:themeFill="background1"/>
        <w:rPr>
          <w:lang w:val="en-US"/>
        </w:rPr>
      </w:pPr>
      <w:bookmarkStart w:id="338" w:name="_Toc201680033"/>
      <w:r w:rsidRPr="00387A94">
        <w:rPr>
          <w:lang w:val="en-US"/>
        </w:rPr>
        <w:t>Data Model Changes</w:t>
      </w:r>
      <w:bookmarkEnd w:id="338"/>
    </w:p>
    <w:p w14:paraId="05F3480D" w14:textId="07D675AE" w:rsidR="00CC4BA5" w:rsidRDefault="00CC4BA5" w:rsidP="008A5F41">
      <w:pPr>
        <w:rPr>
          <w:lang w:eastAsia="en-IN"/>
        </w:rPr>
      </w:pPr>
      <w:hyperlink w:anchor="DataModule63" w:history="1">
        <w:r w:rsidRPr="00CC4BA5">
          <w:rPr>
            <w:rStyle w:val="Hyperlink"/>
            <w:lang w:eastAsia="en-IN"/>
          </w:rPr>
          <w:t xml:space="preserve">63. Added SUD column to </w:t>
        </w:r>
        <w:proofErr w:type="spellStart"/>
        <w:r w:rsidRPr="00CC4BA5">
          <w:rPr>
            <w:rStyle w:val="Hyperlink"/>
            <w:lang w:eastAsia="en-IN"/>
          </w:rPr>
          <w:t>DocumentDiagnosisCodes</w:t>
        </w:r>
        <w:proofErr w:type="spellEnd"/>
        <w:r w:rsidRPr="00CC4BA5">
          <w:rPr>
            <w:rStyle w:val="Hyperlink"/>
            <w:lang w:eastAsia="en-IN"/>
          </w:rPr>
          <w:t xml:space="preserve"> table</w:t>
        </w:r>
      </w:hyperlink>
    </w:p>
    <w:p w14:paraId="6927E965" w14:textId="324B9EC0" w:rsidR="002B004D" w:rsidRDefault="002B004D" w:rsidP="002B004D">
      <w:hyperlink w:anchor="DataModule73" w:history="1">
        <w:r w:rsidRPr="002B004D">
          <w:rPr>
            <w:rStyle w:val="Hyperlink"/>
            <w:lang w:eastAsia="en-IN"/>
          </w:rPr>
          <w:t>73. Added ‘</w:t>
        </w:r>
        <w:proofErr w:type="spellStart"/>
        <w:r w:rsidRPr="002B004D">
          <w:rPr>
            <w:rStyle w:val="Hyperlink"/>
            <w:lang w:eastAsia="en-IN"/>
          </w:rPr>
          <w:t>DeclinedToParticipate</w:t>
        </w:r>
        <w:proofErr w:type="spellEnd"/>
        <w:r w:rsidRPr="002B004D">
          <w:rPr>
            <w:rStyle w:val="Hyperlink"/>
            <w:lang w:eastAsia="en-IN"/>
          </w:rPr>
          <w:t>’ column to ‘DocumentGAD7’ table</w:t>
        </w:r>
      </w:hyperlink>
    </w:p>
    <w:p w14:paraId="70B5EDFC" w14:textId="77777777" w:rsidR="00A05486" w:rsidRDefault="00A05486" w:rsidP="002B004D">
      <w:pPr>
        <w:rPr>
          <w:lang w:eastAsia="en-IN"/>
        </w:rPr>
      </w:pPr>
    </w:p>
    <w:p w14:paraId="7F5E52E7" w14:textId="23715C19" w:rsidR="002B004D" w:rsidRDefault="002B004D" w:rsidP="002B004D">
      <w:pPr>
        <w:rPr>
          <w:lang w:eastAsia="en-IN"/>
        </w:rPr>
      </w:pPr>
      <w:hyperlink w:anchor="DataModule99" w:history="1">
        <w:r w:rsidRPr="002B004D">
          <w:rPr>
            <w:rStyle w:val="Hyperlink"/>
            <w:lang w:eastAsia="en-IN"/>
          </w:rPr>
          <w:t>9</w:t>
        </w:r>
        <w:r w:rsidR="00A05486">
          <w:rPr>
            <w:rStyle w:val="Hyperlink"/>
            <w:lang w:eastAsia="en-IN"/>
          </w:rPr>
          <w:t>8</w:t>
        </w:r>
        <w:r w:rsidRPr="002B004D">
          <w:rPr>
            <w:rStyle w:val="Hyperlink"/>
            <w:lang w:eastAsia="en-IN"/>
          </w:rPr>
          <w:t>. The new Columns ‘</w:t>
        </w:r>
        <w:proofErr w:type="spellStart"/>
        <w:r w:rsidRPr="002B004D">
          <w:rPr>
            <w:rStyle w:val="Hyperlink"/>
            <w:lang w:eastAsia="en-IN"/>
          </w:rPr>
          <w:t>DisconnectedByJob</w:t>
        </w:r>
        <w:proofErr w:type="spellEnd"/>
        <w:r w:rsidRPr="002B004D">
          <w:rPr>
            <w:rStyle w:val="Hyperlink"/>
            <w:lang w:eastAsia="en-IN"/>
          </w:rPr>
          <w:t>’ and ‘</w:t>
        </w:r>
        <w:proofErr w:type="spellStart"/>
        <w:r w:rsidRPr="002B004D">
          <w:rPr>
            <w:rStyle w:val="Hyperlink"/>
            <w:lang w:eastAsia="en-IN"/>
          </w:rPr>
          <w:t>DisconnectedByStaff</w:t>
        </w:r>
        <w:proofErr w:type="spellEnd"/>
        <w:r w:rsidRPr="002B004D">
          <w:rPr>
            <w:rStyle w:val="Hyperlink"/>
            <w:lang w:eastAsia="en-IN"/>
          </w:rPr>
          <w:t>’ are added to the ‘</w:t>
        </w:r>
        <w:proofErr w:type="spellStart"/>
        <w:r w:rsidRPr="002B004D">
          <w:rPr>
            <w:rStyle w:val="Hyperlink"/>
            <w:lang w:eastAsia="en-IN"/>
          </w:rPr>
          <w:t>UserMedicationInventoryConnect</w:t>
        </w:r>
        <w:proofErr w:type="spellEnd"/>
        <w:r w:rsidRPr="002B004D">
          <w:rPr>
            <w:rStyle w:val="Hyperlink"/>
            <w:lang w:eastAsia="en-IN"/>
          </w:rPr>
          <w:t>’ table.</w:t>
        </w:r>
      </w:hyperlink>
    </w:p>
    <w:p w14:paraId="609F6EF0" w14:textId="7A5B4F34" w:rsidR="002B004D" w:rsidRDefault="00A05486" w:rsidP="002B004D">
      <w:pPr>
        <w:rPr>
          <w:lang w:eastAsia="en-IN"/>
        </w:rPr>
      </w:pPr>
      <w:hyperlink w:anchor="DataModule100" w:history="1">
        <w:r>
          <w:rPr>
            <w:rStyle w:val="Hyperlink"/>
            <w:lang w:eastAsia="en-IN"/>
          </w:rPr>
          <w:t>99</w:t>
        </w:r>
        <w:r w:rsidR="002B004D" w:rsidRPr="002B004D">
          <w:rPr>
            <w:rStyle w:val="Hyperlink"/>
            <w:lang w:eastAsia="en-IN"/>
          </w:rPr>
          <w:t xml:space="preserve">. New tables </w:t>
        </w:r>
        <w:proofErr w:type="spellStart"/>
        <w:r w:rsidR="002B004D" w:rsidRPr="002B004D">
          <w:rPr>
            <w:rStyle w:val="Hyperlink"/>
            <w:lang w:eastAsia="en-IN"/>
          </w:rPr>
          <w:t>MATManagementDispensingNotes</w:t>
        </w:r>
        <w:proofErr w:type="spellEnd"/>
        <w:r w:rsidR="002B004D" w:rsidRPr="002B004D">
          <w:rPr>
            <w:rStyle w:val="Hyperlink"/>
            <w:lang w:eastAsia="en-IN"/>
          </w:rPr>
          <w:t xml:space="preserve"> and </w:t>
        </w:r>
        <w:proofErr w:type="spellStart"/>
        <w:r w:rsidR="002B004D" w:rsidRPr="002B004D">
          <w:rPr>
            <w:rStyle w:val="Hyperlink"/>
            <w:lang w:eastAsia="en-IN"/>
          </w:rPr>
          <w:t>MATManagementDispensingNoteHistory</w:t>
        </w:r>
        <w:proofErr w:type="spellEnd"/>
        <w:r w:rsidR="002B004D" w:rsidRPr="002B004D">
          <w:rPr>
            <w:rStyle w:val="Hyperlink"/>
            <w:lang w:eastAsia="en-IN"/>
          </w:rPr>
          <w:t xml:space="preserve"> </w:t>
        </w:r>
        <w:r w:rsidR="004B5439">
          <w:rPr>
            <w:rStyle w:val="Hyperlink"/>
            <w:lang w:eastAsia="en-IN"/>
          </w:rPr>
          <w:t>are</w:t>
        </w:r>
        <w:r w:rsidR="002B004D" w:rsidRPr="002B004D">
          <w:rPr>
            <w:rStyle w:val="Hyperlink"/>
            <w:lang w:eastAsia="en-IN"/>
          </w:rPr>
          <w:t xml:space="preserve"> created.</w:t>
        </w:r>
      </w:hyperlink>
    </w:p>
    <w:p w14:paraId="5F6FD350" w14:textId="193757F8" w:rsidR="002B004D" w:rsidRPr="002B004D" w:rsidRDefault="002B004D" w:rsidP="002B004D">
      <w:pPr>
        <w:rPr>
          <w:rStyle w:val="Hyperlink"/>
          <w:lang w:eastAsia="en-IN"/>
        </w:rPr>
      </w:pPr>
      <w:r>
        <w:rPr>
          <w:lang w:eastAsia="en-IN"/>
        </w:rPr>
        <w:fldChar w:fldCharType="begin"/>
      </w:r>
      <w:r>
        <w:rPr>
          <w:lang w:eastAsia="en-IN"/>
        </w:rPr>
        <w:instrText>HYPERLINK  \l "DataModule101"</w:instrText>
      </w:r>
      <w:r>
        <w:rPr>
          <w:lang w:eastAsia="en-IN"/>
        </w:rPr>
      </w:r>
      <w:r>
        <w:rPr>
          <w:lang w:eastAsia="en-IN"/>
        </w:rPr>
        <w:fldChar w:fldCharType="separate"/>
      </w:r>
      <w:r w:rsidRPr="002B004D">
        <w:rPr>
          <w:rStyle w:val="Hyperlink"/>
          <w:lang w:eastAsia="en-IN"/>
        </w:rPr>
        <w:t>10</w:t>
      </w:r>
      <w:r w:rsidR="00A05486">
        <w:rPr>
          <w:rStyle w:val="Hyperlink"/>
          <w:lang w:eastAsia="en-IN"/>
        </w:rPr>
        <w:t>0</w:t>
      </w:r>
      <w:r w:rsidRPr="002B004D">
        <w:rPr>
          <w:rStyle w:val="Hyperlink"/>
          <w:lang w:eastAsia="en-IN"/>
        </w:rPr>
        <w:t xml:space="preserve">. The new columns </w:t>
      </w:r>
      <w:proofErr w:type="spellStart"/>
      <w:proofErr w:type="gramStart"/>
      <w:r w:rsidRPr="002B004D">
        <w:rPr>
          <w:rStyle w:val="Hyperlink"/>
          <w:lang w:eastAsia="en-IN"/>
        </w:rPr>
        <w:t>NoOfDosageForm</w:t>
      </w:r>
      <w:proofErr w:type="spellEnd"/>
      <w:r w:rsidRPr="002B004D">
        <w:rPr>
          <w:rStyle w:val="Hyperlink"/>
          <w:lang w:eastAsia="en-IN"/>
        </w:rPr>
        <w:t xml:space="preserve"> ,</w:t>
      </w:r>
      <w:proofErr w:type="spellStart"/>
      <w:r w:rsidRPr="002B004D">
        <w:rPr>
          <w:rStyle w:val="Hyperlink"/>
          <w:lang w:eastAsia="en-IN"/>
        </w:rPr>
        <w:t>SplitNumber</w:t>
      </w:r>
      <w:proofErr w:type="spellEnd"/>
      <w:proofErr w:type="gramEnd"/>
      <w:r w:rsidRPr="002B004D">
        <w:rPr>
          <w:rStyle w:val="Hyperlink"/>
          <w:lang w:eastAsia="en-IN"/>
        </w:rPr>
        <w:t xml:space="preserve">, </w:t>
      </w:r>
      <w:proofErr w:type="spellStart"/>
      <w:r w:rsidRPr="002B004D">
        <w:rPr>
          <w:rStyle w:val="Hyperlink"/>
          <w:lang w:eastAsia="en-IN"/>
        </w:rPr>
        <w:t>DispensedDateTime</w:t>
      </w:r>
      <w:proofErr w:type="spellEnd"/>
      <w:r w:rsidRPr="002B004D">
        <w:rPr>
          <w:rStyle w:val="Hyperlink"/>
          <w:lang w:eastAsia="en-IN"/>
        </w:rPr>
        <w:t xml:space="preserve">, </w:t>
      </w:r>
      <w:proofErr w:type="spellStart"/>
      <w:proofErr w:type="gramStart"/>
      <w:r w:rsidRPr="002B004D">
        <w:rPr>
          <w:rStyle w:val="Hyperlink"/>
          <w:lang w:eastAsia="en-IN"/>
        </w:rPr>
        <w:t>MATManagementNoPumpDispenseId</w:t>
      </w:r>
      <w:proofErr w:type="spellEnd"/>
      <w:r w:rsidRPr="002B004D">
        <w:rPr>
          <w:rStyle w:val="Hyperlink"/>
          <w:lang w:eastAsia="en-IN"/>
        </w:rPr>
        <w:t xml:space="preserve">  are</w:t>
      </w:r>
      <w:proofErr w:type="gramEnd"/>
      <w:r w:rsidRPr="002B004D">
        <w:rPr>
          <w:rStyle w:val="Hyperlink"/>
          <w:lang w:eastAsia="en-IN"/>
        </w:rPr>
        <w:t xml:space="preserve"> added to the </w:t>
      </w:r>
      <w:proofErr w:type="spellStart"/>
      <w:r w:rsidRPr="002B004D">
        <w:rPr>
          <w:rStyle w:val="Hyperlink"/>
          <w:lang w:eastAsia="en-IN"/>
        </w:rPr>
        <w:t>MedAdminRecordHistory</w:t>
      </w:r>
      <w:proofErr w:type="spellEnd"/>
      <w:r w:rsidRPr="002B004D">
        <w:rPr>
          <w:rStyle w:val="Hyperlink"/>
          <w:lang w:eastAsia="en-IN"/>
        </w:rPr>
        <w:t xml:space="preserve"> table.</w:t>
      </w:r>
    </w:p>
    <w:p w14:paraId="600A9401" w14:textId="73D6298B" w:rsidR="002B004D" w:rsidRPr="002B004D" w:rsidRDefault="002B004D" w:rsidP="002B004D">
      <w:pPr>
        <w:rPr>
          <w:rStyle w:val="Hyperlink"/>
          <w:lang w:eastAsia="en-IN"/>
        </w:rPr>
      </w:pPr>
      <w:r w:rsidRPr="002B004D">
        <w:rPr>
          <w:rStyle w:val="Hyperlink"/>
          <w:lang w:eastAsia="en-IN"/>
        </w:rPr>
        <w:t>10</w:t>
      </w:r>
      <w:r w:rsidR="00A05486">
        <w:rPr>
          <w:rStyle w:val="Hyperlink"/>
          <w:lang w:eastAsia="en-IN"/>
        </w:rPr>
        <w:t>0</w:t>
      </w:r>
      <w:r w:rsidRPr="002B004D">
        <w:rPr>
          <w:rStyle w:val="Hyperlink"/>
          <w:lang w:eastAsia="en-IN"/>
        </w:rPr>
        <w:t xml:space="preserve">. The new column </w:t>
      </w:r>
      <w:proofErr w:type="spellStart"/>
      <w:r w:rsidRPr="002B004D">
        <w:rPr>
          <w:rStyle w:val="Hyperlink"/>
          <w:lang w:eastAsia="en-IN"/>
        </w:rPr>
        <w:t>ShowDispenseHistoryPastXDays</w:t>
      </w:r>
      <w:proofErr w:type="spellEnd"/>
      <w:r w:rsidRPr="002B004D">
        <w:rPr>
          <w:rStyle w:val="Hyperlink"/>
          <w:lang w:eastAsia="en-IN"/>
        </w:rPr>
        <w:t xml:space="preserve"> is added to the </w:t>
      </w:r>
      <w:proofErr w:type="spellStart"/>
      <w:r w:rsidRPr="002B004D">
        <w:rPr>
          <w:rStyle w:val="Hyperlink"/>
          <w:lang w:eastAsia="en-IN"/>
        </w:rPr>
        <w:t>MATConfigurations</w:t>
      </w:r>
      <w:proofErr w:type="spellEnd"/>
      <w:r w:rsidRPr="002B004D">
        <w:rPr>
          <w:rStyle w:val="Hyperlink"/>
          <w:lang w:eastAsia="en-IN"/>
        </w:rPr>
        <w:t xml:space="preserve"> table.</w:t>
      </w:r>
    </w:p>
    <w:p w14:paraId="1A17030C" w14:textId="71BEC04A" w:rsidR="002B004D" w:rsidRPr="008A5F41" w:rsidRDefault="002B004D" w:rsidP="008A5F41">
      <w:pPr>
        <w:rPr>
          <w:lang w:eastAsia="en-IN"/>
        </w:rPr>
      </w:pPr>
      <w:r w:rsidRPr="002B004D">
        <w:rPr>
          <w:rStyle w:val="Hyperlink"/>
          <w:lang w:eastAsia="en-IN"/>
        </w:rPr>
        <w:t>10</w:t>
      </w:r>
      <w:r w:rsidR="00A05486">
        <w:rPr>
          <w:rStyle w:val="Hyperlink"/>
          <w:lang w:eastAsia="en-IN"/>
        </w:rPr>
        <w:t>0</w:t>
      </w:r>
      <w:r w:rsidRPr="002B004D">
        <w:rPr>
          <w:rStyle w:val="Hyperlink"/>
          <w:lang w:eastAsia="en-IN"/>
        </w:rPr>
        <w:t xml:space="preserve">. The new column </w:t>
      </w:r>
      <w:proofErr w:type="spellStart"/>
      <w:r w:rsidRPr="002B004D">
        <w:rPr>
          <w:rStyle w:val="Hyperlink"/>
          <w:lang w:eastAsia="en-IN"/>
        </w:rPr>
        <w:t>RevertedBy</w:t>
      </w:r>
      <w:proofErr w:type="spellEnd"/>
      <w:r w:rsidRPr="002B004D">
        <w:rPr>
          <w:rStyle w:val="Hyperlink"/>
          <w:lang w:eastAsia="en-IN"/>
        </w:rPr>
        <w:t xml:space="preserve">, </w:t>
      </w:r>
      <w:proofErr w:type="spellStart"/>
      <w:r w:rsidRPr="002B004D">
        <w:rPr>
          <w:rStyle w:val="Hyperlink"/>
          <w:lang w:eastAsia="en-IN"/>
        </w:rPr>
        <w:t>RevertedDateTime</w:t>
      </w:r>
      <w:proofErr w:type="spellEnd"/>
      <w:r w:rsidRPr="002B004D">
        <w:rPr>
          <w:rStyle w:val="Hyperlink"/>
          <w:lang w:eastAsia="en-IN"/>
        </w:rPr>
        <w:t xml:space="preserve"> are added to the </w:t>
      </w:r>
      <w:proofErr w:type="spellStart"/>
      <w:r w:rsidRPr="002B004D">
        <w:rPr>
          <w:rStyle w:val="Hyperlink"/>
          <w:lang w:eastAsia="en-IN"/>
        </w:rPr>
        <w:t>MATRedispenseDetails</w:t>
      </w:r>
      <w:proofErr w:type="spellEnd"/>
      <w:r w:rsidRPr="002B004D">
        <w:rPr>
          <w:rStyle w:val="Hyperlink"/>
          <w:lang w:eastAsia="en-IN"/>
        </w:rPr>
        <w:t xml:space="preserve"> table.</w:t>
      </w:r>
      <w:r>
        <w:rPr>
          <w:lang w:eastAsia="en-IN"/>
        </w:rPr>
        <w:fldChar w:fldCharType="end"/>
      </w:r>
    </w:p>
    <w:p w14:paraId="1F1F3182" w14:textId="657D9E3E" w:rsidR="00FE7D9C" w:rsidRDefault="00FE7D9C" w:rsidP="00FE7D9C">
      <w:pPr>
        <w:rPr>
          <w:lang w:val="en-IN" w:eastAsia="en-IN"/>
        </w:rPr>
      </w:pPr>
      <w:hyperlink w:anchor="DataModule119" w:history="1">
        <w:r w:rsidRPr="006D7DAE">
          <w:rPr>
            <w:rStyle w:val="Hyperlink"/>
            <w:lang w:val="en-IN" w:eastAsia="en-IN"/>
          </w:rPr>
          <w:t>11</w:t>
        </w:r>
        <w:r w:rsidR="00A05486">
          <w:rPr>
            <w:rStyle w:val="Hyperlink"/>
            <w:lang w:val="en-IN" w:eastAsia="en-IN"/>
          </w:rPr>
          <w:t>6</w:t>
        </w:r>
        <w:r w:rsidRPr="006D7DAE">
          <w:rPr>
            <w:rStyle w:val="Hyperlink"/>
            <w:lang w:val="en-IN" w:eastAsia="en-IN"/>
          </w:rPr>
          <w:t xml:space="preserve">. A New </w:t>
        </w:r>
        <w:proofErr w:type="gramStart"/>
        <w:r w:rsidRPr="006D7DAE">
          <w:rPr>
            <w:rStyle w:val="Hyperlink"/>
            <w:lang w:val="en-IN" w:eastAsia="en-IN"/>
          </w:rPr>
          <w:t xml:space="preserve">Column  </w:t>
        </w:r>
        <w:proofErr w:type="spellStart"/>
        <w:r w:rsidRPr="006D7DAE">
          <w:rPr>
            <w:rStyle w:val="Hyperlink"/>
            <w:lang w:val="en-IN" w:eastAsia="en-IN"/>
          </w:rPr>
          <w:t>MedicaidID</w:t>
        </w:r>
        <w:proofErr w:type="spellEnd"/>
        <w:proofErr w:type="gramEnd"/>
        <w:r w:rsidRPr="006D7DAE">
          <w:rPr>
            <w:rStyle w:val="Hyperlink"/>
            <w:lang w:val="en-IN" w:eastAsia="en-IN"/>
          </w:rPr>
          <w:t xml:space="preserve"> is added to ‘Providers’ table.</w:t>
        </w:r>
      </w:hyperlink>
    </w:p>
    <w:p w14:paraId="0ABB02E6" w14:textId="44FB48DF" w:rsidR="00FE7D9C" w:rsidRDefault="00FE7D9C" w:rsidP="00FE7D9C">
      <w:pPr>
        <w:rPr>
          <w:lang w:val="en-IN" w:eastAsia="en-IN"/>
        </w:rPr>
      </w:pPr>
      <w:hyperlink w:anchor="DataModule122" w:history="1">
        <w:r w:rsidRPr="006D7DAE">
          <w:rPr>
            <w:rStyle w:val="Hyperlink"/>
            <w:lang w:val="en-IN" w:eastAsia="en-IN"/>
          </w:rPr>
          <w:t>1</w:t>
        </w:r>
        <w:r w:rsidR="00A05486">
          <w:rPr>
            <w:rStyle w:val="Hyperlink"/>
            <w:lang w:val="en-IN" w:eastAsia="en-IN"/>
          </w:rPr>
          <w:t>19</w:t>
        </w:r>
        <w:r w:rsidRPr="006D7DAE">
          <w:rPr>
            <w:rStyle w:val="Hyperlink"/>
            <w:lang w:val="en-IN" w:eastAsia="en-IN"/>
          </w:rPr>
          <w:t xml:space="preserve">. Added new column </w:t>
        </w:r>
        <w:proofErr w:type="spellStart"/>
        <w:r w:rsidRPr="006D7DAE">
          <w:rPr>
            <w:rStyle w:val="Hyperlink"/>
            <w:lang w:val="en-IN" w:eastAsia="en-IN"/>
          </w:rPr>
          <w:t>ChangeStatusComment</w:t>
        </w:r>
        <w:proofErr w:type="spellEnd"/>
        <w:r w:rsidRPr="006D7DAE">
          <w:rPr>
            <w:rStyle w:val="Hyperlink"/>
            <w:lang w:val="en-IN" w:eastAsia="en-IN"/>
          </w:rPr>
          <w:t xml:space="preserve"> to Services table.</w:t>
        </w:r>
      </w:hyperlink>
    </w:p>
    <w:p w14:paraId="436AEDA6" w14:textId="415378AA" w:rsidR="00FE7D9C" w:rsidRPr="006D7DAE" w:rsidRDefault="00FE7D9C" w:rsidP="00FE7D9C">
      <w:pPr>
        <w:rPr>
          <w:rStyle w:val="Hyperlink"/>
          <w:lang w:val="en-IN" w:eastAsia="en-IN"/>
        </w:rPr>
      </w:pPr>
      <w:r>
        <w:rPr>
          <w:lang w:val="en-IN" w:eastAsia="en-IN"/>
        </w:rPr>
        <w:fldChar w:fldCharType="begin"/>
      </w:r>
      <w:r>
        <w:rPr>
          <w:lang w:val="en-IN" w:eastAsia="en-IN"/>
        </w:rPr>
        <w:instrText>HYPERLINK  \l "DataModule128"</w:instrText>
      </w:r>
      <w:r>
        <w:rPr>
          <w:lang w:val="en-IN" w:eastAsia="en-IN"/>
        </w:rPr>
      </w:r>
      <w:r>
        <w:rPr>
          <w:lang w:val="en-IN" w:eastAsia="en-IN"/>
        </w:rPr>
        <w:fldChar w:fldCharType="separate"/>
      </w:r>
      <w:r w:rsidRPr="006D7DAE">
        <w:rPr>
          <w:rStyle w:val="Hyperlink"/>
          <w:lang w:val="en-IN" w:eastAsia="en-IN"/>
        </w:rPr>
        <w:t>12</w:t>
      </w:r>
      <w:r w:rsidR="00A05486">
        <w:rPr>
          <w:rStyle w:val="Hyperlink"/>
          <w:lang w:val="en-IN" w:eastAsia="en-IN"/>
        </w:rPr>
        <w:t>5</w:t>
      </w:r>
      <w:r w:rsidRPr="006D7DAE">
        <w:rPr>
          <w:rStyle w:val="Hyperlink"/>
          <w:lang w:val="en-IN" w:eastAsia="en-IN"/>
        </w:rPr>
        <w:t>. A new table is ‘</w:t>
      </w:r>
      <w:proofErr w:type="spellStart"/>
      <w:r w:rsidRPr="006D7DAE">
        <w:rPr>
          <w:rStyle w:val="Hyperlink"/>
          <w:lang w:val="en-IN" w:eastAsia="en-IN"/>
        </w:rPr>
        <w:t>RealTimeMedicationHistoryRequests</w:t>
      </w:r>
      <w:proofErr w:type="spellEnd"/>
      <w:r w:rsidRPr="006D7DAE">
        <w:rPr>
          <w:rStyle w:val="Hyperlink"/>
          <w:lang w:val="en-IN" w:eastAsia="en-IN"/>
        </w:rPr>
        <w:t xml:space="preserve">’ added with following columns: </w:t>
      </w:r>
    </w:p>
    <w:p w14:paraId="782BC6B4" w14:textId="77777777" w:rsidR="00FE7D9C" w:rsidRPr="006D7DAE" w:rsidRDefault="00FE7D9C" w:rsidP="00FE7D9C">
      <w:pPr>
        <w:rPr>
          <w:rStyle w:val="Hyperlink"/>
          <w:lang w:val="en-IN" w:eastAsia="en-IN"/>
        </w:rPr>
      </w:pPr>
      <w:r w:rsidRPr="006D7DAE">
        <w:rPr>
          <w:rStyle w:val="Hyperlink"/>
          <w:lang w:val="en-IN" w:eastAsia="en-IN"/>
        </w:rPr>
        <w:t xml:space="preserve">Columns -  </w:t>
      </w:r>
    </w:p>
    <w:p w14:paraId="4272D995"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RealTimeMedicationHistoryRequestId</w:t>
      </w:r>
      <w:proofErr w:type="spellEnd"/>
      <w:r w:rsidRPr="006D7DAE">
        <w:rPr>
          <w:rStyle w:val="Hyperlink"/>
          <w:lang w:val="en-IN" w:eastAsia="en-IN"/>
        </w:rPr>
        <w:t xml:space="preserve">       </w:t>
      </w:r>
    </w:p>
    <w:p w14:paraId="4B11FC13"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CreatedBy</w:t>
      </w:r>
      <w:proofErr w:type="spellEnd"/>
      <w:r w:rsidRPr="006D7DAE">
        <w:rPr>
          <w:rStyle w:val="Hyperlink"/>
          <w:lang w:val="en-IN" w:eastAsia="en-IN"/>
        </w:rPr>
        <w:t xml:space="preserve">                                </w:t>
      </w:r>
    </w:p>
    <w:p w14:paraId="0C0041AB"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CreatedDate</w:t>
      </w:r>
      <w:proofErr w:type="spellEnd"/>
      <w:r w:rsidRPr="006D7DAE">
        <w:rPr>
          <w:rStyle w:val="Hyperlink"/>
          <w:lang w:val="en-IN" w:eastAsia="en-IN"/>
        </w:rPr>
        <w:t xml:space="preserve">                             </w:t>
      </w:r>
    </w:p>
    <w:p w14:paraId="00E3EBA8"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ModifiedBy</w:t>
      </w:r>
      <w:proofErr w:type="spellEnd"/>
      <w:r w:rsidRPr="006D7DAE">
        <w:rPr>
          <w:rStyle w:val="Hyperlink"/>
          <w:lang w:val="en-IN" w:eastAsia="en-IN"/>
        </w:rPr>
        <w:t xml:space="preserve">                               </w:t>
      </w:r>
    </w:p>
    <w:p w14:paraId="42D437CA"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ModifiedDate</w:t>
      </w:r>
      <w:proofErr w:type="spellEnd"/>
      <w:r w:rsidRPr="006D7DAE">
        <w:rPr>
          <w:rStyle w:val="Hyperlink"/>
          <w:lang w:val="en-IN" w:eastAsia="en-IN"/>
        </w:rPr>
        <w:t xml:space="preserve">                             </w:t>
      </w:r>
    </w:p>
    <w:p w14:paraId="626D1D38"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RecordDeleted</w:t>
      </w:r>
      <w:proofErr w:type="spellEnd"/>
      <w:r w:rsidRPr="006D7DAE">
        <w:rPr>
          <w:rStyle w:val="Hyperlink"/>
          <w:lang w:val="en-IN" w:eastAsia="en-IN"/>
        </w:rPr>
        <w:t xml:space="preserve">                                                                   </w:t>
      </w:r>
    </w:p>
    <w:p w14:paraId="0F06D4AC"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DeletedBy</w:t>
      </w:r>
      <w:proofErr w:type="spellEnd"/>
      <w:r w:rsidRPr="006D7DAE">
        <w:rPr>
          <w:rStyle w:val="Hyperlink"/>
          <w:lang w:val="en-IN" w:eastAsia="en-IN"/>
        </w:rPr>
        <w:t xml:space="preserve">                                </w:t>
      </w:r>
    </w:p>
    <w:p w14:paraId="14199078"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DeletedDate</w:t>
      </w:r>
      <w:proofErr w:type="spellEnd"/>
      <w:r w:rsidRPr="006D7DAE">
        <w:rPr>
          <w:rStyle w:val="Hyperlink"/>
          <w:lang w:val="en-IN" w:eastAsia="en-IN"/>
        </w:rPr>
        <w:t xml:space="preserve">                               </w:t>
      </w:r>
    </w:p>
    <w:p w14:paraId="33C81819"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ClientId</w:t>
      </w:r>
      <w:proofErr w:type="spellEnd"/>
      <w:r w:rsidRPr="006D7DAE">
        <w:rPr>
          <w:rStyle w:val="Hyperlink"/>
          <w:lang w:val="en-IN" w:eastAsia="en-IN"/>
        </w:rPr>
        <w:t xml:space="preserve">                                 </w:t>
      </w:r>
    </w:p>
    <w:p w14:paraId="1E513C05"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PrescriberId</w:t>
      </w:r>
      <w:proofErr w:type="spellEnd"/>
      <w:r w:rsidRPr="006D7DAE">
        <w:rPr>
          <w:rStyle w:val="Hyperlink"/>
          <w:lang w:val="en-IN" w:eastAsia="en-IN"/>
        </w:rPr>
        <w:t xml:space="preserve">                             </w:t>
      </w:r>
    </w:p>
    <w:p w14:paraId="2D78437D"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RequestedBy</w:t>
      </w:r>
      <w:proofErr w:type="spellEnd"/>
      <w:r w:rsidRPr="006D7DAE">
        <w:rPr>
          <w:rStyle w:val="Hyperlink"/>
          <w:lang w:val="en-IN" w:eastAsia="en-IN"/>
        </w:rPr>
        <w:t xml:space="preserve">                              </w:t>
      </w:r>
    </w:p>
    <w:p w14:paraId="79C1EAAC" w14:textId="77777777" w:rsidR="00FE7D9C" w:rsidRPr="006D7DAE" w:rsidRDefault="00FE7D9C" w:rsidP="00FE7D9C">
      <w:pPr>
        <w:rPr>
          <w:rStyle w:val="Hyperlink"/>
          <w:lang w:val="en-IN" w:eastAsia="en-IN"/>
        </w:rPr>
      </w:pPr>
      <w:r w:rsidRPr="006D7DAE">
        <w:rPr>
          <w:rStyle w:val="Hyperlink"/>
          <w:lang w:val="en-IN" w:eastAsia="en-IN"/>
        </w:rPr>
        <w:t xml:space="preserve">• </w:t>
      </w:r>
      <w:proofErr w:type="spellStart"/>
      <w:r w:rsidRPr="006D7DAE">
        <w:rPr>
          <w:rStyle w:val="Hyperlink"/>
          <w:lang w:val="en-IN" w:eastAsia="en-IN"/>
        </w:rPr>
        <w:t>ServiceAcknowledgement</w:t>
      </w:r>
      <w:proofErr w:type="spellEnd"/>
      <w:r w:rsidRPr="006D7DAE">
        <w:rPr>
          <w:rStyle w:val="Hyperlink"/>
          <w:lang w:val="en-IN" w:eastAsia="en-IN"/>
        </w:rPr>
        <w:t xml:space="preserve">                   </w:t>
      </w:r>
    </w:p>
    <w:p w14:paraId="1F54C7A4" w14:textId="77777777" w:rsidR="00FE7D9C" w:rsidRDefault="00FE7D9C" w:rsidP="00FE7D9C">
      <w:pPr>
        <w:rPr>
          <w:lang w:val="en-IN" w:eastAsia="en-IN"/>
        </w:rPr>
      </w:pPr>
      <w:r w:rsidRPr="006D7DAE">
        <w:rPr>
          <w:rStyle w:val="Hyperlink"/>
          <w:lang w:val="en-IN" w:eastAsia="en-IN"/>
        </w:rPr>
        <w:t xml:space="preserve">• </w:t>
      </w:r>
      <w:proofErr w:type="spellStart"/>
      <w:r w:rsidRPr="006D7DAE">
        <w:rPr>
          <w:rStyle w:val="Hyperlink"/>
          <w:lang w:val="en-IN" w:eastAsia="en-IN"/>
        </w:rPr>
        <w:t>MedicationConsentAcknowledgement</w:t>
      </w:r>
      <w:proofErr w:type="spellEnd"/>
      <w:r w:rsidRPr="006D7DAE">
        <w:rPr>
          <w:rStyle w:val="Hyperlink"/>
          <w:lang w:val="en-IN" w:eastAsia="en-IN"/>
        </w:rPr>
        <w:t xml:space="preserve">     </w:t>
      </w:r>
      <w:r>
        <w:rPr>
          <w:lang w:val="en-IN" w:eastAsia="en-IN"/>
        </w:rPr>
        <w:fldChar w:fldCharType="end"/>
      </w:r>
      <w:r w:rsidRPr="00743B64">
        <w:rPr>
          <w:lang w:val="en-IN" w:eastAsia="en-IN"/>
        </w:rPr>
        <w:t xml:space="preserve"> </w:t>
      </w:r>
    </w:p>
    <w:p w14:paraId="127B9B7F" w14:textId="393A8283" w:rsidR="00FE7D9C" w:rsidRPr="00F203D4" w:rsidRDefault="00FE7D9C" w:rsidP="00FE7D9C"/>
    <w:p w14:paraId="2B092477" w14:textId="77777777" w:rsidR="00FE7D9C" w:rsidRDefault="00FE7D9C" w:rsidP="00FE7D9C">
      <w:pPr>
        <w:rPr>
          <w:lang w:val="en-IN" w:eastAsia="en-IN"/>
        </w:rPr>
      </w:pPr>
    </w:p>
    <w:p w14:paraId="6E7BC345" w14:textId="03C30418" w:rsidR="0000283D" w:rsidRPr="0000283D" w:rsidRDefault="0000283D" w:rsidP="005B7FAE">
      <w:pPr>
        <w:tabs>
          <w:tab w:val="left" w:pos="6840"/>
        </w:tabs>
        <w:rPr>
          <w:rStyle w:val="Hyperlink"/>
          <w:rFonts w:eastAsia="Verdana"/>
        </w:rPr>
      </w:pPr>
    </w:p>
    <w:sectPr w:rsidR="0000283D" w:rsidRPr="0000283D" w:rsidSect="00031702">
      <w:headerReference w:type="default" r:id="rId167"/>
      <w:footerReference w:type="default" r:id="rId168"/>
      <w:pgSz w:w="12240" w:h="15840"/>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E4243A" w14:textId="77777777" w:rsidR="00965820" w:rsidRDefault="00965820" w:rsidP="00C50A3E">
      <w:r>
        <w:separator/>
      </w:r>
    </w:p>
  </w:endnote>
  <w:endnote w:type="continuationSeparator" w:id="0">
    <w:p w14:paraId="5029A927" w14:textId="77777777" w:rsidR="00965820" w:rsidRDefault="00965820" w:rsidP="00C50A3E">
      <w:r>
        <w:continuationSeparator/>
      </w:r>
    </w:p>
  </w:endnote>
  <w:endnote w:type="continuationNotice" w:id="1">
    <w:p w14:paraId="03A9D7C7" w14:textId="77777777" w:rsidR="00965820" w:rsidRDefault="009658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quot;Verdana&quot;,sans-serif">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Montserrat Ligh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77C7" w14:textId="77777777"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p>
  <w:p w14:paraId="6133F1FD" w14:textId="64EF18DB"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r w:rsidRPr="0016473A">
      <w:rPr>
        <w:rFonts w:ascii="Montserrat Light" w:eastAsia="Montserrat Light" w:hAnsi="Montserrat Light" w:cs="Montserrat Light"/>
        <w:color w:val="4A0661"/>
      </w:rPr>
      <w:t>Streamline Healthcare Solutions, L.L.C.</w:t>
    </w:r>
    <w:r>
      <w:rPr>
        <w:rFonts w:ascii="Montserrat Light" w:eastAsia="Montserrat Light" w:hAnsi="Montserrat Light" w:cs="Montserrat Light"/>
        <w:color w:val="4A0661"/>
      </w:rPr>
      <w:t xml:space="preserve"> | 1301 W. 22</w:t>
    </w:r>
    <w:r w:rsidRPr="0016473A">
      <w:rPr>
        <w:rFonts w:ascii="Montserrat Light" w:eastAsia="Montserrat Light" w:hAnsi="Montserrat Light" w:cs="Montserrat Light"/>
        <w:color w:val="4A0661"/>
        <w:vertAlign w:val="superscript"/>
      </w:rPr>
      <w:t>nd</w:t>
    </w:r>
    <w:r>
      <w:rPr>
        <w:rFonts w:ascii="Montserrat Light" w:eastAsia="Montserrat Light" w:hAnsi="Montserrat Light" w:cs="Montserrat Light"/>
        <w:color w:val="4A0661"/>
      </w:rPr>
      <w:t xml:space="preserve"> St, Suite 305 | Oak Brook, IL 60523 | streamlinehealthcare.com</w:t>
    </w:r>
  </w:p>
  <w:p w14:paraId="238148B3" w14:textId="228B9DDD" w:rsidR="0003306F" w:rsidRDefault="0003306F" w:rsidP="00E23A55">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14:paraId="3770C728" w14:textId="0A2AADEC" w:rsidR="0003306F" w:rsidRPr="00DC7C0C" w:rsidRDefault="0003306F" w:rsidP="00E23A55">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1E110629">
            <v:shapetype id="_x0000_t202" coordsize="21600,21600" o:spt="202" path="m,l,21600r21600,l21600,xe" w14:anchorId="22878108">
              <v:stroke joinstyle="miter"/>
              <v:path gradientshapeok="t" o:connecttype="rect"/>
            </v:shapetype>
            <v:shape id="Text Box 1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v:textbox inset="0,0,0,0">
                <w:txbxContent>
                  <w:p w:rsidRPr="00DC7C0C" w:rsidR="0003306F" w:rsidP="00E23A55" w:rsidRDefault="0003306F" w14:paraId="672A6659" w14:textId="0A2AADEC">
                    <w:pPr>
                      <w:spacing w:before="20"/>
                      <w:ind w:left="20"/>
                      <w:rPr>
                        <w:b/>
                        <w:u w:val="single"/>
                      </w:rPr>
                    </w:pPr>
                  </w:p>
                </w:txbxContent>
              </v:textbox>
              <w10:wrap anchorx="page" anchory="page"/>
            </v:shape>
          </w:pict>
        </mc:Fallback>
      </mc:AlternateContent>
    </w:r>
  </w:p>
  <w:p w14:paraId="09C89B86" w14:textId="17469C33" w:rsidR="0003306F" w:rsidRDefault="0003306F" w:rsidP="00E23A55">
    <w:pPr>
      <w:spacing w:after="3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6AFDA3" w14:textId="77777777" w:rsidR="00965820" w:rsidRDefault="00965820" w:rsidP="00C50A3E">
      <w:r>
        <w:separator/>
      </w:r>
    </w:p>
  </w:footnote>
  <w:footnote w:type="continuationSeparator" w:id="0">
    <w:p w14:paraId="556A25C4" w14:textId="77777777" w:rsidR="00965820" w:rsidRDefault="00965820" w:rsidP="00C50A3E">
      <w:r>
        <w:continuationSeparator/>
      </w:r>
    </w:p>
  </w:footnote>
  <w:footnote w:type="continuationNotice" w:id="1">
    <w:p w14:paraId="48326645" w14:textId="77777777" w:rsidR="00965820" w:rsidRDefault="0096582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AAD2B" w14:textId="7CFB44CE" w:rsidR="0003306F" w:rsidRDefault="0003306F">
    <w:pPr>
      <w:pStyle w:val="Header"/>
    </w:pPr>
    <w:r>
      <w:rPr>
        <w:noProof/>
      </w:rPr>
      <mc:AlternateContent>
        <mc:Choice Requires="wpg">
          <w:drawing>
            <wp:anchor distT="0" distB="0" distL="114300" distR="114300" simplePos="0" relativeHeight="251658240" behindDoc="0" locked="0" layoutInCell="1" allowOverlap="1" wp14:anchorId="4568FCFA" wp14:editId="6379520C">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B2DF"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76F" w14:textId="77777777" w:rsidR="0003306F" w:rsidRDefault="0003306F" w:rsidP="00B140BF">
                            <w:r>
                              <w:rPr>
                                <w:rFonts w:eastAsia="Verdana"/>
                                <w:b/>
                                <w:color w:val="C00000"/>
                              </w:rPr>
                              <w:t>&lt;&lt;</w:t>
                            </w:r>
                          </w:p>
                        </w:txbxContent>
                      </wps:txbx>
                      <wps:bodyPr rot="0" vert="horz" wrap="square" lIns="0" tIns="0" rIns="0" bIns="0" anchor="t" anchorCtr="0" upright="1">
                        <a:noAutofit/>
                      </wps:bodyPr>
                    </wps:wsp>
                    <wps:wsp>
                      <wps:cNvPr id="453924107" name="Rectangle 68800">
                        <a:hlinkClick r:id="rId1"/>
                      </wps:cNvPr>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57D" w14:textId="52267CDB" w:rsidR="0003306F" w:rsidRPr="006611F8" w:rsidRDefault="0003306F" w:rsidP="00B140BF">
                            <w:r w:rsidRPr="006611F8">
                              <w:rPr>
                                <w:rFonts w:eastAsia="Verdana"/>
                                <w:b/>
                                <w:color w:val="C00000"/>
                              </w:rPr>
                              <w:t xml:space="preserve"> </w:t>
                            </w:r>
                            <w:hyperlink w:anchor="TableofContents_3" w:history="1">
                              <w:r w:rsidRPr="00A42D58">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EEE8" w14:textId="77777777" w:rsidR="0003306F" w:rsidRDefault="0003306F" w:rsidP="00B140BF">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1274" w14:textId="77777777" w:rsidR="0003306F" w:rsidRDefault="0003306F" w:rsidP="00B140BF">
                            <w:r>
                              <w:rPr>
                                <w:rFonts w:ascii="Arial" w:eastAsia="Arial" w:hAnsi="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71F6" w14:textId="77777777" w:rsidR="0003306F" w:rsidRDefault="0003306F" w:rsidP="00B140BF">
                            <w:r>
                              <w:rPr>
                                <w:rFonts w:ascii="Arial" w:eastAsia="Arial" w:hAnsi="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EFF4E"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91E90FF">
            <v:group id="Group 68795" style="position:absolute;margin-left:30.05pt;margin-top:51.95pt;width:548.15pt;height:17.6pt;z-index:251658240;mso-position-horizontal-relative:page;mso-position-vertical-relative:page" coordsize="69616,2384" coordorigin=",3417" o:spid="_x0000_s1026" w14:anchorId="4568FC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">
              <v:rect id="Rectangle 68798" style="position:absolute;left:12407;top:3824;width:489;height:197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v:textbox inset="0,0,0,0">
                  <w:txbxContent>
                    <w:p w:rsidR="0003306F" w:rsidP="00B140BF" w:rsidRDefault="0003306F" w14:paraId="29D6B04F" w14:textId="77777777">
                      <w:r>
                        <w:rPr>
                          <w:rFonts w:ascii="Georgia" w:hAnsi="Georgia" w:eastAsia="Georgia" w:cs="Georgia"/>
                        </w:rPr>
                        <w:t xml:space="preserve"> </w:t>
                      </w:r>
                    </w:p>
                  </w:txbxContent>
                </v:textbox>
              </v:rect>
              <v:rect id="Rectangle 68799" style="position:absolute;left:23716;top:4103;width:2636;height:1481;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v:textbox inset="0,0,0,0">
                  <w:txbxContent>
                    <w:p w:rsidR="0003306F" w:rsidP="00B140BF" w:rsidRDefault="0003306F" w14:paraId="6232C6F5" w14:textId="77777777">
                      <w:r>
                        <w:rPr>
                          <w:rFonts w:eastAsia="Verdana"/>
                          <w:b/>
                          <w:color w:val="C00000"/>
                        </w:rPr>
                        <w:t>&lt;&lt;</w:t>
                      </w:r>
                    </w:p>
                  </w:txbxContent>
                </v:textbox>
              </v:rect>
              <v:rect id="Rectangle 68800" style="position:absolute;left:26078;top:4012;width:14975;height:1376;visibility:visible;mso-wrap-style:square;v-text-anchor:top" href="#TableofContents_Ramesh" o:spid="_x0000_s1029" o:button="t"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">
                <v:fill o:detectmouseclick="t"/>
                <v:textbox inset="0,0,0,0">
                  <w:txbxContent>
                    <w:p w:rsidRPr="006611F8" w:rsidR="0003306F" w:rsidP="00B140BF" w:rsidRDefault="0003306F" w14:paraId="25F64FF1" w14:textId="52267CDB">
                      <w:r w:rsidRPr="006611F8">
                        <w:rPr>
                          <w:rFonts w:eastAsia="Verdana"/>
                          <w:b/>
                          <w:color w:val="C00000"/>
                        </w:rPr>
                        <w:t xml:space="preserve"> </w:t>
                      </w:r>
                      <w:hyperlink w:history="1" w:anchor="TableofContents_3">
                        <w:r w:rsidRPr="00A42D58">
                          <w:rPr>
                            <w:rStyle w:val="Hyperlink"/>
                            <w:rFonts w:eastAsia="Verdana"/>
                            <w:b/>
                          </w:rPr>
                          <w:t>Table of Contents</w:t>
                        </w:r>
                      </w:hyperlink>
                      <w:r w:rsidRPr="006611F8">
                        <w:rPr>
                          <w:rFonts w:eastAsia="Verdana"/>
                          <w:b/>
                          <w:color w:val="C00000"/>
                        </w:rPr>
                        <w:t xml:space="preserve"> </w:t>
                      </w:r>
                    </w:p>
                  </w:txbxContent>
                </v:textbox>
              </v:rect>
              <v:rect id="Rectangle 68801" style="position:absolute;left:38170;top:4103;width:2614;height:148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v:textbox inset="0,0,0,0">
                  <w:txbxContent>
                    <w:p w:rsidR="0003306F" w:rsidP="00B140BF" w:rsidRDefault="0003306F" w14:paraId="194FCEAB" w14:textId="77777777">
                      <w:r>
                        <w:rPr>
                          <w:rFonts w:eastAsia="Verdana"/>
                          <w:b/>
                          <w:color w:val="C00000"/>
                        </w:rPr>
                        <w:t>&gt;&gt;</w:t>
                      </w:r>
                    </w:p>
                  </w:txbxContent>
                </v:textbox>
              </v:rect>
              <v:rect id="Rectangle 68803" style="position:absolute;left:60454;top:3417;width:3147;height:16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v:textbox inset="0,0,0,0">
                  <w:txbxContent>
                    <w:p w:rsidR="0003306F" w:rsidP="00B140BF" w:rsidRDefault="0003306F" w14:paraId="3D3D22A9"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v:textbox>
              </v:rect>
              <v:rect id="Rectangle 68804" style="position:absolute;left:56446;top:3832;width:467;height:18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v:textbox inset="0,0,0,0">
                  <w:txbxContent>
                    <w:p w:rsidR="0003306F" w:rsidP="00B140BF" w:rsidRDefault="0003306F" w14:paraId="0A6959E7" w14:textId="77777777">
                      <w:r>
                        <w:rPr>
                          <w:rFonts w:ascii="Arial" w:hAnsi="Arial" w:eastAsia="Arial" w:cs="Arial"/>
                        </w:rPr>
                        <w:t xml:space="preserve"> </w:t>
                      </w:r>
                    </w:p>
                  </w:txbxContent>
                </v:textbox>
              </v:rect>
              <v:rect id="Rectangle 68805" style="position:absolute;left:63400;top:3417;width:1865;height:18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v:textbox inset="0,0,0,0">
                  <w:txbxContent>
                    <w:p w:rsidR="0003306F" w:rsidP="00B140BF" w:rsidRDefault="0003306F" w14:paraId="0D2F78B1" w14:textId="77777777">
                      <w:r>
                        <w:rPr>
                          <w:rFonts w:ascii="Arial" w:hAnsi="Arial" w:eastAsia="Arial" w:cs="Arial"/>
                        </w:rPr>
                        <w:t xml:space="preserve">of  </w:t>
                      </w:r>
                    </w:p>
                  </w:txbxContent>
                </v:textbox>
              </v:rect>
              <v:rect id="Rectangle 68806" style="position:absolute;left:65063;top:3417;width:3349;height:206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v:textbox inset="0,0,0,0">
                  <w:txbxContent>
                    <w:p w:rsidR="0003306F" w:rsidP="00B140BF" w:rsidRDefault="0003306F" w14:paraId="0AEF07FC"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v:textbox>
              </v:rect>
              <v:rect id="Rectangle 68807" style="position:absolute;left:59631;top:3916;width:449;height:1819;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v:textbox inset="0,0,0,0">
                  <w:txbxContent>
                    <w:p w:rsidR="0003306F" w:rsidP="00B140BF" w:rsidRDefault="0003306F" w14:paraId="100C5B58" w14:textId="77777777">
                      <w:r>
                        <w:rPr>
                          <w:rFonts w:ascii="Georgia" w:hAnsi="Georgia" w:eastAsia="Georgia" w:cs="Georgia"/>
                        </w:rPr>
                        <w:t xml:space="preserve"> </w:t>
                      </w:r>
                    </w:p>
                  </w:txbxContent>
                </v:textbox>
              </v:rect>
              <v:shape id="Shape 74131" style="position:absolute;top:5388;width:69616;height:92;visibility:visible;mso-wrap-style:square;v-text-anchor:top" coordsize="6961632,9144" o:spid="_x0000_s1036" fillcolor="black" stroked="f" strokeweight="0" path="m,l696163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v:stroke miterlimit="83231f" joinstyle="miter"/>
                <v:path textboxrect="0,0,6961632,9144" arrowok="t" o:connecttype="custom" o:connectlocs="0,0;696,0;696,1;0,1;0,0" o:connectangles="0,0,0,0,0"/>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2"/>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vrNXW41+pBhOzN" int2:id="DTCOFW96">
      <int2:state int2:value="Rejected" int2:type="AugLoop_Text_Critique"/>
    </int2:textHash>
    <int2:textHash int2:hashCode="Z6llBvx1ZZzm1B" int2:id="K3pZDRTV">
      <int2:state int2:value="Rejected" int2:type="AugLoop_Text_Critique"/>
    </int2:textHash>
    <int2:textHash int2:hashCode="RlI/SYCJ7mjCgR" int2:id="VhluEyBc">
      <int2:state int2:value="Rejected" int2:type="AugLoop_Text_Critique"/>
    </int2:textHash>
    <int2:textHash int2:hashCode="AJkm2ANic+5E2R" int2:id="VoLvaFvc">
      <int2:state int2:value="Rejected" int2:type="AugLoop_Text_Critique"/>
    </int2:textHash>
    <int2:textHash int2:hashCode="49zMq6d3gBg+bE" int2:id="lP4BuMGc">
      <int2:state int2:value="Rejected" int2:type="AugLoop_Text_Critique"/>
    </int2:textHash>
    <int2:textHash int2:hashCode="qnt3w7DggY1VpT" int2:id="sx02hp5M">
      <int2:state int2:value="Rejected" int2:type="AugLoop_Text_Critique"/>
    </int2:textHash>
    <int2:textHash int2:hashCode="BrG33WyI8DR044" int2:id="wwHA34e8">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D738D"/>
    <w:multiLevelType w:val="multilevel"/>
    <w:tmpl w:val="595A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C50D61"/>
    <w:multiLevelType w:val="multilevel"/>
    <w:tmpl w:val="D7463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2ED8987"/>
    <w:multiLevelType w:val="hybridMultilevel"/>
    <w:tmpl w:val="60BC9680"/>
    <w:lvl w:ilvl="0" w:tplc="5052BA78">
      <w:start w:val="1"/>
      <w:numFmt w:val="bullet"/>
      <w:lvlText w:val=""/>
      <w:lvlJc w:val="left"/>
      <w:pPr>
        <w:ind w:left="720" w:hanging="360"/>
      </w:pPr>
      <w:rPr>
        <w:rFonts w:ascii="Symbol" w:hAnsi="Symbol" w:hint="default"/>
      </w:rPr>
    </w:lvl>
    <w:lvl w:ilvl="1" w:tplc="1C0E9DC2">
      <w:start w:val="1"/>
      <w:numFmt w:val="bullet"/>
      <w:lvlText w:val="o"/>
      <w:lvlJc w:val="left"/>
      <w:pPr>
        <w:ind w:left="1440" w:hanging="360"/>
      </w:pPr>
      <w:rPr>
        <w:rFonts w:ascii="Courier New" w:hAnsi="Courier New" w:hint="default"/>
      </w:rPr>
    </w:lvl>
    <w:lvl w:ilvl="2" w:tplc="9AB2099A">
      <w:start w:val="1"/>
      <w:numFmt w:val="bullet"/>
      <w:lvlText w:val=""/>
      <w:lvlJc w:val="left"/>
      <w:pPr>
        <w:ind w:left="2160" w:hanging="360"/>
      </w:pPr>
      <w:rPr>
        <w:rFonts w:ascii="Wingdings" w:hAnsi="Wingdings" w:hint="default"/>
      </w:rPr>
    </w:lvl>
    <w:lvl w:ilvl="3" w:tplc="C570018E">
      <w:start w:val="1"/>
      <w:numFmt w:val="bullet"/>
      <w:lvlText w:val=""/>
      <w:lvlJc w:val="left"/>
      <w:pPr>
        <w:ind w:left="2880" w:hanging="360"/>
      </w:pPr>
      <w:rPr>
        <w:rFonts w:ascii="Symbol" w:hAnsi="Symbol" w:hint="default"/>
      </w:rPr>
    </w:lvl>
    <w:lvl w:ilvl="4" w:tplc="F1A29BEC">
      <w:start w:val="1"/>
      <w:numFmt w:val="bullet"/>
      <w:lvlText w:val="o"/>
      <w:lvlJc w:val="left"/>
      <w:pPr>
        <w:ind w:left="3600" w:hanging="360"/>
      </w:pPr>
      <w:rPr>
        <w:rFonts w:ascii="Courier New" w:hAnsi="Courier New" w:hint="default"/>
      </w:rPr>
    </w:lvl>
    <w:lvl w:ilvl="5" w:tplc="52866CF2">
      <w:start w:val="1"/>
      <w:numFmt w:val="bullet"/>
      <w:lvlText w:val=""/>
      <w:lvlJc w:val="left"/>
      <w:pPr>
        <w:ind w:left="4320" w:hanging="360"/>
      </w:pPr>
      <w:rPr>
        <w:rFonts w:ascii="Wingdings" w:hAnsi="Wingdings" w:hint="default"/>
      </w:rPr>
    </w:lvl>
    <w:lvl w:ilvl="6" w:tplc="E03E3B34">
      <w:start w:val="1"/>
      <w:numFmt w:val="bullet"/>
      <w:lvlText w:val=""/>
      <w:lvlJc w:val="left"/>
      <w:pPr>
        <w:ind w:left="5040" w:hanging="360"/>
      </w:pPr>
      <w:rPr>
        <w:rFonts w:ascii="Symbol" w:hAnsi="Symbol" w:hint="default"/>
      </w:rPr>
    </w:lvl>
    <w:lvl w:ilvl="7" w:tplc="C21C64CC">
      <w:start w:val="1"/>
      <w:numFmt w:val="bullet"/>
      <w:lvlText w:val="o"/>
      <w:lvlJc w:val="left"/>
      <w:pPr>
        <w:ind w:left="5760" w:hanging="360"/>
      </w:pPr>
      <w:rPr>
        <w:rFonts w:ascii="Courier New" w:hAnsi="Courier New" w:hint="default"/>
      </w:rPr>
    </w:lvl>
    <w:lvl w:ilvl="8" w:tplc="54F81E4A">
      <w:start w:val="1"/>
      <w:numFmt w:val="bullet"/>
      <w:lvlText w:val=""/>
      <w:lvlJc w:val="left"/>
      <w:pPr>
        <w:ind w:left="6480" w:hanging="360"/>
      </w:pPr>
      <w:rPr>
        <w:rFonts w:ascii="Wingdings" w:hAnsi="Wingdings" w:hint="default"/>
      </w:rPr>
    </w:lvl>
  </w:abstractNum>
  <w:abstractNum w:abstractNumId="4" w15:restartNumberingAfterBreak="0">
    <w:nsid w:val="03296E6C"/>
    <w:multiLevelType w:val="multilevel"/>
    <w:tmpl w:val="D90E7BA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3854163"/>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41F52F3"/>
    <w:multiLevelType w:val="multilevel"/>
    <w:tmpl w:val="EF229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5584283"/>
    <w:multiLevelType w:val="multilevel"/>
    <w:tmpl w:val="C0ECA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61805DC"/>
    <w:multiLevelType w:val="multilevel"/>
    <w:tmpl w:val="DD406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6476EF2"/>
    <w:multiLevelType w:val="multilevel"/>
    <w:tmpl w:val="F9D624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0" w15:restartNumberingAfterBreak="0">
    <w:nsid w:val="0680078E"/>
    <w:multiLevelType w:val="multilevel"/>
    <w:tmpl w:val="295ACDC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70925B8"/>
    <w:multiLevelType w:val="multilevel"/>
    <w:tmpl w:val="5F40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809750A"/>
    <w:multiLevelType w:val="multilevel"/>
    <w:tmpl w:val="9A8678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3" w15:restartNumberingAfterBreak="0">
    <w:nsid w:val="09204F97"/>
    <w:multiLevelType w:val="multilevel"/>
    <w:tmpl w:val="135E7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9B21649"/>
    <w:multiLevelType w:val="multilevel"/>
    <w:tmpl w:val="3834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B0784AF"/>
    <w:multiLevelType w:val="hybridMultilevel"/>
    <w:tmpl w:val="308E2CB6"/>
    <w:lvl w:ilvl="0" w:tplc="90B4D28E">
      <w:start w:val="1"/>
      <w:numFmt w:val="bullet"/>
      <w:lvlText w:val="·"/>
      <w:lvlJc w:val="left"/>
      <w:pPr>
        <w:ind w:left="720" w:hanging="360"/>
      </w:pPr>
      <w:rPr>
        <w:rFonts w:ascii="Symbol" w:hAnsi="Symbol" w:hint="default"/>
      </w:rPr>
    </w:lvl>
    <w:lvl w:ilvl="1" w:tplc="25A827E2">
      <w:start w:val="1"/>
      <w:numFmt w:val="bullet"/>
      <w:lvlText w:val="o"/>
      <w:lvlJc w:val="left"/>
      <w:pPr>
        <w:ind w:left="1440" w:hanging="360"/>
      </w:pPr>
      <w:rPr>
        <w:rFonts w:ascii="Courier New" w:hAnsi="Courier New" w:hint="default"/>
      </w:rPr>
    </w:lvl>
    <w:lvl w:ilvl="2" w:tplc="88A004E2">
      <w:start w:val="1"/>
      <w:numFmt w:val="bullet"/>
      <w:lvlText w:val=""/>
      <w:lvlJc w:val="left"/>
      <w:pPr>
        <w:ind w:left="2160" w:hanging="360"/>
      </w:pPr>
      <w:rPr>
        <w:rFonts w:ascii="Wingdings" w:hAnsi="Wingdings" w:hint="default"/>
      </w:rPr>
    </w:lvl>
    <w:lvl w:ilvl="3" w:tplc="AFACFF5C">
      <w:start w:val="1"/>
      <w:numFmt w:val="bullet"/>
      <w:lvlText w:val=""/>
      <w:lvlJc w:val="left"/>
      <w:pPr>
        <w:ind w:left="2880" w:hanging="360"/>
      </w:pPr>
      <w:rPr>
        <w:rFonts w:ascii="Symbol" w:hAnsi="Symbol" w:hint="default"/>
      </w:rPr>
    </w:lvl>
    <w:lvl w:ilvl="4" w:tplc="0BA28752">
      <w:start w:val="1"/>
      <w:numFmt w:val="bullet"/>
      <w:lvlText w:val="o"/>
      <w:lvlJc w:val="left"/>
      <w:pPr>
        <w:ind w:left="3600" w:hanging="360"/>
      </w:pPr>
      <w:rPr>
        <w:rFonts w:ascii="Courier New" w:hAnsi="Courier New" w:hint="default"/>
      </w:rPr>
    </w:lvl>
    <w:lvl w:ilvl="5" w:tplc="E6422D20">
      <w:start w:val="1"/>
      <w:numFmt w:val="bullet"/>
      <w:lvlText w:val=""/>
      <w:lvlJc w:val="left"/>
      <w:pPr>
        <w:ind w:left="4320" w:hanging="360"/>
      </w:pPr>
      <w:rPr>
        <w:rFonts w:ascii="Wingdings" w:hAnsi="Wingdings" w:hint="default"/>
      </w:rPr>
    </w:lvl>
    <w:lvl w:ilvl="6" w:tplc="6C58DCE0">
      <w:start w:val="1"/>
      <w:numFmt w:val="bullet"/>
      <w:lvlText w:val=""/>
      <w:lvlJc w:val="left"/>
      <w:pPr>
        <w:ind w:left="5040" w:hanging="360"/>
      </w:pPr>
      <w:rPr>
        <w:rFonts w:ascii="Symbol" w:hAnsi="Symbol" w:hint="default"/>
      </w:rPr>
    </w:lvl>
    <w:lvl w:ilvl="7" w:tplc="FA16E0AE">
      <w:start w:val="1"/>
      <w:numFmt w:val="bullet"/>
      <w:lvlText w:val="o"/>
      <w:lvlJc w:val="left"/>
      <w:pPr>
        <w:ind w:left="5760" w:hanging="360"/>
      </w:pPr>
      <w:rPr>
        <w:rFonts w:ascii="Courier New" w:hAnsi="Courier New" w:hint="default"/>
      </w:rPr>
    </w:lvl>
    <w:lvl w:ilvl="8" w:tplc="1516685E">
      <w:start w:val="1"/>
      <w:numFmt w:val="bullet"/>
      <w:lvlText w:val=""/>
      <w:lvlJc w:val="left"/>
      <w:pPr>
        <w:ind w:left="6480" w:hanging="360"/>
      </w:pPr>
      <w:rPr>
        <w:rFonts w:ascii="Wingdings" w:hAnsi="Wingdings" w:hint="default"/>
      </w:rPr>
    </w:lvl>
  </w:abstractNum>
  <w:abstractNum w:abstractNumId="16" w15:restartNumberingAfterBreak="0">
    <w:nsid w:val="0B277FF1"/>
    <w:multiLevelType w:val="multilevel"/>
    <w:tmpl w:val="0E647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B33520A"/>
    <w:multiLevelType w:val="multilevel"/>
    <w:tmpl w:val="2CAE99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B770D77"/>
    <w:multiLevelType w:val="multilevel"/>
    <w:tmpl w:val="89F4C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CC752CE"/>
    <w:multiLevelType w:val="multilevel"/>
    <w:tmpl w:val="D2664B7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CEF6C55"/>
    <w:multiLevelType w:val="multilevel"/>
    <w:tmpl w:val="A5821A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D6748C5"/>
    <w:multiLevelType w:val="multilevel"/>
    <w:tmpl w:val="FAA8B6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DB63B49"/>
    <w:multiLevelType w:val="multilevel"/>
    <w:tmpl w:val="339C4B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E68623A"/>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E806549"/>
    <w:multiLevelType w:val="multilevel"/>
    <w:tmpl w:val="CB88C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F0909B6"/>
    <w:multiLevelType w:val="multilevel"/>
    <w:tmpl w:val="71403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0F4E4E4C"/>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F5970AD"/>
    <w:multiLevelType w:val="multilevel"/>
    <w:tmpl w:val="E670D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F821B9E"/>
    <w:multiLevelType w:val="multilevel"/>
    <w:tmpl w:val="45DEB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FF3B0A9"/>
    <w:multiLevelType w:val="hybridMultilevel"/>
    <w:tmpl w:val="DC4E14A8"/>
    <w:lvl w:ilvl="0" w:tplc="CDAA7282">
      <w:start w:val="1"/>
      <w:numFmt w:val="bullet"/>
      <w:lvlText w:val="·"/>
      <w:lvlJc w:val="left"/>
      <w:pPr>
        <w:ind w:left="720" w:hanging="360"/>
      </w:pPr>
      <w:rPr>
        <w:rFonts w:ascii="Symbol" w:hAnsi="Symbol" w:hint="default"/>
      </w:rPr>
    </w:lvl>
    <w:lvl w:ilvl="1" w:tplc="4924467E">
      <w:start w:val="1"/>
      <w:numFmt w:val="bullet"/>
      <w:lvlText w:val="o"/>
      <w:lvlJc w:val="left"/>
      <w:pPr>
        <w:ind w:left="1440" w:hanging="360"/>
      </w:pPr>
      <w:rPr>
        <w:rFonts w:ascii="Courier New" w:hAnsi="Courier New" w:hint="default"/>
      </w:rPr>
    </w:lvl>
    <w:lvl w:ilvl="2" w:tplc="AD56445C">
      <w:start w:val="1"/>
      <w:numFmt w:val="bullet"/>
      <w:lvlText w:val=""/>
      <w:lvlJc w:val="left"/>
      <w:pPr>
        <w:ind w:left="2160" w:hanging="360"/>
      </w:pPr>
      <w:rPr>
        <w:rFonts w:ascii="Wingdings" w:hAnsi="Wingdings" w:hint="default"/>
      </w:rPr>
    </w:lvl>
    <w:lvl w:ilvl="3" w:tplc="DB10A59E">
      <w:start w:val="1"/>
      <w:numFmt w:val="bullet"/>
      <w:lvlText w:val=""/>
      <w:lvlJc w:val="left"/>
      <w:pPr>
        <w:ind w:left="2880" w:hanging="360"/>
      </w:pPr>
      <w:rPr>
        <w:rFonts w:ascii="Symbol" w:hAnsi="Symbol" w:hint="default"/>
      </w:rPr>
    </w:lvl>
    <w:lvl w:ilvl="4" w:tplc="28243FE8">
      <w:start w:val="1"/>
      <w:numFmt w:val="bullet"/>
      <w:lvlText w:val="o"/>
      <w:lvlJc w:val="left"/>
      <w:pPr>
        <w:ind w:left="3600" w:hanging="360"/>
      </w:pPr>
      <w:rPr>
        <w:rFonts w:ascii="Courier New" w:hAnsi="Courier New" w:hint="default"/>
      </w:rPr>
    </w:lvl>
    <w:lvl w:ilvl="5" w:tplc="00BA5F28">
      <w:start w:val="1"/>
      <w:numFmt w:val="bullet"/>
      <w:lvlText w:val=""/>
      <w:lvlJc w:val="left"/>
      <w:pPr>
        <w:ind w:left="4320" w:hanging="360"/>
      </w:pPr>
      <w:rPr>
        <w:rFonts w:ascii="Wingdings" w:hAnsi="Wingdings" w:hint="default"/>
      </w:rPr>
    </w:lvl>
    <w:lvl w:ilvl="6" w:tplc="1BE47E38">
      <w:start w:val="1"/>
      <w:numFmt w:val="bullet"/>
      <w:lvlText w:val=""/>
      <w:lvlJc w:val="left"/>
      <w:pPr>
        <w:ind w:left="5040" w:hanging="360"/>
      </w:pPr>
      <w:rPr>
        <w:rFonts w:ascii="Symbol" w:hAnsi="Symbol" w:hint="default"/>
      </w:rPr>
    </w:lvl>
    <w:lvl w:ilvl="7" w:tplc="96E8DD26">
      <w:start w:val="1"/>
      <w:numFmt w:val="bullet"/>
      <w:lvlText w:val="o"/>
      <w:lvlJc w:val="left"/>
      <w:pPr>
        <w:ind w:left="5760" w:hanging="360"/>
      </w:pPr>
      <w:rPr>
        <w:rFonts w:ascii="Courier New" w:hAnsi="Courier New" w:hint="default"/>
      </w:rPr>
    </w:lvl>
    <w:lvl w:ilvl="8" w:tplc="B1FEC8CC">
      <w:start w:val="1"/>
      <w:numFmt w:val="bullet"/>
      <w:lvlText w:val=""/>
      <w:lvlJc w:val="left"/>
      <w:pPr>
        <w:ind w:left="6480" w:hanging="360"/>
      </w:pPr>
      <w:rPr>
        <w:rFonts w:ascii="Wingdings" w:hAnsi="Wingdings" w:hint="default"/>
      </w:rPr>
    </w:lvl>
  </w:abstractNum>
  <w:abstractNum w:abstractNumId="31" w15:restartNumberingAfterBreak="0">
    <w:nsid w:val="103162CC"/>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0CC0F20"/>
    <w:multiLevelType w:val="multilevel"/>
    <w:tmpl w:val="D70A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1342921"/>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19375D3"/>
    <w:multiLevelType w:val="multilevel"/>
    <w:tmpl w:val="FE5E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19775C5"/>
    <w:multiLevelType w:val="multilevel"/>
    <w:tmpl w:val="BACE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25D1A65"/>
    <w:multiLevelType w:val="hybridMultilevel"/>
    <w:tmpl w:val="96F49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2DF27C0"/>
    <w:multiLevelType w:val="multilevel"/>
    <w:tmpl w:val="F9304ED0"/>
    <w:lvl w:ilvl="0">
      <w:start w:val="1"/>
      <w:numFmt w:val="bullet"/>
      <w:lvlText w:val=""/>
      <w:lvlJc w:val="left"/>
      <w:pPr>
        <w:tabs>
          <w:tab w:val="num" w:pos="720"/>
        </w:tabs>
        <w:ind w:left="720" w:hanging="360"/>
      </w:pPr>
      <w:rPr>
        <w:rFonts w:ascii="Symbol" w:hAnsi="Symbol" w:hint="default"/>
        <w:sz w:val="20"/>
      </w:rPr>
    </w:lvl>
    <w:lvl w:ilvl="1">
      <w:start w:val="128"/>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30D7B53"/>
    <w:multiLevelType w:val="multilevel"/>
    <w:tmpl w:val="00B0C32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35A10F6"/>
    <w:multiLevelType w:val="multilevel"/>
    <w:tmpl w:val="B606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3CB1851"/>
    <w:multiLevelType w:val="multilevel"/>
    <w:tmpl w:val="3308391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41" w15:restartNumberingAfterBreak="0">
    <w:nsid w:val="1459CA1C"/>
    <w:multiLevelType w:val="hybridMultilevel"/>
    <w:tmpl w:val="699858D4"/>
    <w:lvl w:ilvl="0" w:tplc="4AC866CA">
      <w:start w:val="1"/>
      <w:numFmt w:val="bullet"/>
      <w:lvlText w:val="·"/>
      <w:lvlJc w:val="left"/>
      <w:pPr>
        <w:ind w:left="720" w:hanging="360"/>
      </w:pPr>
      <w:rPr>
        <w:rFonts w:ascii="Symbol" w:hAnsi="Symbol" w:hint="default"/>
      </w:rPr>
    </w:lvl>
    <w:lvl w:ilvl="1" w:tplc="BC0A66A0">
      <w:start w:val="1"/>
      <w:numFmt w:val="bullet"/>
      <w:lvlText w:val="o"/>
      <w:lvlJc w:val="left"/>
      <w:pPr>
        <w:ind w:left="1440" w:hanging="360"/>
      </w:pPr>
      <w:rPr>
        <w:rFonts w:ascii="Courier New" w:hAnsi="Courier New" w:hint="default"/>
      </w:rPr>
    </w:lvl>
    <w:lvl w:ilvl="2" w:tplc="689CCA9E">
      <w:start w:val="1"/>
      <w:numFmt w:val="bullet"/>
      <w:lvlText w:val=""/>
      <w:lvlJc w:val="left"/>
      <w:pPr>
        <w:ind w:left="2160" w:hanging="360"/>
      </w:pPr>
      <w:rPr>
        <w:rFonts w:ascii="Wingdings" w:hAnsi="Wingdings" w:hint="default"/>
      </w:rPr>
    </w:lvl>
    <w:lvl w:ilvl="3" w:tplc="BB6CB9A8">
      <w:start w:val="1"/>
      <w:numFmt w:val="bullet"/>
      <w:lvlText w:val=""/>
      <w:lvlJc w:val="left"/>
      <w:pPr>
        <w:ind w:left="2880" w:hanging="360"/>
      </w:pPr>
      <w:rPr>
        <w:rFonts w:ascii="Symbol" w:hAnsi="Symbol" w:hint="default"/>
      </w:rPr>
    </w:lvl>
    <w:lvl w:ilvl="4" w:tplc="D45EC90A">
      <w:start w:val="1"/>
      <w:numFmt w:val="bullet"/>
      <w:lvlText w:val="o"/>
      <w:lvlJc w:val="left"/>
      <w:pPr>
        <w:ind w:left="3600" w:hanging="360"/>
      </w:pPr>
      <w:rPr>
        <w:rFonts w:ascii="Courier New" w:hAnsi="Courier New" w:hint="default"/>
      </w:rPr>
    </w:lvl>
    <w:lvl w:ilvl="5" w:tplc="FBB014AC">
      <w:start w:val="1"/>
      <w:numFmt w:val="bullet"/>
      <w:lvlText w:val=""/>
      <w:lvlJc w:val="left"/>
      <w:pPr>
        <w:ind w:left="4320" w:hanging="360"/>
      </w:pPr>
      <w:rPr>
        <w:rFonts w:ascii="Wingdings" w:hAnsi="Wingdings" w:hint="default"/>
      </w:rPr>
    </w:lvl>
    <w:lvl w:ilvl="6" w:tplc="8EF01254">
      <w:start w:val="1"/>
      <w:numFmt w:val="bullet"/>
      <w:lvlText w:val=""/>
      <w:lvlJc w:val="left"/>
      <w:pPr>
        <w:ind w:left="5040" w:hanging="360"/>
      </w:pPr>
      <w:rPr>
        <w:rFonts w:ascii="Symbol" w:hAnsi="Symbol" w:hint="default"/>
      </w:rPr>
    </w:lvl>
    <w:lvl w:ilvl="7" w:tplc="82F0BB60">
      <w:start w:val="1"/>
      <w:numFmt w:val="bullet"/>
      <w:lvlText w:val="o"/>
      <w:lvlJc w:val="left"/>
      <w:pPr>
        <w:ind w:left="5760" w:hanging="360"/>
      </w:pPr>
      <w:rPr>
        <w:rFonts w:ascii="Courier New" w:hAnsi="Courier New" w:hint="default"/>
      </w:rPr>
    </w:lvl>
    <w:lvl w:ilvl="8" w:tplc="068A5F30">
      <w:start w:val="1"/>
      <w:numFmt w:val="bullet"/>
      <w:lvlText w:val=""/>
      <w:lvlJc w:val="left"/>
      <w:pPr>
        <w:ind w:left="6480" w:hanging="360"/>
      </w:pPr>
      <w:rPr>
        <w:rFonts w:ascii="Wingdings" w:hAnsi="Wingdings" w:hint="default"/>
      </w:rPr>
    </w:lvl>
  </w:abstractNum>
  <w:abstractNum w:abstractNumId="42" w15:restartNumberingAfterBreak="0">
    <w:nsid w:val="152D18F5"/>
    <w:multiLevelType w:val="multilevel"/>
    <w:tmpl w:val="5FE0932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5657514"/>
    <w:multiLevelType w:val="multilevel"/>
    <w:tmpl w:val="84A8C9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6445A6D"/>
    <w:multiLevelType w:val="multilevel"/>
    <w:tmpl w:val="97DAF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652D1AF"/>
    <w:multiLevelType w:val="hybridMultilevel"/>
    <w:tmpl w:val="2B18928C"/>
    <w:lvl w:ilvl="0" w:tplc="B246C8EA">
      <w:start w:val="1"/>
      <w:numFmt w:val="bullet"/>
      <w:lvlText w:val=""/>
      <w:lvlJc w:val="left"/>
      <w:pPr>
        <w:ind w:left="720" w:hanging="360"/>
      </w:pPr>
      <w:rPr>
        <w:rFonts w:ascii="Symbol" w:hAnsi="Symbol" w:hint="default"/>
      </w:rPr>
    </w:lvl>
    <w:lvl w:ilvl="1" w:tplc="5296AFDC">
      <w:start w:val="1"/>
      <w:numFmt w:val="bullet"/>
      <w:lvlText w:val="o"/>
      <w:lvlJc w:val="left"/>
      <w:pPr>
        <w:ind w:left="1440" w:hanging="360"/>
      </w:pPr>
      <w:rPr>
        <w:rFonts w:ascii="Courier New" w:hAnsi="Courier New" w:hint="default"/>
      </w:rPr>
    </w:lvl>
    <w:lvl w:ilvl="2" w:tplc="392CCBE2">
      <w:start w:val="1"/>
      <w:numFmt w:val="bullet"/>
      <w:lvlText w:val=""/>
      <w:lvlJc w:val="left"/>
      <w:pPr>
        <w:ind w:left="2160" w:hanging="360"/>
      </w:pPr>
      <w:rPr>
        <w:rFonts w:ascii="Wingdings" w:hAnsi="Wingdings" w:hint="default"/>
      </w:rPr>
    </w:lvl>
    <w:lvl w:ilvl="3" w:tplc="17BAB390">
      <w:start w:val="1"/>
      <w:numFmt w:val="bullet"/>
      <w:lvlText w:val=""/>
      <w:lvlJc w:val="left"/>
      <w:pPr>
        <w:ind w:left="2880" w:hanging="360"/>
      </w:pPr>
      <w:rPr>
        <w:rFonts w:ascii="Symbol" w:hAnsi="Symbol" w:hint="default"/>
      </w:rPr>
    </w:lvl>
    <w:lvl w:ilvl="4" w:tplc="29E0FB2C">
      <w:start w:val="1"/>
      <w:numFmt w:val="bullet"/>
      <w:lvlText w:val="o"/>
      <w:lvlJc w:val="left"/>
      <w:pPr>
        <w:ind w:left="3600" w:hanging="360"/>
      </w:pPr>
      <w:rPr>
        <w:rFonts w:ascii="Courier New" w:hAnsi="Courier New" w:hint="default"/>
      </w:rPr>
    </w:lvl>
    <w:lvl w:ilvl="5" w:tplc="8EA62070">
      <w:start w:val="1"/>
      <w:numFmt w:val="bullet"/>
      <w:lvlText w:val=""/>
      <w:lvlJc w:val="left"/>
      <w:pPr>
        <w:ind w:left="4320" w:hanging="360"/>
      </w:pPr>
      <w:rPr>
        <w:rFonts w:ascii="Wingdings" w:hAnsi="Wingdings" w:hint="default"/>
      </w:rPr>
    </w:lvl>
    <w:lvl w:ilvl="6" w:tplc="C5C6C000">
      <w:start w:val="1"/>
      <w:numFmt w:val="bullet"/>
      <w:lvlText w:val=""/>
      <w:lvlJc w:val="left"/>
      <w:pPr>
        <w:ind w:left="5040" w:hanging="360"/>
      </w:pPr>
      <w:rPr>
        <w:rFonts w:ascii="Symbol" w:hAnsi="Symbol" w:hint="default"/>
      </w:rPr>
    </w:lvl>
    <w:lvl w:ilvl="7" w:tplc="6C381F50">
      <w:start w:val="1"/>
      <w:numFmt w:val="bullet"/>
      <w:lvlText w:val="o"/>
      <w:lvlJc w:val="left"/>
      <w:pPr>
        <w:ind w:left="5760" w:hanging="360"/>
      </w:pPr>
      <w:rPr>
        <w:rFonts w:ascii="Courier New" w:hAnsi="Courier New" w:hint="default"/>
      </w:rPr>
    </w:lvl>
    <w:lvl w:ilvl="8" w:tplc="B1A6BCE2">
      <w:start w:val="1"/>
      <w:numFmt w:val="bullet"/>
      <w:lvlText w:val=""/>
      <w:lvlJc w:val="left"/>
      <w:pPr>
        <w:ind w:left="6480" w:hanging="360"/>
      </w:pPr>
      <w:rPr>
        <w:rFonts w:ascii="Wingdings" w:hAnsi="Wingdings" w:hint="default"/>
      </w:rPr>
    </w:lvl>
  </w:abstractNum>
  <w:abstractNum w:abstractNumId="46" w15:restartNumberingAfterBreak="0">
    <w:nsid w:val="16AB49D1"/>
    <w:multiLevelType w:val="multilevel"/>
    <w:tmpl w:val="554CD87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6FD1B5E"/>
    <w:multiLevelType w:val="multilevel"/>
    <w:tmpl w:val="564E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72C21E2"/>
    <w:multiLevelType w:val="multilevel"/>
    <w:tmpl w:val="24CAA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7A973E1"/>
    <w:multiLevelType w:val="multilevel"/>
    <w:tmpl w:val="8990C4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7BC4827"/>
    <w:multiLevelType w:val="multilevel"/>
    <w:tmpl w:val="AD926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83D0BD9"/>
    <w:multiLevelType w:val="multilevel"/>
    <w:tmpl w:val="6024C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8564672"/>
    <w:multiLevelType w:val="multilevel"/>
    <w:tmpl w:val="9A5EA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8A065F2"/>
    <w:multiLevelType w:val="multilevel"/>
    <w:tmpl w:val="80325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18D27184"/>
    <w:multiLevelType w:val="multilevel"/>
    <w:tmpl w:val="59AE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18DA848E"/>
    <w:multiLevelType w:val="hybridMultilevel"/>
    <w:tmpl w:val="989054B4"/>
    <w:lvl w:ilvl="0" w:tplc="0CCE9314">
      <w:start w:val="1"/>
      <w:numFmt w:val="decimal"/>
      <w:lvlText w:val="%1."/>
      <w:lvlJc w:val="left"/>
      <w:pPr>
        <w:ind w:left="720" w:hanging="360"/>
      </w:pPr>
      <w:rPr>
        <w:rFonts w:ascii="Verdana" w:hAnsi="Verdana" w:hint="default"/>
      </w:rPr>
    </w:lvl>
    <w:lvl w:ilvl="1" w:tplc="CD90AF52">
      <w:start w:val="1"/>
      <w:numFmt w:val="decimal"/>
      <w:lvlText w:val="%2."/>
      <w:lvlJc w:val="left"/>
      <w:pPr>
        <w:ind w:left="1440" w:hanging="360"/>
      </w:pPr>
    </w:lvl>
    <w:lvl w:ilvl="2" w:tplc="49F6F2BA">
      <w:start w:val="1"/>
      <w:numFmt w:val="lowerRoman"/>
      <w:lvlText w:val="%3."/>
      <w:lvlJc w:val="right"/>
      <w:pPr>
        <w:ind w:left="2160" w:hanging="180"/>
      </w:pPr>
    </w:lvl>
    <w:lvl w:ilvl="3" w:tplc="92B0E3AE">
      <w:start w:val="1"/>
      <w:numFmt w:val="decimal"/>
      <w:lvlText w:val="%4."/>
      <w:lvlJc w:val="left"/>
      <w:pPr>
        <w:ind w:left="2880" w:hanging="360"/>
      </w:pPr>
    </w:lvl>
    <w:lvl w:ilvl="4" w:tplc="08308F18">
      <w:start w:val="1"/>
      <w:numFmt w:val="lowerLetter"/>
      <w:lvlText w:val="%5."/>
      <w:lvlJc w:val="left"/>
      <w:pPr>
        <w:ind w:left="3600" w:hanging="360"/>
      </w:pPr>
    </w:lvl>
    <w:lvl w:ilvl="5" w:tplc="1A2EBEEC">
      <w:start w:val="1"/>
      <w:numFmt w:val="lowerRoman"/>
      <w:lvlText w:val="%6."/>
      <w:lvlJc w:val="right"/>
      <w:pPr>
        <w:ind w:left="4320" w:hanging="180"/>
      </w:pPr>
    </w:lvl>
    <w:lvl w:ilvl="6" w:tplc="EE7CD4CA">
      <w:start w:val="1"/>
      <w:numFmt w:val="decimal"/>
      <w:lvlText w:val="%7."/>
      <w:lvlJc w:val="left"/>
      <w:pPr>
        <w:ind w:left="5040" w:hanging="360"/>
      </w:pPr>
    </w:lvl>
    <w:lvl w:ilvl="7" w:tplc="F31C2E0C">
      <w:start w:val="1"/>
      <w:numFmt w:val="lowerLetter"/>
      <w:lvlText w:val="%8."/>
      <w:lvlJc w:val="left"/>
      <w:pPr>
        <w:ind w:left="5760" w:hanging="360"/>
      </w:pPr>
    </w:lvl>
    <w:lvl w:ilvl="8" w:tplc="078027F0">
      <w:start w:val="1"/>
      <w:numFmt w:val="lowerRoman"/>
      <w:lvlText w:val="%9."/>
      <w:lvlJc w:val="right"/>
      <w:pPr>
        <w:ind w:left="6480" w:hanging="180"/>
      </w:pPr>
    </w:lvl>
  </w:abstractNum>
  <w:abstractNum w:abstractNumId="56" w15:restartNumberingAfterBreak="0">
    <w:nsid w:val="190B775F"/>
    <w:multiLevelType w:val="multilevel"/>
    <w:tmpl w:val="1F9606BA"/>
    <w:lvl w:ilvl="0">
      <w:start w:val="1"/>
      <w:numFmt w:val="bullet"/>
      <w:lvlText w:val=""/>
      <w:lvlJc w:val="left"/>
      <w:pPr>
        <w:tabs>
          <w:tab w:val="num" w:pos="720"/>
        </w:tabs>
        <w:ind w:left="720" w:hanging="360"/>
      </w:pPr>
      <w:rPr>
        <w:rFonts w:ascii="Symbol" w:hAnsi="Symbol" w:hint="default"/>
        <w:sz w:val="20"/>
      </w:rPr>
    </w:lvl>
    <w:lvl w:ilvl="1">
      <w:start w:val="111"/>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996531F"/>
    <w:multiLevelType w:val="multilevel"/>
    <w:tmpl w:val="17AEC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A2110C0"/>
    <w:multiLevelType w:val="multilevel"/>
    <w:tmpl w:val="9BBA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AB254E3"/>
    <w:multiLevelType w:val="hybridMultilevel"/>
    <w:tmpl w:val="873ED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ABD6DE4"/>
    <w:multiLevelType w:val="multilevel"/>
    <w:tmpl w:val="0F0822B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B5F43C1"/>
    <w:multiLevelType w:val="multilevel"/>
    <w:tmpl w:val="E87EF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C925581"/>
    <w:multiLevelType w:val="multilevel"/>
    <w:tmpl w:val="118C91F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63" w15:restartNumberingAfterBreak="0">
    <w:nsid w:val="1D02080A"/>
    <w:multiLevelType w:val="multilevel"/>
    <w:tmpl w:val="4CD6F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1D0D39C4"/>
    <w:multiLevelType w:val="multilevel"/>
    <w:tmpl w:val="9FEE1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1D9FE433"/>
    <w:multiLevelType w:val="hybridMultilevel"/>
    <w:tmpl w:val="96D28D78"/>
    <w:lvl w:ilvl="0" w:tplc="C1D6BFBA">
      <w:start w:val="1"/>
      <w:numFmt w:val="lowerLetter"/>
      <w:lvlText w:val="%1."/>
      <w:lvlJc w:val="left"/>
      <w:pPr>
        <w:ind w:left="720" w:hanging="360"/>
      </w:pPr>
    </w:lvl>
    <w:lvl w:ilvl="1" w:tplc="D414B082">
      <w:start w:val="1"/>
      <w:numFmt w:val="lowerLetter"/>
      <w:lvlText w:val="%2."/>
      <w:lvlJc w:val="left"/>
      <w:pPr>
        <w:ind w:left="1440" w:hanging="360"/>
      </w:pPr>
    </w:lvl>
    <w:lvl w:ilvl="2" w:tplc="E752F98E">
      <w:start w:val="1"/>
      <w:numFmt w:val="lowerRoman"/>
      <w:lvlText w:val="%3."/>
      <w:lvlJc w:val="right"/>
      <w:pPr>
        <w:ind w:left="2160" w:hanging="180"/>
      </w:pPr>
    </w:lvl>
    <w:lvl w:ilvl="3" w:tplc="460A3DA2">
      <w:start w:val="1"/>
      <w:numFmt w:val="decimal"/>
      <w:lvlText w:val="%4."/>
      <w:lvlJc w:val="left"/>
      <w:pPr>
        <w:ind w:left="2880" w:hanging="360"/>
      </w:pPr>
    </w:lvl>
    <w:lvl w:ilvl="4" w:tplc="E9F4D7CC">
      <w:start w:val="1"/>
      <w:numFmt w:val="lowerLetter"/>
      <w:lvlText w:val="%5."/>
      <w:lvlJc w:val="left"/>
      <w:pPr>
        <w:ind w:left="3600" w:hanging="360"/>
      </w:pPr>
    </w:lvl>
    <w:lvl w:ilvl="5" w:tplc="68FC1700">
      <w:start w:val="1"/>
      <w:numFmt w:val="lowerRoman"/>
      <w:lvlText w:val="%6."/>
      <w:lvlJc w:val="right"/>
      <w:pPr>
        <w:ind w:left="4320" w:hanging="180"/>
      </w:pPr>
    </w:lvl>
    <w:lvl w:ilvl="6" w:tplc="C8BC8618">
      <w:start w:val="1"/>
      <w:numFmt w:val="decimal"/>
      <w:lvlText w:val="%7."/>
      <w:lvlJc w:val="left"/>
      <w:pPr>
        <w:ind w:left="5040" w:hanging="360"/>
      </w:pPr>
    </w:lvl>
    <w:lvl w:ilvl="7" w:tplc="E7A6501A">
      <w:start w:val="1"/>
      <w:numFmt w:val="lowerLetter"/>
      <w:lvlText w:val="%8."/>
      <w:lvlJc w:val="left"/>
      <w:pPr>
        <w:ind w:left="5760" w:hanging="360"/>
      </w:pPr>
    </w:lvl>
    <w:lvl w:ilvl="8" w:tplc="61D46D24">
      <w:start w:val="1"/>
      <w:numFmt w:val="lowerRoman"/>
      <w:lvlText w:val="%9."/>
      <w:lvlJc w:val="right"/>
      <w:pPr>
        <w:ind w:left="6480" w:hanging="180"/>
      </w:pPr>
    </w:lvl>
  </w:abstractNum>
  <w:abstractNum w:abstractNumId="66" w15:restartNumberingAfterBreak="0">
    <w:nsid w:val="1DDCF08F"/>
    <w:multiLevelType w:val="hybridMultilevel"/>
    <w:tmpl w:val="FFFFFFFF"/>
    <w:lvl w:ilvl="0" w:tplc="AFC815BE">
      <w:start w:val="1"/>
      <w:numFmt w:val="decimal"/>
      <w:lvlText w:val="%1."/>
      <w:lvlJc w:val="left"/>
      <w:pPr>
        <w:ind w:left="720" w:hanging="360"/>
      </w:pPr>
      <w:rPr>
        <w:rFonts w:ascii="Verdana" w:hAnsi="Verdana" w:hint="default"/>
      </w:rPr>
    </w:lvl>
    <w:lvl w:ilvl="1" w:tplc="6F44F078">
      <w:start w:val="1"/>
      <w:numFmt w:val="lowerLetter"/>
      <w:lvlText w:val="%2."/>
      <w:lvlJc w:val="left"/>
      <w:pPr>
        <w:ind w:left="1440" w:hanging="360"/>
      </w:pPr>
    </w:lvl>
    <w:lvl w:ilvl="2" w:tplc="D0389108">
      <w:start w:val="1"/>
      <w:numFmt w:val="lowerRoman"/>
      <w:lvlText w:val="%3."/>
      <w:lvlJc w:val="right"/>
      <w:pPr>
        <w:ind w:left="2160" w:hanging="180"/>
      </w:pPr>
    </w:lvl>
    <w:lvl w:ilvl="3" w:tplc="77C4262A">
      <w:start w:val="1"/>
      <w:numFmt w:val="decimal"/>
      <w:lvlText w:val="%4."/>
      <w:lvlJc w:val="left"/>
      <w:pPr>
        <w:ind w:left="2880" w:hanging="360"/>
      </w:pPr>
    </w:lvl>
    <w:lvl w:ilvl="4" w:tplc="834A4458">
      <w:start w:val="1"/>
      <w:numFmt w:val="lowerLetter"/>
      <w:lvlText w:val="%5."/>
      <w:lvlJc w:val="left"/>
      <w:pPr>
        <w:ind w:left="3600" w:hanging="360"/>
      </w:pPr>
    </w:lvl>
    <w:lvl w:ilvl="5" w:tplc="5D865A4C">
      <w:start w:val="1"/>
      <w:numFmt w:val="lowerRoman"/>
      <w:lvlText w:val="%6."/>
      <w:lvlJc w:val="right"/>
      <w:pPr>
        <w:ind w:left="4320" w:hanging="180"/>
      </w:pPr>
    </w:lvl>
    <w:lvl w:ilvl="6" w:tplc="7E305EEA">
      <w:start w:val="1"/>
      <w:numFmt w:val="decimal"/>
      <w:lvlText w:val="%7."/>
      <w:lvlJc w:val="left"/>
      <w:pPr>
        <w:ind w:left="5040" w:hanging="360"/>
      </w:pPr>
    </w:lvl>
    <w:lvl w:ilvl="7" w:tplc="91447464">
      <w:start w:val="1"/>
      <w:numFmt w:val="lowerLetter"/>
      <w:lvlText w:val="%8."/>
      <w:lvlJc w:val="left"/>
      <w:pPr>
        <w:ind w:left="5760" w:hanging="360"/>
      </w:pPr>
    </w:lvl>
    <w:lvl w:ilvl="8" w:tplc="9C2498D8">
      <w:start w:val="1"/>
      <w:numFmt w:val="lowerRoman"/>
      <w:lvlText w:val="%9."/>
      <w:lvlJc w:val="right"/>
      <w:pPr>
        <w:ind w:left="6480" w:hanging="180"/>
      </w:pPr>
    </w:lvl>
  </w:abstractNum>
  <w:abstractNum w:abstractNumId="67" w15:restartNumberingAfterBreak="0">
    <w:nsid w:val="1DFD3738"/>
    <w:multiLevelType w:val="multilevel"/>
    <w:tmpl w:val="4B48887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68" w15:restartNumberingAfterBreak="0">
    <w:nsid w:val="1E137E06"/>
    <w:multiLevelType w:val="multilevel"/>
    <w:tmpl w:val="09100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E14108E"/>
    <w:multiLevelType w:val="multilevel"/>
    <w:tmpl w:val="9C0AA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EBC461B"/>
    <w:multiLevelType w:val="multilevel"/>
    <w:tmpl w:val="6E5632B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71" w15:restartNumberingAfterBreak="0">
    <w:nsid w:val="1F5D6D8D"/>
    <w:multiLevelType w:val="multilevel"/>
    <w:tmpl w:val="07FA43D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1F84354E"/>
    <w:multiLevelType w:val="multilevel"/>
    <w:tmpl w:val="6382D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F872668"/>
    <w:multiLevelType w:val="multilevel"/>
    <w:tmpl w:val="5746A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FA11168"/>
    <w:multiLevelType w:val="multilevel"/>
    <w:tmpl w:val="C7941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FFB0811"/>
    <w:multiLevelType w:val="multilevel"/>
    <w:tmpl w:val="607CD3A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00B0483"/>
    <w:multiLevelType w:val="multilevel"/>
    <w:tmpl w:val="7B421CD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0A33785"/>
    <w:multiLevelType w:val="multilevel"/>
    <w:tmpl w:val="4758796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20D42533"/>
    <w:multiLevelType w:val="hybridMultilevel"/>
    <w:tmpl w:val="0188419C"/>
    <w:lvl w:ilvl="0" w:tplc="40090001">
      <w:start w:val="1"/>
      <w:numFmt w:val="bullet"/>
      <w:lvlText w:val=""/>
      <w:lvlJc w:val="left"/>
      <w:pPr>
        <w:ind w:left="720" w:hanging="360"/>
      </w:pPr>
      <w:rPr>
        <w:rFonts w:ascii="Symbol" w:hAnsi="Symbol" w:hint="default"/>
      </w:rPr>
    </w:lvl>
    <w:lvl w:ilvl="1" w:tplc="40090001">
      <w:start w:val="1"/>
      <w:numFmt w:val="bullet"/>
      <w:lvlText w:val=""/>
      <w:lvlJc w:val="left"/>
      <w:pPr>
        <w:ind w:left="1440" w:hanging="360"/>
      </w:pPr>
      <w:rPr>
        <w:rFonts w:ascii="Symbol" w:hAnsi="Symbo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9" w15:restartNumberingAfterBreak="0">
    <w:nsid w:val="21A0D1F3"/>
    <w:multiLevelType w:val="hybridMultilevel"/>
    <w:tmpl w:val="FFFFFFFF"/>
    <w:lvl w:ilvl="0" w:tplc="81226018">
      <w:start w:val="1"/>
      <w:numFmt w:val="decimal"/>
      <w:lvlText w:val="%1."/>
      <w:lvlJc w:val="left"/>
      <w:pPr>
        <w:ind w:left="720" w:hanging="360"/>
      </w:pPr>
      <w:rPr>
        <w:rFonts w:ascii="Verdana" w:hAnsi="Verdana" w:hint="default"/>
      </w:rPr>
    </w:lvl>
    <w:lvl w:ilvl="1" w:tplc="D292E1CC">
      <w:start w:val="1"/>
      <w:numFmt w:val="lowerLetter"/>
      <w:lvlText w:val="%2."/>
      <w:lvlJc w:val="left"/>
      <w:pPr>
        <w:ind w:left="1440" w:hanging="360"/>
      </w:pPr>
    </w:lvl>
    <w:lvl w:ilvl="2" w:tplc="EA042084">
      <w:start w:val="1"/>
      <w:numFmt w:val="lowerRoman"/>
      <w:lvlText w:val="%3."/>
      <w:lvlJc w:val="right"/>
      <w:pPr>
        <w:ind w:left="2160" w:hanging="180"/>
      </w:pPr>
    </w:lvl>
    <w:lvl w:ilvl="3" w:tplc="DCE611B2">
      <w:start w:val="1"/>
      <w:numFmt w:val="decimal"/>
      <w:lvlText w:val="%4."/>
      <w:lvlJc w:val="left"/>
      <w:pPr>
        <w:ind w:left="2880" w:hanging="360"/>
      </w:pPr>
    </w:lvl>
    <w:lvl w:ilvl="4" w:tplc="3698E3EA">
      <w:start w:val="1"/>
      <w:numFmt w:val="lowerLetter"/>
      <w:lvlText w:val="%5."/>
      <w:lvlJc w:val="left"/>
      <w:pPr>
        <w:ind w:left="3600" w:hanging="360"/>
      </w:pPr>
    </w:lvl>
    <w:lvl w:ilvl="5" w:tplc="0D5CF28E">
      <w:start w:val="1"/>
      <w:numFmt w:val="lowerRoman"/>
      <w:lvlText w:val="%6."/>
      <w:lvlJc w:val="right"/>
      <w:pPr>
        <w:ind w:left="4320" w:hanging="180"/>
      </w:pPr>
    </w:lvl>
    <w:lvl w:ilvl="6" w:tplc="F2A07D80">
      <w:start w:val="1"/>
      <w:numFmt w:val="decimal"/>
      <w:lvlText w:val="%7."/>
      <w:lvlJc w:val="left"/>
      <w:pPr>
        <w:ind w:left="5040" w:hanging="360"/>
      </w:pPr>
    </w:lvl>
    <w:lvl w:ilvl="7" w:tplc="394CAC24">
      <w:start w:val="1"/>
      <w:numFmt w:val="lowerLetter"/>
      <w:lvlText w:val="%8."/>
      <w:lvlJc w:val="left"/>
      <w:pPr>
        <w:ind w:left="5760" w:hanging="360"/>
      </w:pPr>
    </w:lvl>
    <w:lvl w:ilvl="8" w:tplc="83C6E1E4">
      <w:start w:val="1"/>
      <w:numFmt w:val="lowerRoman"/>
      <w:lvlText w:val="%9."/>
      <w:lvlJc w:val="right"/>
      <w:pPr>
        <w:ind w:left="6480" w:hanging="180"/>
      </w:pPr>
    </w:lvl>
  </w:abstractNum>
  <w:abstractNum w:abstractNumId="80" w15:restartNumberingAfterBreak="0">
    <w:nsid w:val="21BF5D21"/>
    <w:multiLevelType w:val="hybridMultilevel"/>
    <w:tmpl w:val="E168DF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21C7E0A9"/>
    <w:multiLevelType w:val="hybridMultilevel"/>
    <w:tmpl w:val="3DAEB24C"/>
    <w:lvl w:ilvl="0" w:tplc="A648C0DA">
      <w:start w:val="1"/>
      <w:numFmt w:val="bullet"/>
      <w:lvlText w:val="·"/>
      <w:lvlJc w:val="left"/>
      <w:pPr>
        <w:ind w:left="720" w:hanging="360"/>
      </w:pPr>
      <w:rPr>
        <w:rFonts w:ascii="Symbol" w:hAnsi="Symbol" w:hint="default"/>
      </w:rPr>
    </w:lvl>
    <w:lvl w:ilvl="1" w:tplc="DCE83C80">
      <w:start w:val="1"/>
      <w:numFmt w:val="bullet"/>
      <w:lvlText w:val="o"/>
      <w:lvlJc w:val="left"/>
      <w:pPr>
        <w:ind w:left="1440" w:hanging="360"/>
      </w:pPr>
      <w:rPr>
        <w:rFonts w:ascii="Courier New" w:hAnsi="Courier New" w:hint="default"/>
      </w:rPr>
    </w:lvl>
    <w:lvl w:ilvl="2" w:tplc="66C89C7E">
      <w:start w:val="1"/>
      <w:numFmt w:val="bullet"/>
      <w:lvlText w:val=""/>
      <w:lvlJc w:val="left"/>
      <w:pPr>
        <w:ind w:left="2160" w:hanging="360"/>
      </w:pPr>
      <w:rPr>
        <w:rFonts w:ascii="Wingdings" w:hAnsi="Wingdings" w:hint="default"/>
      </w:rPr>
    </w:lvl>
    <w:lvl w:ilvl="3" w:tplc="F82A1CEC">
      <w:start w:val="1"/>
      <w:numFmt w:val="bullet"/>
      <w:lvlText w:val=""/>
      <w:lvlJc w:val="left"/>
      <w:pPr>
        <w:ind w:left="2880" w:hanging="360"/>
      </w:pPr>
      <w:rPr>
        <w:rFonts w:ascii="Symbol" w:hAnsi="Symbol" w:hint="default"/>
      </w:rPr>
    </w:lvl>
    <w:lvl w:ilvl="4" w:tplc="D81EADEA">
      <w:start w:val="1"/>
      <w:numFmt w:val="bullet"/>
      <w:lvlText w:val="o"/>
      <w:lvlJc w:val="left"/>
      <w:pPr>
        <w:ind w:left="3600" w:hanging="360"/>
      </w:pPr>
      <w:rPr>
        <w:rFonts w:ascii="Courier New" w:hAnsi="Courier New" w:hint="default"/>
      </w:rPr>
    </w:lvl>
    <w:lvl w:ilvl="5" w:tplc="5EF8BA06">
      <w:start w:val="1"/>
      <w:numFmt w:val="bullet"/>
      <w:lvlText w:val=""/>
      <w:lvlJc w:val="left"/>
      <w:pPr>
        <w:ind w:left="4320" w:hanging="360"/>
      </w:pPr>
      <w:rPr>
        <w:rFonts w:ascii="Wingdings" w:hAnsi="Wingdings" w:hint="default"/>
      </w:rPr>
    </w:lvl>
    <w:lvl w:ilvl="6" w:tplc="01CC2D5C">
      <w:start w:val="1"/>
      <w:numFmt w:val="bullet"/>
      <w:lvlText w:val=""/>
      <w:lvlJc w:val="left"/>
      <w:pPr>
        <w:ind w:left="5040" w:hanging="360"/>
      </w:pPr>
      <w:rPr>
        <w:rFonts w:ascii="Symbol" w:hAnsi="Symbol" w:hint="default"/>
      </w:rPr>
    </w:lvl>
    <w:lvl w:ilvl="7" w:tplc="6EBCBA36">
      <w:start w:val="1"/>
      <w:numFmt w:val="bullet"/>
      <w:lvlText w:val="o"/>
      <w:lvlJc w:val="left"/>
      <w:pPr>
        <w:ind w:left="5760" w:hanging="360"/>
      </w:pPr>
      <w:rPr>
        <w:rFonts w:ascii="Courier New" w:hAnsi="Courier New" w:hint="default"/>
      </w:rPr>
    </w:lvl>
    <w:lvl w:ilvl="8" w:tplc="28CEE568">
      <w:start w:val="1"/>
      <w:numFmt w:val="bullet"/>
      <w:lvlText w:val=""/>
      <w:lvlJc w:val="left"/>
      <w:pPr>
        <w:ind w:left="6480" w:hanging="360"/>
      </w:pPr>
      <w:rPr>
        <w:rFonts w:ascii="Wingdings" w:hAnsi="Wingdings" w:hint="default"/>
      </w:rPr>
    </w:lvl>
  </w:abstractNum>
  <w:abstractNum w:abstractNumId="82" w15:restartNumberingAfterBreak="0">
    <w:nsid w:val="21EA367D"/>
    <w:multiLevelType w:val="multilevel"/>
    <w:tmpl w:val="4B903CF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83" w15:restartNumberingAfterBreak="0">
    <w:nsid w:val="22D163B5"/>
    <w:multiLevelType w:val="multilevel"/>
    <w:tmpl w:val="DE146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24B27997"/>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24E81C1A"/>
    <w:multiLevelType w:val="multilevel"/>
    <w:tmpl w:val="703A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6181094"/>
    <w:multiLevelType w:val="multilevel"/>
    <w:tmpl w:val="3C168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65A0C33"/>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267C0E8F"/>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26E4233F"/>
    <w:multiLevelType w:val="multilevel"/>
    <w:tmpl w:val="D9F66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2723117B"/>
    <w:multiLevelType w:val="multilevel"/>
    <w:tmpl w:val="801C4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278F5B58"/>
    <w:multiLevelType w:val="multilevel"/>
    <w:tmpl w:val="0582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295E3E4D"/>
    <w:multiLevelType w:val="multilevel"/>
    <w:tmpl w:val="AEA4638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97A7049"/>
    <w:multiLevelType w:val="multilevel"/>
    <w:tmpl w:val="C81EC2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A4E2610"/>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B74481B"/>
    <w:multiLevelType w:val="multilevel"/>
    <w:tmpl w:val="F7BA496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B8A13D2"/>
    <w:multiLevelType w:val="multilevel"/>
    <w:tmpl w:val="3E00F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2B8F5734"/>
    <w:multiLevelType w:val="hybridMultilevel"/>
    <w:tmpl w:val="59989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BB205C3"/>
    <w:multiLevelType w:val="multilevel"/>
    <w:tmpl w:val="8C68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2BD24E18"/>
    <w:multiLevelType w:val="multilevel"/>
    <w:tmpl w:val="88CED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2C420F09"/>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2D5B4564"/>
    <w:multiLevelType w:val="multilevel"/>
    <w:tmpl w:val="AFEA43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2DAF4547"/>
    <w:multiLevelType w:val="multilevel"/>
    <w:tmpl w:val="CFBA9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2DB70585"/>
    <w:multiLevelType w:val="multilevel"/>
    <w:tmpl w:val="B83A2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2DF134F9"/>
    <w:multiLevelType w:val="multilevel"/>
    <w:tmpl w:val="F3689F0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2DF30A41"/>
    <w:multiLevelType w:val="multilevel"/>
    <w:tmpl w:val="FEA21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2EA11778"/>
    <w:multiLevelType w:val="multilevel"/>
    <w:tmpl w:val="3DB48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2EC20323"/>
    <w:multiLevelType w:val="multilevel"/>
    <w:tmpl w:val="3870AB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2F0A431B"/>
    <w:multiLevelType w:val="hybridMultilevel"/>
    <w:tmpl w:val="35763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00C05E4"/>
    <w:multiLevelType w:val="multilevel"/>
    <w:tmpl w:val="62AA7D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30212DBE"/>
    <w:multiLevelType w:val="multilevel"/>
    <w:tmpl w:val="268E7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309D2D7E"/>
    <w:multiLevelType w:val="multilevel"/>
    <w:tmpl w:val="C9BE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313D39DF"/>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31A24A04"/>
    <w:multiLevelType w:val="multilevel"/>
    <w:tmpl w:val="873A27D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1EF1E10"/>
    <w:multiLevelType w:val="hybridMultilevel"/>
    <w:tmpl w:val="0F72CCA2"/>
    <w:lvl w:ilvl="0" w:tplc="EBC800E8">
      <w:start w:val="1"/>
      <w:numFmt w:val="bullet"/>
      <w:lvlText w:val="·"/>
      <w:lvlJc w:val="left"/>
      <w:pPr>
        <w:ind w:left="720" w:hanging="360"/>
      </w:pPr>
      <w:rPr>
        <w:rFonts w:ascii="Symbol" w:hAnsi="Symbol" w:hint="default"/>
      </w:rPr>
    </w:lvl>
    <w:lvl w:ilvl="1" w:tplc="35788316">
      <w:start w:val="1"/>
      <w:numFmt w:val="bullet"/>
      <w:lvlText w:val="o"/>
      <w:lvlJc w:val="left"/>
      <w:pPr>
        <w:ind w:left="1440" w:hanging="360"/>
      </w:pPr>
      <w:rPr>
        <w:rFonts w:ascii="Courier New" w:hAnsi="Courier New" w:hint="default"/>
      </w:rPr>
    </w:lvl>
    <w:lvl w:ilvl="2" w:tplc="68FE4F5E">
      <w:start w:val="1"/>
      <w:numFmt w:val="bullet"/>
      <w:lvlText w:val=""/>
      <w:lvlJc w:val="left"/>
      <w:pPr>
        <w:ind w:left="2160" w:hanging="360"/>
      </w:pPr>
      <w:rPr>
        <w:rFonts w:ascii="Wingdings" w:hAnsi="Wingdings" w:hint="default"/>
      </w:rPr>
    </w:lvl>
    <w:lvl w:ilvl="3" w:tplc="48D8F830">
      <w:start w:val="1"/>
      <w:numFmt w:val="bullet"/>
      <w:lvlText w:val=""/>
      <w:lvlJc w:val="left"/>
      <w:pPr>
        <w:ind w:left="2880" w:hanging="360"/>
      </w:pPr>
      <w:rPr>
        <w:rFonts w:ascii="Symbol" w:hAnsi="Symbol" w:hint="default"/>
      </w:rPr>
    </w:lvl>
    <w:lvl w:ilvl="4" w:tplc="10FA9B4A">
      <w:start w:val="1"/>
      <w:numFmt w:val="bullet"/>
      <w:lvlText w:val="o"/>
      <w:lvlJc w:val="left"/>
      <w:pPr>
        <w:ind w:left="3600" w:hanging="360"/>
      </w:pPr>
      <w:rPr>
        <w:rFonts w:ascii="Courier New" w:hAnsi="Courier New" w:hint="default"/>
      </w:rPr>
    </w:lvl>
    <w:lvl w:ilvl="5" w:tplc="EC9E1AA4">
      <w:start w:val="1"/>
      <w:numFmt w:val="bullet"/>
      <w:lvlText w:val=""/>
      <w:lvlJc w:val="left"/>
      <w:pPr>
        <w:ind w:left="4320" w:hanging="360"/>
      </w:pPr>
      <w:rPr>
        <w:rFonts w:ascii="Wingdings" w:hAnsi="Wingdings" w:hint="default"/>
      </w:rPr>
    </w:lvl>
    <w:lvl w:ilvl="6" w:tplc="4C909412">
      <w:start w:val="1"/>
      <w:numFmt w:val="bullet"/>
      <w:lvlText w:val=""/>
      <w:lvlJc w:val="left"/>
      <w:pPr>
        <w:ind w:left="5040" w:hanging="360"/>
      </w:pPr>
      <w:rPr>
        <w:rFonts w:ascii="Symbol" w:hAnsi="Symbol" w:hint="default"/>
      </w:rPr>
    </w:lvl>
    <w:lvl w:ilvl="7" w:tplc="E318A942">
      <w:start w:val="1"/>
      <w:numFmt w:val="bullet"/>
      <w:lvlText w:val="o"/>
      <w:lvlJc w:val="left"/>
      <w:pPr>
        <w:ind w:left="5760" w:hanging="360"/>
      </w:pPr>
      <w:rPr>
        <w:rFonts w:ascii="Courier New" w:hAnsi="Courier New" w:hint="default"/>
      </w:rPr>
    </w:lvl>
    <w:lvl w:ilvl="8" w:tplc="C714C564">
      <w:start w:val="1"/>
      <w:numFmt w:val="bullet"/>
      <w:lvlText w:val=""/>
      <w:lvlJc w:val="left"/>
      <w:pPr>
        <w:ind w:left="6480" w:hanging="360"/>
      </w:pPr>
      <w:rPr>
        <w:rFonts w:ascii="Wingdings" w:hAnsi="Wingdings" w:hint="default"/>
      </w:rPr>
    </w:lvl>
  </w:abstractNum>
  <w:abstractNum w:abstractNumId="116" w15:restartNumberingAfterBreak="0">
    <w:nsid w:val="32825B92"/>
    <w:multiLevelType w:val="multilevel"/>
    <w:tmpl w:val="6B82E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32DB3DC0"/>
    <w:multiLevelType w:val="multilevel"/>
    <w:tmpl w:val="3EE08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15:restartNumberingAfterBreak="0">
    <w:nsid w:val="33242CC6"/>
    <w:multiLevelType w:val="hybridMultilevel"/>
    <w:tmpl w:val="E640E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37B303E"/>
    <w:multiLevelType w:val="multilevel"/>
    <w:tmpl w:val="D66C6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33CFD85B"/>
    <w:multiLevelType w:val="hybridMultilevel"/>
    <w:tmpl w:val="B5CE4C9C"/>
    <w:lvl w:ilvl="0" w:tplc="58F4F90C">
      <w:start w:val="1"/>
      <w:numFmt w:val="bullet"/>
      <w:lvlText w:val=""/>
      <w:lvlJc w:val="left"/>
      <w:pPr>
        <w:ind w:left="720" w:hanging="360"/>
      </w:pPr>
      <w:rPr>
        <w:rFonts w:ascii="Symbol" w:hAnsi="Symbol" w:hint="default"/>
      </w:rPr>
    </w:lvl>
    <w:lvl w:ilvl="1" w:tplc="DFF205E6">
      <w:start w:val="1"/>
      <w:numFmt w:val="bullet"/>
      <w:lvlText w:val="o"/>
      <w:lvlJc w:val="left"/>
      <w:pPr>
        <w:ind w:left="1440" w:hanging="360"/>
      </w:pPr>
      <w:rPr>
        <w:rFonts w:ascii="Courier New" w:hAnsi="Courier New" w:hint="default"/>
      </w:rPr>
    </w:lvl>
    <w:lvl w:ilvl="2" w:tplc="BDC00708">
      <w:start w:val="1"/>
      <w:numFmt w:val="bullet"/>
      <w:lvlText w:val=""/>
      <w:lvlJc w:val="left"/>
      <w:pPr>
        <w:ind w:left="2160" w:hanging="360"/>
      </w:pPr>
      <w:rPr>
        <w:rFonts w:ascii="Wingdings" w:hAnsi="Wingdings" w:hint="default"/>
      </w:rPr>
    </w:lvl>
    <w:lvl w:ilvl="3" w:tplc="41F49C98">
      <w:start w:val="1"/>
      <w:numFmt w:val="bullet"/>
      <w:lvlText w:val=""/>
      <w:lvlJc w:val="left"/>
      <w:pPr>
        <w:ind w:left="2880" w:hanging="360"/>
      </w:pPr>
      <w:rPr>
        <w:rFonts w:ascii="Symbol" w:hAnsi="Symbol" w:hint="default"/>
      </w:rPr>
    </w:lvl>
    <w:lvl w:ilvl="4" w:tplc="05A86B32">
      <w:start w:val="1"/>
      <w:numFmt w:val="bullet"/>
      <w:lvlText w:val="o"/>
      <w:lvlJc w:val="left"/>
      <w:pPr>
        <w:ind w:left="3600" w:hanging="360"/>
      </w:pPr>
      <w:rPr>
        <w:rFonts w:ascii="Courier New" w:hAnsi="Courier New" w:hint="default"/>
      </w:rPr>
    </w:lvl>
    <w:lvl w:ilvl="5" w:tplc="C9C412E2">
      <w:start w:val="1"/>
      <w:numFmt w:val="bullet"/>
      <w:lvlText w:val=""/>
      <w:lvlJc w:val="left"/>
      <w:pPr>
        <w:ind w:left="4320" w:hanging="360"/>
      </w:pPr>
      <w:rPr>
        <w:rFonts w:ascii="Wingdings" w:hAnsi="Wingdings" w:hint="default"/>
      </w:rPr>
    </w:lvl>
    <w:lvl w:ilvl="6" w:tplc="F06E3878">
      <w:start w:val="1"/>
      <w:numFmt w:val="bullet"/>
      <w:lvlText w:val=""/>
      <w:lvlJc w:val="left"/>
      <w:pPr>
        <w:ind w:left="5040" w:hanging="360"/>
      </w:pPr>
      <w:rPr>
        <w:rFonts w:ascii="Symbol" w:hAnsi="Symbol" w:hint="default"/>
      </w:rPr>
    </w:lvl>
    <w:lvl w:ilvl="7" w:tplc="DBA60FC8">
      <w:start w:val="1"/>
      <w:numFmt w:val="bullet"/>
      <w:lvlText w:val="o"/>
      <w:lvlJc w:val="left"/>
      <w:pPr>
        <w:ind w:left="5760" w:hanging="360"/>
      </w:pPr>
      <w:rPr>
        <w:rFonts w:ascii="Courier New" w:hAnsi="Courier New" w:hint="default"/>
      </w:rPr>
    </w:lvl>
    <w:lvl w:ilvl="8" w:tplc="CA56D55A">
      <w:start w:val="1"/>
      <w:numFmt w:val="bullet"/>
      <w:lvlText w:val=""/>
      <w:lvlJc w:val="left"/>
      <w:pPr>
        <w:ind w:left="6480" w:hanging="360"/>
      </w:pPr>
      <w:rPr>
        <w:rFonts w:ascii="Wingdings" w:hAnsi="Wingdings" w:hint="default"/>
      </w:rPr>
    </w:lvl>
  </w:abstractNum>
  <w:abstractNum w:abstractNumId="122" w15:restartNumberingAfterBreak="0">
    <w:nsid w:val="349B623E"/>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35413B4C"/>
    <w:multiLevelType w:val="multilevel"/>
    <w:tmpl w:val="2BC0BFF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359B2EDD"/>
    <w:multiLevelType w:val="multilevel"/>
    <w:tmpl w:val="123E4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36226470"/>
    <w:multiLevelType w:val="multilevel"/>
    <w:tmpl w:val="DD16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37161092"/>
    <w:multiLevelType w:val="multilevel"/>
    <w:tmpl w:val="ECC87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377F4A90"/>
    <w:multiLevelType w:val="multilevel"/>
    <w:tmpl w:val="902A4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37D4790F"/>
    <w:multiLevelType w:val="multilevel"/>
    <w:tmpl w:val="E9309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38043B54"/>
    <w:multiLevelType w:val="multilevel"/>
    <w:tmpl w:val="95AED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389A33B3"/>
    <w:multiLevelType w:val="multilevel"/>
    <w:tmpl w:val="32100F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38BC3560"/>
    <w:multiLevelType w:val="multilevel"/>
    <w:tmpl w:val="BD62C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38CB117F"/>
    <w:multiLevelType w:val="multilevel"/>
    <w:tmpl w:val="B1C4313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38CF2323"/>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38E31FE4"/>
    <w:multiLevelType w:val="multilevel"/>
    <w:tmpl w:val="36E2F67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35" w15:restartNumberingAfterBreak="0">
    <w:nsid w:val="391C1D31"/>
    <w:multiLevelType w:val="multilevel"/>
    <w:tmpl w:val="20FE22C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396453E7"/>
    <w:multiLevelType w:val="hybridMultilevel"/>
    <w:tmpl w:val="FFFFFFFF"/>
    <w:lvl w:ilvl="0" w:tplc="1BF841F6">
      <w:start w:val="1"/>
      <w:numFmt w:val="decimal"/>
      <w:lvlText w:val="%1."/>
      <w:lvlJc w:val="left"/>
      <w:pPr>
        <w:ind w:left="720" w:hanging="360"/>
      </w:pPr>
    </w:lvl>
    <w:lvl w:ilvl="1" w:tplc="D3AAABA6">
      <w:start w:val="1"/>
      <w:numFmt w:val="lowerLetter"/>
      <w:lvlText w:val="a)"/>
      <w:lvlJc w:val="left"/>
      <w:pPr>
        <w:ind w:left="1440" w:hanging="360"/>
      </w:pPr>
      <w:rPr>
        <w:rFonts w:ascii="Verdana" w:hAnsi="Verdana" w:hint="default"/>
      </w:rPr>
    </w:lvl>
    <w:lvl w:ilvl="2" w:tplc="9CB4235E">
      <w:start w:val="1"/>
      <w:numFmt w:val="lowerRoman"/>
      <w:lvlText w:val="%3."/>
      <w:lvlJc w:val="right"/>
      <w:pPr>
        <w:ind w:left="2160" w:hanging="180"/>
      </w:pPr>
    </w:lvl>
    <w:lvl w:ilvl="3" w:tplc="47364312">
      <w:start w:val="1"/>
      <w:numFmt w:val="decimal"/>
      <w:lvlText w:val="%4."/>
      <w:lvlJc w:val="left"/>
      <w:pPr>
        <w:ind w:left="2880" w:hanging="360"/>
      </w:pPr>
    </w:lvl>
    <w:lvl w:ilvl="4" w:tplc="8A94BA24">
      <w:start w:val="1"/>
      <w:numFmt w:val="lowerLetter"/>
      <w:lvlText w:val="%5."/>
      <w:lvlJc w:val="left"/>
      <w:pPr>
        <w:ind w:left="3600" w:hanging="360"/>
      </w:pPr>
    </w:lvl>
    <w:lvl w:ilvl="5" w:tplc="887450C8">
      <w:start w:val="1"/>
      <w:numFmt w:val="lowerRoman"/>
      <w:lvlText w:val="%6."/>
      <w:lvlJc w:val="right"/>
      <w:pPr>
        <w:ind w:left="4320" w:hanging="180"/>
      </w:pPr>
    </w:lvl>
    <w:lvl w:ilvl="6" w:tplc="9E7A34E2">
      <w:start w:val="1"/>
      <w:numFmt w:val="decimal"/>
      <w:lvlText w:val="%7."/>
      <w:lvlJc w:val="left"/>
      <w:pPr>
        <w:ind w:left="5040" w:hanging="360"/>
      </w:pPr>
    </w:lvl>
    <w:lvl w:ilvl="7" w:tplc="3DE021F0">
      <w:start w:val="1"/>
      <w:numFmt w:val="lowerLetter"/>
      <w:lvlText w:val="%8."/>
      <w:lvlJc w:val="left"/>
      <w:pPr>
        <w:ind w:left="5760" w:hanging="360"/>
      </w:pPr>
    </w:lvl>
    <w:lvl w:ilvl="8" w:tplc="697E9FCE">
      <w:start w:val="1"/>
      <w:numFmt w:val="lowerRoman"/>
      <w:lvlText w:val="%9."/>
      <w:lvlJc w:val="right"/>
      <w:pPr>
        <w:ind w:left="6480" w:hanging="180"/>
      </w:pPr>
    </w:lvl>
  </w:abstractNum>
  <w:abstractNum w:abstractNumId="137" w15:restartNumberingAfterBreak="0">
    <w:nsid w:val="39664214"/>
    <w:multiLevelType w:val="multilevel"/>
    <w:tmpl w:val="522A8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3B1F4B75"/>
    <w:multiLevelType w:val="multilevel"/>
    <w:tmpl w:val="F774A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3C175EC4"/>
    <w:multiLevelType w:val="hybridMultilevel"/>
    <w:tmpl w:val="FFFFFFFF"/>
    <w:lvl w:ilvl="0" w:tplc="B6E4F778">
      <w:start w:val="1"/>
      <w:numFmt w:val="decimal"/>
      <w:lvlText w:val="%1."/>
      <w:lvlJc w:val="left"/>
      <w:pPr>
        <w:ind w:left="720" w:hanging="360"/>
      </w:pPr>
      <w:rPr>
        <w:rFonts w:ascii="Verdana" w:hAnsi="Verdana" w:hint="default"/>
      </w:rPr>
    </w:lvl>
    <w:lvl w:ilvl="1" w:tplc="6B866D22">
      <w:start w:val="1"/>
      <w:numFmt w:val="lowerLetter"/>
      <w:lvlText w:val="%2."/>
      <w:lvlJc w:val="left"/>
      <w:pPr>
        <w:ind w:left="1440" w:hanging="360"/>
      </w:pPr>
    </w:lvl>
    <w:lvl w:ilvl="2" w:tplc="53FC4FE2">
      <w:start w:val="1"/>
      <w:numFmt w:val="lowerRoman"/>
      <w:lvlText w:val="%3."/>
      <w:lvlJc w:val="right"/>
      <w:pPr>
        <w:ind w:left="2160" w:hanging="180"/>
      </w:pPr>
    </w:lvl>
    <w:lvl w:ilvl="3" w:tplc="0C1E464E">
      <w:start w:val="1"/>
      <w:numFmt w:val="decimal"/>
      <w:lvlText w:val="%4."/>
      <w:lvlJc w:val="left"/>
      <w:pPr>
        <w:ind w:left="2880" w:hanging="360"/>
      </w:pPr>
    </w:lvl>
    <w:lvl w:ilvl="4" w:tplc="A3C2D4EA">
      <w:start w:val="1"/>
      <w:numFmt w:val="lowerLetter"/>
      <w:lvlText w:val="%5."/>
      <w:lvlJc w:val="left"/>
      <w:pPr>
        <w:ind w:left="3600" w:hanging="360"/>
      </w:pPr>
    </w:lvl>
    <w:lvl w:ilvl="5" w:tplc="9AB6D00C">
      <w:start w:val="1"/>
      <w:numFmt w:val="lowerRoman"/>
      <w:lvlText w:val="%6."/>
      <w:lvlJc w:val="right"/>
      <w:pPr>
        <w:ind w:left="4320" w:hanging="180"/>
      </w:pPr>
    </w:lvl>
    <w:lvl w:ilvl="6" w:tplc="FB9E8C02">
      <w:start w:val="1"/>
      <w:numFmt w:val="decimal"/>
      <w:lvlText w:val="%7."/>
      <w:lvlJc w:val="left"/>
      <w:pPr>
        <w:ind w:left="5040" w:hanging="360"/>
      </w:pPr>
    </w:lvl>
    <w:lvl w:ilvl="7" w:tplc="A09CEEA2">
      <w:start w:val="1"/>
      <w:numFmt w:val="lowerLetter"/>
      <w:lvlText w:val="%8."/>
      <w:lvlJc w:val="left"/>
      <w:pPr>
        <w:ind w:left="5760" w:hanging="360"/>
      </w:pPr>
    </w:lvl>
    <w:lvl w:ilvl="8" w:tplc="3DCC4C52">
      <w:start w:val="1"/>
      <w:numFmt w:val="lowerRoman"/>
      <w:lvlText w:val="%9."/>
      <w:lvlJc w:val="right"/>
      <w:pPr>
        <w:ind w:left="6480" w:hanging="180"/>
      </w:pPr>
    </w:lvl>
  </w:abstractNum>
  <w:abstractNum w:abstractNumId="140" w15:restartNumberingAfterBreak="0">
    <w:nsid w:val="3C783273"/>
    <w:multiLevelType w:val="hybridMultilevel"/>
    <w:tmpl w:val="DC74F174"/>
    <w:lvl w:ilvl="0" w:tplc="962EE63C">
      <w:start w:val="1"/>
      <w:numFmt w:val="bullet"/>
      <w:lvlText w:val=""/>
      <w:lvlJc w:val="left"/>
      <w:pPr>
        <w:ind w:left="720" w:hanging="360"/>
      </w:pPr>
      <w:rPr>
        <w:rFonts w:ascii="Symbol" w:hAnsi="Symbol" w:hint="default"/>
      </w:rPr>
    </w:lvl>
    <w:lvl w:ilvl="1" w:tplc="2C02ADCC">
      <w:start w:val="1"/>
      <w:numFmt w:val="bullet"/>
      <w:lvlText w:val="o"/>
      <w:lvlJc w:val="left"/>
      <w:pPr>
        <w:ind w:left="1440" w:hanging="360"/>
      </w:pPr>
      <w:rPr>
        <w:rFonts w:ascii="Courier New" w:hAnsi="Courier New" w:hint="default"/>
      </w:rPr>
    </w:lvl>
    <w:lvl w:ilvl="2" w:tplc="D7F0A42E">
      <w:start w:val="1"/>
      <w:numFmt w:val="bullet"/>
      <w:lvlText w:val=""/>
      <w:lvlJc w:val="left"/>
      <w:pPr>
        <w:ind w:left="2160" w:hanging="360"/>
      </w:pPr>
      <w:rPr>
        <w:rFonts w:ascii="Wingdings" w:hAnsi="Wingdings" w:hint="default"/>
      </w:rPr>
    </w:lvl>
    <w:lvl w:ilvl="3" w:tplc="012A1FDA">
      <w:start w:val="1"/>
      <w:numFmt w:val="bullet"/>
      <w:lvlText w:val=""/>
      <w:lvlJc w:val="left"/>
      <w:pPr>
        <w:ind w:left="2880" w:hanging="360"/>
      </w:pPr>
      <w:rPr>
        <w:rFonts w:ascii="Symbol" w:hAnsi="Symbol" w:hint="default"/>
      </w:rPr>
    </w:lvl>
    <w:lvl w:ilvl="4" w:tplc="3190CADC">
      <w:start w:val="1"/>
      <w:numFmt w:val="bullet"/>
      <w:lvlText w:val="o"/>
      <w:lvlJc w:val="left"/>
      <w:pPr>
        <w:ind w:left="3600" w:hanging="360"/>
      </w:pPr>
      <w:rPr>
        <w:rFonts w:ascii="Courier New" w:hAnsi="Courier New" w:hint="default"/>
      </w:rPr>
    </w:lvl>
    <w:lvl w:ilvl="5" w:tplc="F0B607FA">
      <w:start w:val="1"/>
      <w:numFmt w:val="bullet"/>
      <w:lvlText w:val=""/>
      <w:lvlJc w:val="left"/>
      <w:pPr>
        <w:ind w:left="4320" w:hanging="360"/>
      </w:pPr>
      <w:rPr>
        <w:rFonts w:ascii="Wingdings" w:hAnsi="Wingdings" w:hint="default"/>
      </w:rPr>
    </w:lvl>
    <w:lvl w:ilvl="6" w:tplc="8048E3A6">
      <w:start w:val="1"/>
      <w:numFmt w:val="bullet"/>
      <w:lvlText w:val=""/>
      <w:lvlJc w:val="left"/>
      <w:pPr>
        <w:ind w:left="5040" w:hanging="360"/>
      </w:pPr>
      <w:rPr>
        <w:rFonts w:ascii="Symbol" w:hAnsi="Symbol" w:hint="default"/>
      </w:rPr>
    </w:lvl>
    <w:lvl w:ilvl="7" w:tplc="EA1A6D58">
      <w:start w:val="1"/>
      <w:numFmt w:val="bullet"/>
      <w:lvlText w:val="o"/>
      <w:lvlJc w:val="left"/>
      <w:pPr>
        <w:ind w:left="5760" w:hanging="360"/>
      </w:pPr>
      <w:rPr>
        <w:rFonts w:ascii="Courier New" w:hAnsi="Courier New" w:hint="default"/>
      </w:rPr>
    </w:lvl>
    <w:lvl w:ilvl="8" w:tplc="2FAE7F18">
      <w:start w:val="1"/>
      <w:numFmt w:val="bullet"/>
      <w:lvlText w:val=""/>
      <w:lvlJc w:val="left"/>
      <w:pPr>
        <w:ind w:left="6480" w:hanging="360"/>
      </w:pPr>
      <w:rPr>
        <w:rFonts w:ascii="Wingdings" w:hAnsi="Wingdings" w:hint="default"/>
      </w:rPr>
    </w:lvl>
  </w:abstractNum>
  <w:abstractNum w:abstractNumId="141" w15:restartNumberingAfterBreak="0">
    <w:nsid w:val="3C8573D3"/>
    <w:multiLevelType w:val="multilevel"/>
    <w:tmpl w:val="8B025C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3CA25F12"/>
    <w:multiLevelType w:val="multilevel"/>
    <w:tmpl w:val="235CE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3D0E7730"/>
    <w:multiLevelType w:val="multilevel"/>
    <w:tmpl w:val="5A0A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3D4719F6"/>
    <w:multiLevelType w:val="multilevel"/>
    <w:tmpl w:val="58182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3E200980"/>
    <w:multiLevelType w:val="multilevel"/>
    <w:tmpl w:val="31CCB41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46" w15:restartNumberingAfterBreak="0">
    <w:nsid w:val="3FC110BA"/>
    <w:multiLevelType w:val="multilevel"/>
    <w:tmpl w:val="D91E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401C2947"/>
    <w:multiLevelType w:val="hybridMultilevel"/>
    <w:tmpl w:val="264C78D0"/>
    <w:lvl w:ilvl="0" w:tplc="2878FB5E">
      <w:start w:val="1"/>
      <w:numFmt w:val="bullet"/>
      <w:lvlText w:val=""/>
      <w:lvlJc w:val="left"/>
      <w:pPr>
        <w:ind w:left="720" w:hanging="360"/>
      </w:pPr>
      <w:rPr>
        <w:rFonts w:ascii="Symbol" w:hAnsi="Symbol" w:hint="default"/>
      </w:rPr>
    </w:lvl>
    <w:lvl w:ilvl="1" w:tplc="071073B4">
      <w:start w:val="1"/>
      <w:numFmt w:val="bullet"/>
      <w:lvlText w:val="o"/>
      <w:lvlJc w:val="left"/>
      <w:pPr>
        <w:ind w:left="1440" w:hanging="360"/>
      </w:pPr>
      <w:rPr>
        <w:rFonts w:ascii="Courier New" w:hAnsi="Courier New" w:hint="default"/>
      </w:rPr>
    </w:lvl>
    <w:lvl w:ilvl="2" w:tplc="5DEC8184">
      <w:start w:val="1"/>
      <w:numFmt w:val="bullet"/>
      <w:lvlText w:val=""/>
      <w:lvlJc w:val="left"/>
      <w:pPr>
        <w:ind w:left="2160" w:hanging="360"/>
      </w:pPr>
      <w:rPr>
        <w:rFonts w:ascii="Wingdings" w:hAnsi="Wingdings" w:hint="default"/>
      </w:rPr>
    </w:lvl>
    <w:lvl w:ilvl="3" w:tplc="24C2689C">
      <w:start w:val="1"/>
      <w:numFmt w:val="bullet"/>
      <w:lvlText w:val=""/>
      <w:lvlJc w:val="left"/>
      <w:pPr>
        <w:ind w:left="2880" w:hanging="360"/>
      </w:pPr>
      <w:rPr>
        <w:rFonts w:ascii="Symbol" w:hAnsi="Symbol" w:hint="default"/>
      </w:rPr>
    </w:lvl>
    <w:lvl w:ilvl="4" w:tplc="92BCB24A">
      <w:start w:val="1"/>
      <w:numFmt w:val="bullet"/>
      <w:lvlText w:val="o"/>
      <w:lvlJc w:val="left"/>
      <w:pPr>
        <w:ind w:left="3600" w:hanging="360"/>
      </w:pPr>
      <w:rPr>
        <w:rFonts w:ascii="Courier New" w:hAnsi="Courier New" w:hint="default"/>
      </w:rPr>
    </w:lvl>
    <w:lvl w:ilvl="5" w:tplc="6F7A3CAE">
      <w:start w:val="1"/>
      <w:numFmt w:val="bullet"/>
      <w:lvlText w:val=""/>
      <w:lvlJc w:val="left"/>
      <w:pPr>
        <w:ind w:left="4320" w:hanging="360"/>
      </w:pPr>
      <w:rPr>
        <w:rFonts w:ascii="Wingdings" w:hAnsi="Wingdings" w:hint="default"/>
      </w:rPr>
    </w:lvl>
    <w:lvl w:ilvl="6" w:tplc="65CEF4EA">
      <w:start w:val="1"/>
      <w:numFmt w:val="bullet"/>
      <w:lvlText w:val=""/>
      <w:lvlJc w:val="left"/>
      <w:pPr>
        <w:ind w:left="5040" w:hanging="360"/>
      </w:pPr>
      <w:rPr>
        <w:rFonts w:ascii="Symbol" w:hAnsi="Symbol" w:hint="default"/>
      </w:rPr>
    </w:lvl>
    <w:lvl w:ilvl="7" w:tplc="4B1A976C">
      <w:start w:val="1"/>
      <w:numFmt w:val="bullet"/>
      <w:lvlText w:val="o"/>
      <w:lvlJc w:val="left"/>
      <w:pPr>
        <w:ind w:left="5760" w:hanging="360"/>
      </w:pPr>
      <w:rPr>
        <w:rFonts w:ascii="Courier New" w:hAnsi="Courier New" w:hint="default"/>
      </w:rPr>
    </w:lvl>
    <w:lvl w:ilvl="8" w:tplc="A52283B6">
      <w:start w:val="1"/>
      <w:numFmt w:val="bullet"/>
      <w:lvlText w:val=""/>
      <w:lvlJc w:val="left"/>
      <w:pPr>
        <w:ind w:left="6480" w:hanging="360"/>
      </w:pPr>
      <w:rPr>
        <w:rFonts w:ascii="Wingdings" w:hAnsi="Wingdings" w:hint="default"/>
      </w:rPr>
    </w:lvl>
  </w:abstractNum>
  <w:abstractNum w:abstractNumId="148" w15:restartNumberingAfterBreak="0">
    <w:nsid w:val="404E27A4"/>
    <w:multiLevelType w:val="multilevel"/>
    <w:tmpl w:val="F9BAE32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49" w15:restartNumberingAfterBreak="0">
    <w:nsid w:val="40680FE6"/>
    <w:multiLevelType w:val="hybridMultilevel"/>
    <w:tmpl w:val="2A288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0EB336C"/>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413C4F4E"/>
    <w:multiLevelType w:val="multilevel"/>
    <w:tmpl w:val="5E02FE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2476CDA"/>
    <w:multiLevelType w:val="multilevel"/>
    <w:tmpl w:val="53986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428952E8"/>
    <w:multiLevelType w:val="multilevel"/>
    <w:tmpl w:val="8B64E78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428B1D1B"/>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4293470A"/>
    <w:multiLevelType w:val="multilevel"/>
    <w:tmpl w:val="3E0A9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43AE21B5"/>
    <w:multiLevelType w:val="multilevel"/>
    <w:tmpl w:val="B4909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43F1395B"/>
    <w:multiLevelType w:val="multilevel"/>
    <w:tmpl w:val="3870AB1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4469392A"/>
    <w:multiLevelType w:val="multilevel"/>
    <w:tmpl w:val="89B2F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44801FA1"/>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450477FE"/>
    <w:multiLevelType w:val="multilevel"/>
    <w:tmpl w:val="39E6A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45773C67"/>
    <w:multiLevelType w:val="multilevel"/>
    <w:tmpl w:val="1BDC144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45B444F4"/>
    <w:multiLevelType w:val="multilevel"/>
    <w:tmpl w:val="0B643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466C6434"/>
    <w:multiLevelType w:val="multilevel"/>
    <w:tmpl w:val="F2540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472E643C"/>
    <w:multiLevelType w:val="multilevel"/>
    <w:tmpl w:val="4894BD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47833A5D"/>
    <w:multiLevelType w:val="multilevel"/>
    <w:tmpl w:val="A314B5D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490754CE"/>
    <w:multiLevelType w:val="multilevel"/>
    <w:tmpl w:val="4DA4E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491B5C50"/>
    <w:multiLevelType w:val="multilevel"/>
    <w:tmpl w:val="7C6E2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493EC67D"/>
    <w:multiLevelType w:val="hybridMultilevel"/>
    <w:tmpl w:val="56E035F4"/>
    <w:lvl w:ilvl="0" w:tplc="1A4C46BE">
      <w:start w:val="1"/>
      <w:numFmt w:val="bullet"/>
      <w:lvlText w:val="-"/>
      <w:lvlJc w:val="left"/>
      <w:pPr>
        <w:ind w:left="720" w:hanging="360"/>
      </w:pPr>
      <w:rPr>
        <w:rFonts w:ascii="&quot;Verdana&quot;,sans-serif" w:hAnsi="&quot;Verdana&quot;,sans-serif" w:hint="default"/>
      </w:rPr>
    </w:lvl>
    <w:lvl w:ilvl="1" w:tplc="4702A7F8">
      <w:start w:val="1"/>
      <w:numFmt w:val="bullet"/>
      <w:lvlText w:val="o"/>
      <w:lvlJc w:val="left"/>
      <w:pPr>
        <w:ind w:left="1440" w:hanging="360"/>
      </w:pPr>
      <w:rPr>
        <w:rFonts w:ascii="Courier New" w:hAnsi="Courier New" w:hint="default"/>
      </w:rPr>
    </w:lvl>
    <w:lvl w:ilvl="2" w:tplc="46964DFE">
      <w:start w:val="1"/>
      <w:numFmt w:val="bullet"/>
      <w:lvlText w:val="§"/>
      <w:lvlJc w:val="left"/>
      <w:pPr>
        <w:ind w:left="2160" w:hanging="360"/>
      </w:pPr>
      <w:rPr>
        <w:rFonts w:ascii="Wingdings" w:hAnsi="Wingdings" w:hint="default"/>
      </w:rPr>
    </w:lvl>
    <w:lvl w:ilvl="3" w:tplc="680C00E0">
      <w:start w:val="1"/>
      <w:numFmt w:val="bullet"/>
      <w:lvlText w:val=""/>
      <w:lvlJc w:val="left"/>
      <w:pPr>
        <w:ind w:left="2880" w:hanging="360"/>
      </w:pPr>
      <w:rPr>
        <w:rFonts w:ascii="Symbol" w:hAnsi="Symbol" w:hint="default"/>
      </w:rPr>
    </w:lvl>
    <w:lvl w:ilvl="4" w:tplc="F60CCA8A">
      <w:start w:val="1"/>
      <w:numFmt w:val="bullet"/>
      <w:lvlText w:val="o"/>
      <w:lvlJc w:val="left"/>
      <w:pPr>
        <w:ind w:left="3600" w:hanging="360"/>
      </w:pPr>
      <w:rPr>
        <w:rFonts w:ascii="Courier New" w:hAnsi="Courier New" w:hint="default"/>
      </w:rPr>
    </w:lvl>
    <w:lvl w:ilvl="5" w:tplc="983255BA">
      <w:start w:val="1"/>
      <w:numFmt w:val="bullet"/>
      <w:lvlText w:val=""/>
      <w:lvlJc w:val="left"/>
      <w:pPr>
        <w:ind w:left="4320" w:hanging="360"/>
      </w:pPr>
      <w:rPr>
        <w:rFonts w:ascii="Wingdings" w:hAnsi="Wingdings" w:hint="default"/>
      </w:rPr>
    </w:lvl>
    <w:lvl w:ilvl="6" w:tplc="35DA50C4">
      <w:start w:val="1"/>
      <w:numFmt w:val="bullet"/>
      <w:lvlText w:val=""/>
      <w:lvlJc w:val="left"/>
      <w:pPr>
        <w:ind w:left="5040" w:hanging="360"/>
      </w:pPr>
      <w:rPr>
        <w:rFonts w:ascii="Symbol" w:hAnsi="Symbol" w:hint="default"/>
      </w:rPr>
    </w:lvl>
    <w:lvl w:ilvl="7" w:tplc="00DA17A2">
      <w:start w:val="1"/>
      <w:numFmt w:val="bullet"/>
      <w:lvlText w:val="o"/>
      <w:lvlJc w:val="left"/>
      <w:pPr>
        <w:ind w:left="5760" w:hanging="360"/>
      </w:pPr>
      <w:rPr>
        <w:rFonts w:ascii="Courier New" w:hAnsi="Courier New" w:hint="default"/>
      </w:rPr>
    </w:lvl>
    <w:lvl w:ilvl="8" w:tplc="0BECA7A6">
      <w:start w:val="1"/>
      <w:numFmt w:val="bullet"/>
      <w:lvlText w:val=""/>
      <w:lvlJc w:val="left"/>
      <w:pPr>
        <w:ind w:left="6480" w:hanging="360"/>
      </w:pPr>
      <w:rPr>
        <w:rFonts w:ascii="Wingdings" w:hAnsi="Wingdings" w:hint="default"/>
      </w:rPr>
    </w:lvl>
  </w:abstractNum>
  <w:abstractNum w:abstractNumId="169" w15:restartNumberingAfterBreak="0">
    <w:nsid w:val="4948185A"/>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49FA3FBB"/>
    <w:multiLevelType w:val="multilevel"/>
    <w:tmpl w:val="627CBE9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4A19CDE7"/>
    <w:multiLevelType w:val="hybridMultilevel"/>
    <w:tmpl w:val="D1A2CEAE"/>
    <w:lvl w:ilvl="0" w:tplc="861AFCC8">
      <w:start w:val="1"/>
      <w:numFmt w:val="bullet"/>
      <w:lvlText w:val="·"/>
      <w:lvlJc w:val="left"/>
      <w:pPr>
        <w:ind w:left="720" w:hanging="360"/>
      </w:pPr>
      <w:rPr>
        <w:rFonts w:ascii="Symbol" w:hAnsi="Symbol" w:hint="default"/>
      </w:rPr>
    </w:lvl>
    <w:lvl w:ilvl="1" w:tplc="1DB639BC">
      <w:start w:val="1"/>
      <w:numFmt w:val="bullet"/>
      <w:lvlText w:val="o"/>
      <w:lvlJc w:val="left"/>
      <w:pPr>
        <w:ind w:left="1440" w:hanging="360"/>
      </w:pPr>
      <w:rPr>
        <w:rFonts w:ascii="Courier New" w:hAnsi="Courier New" w:hint="default"/>
      </w:rPr>
    </w:lvl>
    <w:lvl w:ilvl="2" w:tplc="3BD835A0">
      <w:start w:val="1"/>
      <w:numFmt w:val="bullet"/>
      <w:lvlText w:val=""/>
      <w:lvlJc w:val="left"/>
      <w:pPr>
        <w:ind w:left="2160" w:hanging="360"/>
      </w:pPr>
      <w:rPr>
        <w:rFonts w:ascii="Wingdings" w:hAnsi="Wingdings" w:hint="default"/>
      </w:rPr>
    </w:lvl>
    <w:lvl w:ilvl="3" w:tplc="8B9694B0">
      <w:start w:val="1"/>
      <w:numFmt w:val="bullet"/>
      <w:lvlText w:val=""/>
      <w:lvlJc w:val="left"/>
      <w:pPr>
        <w:ind w:left="2880" w:hanging="360"/>
      </w:pPr>
      <w:rPr>
        <w:rFonts w:ascii="Symbol" w:hAnsi="Symbol" w:hint="default"/>
      </w:rPr>
    </w:lvl>
    <w:lvl w:ilvl="4" w:tplc="B6824E28">
      <w:start w:val="1"/>
      <w:numFmt w:val="bullet"/>
      <w:lvlText w:val="o"/>
      <w:lvlJc w:val="left"/>
      <w:pPr>
        <w:ind w:left="3600" w:hanging="360"/>
      </w:pPr>
      <w:rPr>
        <w:rFonts w:ascii="Courier New" w:hAnsi="Courier New" w:hint="default"/>
      </w:rPr>
    </w:lvl>
    <w:lvl w:ilvl="5" w:tplc="D7AA3046">
      <w:start w:val="1"/>
      <w:numFmt w:val="bullet"/>
      <w:lvlText w:val=""/>
      <w:lvlJc w:val="left"/>
      <w:pPr>
        <w:ind w:left="4320" w:hanging="360"/>
      </w:pPr>
      <w:rPr>
        <w:rFonts w:ascii="Wingdings" w:hAnsi="Wingdings" w:hint="default"/>
      </w:rPr>
    </w:lvl>
    <w:lvl w:ilvl="6" w:tplc="680291FA">
      <w:start w:val="1"/>
      <w:numFmt w:val="bullet"/>
      <w:lvlText w:val=""/>
      <w:lvlJc w:val="left"/>
      <w:pPr>
        <w:ind w:left="5040" w:hanging="360"/>
      </w:pPr>
      <w:rPr>
        <w:rFonts w:ascii="Symbol" w:hAnsi="Symbol" w:hint="default"/>
      </w:rPr>
    </w:lvl>
    <w:lvl w:ilvl="7" w:tplc="B32ADC0C">
      <w:start w:val="1"/>
      <w:numFmt w:val="bullet"/>
      <w:lvlText w:val="o"/>
      <w:lvlJc w:val="left"/>
      <w:pPr>
        <w:ind w:left="5760" w:hanging="360"/>
      </w:pPr>
      <w:rPr>
        <w:rFonts w:ascii="Courier New" w:hAnsi="Courier New" w:hint="default"/>
      </w:rPr>
    </w:lvl>
    <w:lvl w:ilvl="8" w:tplc="363E6C34">
      <w:start w:val="1"/>
      <w:numFmt w:val="bullet"/>
      <w:lvlText w:val=""/>
      <w:lvlJc w:val="left"/>
      <w:pPr>
        <w:ind w:left="6480" w:hanging="360"/>
      </w:pPr>
      <w:rPr>
        <w:rFonts w:ascii="Wingdings" w:hAnsi="Wingdings" w:hint="default"/>
      </w:rPr>
    </w:lvl>
  </w:abstractNum>
  <w:abstractNum w:abstractNumId="172" w15:restartNumberingAfterBreak="0">
    <w:nsid w:val="4A5C6932"/>
    <w:multiLevelType w:val="multilevel"/>
    <w:tmpl w:val="CD223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4C10C739"/>
    <w:multiLevelType w:val="hybridMultilevel"/>
    <w:tmpl w:val="9B9E851A"/>
    <w:lvl w:ilvl="0" w:tplc="B8B8E04A">
      <w:start w:val="1"/>
      <w:numFmt w:val="decimal"/>
      <w:lvlText w:val="%1."/>
      <w:lvlJc w:val="left"/>
      <w:pPr>
        <w:ind w:left="720" w:hanging="360"/>
      </w:pPr>
    </w:lvl>
    <w:lvl w:ilvl="1" w:tplc="31F8706A">
      <w:start w:val="1"/>
      <w:numFmt w:val="lowerLetter"/>
      <w:lvlText w:val="%2."/>
      <w:lvlJc w:val="left"/>
      <w:pPr>
        <w:ind w:left="1440" w:hanging="360"/>
      </w:pPr>
    </w:lvl>
    <w:lvl w:ilvl="2" w:tplc="1228F7C0">
      <w:start w:val="1"/>
      <w:numFmt w:val="lowerRoman"/>
      <w:lvlText w:val="%3."/>
      <w:lvlJc w:val="right"/>
      <w:pPr>
        <w:ind w:left="2160" w:hanging="180"/>
      </w:pPr>
    </w:lvl>
    <w:lvl w:ilvl="3" w:tplc="37F657DC">
      <w:start w:val="1"/>
      <w:numFmt w:val="decimal"/>
      <w:lvlText w:val="%4."/>
      <w:lvlJc w:val="left"/>
      <w:pPr>
        <w:ind w:left="2880" w:hanging="360"/>
      </w:pPr>
    </w:lvl>
    <w:lvl w:ilvl="4" w:tplc="058AEEE0">
      <w:start w:val="1"/>
      <w:numFmt w:val="lowerLetter"/>
      <w:lvlText w:val="%5."/>
      <w:lvlJc w:val="left"/>
      <w:pPr>
        <w:ind w:left="3600" w:hanging="360"/>
      </w:pPr>
    </w:lvl>
    <w:lvl w:ilvl="5" w:tplc="CDCEEBBA">
      <w:start w:val="1"/>
      <w:numFmt w:val="lowerRoman"/>
      <w:lvlText w:val="%6."/>
      <w:lvlJc w:val="right"/>
      <w:pPr>
        <w:ind w:left="4320" w:hanging="180"/>
      </w:pPr>
    </w:lvl>
    <w:lvl w:ilvl="6" w:tplc="E26CD16E">
      <w:start w:val="1"/>
      <w:numFmt w:val="decimal"/>
      <w:lvlText w:val="%7."/>
      <w:lvlJc w:val="left"/>
      <w:pPr>
        <w:ind w:left="5040" w:hanging="360"/>
      </w:pPr>
    </w:lvl>
    <w:lvl w:ilvl="7" w:tplc="F42ABA2C">
      <w:start w:val="1"/>
      <w:numFmt w:val="lowerLetter"/>
      <w:lvlText w:val="%8."/>
      <w:lvlJc w:val="left"/>
      <w:pPr>
        <w:ind w:left="5760" w:hanging="360"/>
      </w:pPr>
    </w:lvl>
    <w:lvl w:ilvl="8" w:tplc="D304E182">
      <w:start w:val="1"/>
      <w:numFmt w:val="lowerRoman"/>
      <w:lvlText w:val="%9."/>
      <w:lvlJc w:val="right"/>
      <w:pPr>
        <w:ind w:left="6480" w:hanging="180"/>
      </w:pPr>
    </w:lvl>
  </w:abstractNum>
  <w:abstractNum w:abstractNumId="174" w15:restartNumberingAfterBreak="0">
    <w:nsid w:val="4C1326CC"/>
    <w:multiLevelType w:val="multilevel"/>
    <w:tmpl w:val="4FAA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4C97709C"/>
    <w:multiLevelType w:val="multilevel"/>
    <w:tmpl w:val="AE429A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4D6A2421"/>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4D976E2D"/>
    <w:multiLevelType w:val="multilevel"/>
    <w:tmpl w:val="E930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4EC2A986"/>
    <w:multiLevelType w:val="hybridMultilevel"/>
    <w:tmpl w:val="08E21198"/>
    <w:lvl w:ilvl="0" w:tplc="70C82214">
      <w:start w:val="1"/>
      <w:numFmt w:val="bullet"/>
      <w:lvlText w:val="·"/>
      <w:lvlJc w:val="left"/>
      <w:pPr>
        <w:ind w:left="720" w:hanging="360"/>
      </w:pPr>
      <w:rPr>
        <w:rFonts w:ascii="Symbol" w:hAnsi="Symbol" w:hint="default"/>
      </w:rPr>
    </w:lvl>
    <w:lvl w:ilvl="1" w:tplc="E37EEA72">
      <w:start w:val="1"/>
      <w:numFmt w:val="bullet"/>
      <w:lvlText w:val="o"/>
      <w:lvlJc w:val="left"/>
      <w:pPr>
        <w:ind w:left="1440" w:hanging="360"/>
      </w:pPr>
      <w:rPr>
        <w:rFonts w:ascii="Symbol" w:hAnsi="Symbol" w:hint="default"/>
      </w:rPr>
    </w:lvl>
    <w:lvl w:ilvl="2" w:tplc="C34AA63C">
      <w:start w:val="1"/>
      <w:numFmt w:val="bullet"/>
      <w:lvlText w:val=""/>
      <w:lvlJc w:val="left"/>
      <w:pPr>
        <w:ind w:left="2160" w:hanging="360"/>
      </w:pPr>
      <w:rPr>
        <w:rFonts w:ascii="Wingdings" w:hAnsi="Wingdings" w:hint="default"/>
      </w:rPr>
    </w:lvl>
    <w:lvl w:ilvl="3" w:tplc="E5E87D66">
      <w:start w:val="1"/>
      <w:numFmt w:val="bullet"/>
      <w:lvlText w:val=""/>
      <w:lvlJc w:val="left"/>
      <w:pPr>
        <w:ind w:left="2880" w:hanging="360"/>
      </w:pPr>
      <w:rPr>
        <w:rFonts w:ascii="Symbol" w:hAnsi="Symbol" w:hint="default"/>
      </w:rPr>
    </w:lvl>
    <w:lvl w:ilvl="4" w:tplc="559CBCF8">
      <w:start w:val="1"/>
      <w:numFmt w:val="bullet"/>
      <w:lvlText w:val="o"/>
      <w:lvlJc w:val="left"/>
      <w:pPr>
        <w:ind w:left="3600" w:hanging="360"/>
      </w:pPr>
      <w:rPr>
        <w:rFonts w:ascii="Courier New" w:hAnsi="Courier New" w:hint="default"/>
      </w:rPr>
    </w:lvl>
    <w:lvl w:ilvl="5" w:tplc="27D81154">
      <w:start w:val="1"/>
      <w:numFmt w:val="bullet"/>
      <w:lvlText w:val=""/>
      <w:lvlJc w:val="left"/>
      <w:pPr>
        <w:ind w:left="4320" w:hanging="360"/>
      </w:pPr>
      <w:rPr>
        <w:rFonts w:ascii="Wingdings" w:hAnsi="Wingdings" w:hint="default"/>
      </w:rPr>
    </w:lvl>
    <w:lvl w:ilvl="6" w:tplc="422CF366">
      <w:start w:val="1"/>
      <w:numFmt w:val="bullet"/>
      <w:lvlText w:val=""/>
      <w:lvlJc w:val="left"/>
      <w:pPr>
        <w:ind w:left="5040" w:hanging="360"/>
      </w:pPr>
      <w:rPr>
        <w:rFonts w:ascii="Symbol" w:hAnsi="Symbol" w:hint="default"/>
      </w:rPr>
    </w:lvl>
    <w:lvl w:ilvl="7" w:tplc="3E98C554">
      <w:start w:val="1"/>
      <w:numFmt w:val="bullet"/>
      <w:lvlText w:val="o"/>
      <w:lvlJc w:val="left"/>
      <w:pPr>
        <w:ind w:left="5760" w:hanging="360"/>
      </w:pPr>
      <w:rPr>
        <w:rFonts w:ascii="Courier New" w:hAnsi="Courier New" w:hint="default"/>
      </w:rPr>
    </w:lvl>
    <w:lvl w:ilvl="8" w:tplc="B87AAD72">
      <w:start w:val="1"/>
      <w:numFmt w:val="bullet"/>
      <w:lvlText w:val=""/>
      <w:lvlJc w:val="left"/>
      <w:pPr>
        <w:ind w:left="6480" w:hanging="360"/>
      </w:pPr>
      <w:rPr>
        <w:rFonts w:ascii="Wingdings" w:hAnsi="Wingdings" w:hint="default"/>
      </w:rPr>
    </w:lvl>
  </w:abstractNum>
  <w:abstractNum w:abstractNumId="179" w15:restartNumberingAfterBreak="0">
    <w:nsid w:val="4EE90B4A"/>
    <w:multiLevelType w:val="multilevel"/>
    <w:tmpl w:val="7D54631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4F1A5E56"/>
    <w:multiLevelType w:val="multilevel"/>
    <w:tmpl w:val="A5CABB2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81"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F535D87"/>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4FCB581D"/>
    <w:multiLevelType w:val="multilevel"/>
    <w:tmpl w:val="520E7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505D3ED6"/>
    <w:multiLevelType w:val="multilevel"/>
    <w:tmpl w:val="B25015D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85" w15:restartNumberingAfterBreak="0">
    <w:nsid w:val="50CD143B"/>
    <w:multiLevelType w:val="multilevel"/>
    <w:tmpl w:val="8F24C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51462E8C"/>
    <w:multiLevelType w:val="multilevel"/>
    <w:tmpl w:val="F2A2B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514F7A70"/>
    <w:multiLevelType w:val="multilevel"/>
    <w:tmpl w:val="E6A62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51C7083A"/>
    <w:multiLevelType w:val="multilevel"/>
    <w:tmpl w:val="8B56D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38F52DB"/>
    <w:multiLevelType w:val="multilevel"/>
    <w:tmpl w:val="BA98C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3B0434A"/>
    <w:multiLevelType w:val="multilevel"/>
    <w:tmpl w:val="6C6CEB6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92" w15:restartNumberingAfterBreak="0">
    <w:nsid w:val="546C67A7"/>
    <w:multiLevelType w:val="multilevel"/>
    <w:tmpl w:val="6DCE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547C6986"/>
    <w:multiLevelType w:val="multilevel"/>
    <w:tmpl w:val="347ABC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547F545B"/>
    <w:multiLevelType w:val="multilevel"/>
    <w:tmpl w:val="C122BCA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95" w15:restartNumberingAfterBreak="0">
    <w:nsid w:val="54865A10"/>
    <w:multiLevelType w:val="multilevel"/>
    <w:tmpl w:val="B892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54A44D3C"/>
    <w:multiLevelType w:val="multilevel"/>
    <w:tmpl w:val="5F604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553474DF"/>
    <w:multiLevelType w:val="multilevel"/>
    <w:tmpl w:val="DD8CE22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98" w15:restartNumberingAfterBreak="0">
    <w:nsid w:val="555D0AA3"/>
    <w:multiLevelType w:val="multilevel"/>
    <w:tmpl w:val="74926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55A02A22"/>
    <w:multiLevelType w:val="multilevel"/>
    <w:tmpl w:val="1D6E5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55AE3D1E"/>
    <w:multiLevelType w:val="multilevel"/>
    <w:tmpl w:val="B92A031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01" w15:restartNumberingAfterBreak="0">
    <w:nsid w:val="55CB24B2"/>
    <w:multiLevelType w:val="multilevel"/>
    <w:tmpl w:val="D0F6F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56375433"/>
    <w:multiLevelType w:val="multilevel"/>
    <w:tmpl w:val="DDF6C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56681801"/>
    <w:multiLevelType w:val="multilevel"/>
    <w:tmpl w:val="2BC0D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56B948D3"/>
    <w:multiLevelType w:val="multilevel"/>
    <w:tmpl w:val="F2F8B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571F0FC8"/>
    <w:multiLevelType w:val="multilevel"/>
    <w:tmpl w:val="5C40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576217C8"/>
    <w:multiLevelType w:val="multilevel"/>
    <w:tmpl w:val="302695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576E4E31"/>
    <w:multiLevelType w:val="multilevel"/>
    <w:tmpl w:val="CBEC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581D11EA"/>
    <w:multiLevelType w:val="multilevel"/>
    <w:tmpl w:val="C0E24C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588652FF"/>
    <w:multiLevelType w:val="multilevel"/>
    <w:tmpl w:val="6C9E6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1" w15:restartNumberingAfterBreak="0">
    <w:nsid w:val="59097418"/>
    <w:multiLevelType w:val="hybridMultilevel"/>
    <w:tmpl w:val="06041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597E703B"/>
    <w:multiLevelType w:val="multilevel"/>
    <w:tmpl w:val="8C9017E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599F6738"/>
    <w:multiLevelType w:val="multilevel"/>
    <w:tmpl w:val="4CAE44C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5A9A0D04"/>
    <w:multiLevelType w:val="multilevel"/>
    <w:tmpl w:val="F946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5B175501"/>
    <w:multiLevelType w:val="multilevel"/>
    <w:tmpl w:val="85CC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5D00019D"/>
    <w:multiLevelType w:val="multilevel"/>
    <w:tmpl w:val="0C0EB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5D1A7098"/>
    <w:multiLevelType w:val="multilevel"/>
    <w:tmpl w:val="9998E8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18" w15:restartNumberingAfterBreak="0">
    <w:nsid w:val="5DA721A3"/>
    <w:multiLevelType w:val="multilevel"/>
    <w:tmpl w:val="58702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5DD868C6"/>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5F7A28DB"/>
    <w:multiLevelType w:val="multilevel"/>
    <w:tmpl w:val="4AC27F3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5F96384C"/>
    <w:multiLevelType w:val="multilevel"/>
    <w:tmpl w:val="D626F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5FD250FF"/>
    <w:multiLevelType w:val="multilevel"/>
    <w:tmpl w:val="22461B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603B0FA1"/>
    <w:multiLevelType w:val="multilevel"/>
    <w:tmpl w:val="A120C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605D26C4"/>
    <w:multiLevelType w:val="multilevel"/>
    <w:tmpl w:val="BAFE20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60B41F7F"/>
    <w:multiLevelType w:val="multilevel"/>
    <w:tmpl w:val="0A8616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60E1DB62"/>
    <w:multiLevelType w:val="hybridMultilevel"/>
    <w:tmpl w:val="E7DA3BC4"/>
    <w:lvl w:ilvl="0" w:tplc="2C6ED14C">
      <w:start w:val="1"/>
      <w:numFmt w:val="decimal"/>
      <w:lvlText w:val="%1."/>
      <w:lvlJc w:val="left"/>
      <w:pPr>
        <w:ind w:left="720" w:hanging="360"/>
      </w:pPr>
    </w:lvl>
    <w:lvl w:ilvl="1" w:tplc="C88C3A3A">
      <w:start w:val="1"/>
      <w:numFmt w:val="lowerLetter"/>
      <w:lvlText w:val="%2."/>
      <w:lvlJc w:val="left"/>
      <w:pPr>
        <w:ind w:left="1440" w:hanging="360"/>
      </w:pPr>
    </w:lvl>
    <w:lvl w:ilvl="2" w:tplc="42FE61C8">
      <w:start w:val="1"/>
      <w:numFmt w:val="lowerRoman"/>
      <w:lvlText w:val="%3."/>
      <w:lvlJc w:val="right"/>
      <w:pPr>
        <w:ind w:left="2160" w:hanging="180"/>
      </w:pPr>
    </w:lvl>
    <w:lvl w:ilvl="3" w:tplc="C666C0FC">
      <w:start w:val="1"/>
      <w:numFmt w:val="decimal"/>
      <w:lvlText w:val="%4."/>
      <w:lvlJc w:val="left"/>
      <w:pPr>
        <w:ind w:left="2880" w:hanging="360"/>
      </w:pPr>
    </w:lvl>
    <w:lvl w:ilvl="4" w:tplc="3E521EB6">
      <w:start w:val="1"/>
      <w:numFmt w:val="lowerLetter"/>
      <w:lvlText w:val="%5."/>
      <w:lvlJc w:val="left"/>
      <w:pPr>
        <w:ind w:left="3600" w:hanging="360"/>
      </w:pPr>
    </w:lvl>
    <w:lvl w:ilvl="5" w:tplc="AB402E28">
      <w:start w:val="1"/>
      <w:numFmt w:val="lowerRoman"/>
      <w:lvlText w:val="%6."/>
      <w:lvlJc w:val="right"/>
      <w:pPr>
        <w:ind w:left="4320" w:hanging="180"/>
      </w:pPr>
    </w:lvl>
    <w:lvl w:ilvl="6" w:tplc="3984F874">
      <w:start w:val="1"/>
      <w:numFmt w:val="decimal"/>
      <w:lvlText w:val="%7."/>
      <w:lvlJc w:val="left"/>
      <w:pPr>
        <w:ind w:left="5040" w:hanging="360"/>
      </w:pPr>
    </w:lvl>
    <w:lvl w:ilvl="7" w:tplc="4410A7D6">
      <w:start w:val="1"/>
      <w:numFmt w:val="lowerLetter"/>
      <w:lvlText w:val="%8."/>
      <w:lvlJc w:val="left"/>
      <w:pPr>
        <w:ind w:left="5760" w:hanging="360"/>
      </w:pPr>
    </w:lvl>
    <w:lvl w:ilvl="8" w:tplc="4588EDA8">
      <w:start w:val="1"/>
      <w:numFmt w:val="lowerRoman"/>
      <w:lvlText w:val="%9."/>
      <w:lvlJc w:val="right"/>
      <w:pPr>
        <w:ind w:left="6480" w:hanging="180"/>
      </w:pPr>
    </w:lvl>
  </w:abstractNum>
  <w:abstractNum w:abstractNumId="227" w15:restartNumberingAfterBreak="0">
    <w:nsid w:val="611F1F9F"/>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614973A2"/>
    <w:multiLevelType w:val="multilevel"/>
    <w:tmpl w:val="D6DC68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619F60C8"/>
    <w:multiLevelType w:val="multilevel"/>
    <w:tmpl w:val="2F9CC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61B07B33"/>
    <w:multiLevelType w:val="multilevel"/>
    <w:tmpl w:val="2D7660F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62871CF6"/>
    <w:multiLevelType w:val="hybridMultilevel"/>
    <w:tmpl w:val="EAB83B2C"/>
    <w:lvl w:ilvl="0" w:tplc="60AC02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2" w15:restartNumberingAfterBreak="0">
    <w:nsid w:val="634347F7"/>
    <w:multiLevelType w:val="multilevel"/>
    <w:tmpl w:val="1F7A1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64165BBD"/>
    <w:multiLevelType w:val="multilevel"/>
    <w:tmpl w:val="3CBC7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64206B36"/>
    <w:multiLevelType w:val="multilevel"/>
    <w:tmpl w:val="7DBA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642A5ABA"/>
    <w:multiLevelType w:val="multilevel"/>
    <w:tmpl w:val="988CCB0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64A01A2F"/>
    <w:multiLevelType w:val="multilevel"/>
    <w:tmpl w:val="5254C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64D04107"/>
    <w:multiLevelType w:val="multilevel"/>
    <w:tmpl w:val="B0FE855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38" w15:restartNumberingAfterBreak="0">
    <w:nsid w:val="64D33200"/>
    <w:multiLevelType w:val="multilevel"/>
    <w:tmpl w:val="ED884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6508433F"/>
    <w:multiLevelType w:val="multilevel"/>
    <w:tmpl w:val="349A6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65BE7053"/>
    <w:multiLevelType w:val="multilevel"/>
    <w:tmpl w:val="C8FC0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65D5618A"/>
    <w:multiLevelType w:val="multilevel"/>
    <w:tmpl w:val="6DA4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665C2C49"/>
    <w:multiLevelType w:val="hybridMultilevel"/>
    <w:tmpl w:val="30F21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66F0A60"/>
    <w:multiLevelType w:val="multilevel"/>
    <w:tmpl w:val="57246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668A0151"/>
    <w:multiLevelType w:val="multilevel"/>
    <w:tmpl w:val="547C9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67614907"/>
    <w:multiLevelType w:val="multilevel"/>
    <w:tmpl w:val="1F16F76C"/>
    <w:lvl w:ilvl="0">
      <w:start w:val="1"/>
      <w:numFmt w:val="bullet"/>
      <w:lvlText w:val=""/>
      <w:lvlJc w:val="left"/>
      <w:pPr>
        <w:tabs>
          <w:tab w:val="num" w:pos="720"/>
        </w:tabs>
        <w:ind w:left="720" w:hanging="360"/>
      </w:pPr>
      <w:rPr>
        <w:rFonts w:ascii="Symbol" w:hAnsi="Symbol" w:hint="default"/>
        <w:sz w:val="20"/>
      </w:rPr>
    </w:lvl>
    <w:lvl w:ilvl="1">
      <w:start w:val="109"/>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67795CAB"/>
    <w:multiLevelType w:val="multilevel"/>
    <w:tmpl w:val="C422C16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47" w15:restartNumberingAfterBreak="0">
    <w:nsid w:val="68A43601"/>
    <w:multiLevelType w:val="hybridMultilevel"/>
    <w:tmpl w:val="9A50761E"/>
    <w:lvl w:ilvl="0" w:tplc="027EF5A4">
      <w:start w:val="1"/>
      <w:numFmt w:val="bullet"/>
      <w:lvlText w:val="·"/>
      <w:lvlJc w:val="left"/>
      <w:pPr>
        <w:ind w:left="720" w:hanging="360"/>
      </w:pPr>
      <w:rPr>
        <w:rFonts w:ascii="Symbol" w:hAnsi="Symbol" w:hint="default"/>
      </w:rPr>
    </w:lvl>
    <w:lvl w:ilvl="1" w:tplc="347A88E0">
      <w:start w:val="1"/>
      <w:numFmt w:val="bullet"/>
      <w:lvlText w:val="o"/>
      <w:lvlJc w:val="left"/>
      <w:pPr>
        <w:ind w:left="1440" w:hanging="360"/>
      </w:pPr>
      <w:rPr>
        <w:rFonts w:ascii="Courier New" w:hAnsi="Courier New" w:hint="default"/>
      </w:rPr>
    </w:lvl>
    <w:lvl w:ilvl="2" w:tplc="9828C58C">
      <w:start w:val="1"/>
      <w:numFmt w:val="bullet"/>
      <w:lvlText w:val=""/>
      <w:lvlJc w:val="left"/>
      <w:pPr>
        <w:ind w:left="2160" w:hanging="360"/>
      </w:pPr>
      <w:rPr>
        <w:rFonts w:ascii="Wingdings" w:hAnsi="Wingdings" w:hint="default"/>
      </w:rPr>
    </w:lvl>
    <w:lvl w:ilvl="3" w:tplc="0532AF46">
      <w:start w:val="1"/>
      <w:numFmt w:val="bullet"/>
      <w:lvlText w:val=""/>
      <w:lvlJc w:val="left"/>
      <w:pPr>
        <w:ind w:left="2880" w:hanging="360"/>
      </w:pPr>
      <w:rPr>
        <w:rFonts w:ascii="Symbol" w:hAnsi="Symbol" w:hint="default"/>
      </w:rPr>
    </w:lvl>
    <w:lvl w:ilvl="4" w:tplc="B02C228C">
      <w:start w:val="1"/>
      <w:numFmt w:val="bullet"/>
      <w:lvlText w:val="o"/>
      <w:lvlJc w:val="left"/>
      <w:pPr>
        <w:ind w:left="3600" w:hanging="360"/>
      </w:pPr>
      <w:rPr>
        <w:rFonts w:ascii="Courier New" w:hAnsi="Courier New" w:hint="default"/>
      </w:rPr>
    </w:lvl>
    <w:lvl w:ilvl="5" w:tplc="D0B2ED24">
      <w:start w:val="1"/>
      <w:numFmt w:val="bullet"/>
      <w:lvlText w:val=""/>
      <w:lvlJc w:val="left"/>
      <w:pPr>
        <w:ind w:left="4320" w:hanging="360"/>
      </w:pPr>
      <w:rPr>
        <w:rFonts w:ascii="Wingdings" w:hAnsi="Wingdings" w:hint="default"/>
      </w:rPr>
    </w:lvl>
    <w:lvl w:ilvl="6" w:tplc="4412FD52">
      <w:start w:val="1"/>
      <w:numFmt w:val="bullet"/>
      <w:lvlText w:val=""/>
      <w:lvlJc w:val="left"/>
      <w:pPr>
        <w:ind w:left="5040" w:hanging="360"/>
      </w:pPr>
      <w:rPr>
        <w:rFonts w:ascii="Symbol" w:hAnsi="Symbol" w:hint="default"/>
      </w:rPr>
    </w:lvl>
    <w:lvl w:ilvl="7" w:tplc="B9F0B67C">
      <w:start w:val="1"/>
      <w:numFmt w:val="bullet"/>
      <w:lvlText w:val="o"/>
      <w:lvlJc w:val="left"/>
      <w:pPr>
        <w:ind w:left="5760" w:hanging="360"/>
      </w:pPr>
      <w:rPr>
        <w:rFonts w:ascii="Courier New" w:hAnsi="Courier New" w:hint="default"/>
      </w:rPr>
    </w:lvl>
    <w:lvl w:ilvl="8" w:tplc="522AA754">
      <w:start w:val="1"/>
      <w:numFmt w:val="bullet"/>
      <w:lvlText w:val=""/>
      <w:lvlJc w:val="left"/>
      <w:pPr>
        <w:ind w:left="6480" w:hanging="360"/>
      </w:pPr>
      <w:rPr>
        <w:rFonts w:ascii="Wingdings" w:hAnsi="Wingdings" w:hint="default"/>
      </w:rPr>
    </w:lvl>
  </w:abstractNum>
  <w:abstractNum w:abstractNumId="248" w15:restartNumberingAfterBreak="0">
    <w:nsid w:val="68B3626A"/>
    <w:multiLevelType w:val="multilevel"/>
    <w:tmpl w:val="8FF06DF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49" w15:restartNumberingAfterBreak="0">
    <w:nsid w:val="692209D7"/>
    <w:multiLevelType w:val="multilevel"/>
    <w:tmpl w:val="41C69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694372A2"/>
    <w:multiLevelType w:val="multilevel"/>
    <w:tmpl w:val="28AA8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6A7E220A"/>
    <w:multiLevelType w:val="multilevel"/>
    <w:tmpl w:val="038A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6B591080"/>
    <w:multiLevelType w:val="multilevel"/>
    <w:tmpl w:val="72524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6BAF783B"/>
    <w:multiLevelType w:val="multilevel"/>
    <w:tmpl w:val="60CCC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6BB12A87"/>
    <w:multiLevelType w:val="multilevel"/>
    <w:tmpl w:val="50CE6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6BCE062A"/>
    <w:multiLevelType w:val="multilevel"/>
    <w:tmpl w:val="56B828A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56" w15:restartNumberingAfterBreak="0">
    <w:nsid w:val="6C217134"/>
    <w:multiLevelType w:val="multilevel"/>
    <w:tmpl w:val="45623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6C2229C5"/>
    <w:multiLevelType w:val="multilevel"/>
    <w:tmpl w:val="30F6C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6D326BCD"/>
    <w:multiLevelType w:val="multilevel"/>
    <w:tmpl w:val="CBB8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6E4F26F9"/>
    <w:multiLevelType w:val="multilevel"/>
    <w:tmpl w:val="C86A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6E9C19C7"/>
    <w:multiLevelType w:val="multilevel"/>
    <w:tmpl w:val="4B02126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61" w15:restartNumberingAfterBreak="0">
    <w:nsid w:val="6EA63637"/>
    <w:multiLevelType w:val="multilevel"/>
    <w:tmpl w:val="4B72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6EC000BB"/>
    <w:multiLevelType w:val="multilevel"/>
    <w:tmpl w:val="453C5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15:restartNumberingAfterBreak="0">
    <w:nsid w:val="6ECE1C4F"/>
    <w:multiLevelType w:val="multilevel"/>
    <w:tmpl w:val="56184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6EE57A31"/>
    <w:multiLevelType w:val="hybridMultilevel"/>
    <w:tmpl w:val="59A8FE7C"/>
    <w:lvl w:ilvl="0" w:tplc="6B24AA2A">
      <w:start w:val="1"/>
      <w:numFmt w:val="bullet"/>
      <w:lvlText w:val=""/>
      <w:lvlJc w:val="left"/>
      <w:pPr>
        <w:ind w:left="720" w:hanging="360"/>
      </w:pPr>
      <w:rPr>
        <w:rFonts w:ascii="Symbol" w:hAnsi="Symbol" w:hint="default"/>
      </w:rPr>
    </w:lvl>
    <w:lvl w:ilvl="1" w:tplc="B9C66E2A">
      <w:start w:val="1"/>
      <w:numFmt w:val="bullet"/>
      <w:lvlText w:val="o"/>
      <w:lvlJc w:val="left"/>
      <w:pPr>
        <w:ind w:left="1440" w:hanging="360"/>
      </w:pPr>
      <w:rPr>
        <w:rFonts w:ascii="Courier New" w:hAnsi="Courier New" w:hint="default"/>
      </w:rPr>
    </w:lvl>
    <w:lvl w:ilvl="2" w:tplc="A6AA72B0">
      <w:start w:val="1"/>
      <w:numFmt w:val="bullet"/>
      <w:lvlText w:val=""/>
      <w:lvlJc w:val="left"/>
      <w:pPr>
        <w:ind w:left="2160" w:hanging="360"/>
      </w:pPr>
      <w:rPr>
        <w:rFonts w:ascii="Wingdings" w:hAnsi="Wingdings" w:hint="default"/>
      </w:rPr>
    </w:lvl>
    <w:lvl w:ilvl="3" w:tplc="365CCC14">
      <w:start w:val="1"/>
      <w:numFmt w:val="bullet"/>
      <w:lvlText w:val=""/>
      <w:lvlJc w:val="left"/>
      <w:pPr>
        <w:ind w:left="2880" w:hanging="360"/>
      </w:pPr>
      <w:rPr>
        <w:rFonts w:ascii="Symbol" w:hAnsi="Symbol" w:hint="default"/>
      </w:rPr>
    </w:lvl>
    <w:lvl w:ilvl="4" w:tplc="A560D7FC">
      <w:start w:val="1"/>
      <w:numFmt w:val="bullet"/>
      <w:lvlText w:val="o"/>
      <w:lvlJc w:val="left"/>
      <w:pPr>
        <w:ind w:left="3600" w:hanging="360"/>
      </w:pPr>
      <w:rPr>
        <w:rFonts w:ascii="Courier New" w:hAnsi="Courier New" w:hint="default"/>
      </w:rPr>
    </w:lvl>
    <w:lvl w:ilvl="5" w:tplc="7C9E5F90">
      <w:start w:val="1"/>
      <w:numFmt w:val="bullet"/>
      <w:lvlText w:val=""/>
      <w:lvlJc w:val="left"/>
      <w:pPr>
        <w:ind w:left="4320" w:hanging="360"/>
      </w:pPr>
      <w:rPr>
        <w:rFonts w:ascii="Wingdings" w:hAnsi="Wingdings" w:hint="default"/>
      </w:rPr>
    </w:lvl>
    <w:lvl w:ilvl="6" w:tplc="6DBA0B6E">
      <w:start w:val="1"/>
      <w:numFmt w:val="bullet"/>
      <w:lvlText w:val=""/>
      <w:lvlJc w:val="left"/>
      <w:pPr>
        <w:ind w:left="5040" w:hanging="360"/>
      </w:pPr>
      <w:rPr>
        <w:rFonts w:ascii="Symbol" w:hAnsi="Symbol" w:hint="default"/>
      </w:rPr>
    </w:lvl>
    <w:lvl w:ilvl="7" w:tplc="D2660BF0">
      <w:start w:val="1"/>
      <w:numFmt w:val="bullet"/>
      <w:lvlText w:val="o"/>
      <w:lvlJc w:val="left"/>
      <w:pPr>
        <w:ind w:left="5760" w:hanging="360"/>
      </w:pPr>
      <w:rPr>
        <w:rFonts w:ascii="Courier New" w:hAnsi="Courier New" w:hint="default"/>
      </w:rPr>
    </w:lvl>
    <w:lvl w:ilvl="8" w:tplc="5F304384">
      <w:start w:val="1"/>
      <w:numFmt w:val="bullet"/>
      <w:lvlText w:val=""/>
      <w:lvlJc w:val="left"/>
      <w:pPr>
        <w:ind w:left="6480" w:hanging="360"/>
      </w:pPr>
      <w:rPr>
        <w:rFonts w:ascii="Wingdings" w:hAnsi="Wingdings" w:hint="default"/>
      </w:rPr>
    </w:lvl>
  </w:abstractNum>
  <w:abstractNum w:abstractNumId="265" w15:restartNumberingAfterBreak="0">
    <w:nsid w:val="6F530B4B"/>
    <w:multiLevelType w:val="multilevel"/>
    <w:tmpl w:val="CC50B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6F8625E7"/>
    <w:multiLevelType w:val="multilevel"/>
    <w:tmpl w:val="B25AB81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67" w15:restartNumberingAfterBreak="0">
    <w:nsid w:val="6FCC3B55"/>
    <w:multiLevelType w:val="multilevel"/>
    <w:tmpl w:val="B364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700D6582"/>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70F07962"/>
    <w:multiLevelType w:val="hybridMultilevel"/>
    <w:tmpl w:val="476EB2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71325EA6"/>
    <w:multiLevelType w:val="multilevel"/>
    <w:tmpl w:val="AFACF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716E6234"/>
    <w:multiLevelType w:val="multilevel"/>
    <w:tmpl w:val="79BE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71E3DD8B"/>
    <w:multiLevelType w:val="hybridMultilevel"/>
    <w:tmpl w:val="2F8ECE18"/>
    <w:lvl w:ilvl="0" w:tplc="F6BA090C">
      <w:start w:val="1"/>
      <w:numFmt w:val="bullet"/>
      <w:lvlText w:val="·"/>
      <w:lvlJc w:val="left"/>
      <w:pPr>
        <w:ind w:left="720" w:hanging="360"/>
      </w:pPr>
      <w:rPr>
        <w:rFonts w:ascii="Symbol" w:hAnsi="Symbol" w:hint="default"/>
      </w:rPr>
    </w:lvl>
    <w:lvl w:ilvl="1" w:tplc="4ABC7EA0">
      <w:start w:val="1"/>
      <w:numFmt w:val="bullet"/>
      <w:lvlText w:val="o"/>
      <w:lvlJc w:val="left"/>
      <w:pPr>
        <w:ind w:left="1440" w:hanging="360"/>
      </w:pPr>
      <w:rPr>
        <w:rFonts w:ascii="Courier New" w:hAnsi="Courier New" w:hint="default"/>
      </w:rPr>
    </w:lvl>
    <w:lvl w:ilvl="2" w:tplc="38463E16">
      <w:start w:val="1"/>
      <w:numFmt w:val="bullet"/>
      <w:lvlText w:val=""/>
      <w:lvlJc w:val="left"/>
      <w:pPr>
        <w:ind w:left="2160" w:hanging="360"/>
      </w:pPr>
      <w:rPr>
        <w:rFonts w:ascii="Wingdings" w:hAnsi="Wingdings" w:hint="default"/>
      </w:rPr>
    </w:lvl>
    <w:lvl w:ilvl="3" w:tplc="27A2FD4E">
      <w:start w:val="1"/>
      <w:numFmt w:val="bullet"/>
      <w:lvlText w:val=""/>
      <w:lvlJc w:val="left"/>
      <w:pPr>
        <w:ind w:left="2880" w:hanging="360"/>
      </w:pPr>
      <w:rPr>
        <w:rFonts w:ascii="Symbol" w:hAnsi="Symbol" w:hint="default"/>
      </w:rPr>
    </w:lvl>
    <w:lvl w:ilvl="4" w:tplc="23CCD2EC">
      <w:start w:val="1"/>
      <w:numFmt w:val="bullet"/>
      <w:lvlText w:val="o"/>
      <w:lvlJc w:val="left"/>
      <w:pPr>
        <w:ind w:left="3600" w:hanging="360"/>
      </w:pPr>
      <w:rPr>
        <w:rFonts w:ascii="Courier New" w:hAnsi="Courier New" w:hint="default"/>
      </w:rPr>
    </w:lvl>
    <w:lvl w:ilvl="5" w:tplc="4BBCCF7C">
      <w:start w:val="1"/>
      <w:numFmt w:val="bullet"/>
      <w:lvlText w:val=""/>
      <w:lvlJc w:val="left"/>
      <w:pPr>
        <w:ind w:left="4320" w:hanging="360"/>
      </w:pPr>
      <w:rPr>
        <w:rFonts w:ascii="Wingdings" w:hAnsi="Wingdings" w:hint="default"/>
      </w:rPr>
    </w:lvl>
    <w:lvl w:ilvl="6" w:tplc="54723156">
      <w:start w:val="1"/>
      <w:numFmt w:val="bullet"/>
      <w:lvlText w:val=""/>
      <w:lvlJc w:val="left"/>
      <w:pPr>
        <w:ind w:left="5040" w:hanging="360"/>
      </w:pPr>
      <w:rPr>
        <w:rFonts w:ascii="Symbol" w:hAnsi="Symbol" w:hint="default"/>
      </w:rPr>
    </w:lvl>
    <w:lvl w:ilvl="7" w:tplc="2EB08942">
      <w:start w:val="1"/>
      <w:numFmt w:val="bullet"/>
      <w:lvlText w:val="o"/>
      <w:lvlJc w:val="left"/>
      <w:pPr>
        <w:ind w:left="5760" w:hanging="360"/>
      </w:pPr>
      <w:rPr>
        <w:rFonts w:ascii="Courier New" w:hAnsi="Courier New" w:hint="default"/>
      </w:rPr>
    </w:lvl>
    <w:lvl w:ilvl="8" w:tplc="36D85818">
      <w:start w:val="1"/>
      <w:numFmt w:val="bullet"/>
      <w:lvlText w:val=""/>
      <w:lvlJc w:val="left"/>
      <w:pPr>
        <w:ind w:left="6480" w:hanging="360"/>
      </w:pPr>
      <w:rPr>
        <w:rFonts w:ascii="Wingdings" w:hAnsi="Wingdings" w:hint="default"/>
      </w:rPr>
    </w:lvl>
  </w:abstractNum>
  <w:abstractNum w:abstractNumId="273" w15:restartNumberingAfterBreak="0">
    <w:nsid w:val="71FA5EAC"/>
    <w:multiLevelType w:val="multilevel"/>
    <w:tmpl w:val="81704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720150AA"/>
    <w:multiLevelType w:val="multilevel"/>
    <w:tmpl w:val="A8C0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727E28D4"/>
    <w:multiLevelType w:val="multilevel"/>
    <w:tmpl w:val="292A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72BA12A9"/>
    <w:multiLevelType w:val="multilevel"/>
    <w:tmpl w:val="3C96B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73AA1E27"/>
    <w:multiLevelType w:val="multilevel"/>
    <w:tmpl w:val="E5DCDDB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78" w15:restartNumberingAfterBreak="0">
    <w:nsid w:val="73DB71B6"/>
    <w:multiLevelType w:val="multilevel"/>
    <w:tmpl w:val="69A8E31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75271A8A"/>
    <w:multiLevelType w:val="multilevel"/>
    <w:tmpl w:val="CECC1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75B01FA9"/>
    <w:multiLevelType w:val="multilevel"/>
    <w:tmpl w:val="77E4C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75FB5D6F"/>
    <w:multiLevelType w:val="multilevel"/>
    <w:tmpl w:val="578E4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767E0A24"/>
    <w:multiLevelType w:val="multilevel"/>
    <w:tmpl w:val="5F084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782A41FA"/>
    <w:multiLevelType w:val="multilevel"/>
    <w:tmpl w:val="B4BAE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7876214C"/>
    <w:multiLevelType w:val="multilevel"/>
    <w:tmpl w:val="26F86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78826565"/>
    <w:multiLevelType w:val="multilevel"/>
    <w:tmpl w:val="53B0EFA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86" w15:restartNumberingAfterBreak="0">
    <w:nsid w:val="7A5A2988"/>
    <w:multiLevelType w:val="multilevel"/>
    <w:tmpl w:val="0C682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7A5F6F81"/>
    <w:multiLevelType w:val="multilevel"/>
    <w:tmpl w:val="EF4E431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7B360E01"/>
    <w:multiLevelType w:val="multilevel"/>
    <w:tmpl w:val="DD522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7B4E2274"/>
    <w:multiLevelType w:val="multilevel"/>
    <w:tmpl w:val="E36A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7BDD210F"/>
    <w:multiLevelType w:val="multilevel"/>
    <w:tmpl w:val="D4AC7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7BFE1469"/>
    <w:multiLevelType w:val="multilevel"/>
    <w:tmpl w:val="80768CF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92"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15:restartNumberingAfterBreak="0">
    <w:nsid w:val="7C0F125C"/>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7CB0360E"/>
    <w:multiLevelType w:val="multilevel"/>
    <w:tmpl w:val="DD8E1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15:restartNumberingAfterBreak="0">
    <w:nsid w:val="7DB25D97"/>
    <w:multiLevelType w:val="hybridMultilevel"/>
    <w:tmpl w:val="09BA9520"/>
    <w:lvl w:ilvl="0" w:tplc="88163B78">
      <w:start w:val="1"/>
      <w:numFmt w:val="bullet"/>
      <w:lvlText w:val="·"/>
      <w:lvlJc w:val="left"/>
      <w:pPr>
        <w:ind w:left="720" w:hanging="360"/>
      </w:pPr>
      <w:rPr>
        <w:rFonts w:ascii="Symbol" w:hAnsi="Symbol" w:hint="default"/>
      </w:rPr>
    </w:lvl>
    <w:lvl w:ilvl="1" w:tplc="C4AC8D82">
      <w:start w:val="1"/>
      <w:numFmt w:val="bullet"/>
      <w:lvlText w:val="o"/>
      <w:lvlJc w:val="left"/>
      <w:pPr>
        <w:ind w:left="1440" w:hanging="360"/>
      </w:pPr>
      <w:rPr>
        <w:rFonts w:ascii="Courier New" w:hAnsi="Courier New" w:hint="default"/>
      </w:rPr>
    </w:lvl>
    <w:lvl w:ilvl="2" w:tplc="28C8D130">
      <w:start w:val="1"/>
      <w:numFmt w:val="bullet"/>
      <w:lvlText w:val=""/>
      <w:lvlJc w:val="left"/>
      <w:pPr>
        <w:ind w:left="2160" w:hanging="360"/>
      </w:pPr>
      <w:rPr>
        <w:rFonts w:ascii="Wingdings" w:hAnsi="Wingdings" w:hint="default"/>
      </w:rPr>
    </w:lvl>
    <w:lvl w:ilvl="3" w:tplc="D402FFE4">
      <w:start w:val="1"/>
      <w:numFmt w:val="bullet"/>
      <w:lvlText w:val=""/>
      <w:lvlJc w:val="left"/>
      <w:pPr>
        <w:ind w:left="2880" w:hanging="360"/>
      </w:pPr>
      <w:rPr>
        <w:rFonts w:ascii="Symbol" w:hAnsi="Symbol" w:hint="default"/>
      </w:rPr>
    </w:lvl>
    <w:lvl w:ilvl="4" w:tplc="7AD47686">
      <w:start w:val="1"/>
      <w:numFmt w:val="bullet"/>
      <w:lvlText w:val="o"/>
      <w:lvlJc w:val="left"/>
      <w:pPr>
        <w:ind w:left="3600" w:hanging="360"/>
      </w:pPr>
      <w:rPr>
        <w:rFonts w:ascii="Courier New" w:hAnsi="Courier New" w:hint="default"/>
      </w:rPr>
    </w:lvl>
    <w:lvl w:ilvl="5" w:tplc="4FD2BE2A">
      <w:start w:val="1"/>
      <w:numFmt w:val="bullet"/>
      <w:lvlText w:val=""/>
      <w:lvlJc w:val="left"/>
      <w:pPr>
        <w:ind w:left="4320" w:hanging="360"/>
      </w:pPr>
      <w:rPr>
        <w:rFonts w:ascii="Wingdings" w:hAnsi="Wingdings" w:hint="default"/>
      </w:rPr>
    </w:lvl>
    <w:lvl w:ilvl="6" w:tplc="02469FA8">
      <w:start w:val="1"/>
      <w:numFmt w:val="bullet"/>
      <w:lvlText w:val=""/>
      <w:lvlJc w:val="left"/>
      <w:pPr>
        <w:ind w:left="5040" w:hanging="360"/>
      </w:pPr>
      <w:rPr>
        <w:rFonts w:ascii="Symbol" w:hAnsi="Symbol" w:hint="default"/>
      </w:rPr>
    </w:lvl>
    <w:lvl w:ilvl="7" w:tplc="74D69A5C">
      <w:start w:val="1"/>
      <w:numFmt w:val="bullet"/>
      <w:lvlText w:val="o"/>
      <w:lvlJc w:val="left"/>
      <w:pPr>
        <w:ind w:left="5760" w:hanging="360"/>
      </w:pPr>
      <w:rPr>
        <w:rFonts w:ascii="Courier New" w:hAnsi="Courier New" w:hint="default"/>
      </w:rPr>
    </w:lvl>
    <w:lvl w:ilvl="8" w:tplc="55F89994">
      <w:start w:val="1"/>
      <w:numFmt w:val="bullet"/>
      <w:lvlText w:val=""/>
      <w:lvlJc w:val="left"/>
      <w:pPr>
        <w:ind w:left="6480" w:hanging="360"/>
      </w:pPr>
      <w:rPr>
        <w:rFonts w:ascii="Wingdings" w:hAnsi="Wingdings" w:hint="default"/>
      </w:rPr>
    </w:lvl>
  </w:abstractNum>
  <w:abstractNum w:abstractNumId="296" w15:restartNumberingAfterBreak="0">
    <w:nsid w:val="7E4F6CEC"/>
    <w:multiLevelType w:val="multilevel"/>
    <w:tmpl w:val="D50CE3E4"/>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7E777BE4"/>
    <w:multiLevelType w:val="multilevel"/>
    <w:tmpl w:val="463E1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7FB9425A"/>
    <w:multiLevelType w:val="multilevel"/>
    <w:tmpl w:val="85B4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7FDB365B"/>
    <w:multiLevelType w:val="multilevel"/>
    <w:tmpl w:val="E43EB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873621146">
    <w:abstractNumId w:val="210"/>
  </w:num>
  <w:num w:numId="2" w16cid:durableId="1795247766">
    <w:abstractNumId w:val="26"/>
  </w:num>
  <w:num w:numId="3" w16cid:durableId="855114802">
    <w:abstractNumId w:val="292"/>
  </w:num>
  <w:num w:numId="4" w16cid:durableId="433091849">
    <w:abstractNumId w:val="118"/>
  </w:num>
  <w:num w:numId="5" w16cid:durableId="1796362835">
    <w:abstractNumId w:val="181"/>
  </w:num>
  <w:num w:numId="6" w16cid:durableId="730268602">
    <w:abstractNumId w:val="299"/>
  </w:num>
  <w:num w:numId="7" w16cid:durableId="1780564203">
    <w:abstractNumId w:val="189"/>
  </w:num>
  <w:num w:numId="8" w16cid:durableId="524447696">
    <w:abstractNumId w:val="2"/>
  </w:num>
  <w:num w:numId="9" w16cid:durableId="2011833898">
    <w:abstractNumId w:val="89"/>
  </w:num>
  <w:num w:numId="10" w16cid:durableId="1043989191">
    <w:abstractNumId w:val="115"/>
  </w:num>
  <w:num w:numId="11" w16cid:durableId="1590041885">
    <w:abstractNumId w:val="140"/>
  </w:num>
  <w:num w:numId="12" w16cid:durableId="1812939788">
    <w:abstractNumId w:val="121"/>
  </w:num>
  <w:num w:numId="13" w16cid:durableId="90510089">
    <w:abstractNumId w:val="264"/>
  </w:num>
  <w:num w:numId="14" w16cid:durableId="1638757489">
    <w:abstractNumId w:val="41"/>
  </w:num>
  <w:num w:numId="15" w16cid:durableId="1869834793">
    <w:abstractNumId w:val="247"/>
  </w:num>
  <w:num w:numId="16" w16cid:durableId="1430203135">
    <w:abstractNumId w:val="65"/>
  </w:num>
  <w:num w:numId="17" w16cid:durableId="1784375345">
    <w:abstractNumId w:val="173"/>
  </w:num>
  <w:num w:numId="18" w16cid:durableId="1502163715">
    <w:abstractNumId w:val="226"/>
  </w:num>
  <w:num w:numId="19" w16cid:durableId="1463501137">
    <w:abstractNumId w:val="178"/>
  </w:num>
  <w:num w:numId="20" w16cid:durableId="969821663">
    <w:abstractNumId w:val="30"/>
  </w:num>
  <w:num w:numId="21" w16cid:durableId="1474829038">
    <w:abstractNumId w:val="81"/>
  </w:num>
  <w:num w:numId="22" w16cid:durableId="179198269">
    <w:abstractNumId w:val="168"/>
  </w:num>
  <w:num w:numId="23" w16cid:durableId="543062095">
    <w:abstractNumId w:val="295"/>
  </w:num>
  <w:num w:numId="24" w16cid:durableId="1163352340">
    <w:abstractNumId w:val="15"/>
  </w:num>
  <w:num w:numId="25" w16cid:durableId="1998223672">
    <w:abstractNumId w:val="45"/>
  </w:num>
  <w:num w:numId="26" w16cid:durableId="139152546">
    <w:abstractNumId w:val="272"/>
  </w:num>
  <w:num w:numId="27" w16cid:durableId="1739285087">
    <w:abstractNumId w:val="147"/>
  </w:num>
  <w:num w:numId="28" w16cid:durableId="862863623">
    <w:abstractNumId w:val="3"/>
  </w:num>
  <w:num w:numId="29" w16cid:durableId="101918508">
    <w:abstractNumId w:val="171"/>
  </w:num>
  <w:num w:numId="30" w16cid:durableId="759452587">
    <w:abstractNumId w:val="55"/>
  </w:num>
  <w:num w:numId="31" w16cid:durableId="1793747602">
    <w:abstractNumId w:val="136"/>
  </w:num>
  <w:num w:numId="32" w16cid:durableId="1951160944">
    <w:abstractNumId w:val="79"/>
  </w:num>
  <w:num w:numId="33" w16cid:durableId="1597902596">
    <w:abstractNumId w:val="139"/>
  </w:num>
  <w:num w:numId="34" w16cid:durableId="1532186569">
    <w:abstractNumId w:val="66"/>
  </w:num>
  <w:num w:numId="35" w16cid:durableId="1877890076">
    <w:abstractNumId w:val="239"/>
  </w:num>
  <w:num w:numId="36" w16cid:durableId="724837537">
    <w:abstractNumId w:val="193"/>
  </w:num>
  <w:num w:numId="37" w16cid:durableId="1122190236">
    <w:abstractNumId w:val="230"/>
  </w:num>
  <w:num w:numId="38" w16cid:durableId="1161698313">
    <w:abstractNumId w:val="228"/>
  </w:num>
  <w:num w:numId="39" w16cid:durableId="1110513983">
    <w:abstractNumId w:val="46"/>
  </w:num>
  <w:num w:numId="40" w16cid:durableId="1565604417">
    <w:abstractNumId w:val="153"/>
  </w:num>
  <w:num w:numId="41" w16cid:durableId="1727098629">
    <w:abstractNumId w:val="287"/>
  </w:num>
  <w:num w:numId="42" w16cid:durableId="300692600">
    <w:abstractNumId w:val="76"/>
  </w:num>
  <w:num w:numId="43" w16cid:durableId="1062749140">
    <w:abstractNumId w:val="135"/>
  </w:num>
  <w:num w:numId="44" w16cid:durableId="1198860743">
    <w:abstractNumId w:val="10"/>
  </w:num>
  <w:num w:numId="45" w16cid:durableId="1336297215">
    <w:abstractNumId w:val="86"/>
  </w:num>
  <w:num w:numId="46" w16cid:durableId="574625637">
    <w:abstractNumId w:val="17"/>
  </w:num>
  <w:num w:numId="47" w16cid:durableId="1662738261">
    <w:abstractNumId w:val="224"/>
  </w:num>
  <w:num w:numId="48" w16cid:durableId="1551572123">
    <w:abstractNumId w:val="60"/>
  </w:num>
  <w:num w:numId="49" w16cid:durableId="1059667737">
    <w:abstractNumId w:val="114"/>
  </w:num>
  <w:num w:numId="50" w16cid:durableId="543174728">
    <w:abstractNumId w:val="222"/>
  </w:num>
  <w:num w:numId="51" w16cid:durableId="2064254976">
    <w:abstractNumId w:val="179"/>
  </w:num>
  <w:num w:numId="52" w16cid:durableId="1443574572">
    <w:abstractNumId w:val="290"/>
  </w:num>
  <w:num w:numId="53" w16cid:durableId="772239318">
    <w:abstractNumId w:val="229"/>
  </w:num>
  <w:num w:numId="54" w16cid:durableId="769348772">
    <w:abstractNumId w:val="28"/>
  </w:num>
  <w:num w:numId="55" w16cid:durableId="836924369">
    <w:abstractNumId w:val="273"/>
  </w:num>
  <w:num w:numId="56" w16cid:durableId="1780028007">
    <w:abstractNumId w:val="42"/>
  </w:num>
  <w:num w:numId="57" w16cid:durableId="591397872">
    <w:abstractNumId w:val="20"/>
  </w:num>
  <w:num w:numId="58" w16cid:durableId="2066835774">
    <w:abstractNumId w:val="141"/>
  </w:num>
  <w:num w:numId="59" w16cid:durableId="1661927434">
    <w:abstractNumId w:val="132"/>
  </w:num>
  <w:num w:numId="60" w16cid:durableId="481629099">
    <w:abstractNumId w:val="77"/>
  </w:num>
  <w:num w:numId="61" w16cid:durableId="1592857109">
    <w:abstractNumId w:val="93"/>
  </w:num>
  <w:num w:numId="62" w16cid:durableId="1844665766">
    <w:abstractNumId w:val="208"/>
  </w:num>
  <w:num w:numId="63" w16cid:durableId="25567099">
    <w:abstractNumId w:val="220"/>
  </w:num>
  <w:num w:numId="64" w16cid:durableId="2140026863">
    <w:abstractNumId w:val="123"/>
  </w:num>
  <w:num w:numId="65" w16cid:durableId="466165054">
    <w:abstractNumId w:val="170"/>
  </w:num>
  <w:num w:numId="66" w16cid:durableId="231353968">
    <w:abstractNumId w:val="165"/>
  </w:num>
  <w:num w:numId="67" w16cid:durableId="1843663198">
    <w:abstractNumId w:val="38"/>
  </w:num>
  <w:num w:numId="68" w16cid:durableId="372776541">
    <w:abstractNumId w:val="51"/>
  </w:num>
  <w:num w:numId="69" w16cid:durableId="1717663315">
    <w:abstractNumId w:val="131"/>
  </w:num>
  <w:num w:numId="70" w16cid:durableId="505484359">
    <w:abstractNumId w:val="254"/>
  </w:num>
  <w:num w:numId="71" w16cid:durableId="670573023">
    <w:abstractNumId w:val="206"/>
  </w:num>
  <w:num w:numId="72" w16cid:durableId="1075973360">
    <w:abstractNumId w:val="213"/>
  </w:num>
  <w:num w:numId="73" w16cid:durableId="65104676">
    <w:abstractNumId w:val="235"/>
  </w:num>
  <w:num w:numId="74" w16cid:durableId="555361772">
    <w:abstractNumId w:val="71"/>
  </w:num>
  <w:num w:numId="75" w16cid:durableId="2101831302">
    <w:abstractNumId w:val="164"/>
  </w:num>
  <w:num w:numId="76" w16cid:durableId="1950038770">
    <w:abstractNumId w:val="19"/>
  </w:num>
  <w:num w:numId="77" w16cid:durableId="248850920">
    <w:abstractNumId w:val="4"/>
  </w:num>
  <w:num w:numId="78" w16cid:durableId="327709358">
    <w:abstractNumId w:val="96"/>
  </w:num>
  <w:num w:numId="79" w16cid:durableId="346294503">
    <w:abstractNumId w:val="245"/>
  </w:num>
  <w:num w:numId="80" w16cid:durableId="1923441153">
    <w:abstractNumId w:val="296"/>
  </w:num>
  <w:num w:numId="81" w16cid:durableId="998188846">
    <w:abstractNumId w:val="97"/>
  </w:num>
  <w:num w:numId="82" w16cid:durableId="1162745074">
    <w:abstractNumId w:val="92"/>
  </w:num>
  <w:num w:numId="83" w16cid:durableId="1985698849">
    <w:abstractNumId w:val="106"/>
  </w:num>
  <w:num w:numId="84" w16cid:durableId="1293830804">
    <w:abstractNumId w:val="177"/>
  </w:num>
  <w:num w:numId="85" w16cid:durableId="1158770649">
    <w:abstractNumId w:val="56"/>
  </w:num>
  <w:num w:numId="86" w16cid:durableId="1744638563">
    <w:abstractNumId w:val="14"/>
  </w:num>
  <w:num w:numId="87" w16cid:durableId="1629506138">
    <w:abstractNumId w:val="72"/>
  </w:num>
  <w:num w:numId="88" w16cid:durableId="1854495317">
    <w:abstractNumId w:val="35"/>
  </w:num>
  <w:num w:numId="89" w16cid:durableId="1635258180">
    <w:abstractNumId w:val="155"/>
  </w:num>
  <w:num w:numId="90" w16cid:durableId="766972005">
    <w:abstractNumId w:val="21"/>
  </w:num>
  <w:num w:numId="91" w16cid:durableId="827549550">
    <w:abstractNumId w:val="110"/>
  </w:num>
  <w:num w:numId="92" w16cid:durableId="1575163491">
    <w:abstractNumId w:val="278"/>
  </w:num>
  <w:num w:numId="93" w16cid:durableId="779182623">
    <w:abstractNumId w:val="161"/>
  </w:num>
  <w:num w:numId="94" w16cid:durableId="789936718">
    <w:abstractNumId w:val="43"/>
  </w:num>
  <w:num w:numId="95" w16cid:durableId="801733660">
    <w:abstractNumId w:val="75"/>
  </w:num>
  <w:num w:numId="96" w16cid:durableId="294338653">
    <w:abstractNumId w:val="105"/>
  </w:num>
  <w:num w:numId="97" w16cid:durableId="1007053706">
    <w:abstractNumId w:val="212"/>
  </w:num>
  <w:num w:numId="98" w16cid:durableId="574363361">
    <w:abstractNumId w:val="157"/>
  </w:num>
  <w:num w:numId="99" w16cid:durableId="1916430691">
    <w:abstractNumId w:val="269"/>
  </w:num>
  <w:num w:numId="100" w16cid:durableId="812599029">
    <w:abstractNumId w:val="188"/>
  </w:num>
  <w:num w:numId="101" w16cid:durableId="1891455130">
    <w:abstractNumId w:val="44"/>
  </w:num>
  <w:num w:numId="102" w16cid:durableId="1244221021">
    <w:abstractNumId w:val="117"/>
  </w:num>
  <w:num w:numId="103" w16cid:durableId="1517846147">
    <w:abstractNumId w:val="283"/>
  </w:num>
  <w:num w:numId="104" w16cid:durableId="1186285061">
    <w:abstractNumId w:val="205"/>
  </w:num>
  <w:num w:numId="105" w16cid:durableId="201526115">
    <w:abstractNumId w:val="202"/>
  </w:num>
  <w:num w:numId="106" w16cid:durableId="153494546">
    <w:abstractNumId w:val="215"/>
  </w:num>
  <w:num w:numId="107" w16cid:durableId="1954629608">
    <w:abstractNumId w:val="167"/>
  </w:num>
  <w:num w:numId="108" w16cid:durableId="1243947530">
    <w:abstractNumId w:val="218"/>
  </w:num>
  <w:num w:numId="109" w16cid:durableId="160891910">
    <w:abstractNumId w:val="64"/>
  </w:num>
  <w:num w:numId="110" w16cid:durableId="1535118263">
    <w:abstractNumId w:val="78"/>
  </w:num>
  <w:num w:numId="111" w16cid:durableId="1355838918">
    <w:abstractNumId w:val="137"/>
  </w:num>
  <w:num w:numId="112" w16cid:durableId="1631401070">
    <w:abstractNumId w:val="232"/>
  </w:num>
  <w:num w:numId="113" w16cid:durableId="291206629">
    <w:abstractNumId w:val="128"/>
  </w:num>
  <w:num w:numId="114" w16cid:durableId="364331768">
    <w:abstractNumId w:val="49"/>
  </w:num>
  <w:num w:numId="115" w16cid:durableId="728068803">
    <w:abstractNumId w:val="112"/>
  </w:num>
  <w:num w:numId="116" w16cid:durableId="1438254756">
    <w:abstractNumId w:val="244"/>
  </w:num>
  <w:num w:numId="117" w16cid:durableId="2088309661">
    <w:abstractNumId w:val="249"/>
  </w:num>
  <w:num w:numId="118" w16cid:durableId="1105878751">
    <w:abstractNumId w:val="54"/>
  </w:num>
  <w:num w:numId="119" w16cid:durableId="863010526">
    <w:abstractNumId w:val="186"/>
  </w:num>
  <w:num w:numId="120" w16cid:durableId="354844439">
    <w:abstractNumId w:val="187"/>
  </w:num>
  <w:num w:numId="121" w16cid:durableId="1988388516">
    <w:abstractNumId w:val="204"/>
  </w:num>
  <w:num w:numId="122" w16cid:durableId="1929381354">
    <w:abstractNumId w:val="252"/>
  </w:num>
  <w:num w:numId="123" w16cid:durableId="452558255">
    <w:abstractNumId w:val="61"/>
  </w:num>
  <w:num w:numId="124" w16cid:durableId="1080952647">
    <w:abstractNumId w:val="276"/>
  </w:num>
  <w:num w:numId="125" w16cid:durableId="1813406274">
    <w:abstractNumId w:val="256"/>
  </w:num>
  <w:num w:numId="126" w16cid:durableId="336272151">
    <w:abstractNumId w:val="199"/>
  </w:num>
  <w:num w:numId="127" w16cid:durableId="1067000412">
    <w:abstractNumId w:val="0"/>
  </w:num>
  <w:num w:numId="128" w16cid:durableId="818229601">
    <w:abstractNumId w:val="194"/>
  </w:num>
  <w:num w:numId="129" w16cid:durableId="1249772058">
    <w:abstractNumId w:val="70"/>
  </w:num>
  <w:num w:numId="130" w16cid:durableId="2114938849">
    <w:abstractNumId w:val="197"/>
  </w:num>
  <w:num w:numId="131" w16cid:durableId="2032411099">
    <w:abstractNumId w:val="255"/>
  </w:num>
  <w:num w:numId="132" w16cid:durableId="1286352620">
    <w:abstractNumId w:val="291"/>
  </w:num>
  <w:num w:numId="133" w16cid:durableId="1377511439">
    <w:abstractNumId w:val="166"/>
  </w:num>
  <w:num w:numId="134" w16cid:durableId="80026677">
    <w:abstractNumId w:val="297"/>
  </w:num>
  <w:num w:numId="135" w16cid:durableId="202447114">
    <w:abstractNumId w:val="237"/>
  </w:num>
  <w:num w:numId="136" w16cid:durableId="2052223509">
    <w:abstractNumId w:val="200"/>
  </w:num>
  <w:num w:numId="137" w16cid:durableId="1541437965">
    <w:abstractNumId w:val="253"/>
  </w:num>
  <w:num w:numId="138" w16cid:durableId="401833824">
    <w:abstractNumId w:val="12"/>
  </w:num>
  <w:num w:numId="139" w16cid:durableId="1685280462">
    <w:abstractNumId w:val="191"/>
  </w:num>
  <w:num w:numId="140" w16cid:durableId="544411925">
    <w:abstractNumId w:val="275"/>
  </w:num>
  <w:num w:numId="141" w16cid:durableId="1509825590">
    <w:abstractNumId w:val="40"/>
  </w:num>
  <w:num w:numId="142" w16cid:durableId="598221213">
    <w:abstractNumId w:val="248"/>
  </w:num>
  <w:num w:numId="143" w16cid:durableId="129833626">
    <w:abstractNumId w:val="152"/>
  </w:num>
  <w:num w:numId="144" w16cid:durableId="842012257">
    <w:abstractNumId w:val="134"/>
  </w:num>
  <w:num w:numId="145" w16cid:durableId="2095854590">
    <w:abstractNumId w:val="148"/>
  </w:num>
  <w:num w:numId="146" w16cid:durableId="161552326">
    <w:abstractNumId w:val="214"/>
  </w:num>
  <w:num w:numId="147" w16cid:durableId="374500545">
    <w:abstractNumId w:val="145"/>
  </w:num>
  <w:num w:numId="148" w16cid:durableId="745490793">
    <w:abstractNumId w:val="277"/>
  </w:num>
  <w:num w:numId="149" w16cid:durableId="447819594">
    <w:abstractNumId w:val="34"/>
  </w:num>
  <w:num w:numId="150" w16cid:durableId="690493426">
    <w:abstractNumId w:val="260"/>
  </w:num>
  <w:num w:numId="151" w16cid:durableId="1169562273">
    <w:abstractNumId w:val="217"/>
  </w:num>
  <w:num w:numId="152" w16cid:durableId="1355880972">
    <w:abstractNumId w:val="195"/>
  </w:num>
  <w:num w:numId="153" w16cid:durableId="16779957">
    <w:abstractNumId w:val="246"/>
  </w:num>
  <w:num w:numId="154" w16cid:durableId="1499539654">
    <w:abstractNumId w:val="266"/>
  </w:num>
  <w:num w:numId="155" w16cid:durableId="1182008554">
    <w:abstractNumId w:val="289"/>
  </w:num>
  <w:num w:numId="156" w16cid:durableId="313609921">
    <w:abstractNumId w:val="82"/>
  </w:num>
  <w:num w:numId="157" w16cid:durableId="986863674">
    <w:abstractNumId w:val="285"/>
  </w:num>
  <w:num w:numId="158" w16cid:durableId="1128744362">
    <w:abstractNumId w:val="257"/>
  </w:num>
  <w:num w:numId="159" w16cid:durableId="1792896199">
    <w:abstractNumId w:val="184"/>
  </w:num>
  <w:num w:numId="160" w16cid:durableId="842010314">
    <w:abstractNumId w:val="180"/>
  </w:num>
  <w:num w:numId="161" w16cid:durableId="478159474">
    <w:abstractNumId w:val="73"/>
  </w:num>
  <w:num w:numId="162" w16cid:durableId="1613170755">
    <w:abstractNumId w:val="62"/>
  </w:num>
  <w:num w:numId="163" w16cid:durableId="1295453420">
    <w:abstractNumId w:val="67"/>
  </w:num>
  <w:num w:numId="164" w16cid:durableId="1259944126">
    <w:abstractNumId w:val="284"/>
  </w:num>
  <w:num w:numId="165" w16cid:durableId="588927025">
    <w:abstractNumId w:val="9"/>
  </w:num>
  <w:num w:numId="166" w16cid:durableId="2145923212">
    <w:abstractNumId w:val="146"/>
  </w:num>
  <w:num w:numId="167" w16cid:durableId="1931087241">
    <w:abstractNumId w:val="53"/>
  </w:num>
  <w:num w:numId="168" w16cid:durableId="1080325183">
    <w:abstractNumId w:val="261"/>
  </w:num>
  <w:num w:numId="169" w16cid:durableId="2056615982">
    <w:abstractNumId w:val="258"/>
  </w:num>
  <w:num w:numId="170" w16cid:durableId="475729797">
    <w:abstractNumId w:val="190"/>
  </w:num>
  <w:num w:numId="171" w16cid:durableId="1353991710">
    <w:abstractNumId w:val="91"/>
  </w:num>
  <w:num w:numId="172" w16cid:durableId="1665816173">
    <w:abstractNumId w:val="74"/>
  </w:num>
  <w:num w:numId="173" w16cid:durableId="286352875">
    <w:abstractNumId w:val="234"/>
  </w:num>
  <w:num w:numId="174" w16cid:durableId="225651070">
    <w:abstractNumId w:val="116"/>
  </w:num>
  <w:num w:numId="175" w16cid:durableId="1364985644">
    <w:abstractNumId w:val="271"/>
  </w:num>
  <w:num w:numId="176" w16cid:durableId="124978313">
    <w:abstractNumId w:val="231"/>
  </w:num>
  <w:num w:numId="177" w16cid:durableId="94833535">
    <w:abstractNumId w:val="265"/>
  </w:num>
  <w:num w:numId="178" w16cid:durableId="633144401">
    <w:abstractNumId w:val="274"/>
  </w:num>
  <w:num w:numId="179" w16cid:durableId="499736893">
    <w:abstractNumId w:val="85"/>
  </w:num>
  <w:num w:numId="180" w16cid:durableId="1632706641">
    <w:abstractNumId w:val="281"/>
  </w:num>
  <w:num w:numId="181" w16cid:durableId="686179629">
    <w:abstractNumId w:val="99"/>
  </w:num>
  <w:num w:numId="182" w16cid:durableId="1319918955">
    <w:abstractNumId w:val="7"/>
  </w:num>
  <w:num w:numId="183" w16cid:durableId="1193878294">
    <w:abstractNumId w:val="24"/>
  </w:num>
  <w:num w:numId="184" w16cid:durableId="1260257849">
    <w:abstractNumId w:val="163"/>
  </w:num>
  <w:num w:numId="185" w16cid:durableId="1820146700">
    <w:abstractNumId w:val="172"/>
  </w:num>
  <w:num w:numId="186" w16cid:durableId="1408184509">
    <w:abstractNumId w:val="240"/>
  </w:num>
  <w:num w:numId="187" w16cid:durableId="1430392182">
    <w:abstractNumId w:val="29"/>
  </w:num>
  <w:num w:numId="188" w16cid:durableId="913078743">
    <w:abstractNumId w:val="11"/>
  </w:num>
  <w:num w:numId="189" w16cid:durableId="89161684">
    <w:abstractNumId w:val="33"/>
  </w:num>
  <w:num w:numId="190" w16cid:durableId="1281912826">
    <w:abstractNumId w:val="154"/>
  </w:num>
  <w:num w:numId="191" w16cid:durableId="368379997">
    <w:abstractNumId w:val="23"/>
  </w:num>
  <w:num w:numId="192" w16cid:durableId="2136289236">
    <w:abstractNumId w:val="293"/>
  </w:num>
  <w:num w:numId="193" w16cid:durableId="649484037">
    <w:abstractNumId w:val="87"/>
  </w:num>
  <w:num w:numId="194" w16cid:durableId="2081634439">
    <w:abstractNumId w:val="108"/>
  </w:num>
  <w:num w:numId="195" w16cid:durableId="1832477941">
    <w:abstractNumId w:val="125"/>
  </w:num>
  <w:num w:numId="196" w16cid:durableId="1117257912">
    <w:abstractNumId w:val="37"/>
  </w:num>
  <w:num w:numId="197" w16cid:durableId="282612968">
    <w:abstractNumId w:val="104"/>
  </w:num>
  <w:num w:numId="198" w16cid:durableId="222568398">
    <w:abstractNumId w:val="25"/>
  </w:num>
  <w:num w:numId="199" w16cid:durableId="349382340">
    <w:abstractNumId w:val="192"/>
  </w:num>
  <w:num w:numId="200" w16cid:durableId="796263145">
    <w:abstractNumId w:val="262"/>
  </w:num>
  <w:num w:numId="201" w16cid:durableId="1363896028">
    <w:abstractNumId w:val="182"/>
  </w:num>
  <w:num w:numId="202" w16cid:durableId="1349605442">
    <w:abstractNumId w:val="219"/>
  </w:num>
  <w:num w:numId="203" w16cid:durableId="1877885990">
    <w:abstractNumId w:val="95"/>
  </w:num>
  <w:num w:numId="204" w16cid:durableId="499659820">
    <w:abstractNumId w:val="122"/>
  </w:num>
  <w:num w:numId="205" w16cid:durableId="438916333">
    <w:abstractNumId w:val="159"/>
  </w:num>
  <w:num w:numId="206" w16cid:durableId="64305766">
    <w:abstractNumId w:val="150"/>
  </w:num>
  <w:num w:numId="207" w16cid:durableId="2145469020">
    <w:abstractNumId w:val="31"/>
  </w:num>
  <w:num w:numId="208" w16cid:durableId="742027268">
    <w:abstractNumId w:val="5"/>
  </w:num>
  <w:num w:numId="209" w16cid:durableId="896940844">
    <w:abstractNumId w:val="88"/>
  </w:num>
  <w:num w:numId="210" w16cid:durableId="606693521">
    <w:abstractNumId w:val="133"/>
  </w:num>
  <w:num w:numId="211" w16cid:durableId="867529756">
    <w:abstractNumId w:val="176"/>
  </w:num>
  <w:num w:numId="212" w16cid:durableId="1939288308">
    <w:abstractNumId w:val="84"/>
  </w:num>
  <w:num w:numId="213" w16cid:durableId="1964071656">
    <w:abstractNumId w:val="101"/>
  </w:num>
  <w:num w:numId="214" w16cid:durableId="2102334652">
    <w:abstractNumId w:val="221"/>
  </w:num>
  <w:num w:numId="215" w16cid:durableId="1512528883">
    <w:abstractNumId w:val="126"/>
  </w:num>
  <w:num w:numId="216" w16cid:durableId="81294898">
    <w:abstractNumId w:val="288"/>
  </w:num>
  <w:num w:numId="217" w16cid:durableId="1198812847">
    <w:abstractNumId w:val="143"/>
  </w:num>
  <w:num w:numId="218" w16cid:durableId="5637670">
    <w:abstractNumId w:val="174"/>
  </w:num>
  <w:num w:numId="219" w16cid:durableId="1156530604">
    <w:abstractNumId w:val="63"/>
  </w:num>
  <w:num w:numId="220" w16cid:durableId="1511288598">
    <w:abstractNumId w:val="32"/>
  </w:num>
  <w:num w:numId="221" w16cid:durableId="1374696717">
    <w:abstractNumId w:val="156"/>
  </w:num>
  <w:num w:numId="222" w16cid:durableId="1633291713">
    <w:abstractNumId w:val="185"/>
  </w:num>
  <w:num w:numId="223" w16cid:durableId="2145082103">
    <w:abstractNumId w:val="39"/>
  </w:num>
  <w:num w:numId="224" w16cid:durableId="718633762">
    <w:abstractNumId w:val="142"/>
  </w:num>
  <w:num w:numId="225" w16cid:durableId="1405101125">
    <w:abstractNumId w:val="1"/>
  </w:num>
  <w:num w:numId="226" w16cid:durableId="461309558">
    <w:abstractNumId w:val="129"/>
  </w:num>
  <w:num w:numId="227" w16cid:durableId="435055809">
    <w:abstractNumId w:val="80"/>
  </w:num>
  <w:num w:numId="228" w16cid:durableId="676347809">
    <w:abstractNumId w:val="251"/>
  </w:num>
  <w:num w:numId="229" w16cid:durableId="1532953230">
    <w:abstractNumId w:val="107"/>
  </w:num>
  <w:num w:numId="230" w16cid:durableId="341973860">
    <w:abstractNumId w:val="203"/>
  </w:num>
  <w:num w:numId="231" w16cid:durableId="1372539006">
    <w:abstractNumId w:val="124"/>
  </w:num>
  <w:num w:numId="232" w16cid:durableId="1942640957">
    <w:abstractNumId w:val="58"/>
  </w:num>
  <w:num w:numId="233" w16cid:durableId="1035426179">
    <w:abstractNumId w:val="209"/>
  </w:num>
  <w:num w:numId="234" w16cid:durableId="2097049273">
    <w:abstractNumId w:val="27"/>
  </w:num>
  <w:num w:numId="235" w16cid:durableId="1533573414">
    <w:abstractNumId w:val="227"/>
  </w:num>
  <w:num w:numId="236" w16cid:durableId="1660576222">
    <w:abstractNumId w:val="113"/>
  </w:num>
  <w:num w:numId="237" w16cid:durableId="1749036346">
    <w:abstractNumId w:val="169"/>
  </w:num>
  <w:num w:numId="238" w16cid:durableId="1790663260">
    <w:abstractNumId w:val="268"/>
  </w:num>
  <w:num w:numId="239" w16cid:durableId="1719815500">
    <w:abstractNumId w:val="238"/>
  </w:num>
  <w:num w:numId="240" w16cid:durableId="1434980753">
    <w:abstractNumId w:val="183"/>
  </w:num>
  <w:num w:numId="241" w16cid:durableId="1186553898">
    <w:abstractNumId w:val="22"/>
  </w:num>
  <w:num w:numId="242" w16cid:durableId="203107103">
    <w:abstractNumId w:val="175"/>
  </w:num>
  <w:num w:numId="243" w16cid:durableId="721754370">
    <w:abstractNumId w:val="102"/>
  </w:num>
  <w:num w:numId="244" w16cid:durableId="403794974">
    <w:abstractNumId w:val="130"/>
  </w:num>
  <w:num w:numId="245" w16cid:durableId="1589000543">
    <w:abstractNumId w:val="259"/>
  </w:num>
  <w:num w:numId="246" w16cid:durableId="1896240499">
    <w:abstractNumId w:val="201"/>
  </w:num>
  <w:num w:numId="247" w16cid:durableId="1988434669">
    <w:abstractNumId w:val="18"/>
  </w:num>
  <w:num w:numId="248" w16cid:durableId="558368921">
    <w:abstractNumId w:val="225"/>
  </w:num>
  <w:num w:numId="249" w16cid:durableId="1604655444">
    <w:abstractNumId w:val="151"/>
  </w:num>
  <w:num w:numId="250" w16cid:durableId="225528307">
    <w:abstractNumId w:val="94"/>
  </w:num>
  <w:num w:numId="251" w16cid:durableId="1686706094">
    <w:abstractNumId w:val="52"/>
  </w:num>
  <w:num w:numId="252" w16cid:durableId="1931154566">
    <w:abstractNumId w:val="59"/>
  </w:num>
  <w:num w:numId="253" w16cid:durableId="1434664258">
    <w:abstractNumId w:val="149"/>
  </w:num>
  <w:num w:numId="254" w16cid:durableId="1697920604">
    <w:abstractNumId w:val="207"/>
  </w:num>
  <w:num w:numId="255" w16cid:durableId="2018925207">
    <w:abstractNumId w:val="223"/>
  </w:num>
  <w:num w:numId="256" w16cid:durableId="221597996">
    <w:abstractNumId w:val="250"/>
  </w:num>
  <w:num w:numId="257" w16cid:durableId="1276909174">
    <w:abstractNumId w:val="48"/>
  </w:num>
  <w:num w:numId="258" w16cid:durableId="1483623239">
    <w:abstractNumId w:val="270"/>
  </w:num>
  <w:num w:numId="259" w16cid:durableId="1869177627">
    <w:abstractNumId w:val="196"/>
  </w:num>
  <w:num w:numId="260" w16cid:durableId="477068876">
    <w:abstractNumId w:val="144"/>
  </w:num>
  <w:num w:numId="261" w16cid:durableId="411241046">
    <w:abstractNumId w:val="282"/>
  </w:num>
  <w:num w:numId="262" w16cid:durableId="1679691652">
    <w:abstractNumId w:val="233"/>
  </w:num>
  <w:num w:numId="263" w16cid:durableId="877933856">
    <w:abstractNumId w:val="286"/>
  </w:num>
  <w:num w:numId="264" w16cid:durableId="1660426651">
    <w:abstractNumId w:val="279"/>
  </w:num>
  <w:num w:numId="265" w16cid:durableId="341861832">
    <w:abstractNumId w:val="216"/>
  </w:num>
  <w:num w:numId="266" w16cid:durableId="287591704">
    <w:abstractNumId w:val="263"/>
  </w:num>
  <w:num w:numId="267" w16cid:durableId="843859717">
    <w:abstractNumId w:val="241"/>
  </w:num>
  <w:num w:numId="268" w16cid:durableId="2034072821">
    <w:abstractNumId w:val="50"/>
  </w:num>
  <w:num w:numId="269" w16cid:durableId="1710566515">
    <w:abstractNumId w:val="6"/>
  </w:num>
  <w:num w:numId="270" w16cid:durableId="771441243">
    <w:abstractNumId w:val="90"/>
  </w:num>
  <w:num w:numId="271" w16cid:durableId="985596140">
    <w:abstractNumId w:val="243"/>
  </w:num>
  <w:num w:numId="272" w16cid:durableId="142701516">
    <w:abstractNumId w:val="47"/>
  </w:num>
  <w:num w:numId="273" w16cid:durableId="296227620">
    <w:abstractNumId w:val="162"/>
  </w:num>
  <w:num w:numId="274" w16cid:durableId="1698845595">
    <w:abstractNumId w:val="300"/>
  </w:num>
  <w:num w:numId="275" w16cid:durableId="2135713227">
    <w:abstractNumId w:val="83"/>
  </w:num>
  <w:num w:numId="276" w16cid:durableId="349992144">
    <w:abstractNumId w:val="198"/>
  </w:num>
  <w:num w:numId="277" w16cid:durableId="860167554">
    <w:abstractNumId w:val="294"/>
  </w:num>
  <w:num w:numId="278" w16cid:durableId="1955794841">
    <w:abstractNumId w:val="127"/>
  </w:num>
  <w:num w:numId="279" w16cid:durableId="1423262091">
    <w:abstractNumId w:val="138"/>
  </w:num>
  <w:num w:numId="280" w16cid:durableId="1999578651">
    <w:abstractNumId w:val="120"/>
  </w:num>
  <w:num w:numId="281" w16cid:durableId="333383486">
    <w:abstractNumId w:val="100"/>
  </w:num>
  <w:num w:numId="282" w16cid:durableId="833179104">
    <w:abstractNumId w:val="236"/>
  </w:num>
  <w:num w:numId="283" w16cid:durableId="1153133418">
    <w:abstractNumId w:val="280"/>
  </w:num>
  <w:num w:numId="284" w16cid:durableId="1515412152">
    <w:abstractNumId w:val="158"/>
  </w:num>
  <w:num w:numId="285" w16cid:durableId="967928017">
    <w:abstractNumId w:val="103"/>
  </w:num>
  <w:num w:numId="286" w16cid:durableId="887882191">
    <w:abstractNumId w:val="69"/>
  </w:num>
  <w:num w:numId="287" w16cid:durableId="1956404975">
    <w:abstractNumId w:val="68"/>
  </w:num>
  <w:num w:numId="288" w16cid:durableId="923613561">
    <w:abstractNumId w:val="111"/>
  </w:num>
  <w:num w:numId="289" w16cid:durableId="232082886">
    <w:abstractNumId w:val="13"/>
  </w:num>
  <w:num w:numId="290" w16cid:durableId="1675375374">
    <w:abstractNumId w:val="298"/>
  </w:num>
  <w:num w:numId="291" w16cid:durableId="486946893">
    <w:abstractNumId w:val="8"/>
  </w:num>
  <w:num w:numId="292" w16cid:durableId="1658417943">
    <w:abstractNumId w:val="57"/>
  </w:num>
  <w:num w:numId="293" w16cid:durableId="399058482">
    <w:abstractNumId w:val="160"/>
  </w:num>
  <w:num w:numId="294" w16cid:durableId="1804495394">
    <w:abstractNumId w:val="267"/>
  </w:num>
  <w:num w:numId="295" w16cid:durableId="936207178">
    <w:abstractNumId w:val="16"/>
  </w:num>
  <w:num w:numId="296" w16cid:durableId="1656185903">
    <w:abstractNumId w:val="98"/>
  </w:num>
  <w:num w:numId="297" w16cid:durableId="1442563">
    <w:abstractNumId w:val="119"/>
  </w:num>
  <w:num w:numId="298" w16cid:durableId="1504005767">
    <w:abstractNumId w:val="242"/>
  </w:num>
  <w:num w:numId="299" w16cid:durableId="1480001723">
    <w:abstractNumId w:val="109"/>
  </w:num>
  <w:num w:numId="300" w16cid:durableId="1327901111">
    <w:abstractNumId w:val="36"/>
  </w:num>
  <w:num w:numId="301" w16cid:durableId="1344085452">
    <w:abstractNumId w:val="211"/>
  </w:num>
  <w:numIdMacAtCleanup w:val="3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19"/>
    <w:rsid w:val="00002731"/>
    <w:rsid w:val="000027D1"/>
    <w:rsid w:val="0000283D"/>
    <w:rsid w:val="00002927"/>
    <w:rsid w:val="00002B6B"/>
    <w:rsid w:val="00002D2A"/>
    <w:rsid w:val="00002E40"/>
    <w:rsid w:val="000031C8"/>
    <w:rsid w:val="000031E3"/>
    <w:rsid w:val="00003356"/>
    <w:rsid w:val="000034E1"/>
    <w:rsid w:val="0000356A"/>
    <w:rsid w:val="0000381C"/>
    <w:rsid w:val="000038A2"/>
    <w:rsid w:val="000038F4"/>
    <w:rsid w:val="00003924"/>
    <w:rsid w:val="00003A69"/>
    <w:rsid w:val="00003B5F"/>
    <w:rsid w:val="00003BA6"/>
    <w:rsid w:val="00003C36"/>
    <w:rsid w:val="00003D1A"/>
    <w:rsid w:val="000041EC"/>
    <w:rsid w:val="0000421A"/>
    <w:rsid w:val="00004374"/>
    <w:rsid w:val="00004475"/>
    <w:rsid w:val="0000475D"/>
    <w:rsid w:val="0000480E"/>
    <w:rsid w:val="00004C57"/>
    <w:rsid w:val="00004CE0"/>
    <w:rsid w:val="00005058"/>
    <w:rsid w:val="00005177"/>
    <w:rsid w:val="000051CB"/>
    <w:rsid w:val="00005558"/>
    <w:rsid w:val="000055C4"/>
    <w:rsid w:val="000056B3"/>
    <w:rsid w:val="0000575F"/>
    <w:rsid w:val="00005A2E"/>
    <w:rsid w:val="00005A6A"/>
    <w:rsid w:val="00005B8E"/>
    <w:rsid w:val="00005C4F"/>
    <w:rsid w:val="00005CC9"/>
    <w:rsid w:val="0000608B"/>
    <w:rsid w:val="00006472"/>
    <w:rsid w:val="00006546"/>
    <w:rsid w:val="000067A6"/>
    <w:rsid w:val="000067BB"/>
    <w:rsid w:val="000068DB"/>
    <w:rsid w:val="0000691E"/>
    <w:rsid w:val="0000698E"/>
    <w:rsid w:val="00006B2A"/>
    <w:rsid w:val="00006E7F"/>
    <w:rsid w:val="00006EB1"/>
    <w:rsid w:val="00006FF1"/>
    <w:rsid w:val="00007076"/>
    <w:rsid w:val="000071F7"/>
    <w:rsid w:val="00007327"/>
    <w:rsid w:val="00007573"/>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5BA"/>
    <w:rsid w:val="000107EF"/>
    <w:rsid w:val="000109F8"/>
    <w:rsid w:val="00010A85"/>
    <w:rsid w:val="00010B56"/>
    <w:rsid w:val="00010B95"/>
    <w:rsid w:val="00010BFE"/>
    <w:rsid w:val="00010C29"/>
    <w:rsid w:val="00010C72"/>
    <w:rsid w:val="00010D94"/>
    <w:rsid w:val="000111A6"/>
    <w:rsid w:val="00011235"/>
    <w:rsid w:val="0001127E"/>
    <w:rsid w:val="00011500"/>
    <w:rsid w:val="0001156F"/>
    <w:rsid w:val="000115F7"/>
    <w:rsid w:val="000116C5"/>
    <w:rsid w:val="00011983"/>
    <w:rsid w:val="00011A76"/>
    <w:rsid w:val="00011B61"/>
    <w:rsid w:val="0001202F"/>
    <w:rsid w:val="0001215E"/>
    <w:rsid w:val="00012239"/>
    <w:rsid w:val="00012762"/>
    <w:rsid w:val="000128E7"/>
    <w:rsid w:val="00012985"/>
    <w:rsid w:val="00012A11"/>
    <w:rsid w:val="00012A61"/>
    <w:rsid w:val="00012C03"/>
    <w:rsid w:val="00012C40"/>
    <w:rsid w:val="00012E88"/>
    <w:rsid w:val="0001310B"/>
    <w:rsid w:val="00013265"/>
    <w:rsid w:val="00013307"/>
    <w:rsid w:val="0001342A"/>
    <w:rsid w:val="00013593"/>
    <w:rsid w:val="00013781"/>
    <w:rsid w:val="00013784"/>
    <w:rsid w:val="0001384E"/>
    <w:rsid w:val="000138D3"/>
    <w:rsid w:val="00013C91"/>
    <w:rsid w:val="00013CBA"/>
    <w:rsid w:val="00013DD7"/>
    <w:rsid w:val="00013DDE"/>
    <w:rsid w:val="00013E48"/>
    <w:rsid w:val="000141D5"/>
    <w:rsid w:val="000141E0"/>
    <w:rsid w:val="0001472A"/>
    <w:rsid w:val="000147C7"/>
    <w:rsid w:val="00014A02"/>
    <w:rsid w:val="00014CC2"/>
    <w:rsid w:val="00014DB0"/>
    <w:rsid w:val="00014F35"/>
    <w:rsid w:val="00015053"/>
    <w:rsid w:val="00015062"/>
    <w:rsid w:val="00015184"/>
    <w:rsid w:val="00015299"/>
    <w:rsid w:val="00015380"/>
    <w:rsid w:val="00015869"/>
    <w:rsid w:val="00015AA0"/>
    <w:rsid w:val="00015BDC"/>
    <w:rsid w:val="00015C34"/>
    <w:rsid w:val="00015CA2"/>
    <w:rsid w:val="00015CB6"/>
    <w:rsid w:val="0001601D"/>
    <w:rsid w:val="00016105"/>
    <w:rsid w:val="000161AB"/>
    <w:rsid w:val="000162FE"/>
    <w:rsid w:val="00016379"/>
    <w:rsid w:val="00016461"/>
    <w:rsid w:val="000164EA"/>
    <w:rsid w:val="000167EA"/>
    <w:rsid w:val="00016836"/>
    <w:rsid w:val="000169AD"/>
    <w:rsid w:val="00016A75"/>
    <w:rsid w:val="00016A79"/>
    <w:rsid w:val="00016B4F"/>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17D78"/>
    <w:rsid w:val="00020066"/>
    <w:rsid w:val="00020578"/>
    <w:rsid w:val="00020686"/>
    <w:rsid w:val="000206EB"/>
    <w:rsid w:val="000207B4"/>
    <w:rsid w:val="0002086A"/>
    <w:rsid w:val="00020A90"/>
    <w:rsid w:val="00020C39"/>
    <w:rsid w:val="00020CFA"/>
    <w:rsid w:val="00020DB2"/>
    <w:rsid w:val="00020E82"/>
    <w:rsid w:val="00020EBD"/>
    <w:rsid w:val="00020F4C"/>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0FA"/>
    <w:rsid w:val="0002332B"/>
    <w:rsid w:val="00023461"/>
    <w:rsid w:val="000235A0"/>
    <w:rsid w:val="00023689"/>
    <w:rsid w:val="00023777"/>
    <w:rsid w:val="000237A4"/>
    <w:rsid w:val="00023953"/>
    <w:rsid w:val="000239CB"/>
    <w:rsid w:val="00023A1D"/>
    <w:rsid w:val="00023B53"/>
    <w:rsid w:val="00023BCD"/>
    <w:rsid w:val="00023BD5"/>
    <w:rsid w:val="00023C7E"/>
    <w:rsid w:val="00024013"/>
    <w:rsid w:val="00024187"/>
    <w:rsid w:val="0002426C"/>
    <w:rsid w:val="0002434E"/>
    <w:rsid w:val="00024460"/>
    <w:rsid w:val="0002477D"/>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A7B"/>
    <w:rsid w:val="00026B98"/>
    <w:rsid w:val="00026CEB"/>
    <w:rsid w:val="00026E1E"/>
    <w:rsid w:val="00026F05"/>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DD7"/>
    <w:rsid w:val="00030E48"/>
    <w:rsid w:val="00030F1B"/>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3FE"/>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21"/>
    <w:rsid w:val="000357D5"/>
    <w:rsid w:val="00035DCE"/>
    <w:rsid w:val="00036025"/>
    <w:rsid w:val="000361E9"/>
    <w:rsid w:val="00036230"/>
    <w:rsid w:val="00036531"/>
    <w:rsid w:val="0003654B"/>
    <w:rsid w:val="000365F1"/>
    <w:rsid w:val="000366BD"/>
    <w:rsid w:val="0003691E"/>
    <w:rsid w:val="00036981"/>
    <w:rsid w:val="00036A7A"/>
    <w:rsid w:val="00036D6F"/>
    <w:rsid w:val="00037018"/>
    <w:rsid w:val="0003716D"/>
    <w:rsid w:val="00037178"/>
    <w:rsid w:val="00037233"/>
    <w:rsid w:val="00037322"/>
    <w:rsid w:val="00037457"/>
    <w:rsid w:val="0003756C"/>
    <w:rsid w:val="000376E2"/>
    <w:rsid w:val="000376E7"/>
    <w:rsid w:val="00037811"/>
    <w:rsid w:val="00037A1B"/>
    <w:rsid w:val="00037AF4"/>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2E0"/>
    <w:rsid w:val="0004239E"/>
    <w:rsid w:val="00042458"/>
    <w:rsid w:val="000425AA"/>
    <w:rsid w:val="00042780"/>
    <w:rsid w:val="00042994"/>
    <w:rsid w:val="00042B96"/>
    <w:rsid w:val="00042C28"/>
    <w:rsid w:val="00042D82"/>
    <w:rsid w:val="00042EA0"/>
    <w:rsid w:val="0004382A"/>
    <w:rsid w:val="0004387D"/>
    <w:rsid w:val="00043B5A"/>
    <w:rsid w:val="00043DBE"/>
    <w:rsid w:val="0004434A"/>
    <w:rsid w:val="00044400"/>
    <w:rsid w:val="00044462"/>
    <w:rsid w:val="000444FA"/>
    <w:rsid w:val="00044924"/>
    <w:rsid w:val="00044945"/>
    <w:rsid w:val="00044A45"/>
    <w:rsid w:val="00044D3B"/>
    <w:rsid w:val="00044DED"/>
    <w:rsid w:val="00044F9F"/>
    <w:rsid w:val="00044FFA"/>
    <w:rsid w:val="000452FE"/>
    <w:rsid w:val="000453AE"/>
    <w:rsid w:val="000456A5"/>
    <w:rsid w:val="0004585F"/>
    <w:rsid w:val="00045B33"/>
    <w:rsid w:val="00045FC9"/>
    <w:rsid w:val="00045FE4"/>
    <w:rsid w:val="000460D3"/>
    <w:rsid w:val="0004617E"/>
    <w:rsid w:val="000461AD"/>
    <w:rsid w:val="000461EA"/>
    <w:rsid w:val="000467B5"/>
    <w:rsid w:val="0004686C"/>
    <w:rsid w:val="0004690A"/>
    <w:rsid w:val="00046A36"/>
    <w:rsid w:val="00046BB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355"/>
    <w:rsid w:val="00051909"/>
    <w:rsid w:val="00051A19"/>
    <w:rsid w:val="00051BC8"/>
    <w:rsid w:val="00051C54"/>
    <w:rsid w:val="00051D0B"/>
    <w:rsid w:val="00051DA1"/>
    <w:rsid w:val="00051F2A"/>
    <w:rsid w:val="000520A6"/>
    <w:rsid w:val="000520C7"/>
    <w:rsid w:val="0005242F"/>
    <w:rsid w:val="0005243E"/>
    <w:rsid w:val="00052488"/>
    <w:rsid w:val="00052550"/>
    <w:rsid w:val="000525EF"/>
    <w:rsid w:val="00052671"/>
    <w:rsid w:val="00052696"/>
    <w:rsid w:val="00052754"/>
    <w:rsid w:val="00052865"/>
    <w:rsid w:val="000529D4"/>
    <w:rsid w:val="00052B66"/>
    <w:rsid w:val="00052CC1"/>
    <w:rsid w:val="00052DD3"/>
    <w:rsid w:val="00052F07"/>
    <w:rsid w:val="00052FF8"/>
    <w:rsid w:val="00053035"/>
    <w:rsid w:val="000531C5"/>
    <w:rsid w:val="000531D7"/>
    <w:rsid w:val="0005322D"/>
    <w:rsid w:val="000537ED"/>
    <w:rsid w:val="000537FD"/>
    <w:rsid w:val="0005392B"/>
    <w:rsid w:val="000539B9"/>
    <w:rsid w:val="00053A31"/>
    <w:rsid w:val="00053A86"/>
    <w:rsid w:val="00053C16"/>
    <w:rsid w:val="00053C1C"/>
    <w:rsid w:val="0005406C"/>
    <w:rsid w:val="000540EC"/>
    <w:rsid w:val="000541E7"/>
    <w:rsid w:val="000544A2"/>
    <w:rsid w:val="0005450E"/>
    <w:rsid w:val="00054530"/>
    <w:rsid w:val="0005468F"/>
    <w:rsid w:val="0005476F"/>
    <w:rsid w:val="000547F6"/>
    <w:rsid w:val="00054857"/>
    <w:rsid w:val="00054AD1"/>
    <w:rsid w:val="00054B5C"/>
    <w:rsid w:val="00055092"/>
    <w:rsid w:val="000550FA"/>
    <w:rsid w:val="0005542A"/>
    <w:rsid w:val="000554C0"/>
    <w:rsid w:val="000554F5"/>
    <w:rsid w:val="00055687"/>
    <w:rsid w:val="000558CF"/>
    <w:rsid w:val="00055917"/>
    <w:rsid w:val="0005591D"/>
    <w:rsid w:val="00055A2C"/>
    <w:rsid w:val="00055AF3"/>
    <w:rsid w:val="00055D99"/>
    <w:rsid w:val="00056195"/>
    <w:rsid w:val="0005623F"/>
    <w:rsid w:val="000563FF"/>
    <w:rsid w:val="000564F5"/>
    <w:rsid w:val="00056504"/>
    <w:rsid w:val="00056690"/>
    <w:rsid w:val="000567EE"/>
    <w:rsid w:val="00056A8C"/>
    <w:rsid w:val="00056AFC"/>
    <w:rsid w:val="00056B1C"/>
    <w:rsid w:val="00056EB2"/>
    <w:rsid w:val="00056F47"/>
    <w:rsid w:val="00057315"/>
    <w:rsid w:val="00057655"/>
    <w:rsid w:val="00057BFC"/>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3B"/>
    <w:rsid w:val="000622B2"/>
    <w:rsid w:val="000622C8"/>
    <w:rsid w:val="000625FC"/>
    <w:rsid w:val="000627C0"/>
    <w:rsid w:val="00062A1B"/>
    <w:rsid w:val="00062C02"/>
    <w:rsid w:val="00062E36"/>
    <w:rsid w:val="00062F80"/>
    <w:rsid w:val="00063178"/>
    <w:rsid w:val="00063276"/>
    <w:rsid w:val="00063391"/>
    <w:rsid w:val="000636BD"/>
    <w:rsid w:val="00063706"/>
    <w:rsid w:val="00063C43"/>
    <w:rsid w:val="00063DE8"/>
    <w:rsid w:val="00063FE7"/>
    <w:rsid w:val="0006457C"/>
    <w:rsid w:val="00064746"/>
    <w:rsid w:val="00065283"/>
    <w:rsid w:val="0006551C"/>
    <w:rsid w:val="00065929"/>
    <w:rsid w:val="00065AF7"/>
    <w:rsid w:val="00065C23"/>
    <w:rsid w:val="00065C86"/>
    <w:rsid w:val="00065DDA"/>
    <w:rsid w:val="00065E07"/>
    <w:rsid w:val="00065E46"/>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2A5"/>
    <w:rsid w:val="00067610"/>
    <w:rsid w:val="00067660"/>
    <w:rsid w:val="00067766"/>
    <w:rsid w:val="000679BA"/>
    <w:rsid w:val="00067C69"/>
    <w:rsid w:val="00067D1E"/>
    <w:rsid w:val="00067DA1"/>
    <w:rsid w:val="00067EB2"/>
    <w:rsid w:val="00067F93"/>
    <w:rsid w:val="00070081"/>
    <w:rsid w:val="00070154"/>
    <w:rsid w:val="000701F7"/>
    <w:rsid w:val="000703F5"/>
    <w:rsid w:val="0007054B"/>
    <w:rsid w:val="000707A1"/>
    <w:rsid w:val="0007088D"/>
    <w:rsid w:val="00070931"/>
    <w:rsid w:val="00070955"/>
    <w:rsid w:val="00070AEA"/>
    <w:rsid w:val="00070B4D"/>
    <w:rsid w:val="00070C9D"/>
    <w:rsid w:val="00070D0B"/>
    <w:rsid w:val="00070FCC"/>
    <w:rsid w:val="000710D2"/>
    <w:rsid w:val="00071291"/>
    <w:rsid w:val="000712C6"/>
    <w:rsid w:val="00071442"/>
    <w:rsid w:val="00071643"/>
    <w:rsid w:val="000716DC"/>
    <w:rsid w:val="00071710"/>
    <w:rsid w:val="00071B82"/>
    <w:rsid w:val="00071B8A"/>
    <w:rsid w:val="00071D19"/>
    <w:rsid w:val="00072007"/>
    <w:rsid w:val="000721A9"/>
    <w:rsid w:val="0007224E"/>
    <w:rsid w:val="00072286"/>
    <w:rsid w:val="00072398"/>
    <w:rsid w:val="00072517"/>
    <w:rsid w:val="000725E8"/>
    <w:rsid w:val="0007293A"/>
    <w:rsid w:val="00072948"/>
    <w:rsid w:val="0007296C"/>
    <w:rsid w:val="00072A0F"/>
    <w:rsid w:val="00072E87"/>
    <w:rsid w:val="00072EA5"/>
    <w:rsid w:val="00072F77"/>
    <w:rsid w:val="00073067"/>
    <w:rsid w:val="000731C2"/>
    <w:rsid w:val="0007341C"/>
    <w:rsid w:val="0007345E"/>
    <w:rsid w:val="00073482"/>
    <w:rsid w:val="000734F6"/>
    <w:rsid w:val="00073697"/>
    <w:rsid w:val="00074029"/>
    <w:rsid w:val="00074153"/>
    <w:rsid w:val="00074603"/>
    <w:rsid w:val="00074695"/>
    <w:rsid w:val="00074A07"/>
    <w:rsid w:val="00074A26"/>
    <w:rsid w:val="00074AD0"/>
    <w:rsid w:val="00074DCA"/>
    <w:rsid w:val="00074E94"/>
    <w:rsid w:val="00074EDC"/>
    <w:rsid w:val="00074FD2"/>
    <w:rsid w:val="00075193"/>
    <w:rsid w:val="00075218"/>
    <w:rsid w:val="00075436"/>
    <w:rsid w:val="00075470"/>
    <w:rsid w:val="000756AA"/>
    <w:rsid w:val="000756F4"/>
    <w:rsid w:val="000756F7"/>
    <w:rsid w:val="00075731"/>
    <w:rsid w:val="0007594F"/>
    <w:rsid w:val="0007597E"/>
    <w:rsid w:val="000759C4"/>
    <w:rsid w:val="00075C9C"/>
    <w:rsid w:val="00076521"/>
    <w:rsid w:val="00076815"/>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963"/>
    <w:rsid w:val="00077AC5"/>
    <w:rsid w:val="00077EE0"/>
    <w:rsid w:val="00077F83"/>
    <w:rsid w:val="00077F9B"/>
    <w:rsid w:val="000801EE"/>
    <w:rsid w:val="00080384"/>
    <w:rsid w:val="00080793"/>
    <w:rsid w:val="000809A9"/>
    <w:rsid w:val="00080B1F"/>
    <w:rsid w:val="00080B4D"/>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07"/>
    <w:rsid w:val="00082D2A"/>
    <w:rsid w:val="00083506"/>
    <w:rsid w:val="0008388B"/>
    <w:rsid w:val="00083A90"/>
    <w:rsid w:val="00083C20"/>
    <w:rsid w:val="00083CF6"/>
    <w:rsid w:val="00084077"/>
    <w:rsid w:val="00084078"/>
    <w:rsid w:val="000841BA"/>
    <w:rsid w:val="000842E5"/>
    <w:rsid w:val="00084421"/>
    <w:rsid w:val="00084721"/>
    <w:rsid w:val="0008480E"/>
    <w:rsid w:val="00084B81"/>
    <w:rsid w:val="00084D5B"/>
    <w:rsid w:val="00084D61"/>
    <w:rsid w:val="00084D91"/>
    <w:rsid w:val="00085959"/>
    <w:rsid w:val="000859FD"/>
    <w:rsid w:val="00085A72"/>
    <w:rsid w:val="00086032"/>
    <w:rsid w:val="00086091"/>
    <w:rsid w:val="0008614B"/>
    <w:rsid w:val="000865FB"/>
    <w:rsid w:val="00086739"/>
    <w:rsid w:val="00086804"/>
    <w:rsid w:val="00086CD7"/>
    <w:rsid w:val="00086D21"/>
    <w:rsid w:val="00086D85"/>
    <w:rsid w:val="00086E8C"/>
    <w:rsid w:val="00086EDF"/>
    <w:rsid w:val="00086F1E"/>
    <w:rsid w:val="00087086"/>
    <w:rsid w:val="00087283"/>
    <w:rsid w:val="00087372"/>
    <w:rsid w:val="000875C3"/>
    <w:rsid w:val="000878B3"/>
    <w:rsid w:val="00087A44"/>
    <w:rsid w:val="00087A61"/>
    <w:rsid w:val="00087FB0"/>
    <w:rsid w:val="00090213"/>
    <w:rsid w:val="00090522"/>
    <w:rsid w:val="00090842"/>
    <w:rsid w:val="000908AC"/>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283"/>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5E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A3B"/>
    <w:rsid w:val="00095CE3"/>
    <w:rsid w:val="00095E8E"/>
    <w:rsid w:val="00095FA9"/>
    <w:rsid w:val="00095FAD"/>
    <w:rsid w:val="000960DB"/>
    <w:rsid w:val="0009637A"/>
    <w:rsid w:val="00096436"/>
    <w:rsid w:val="00096482"/>
    <w:rsid w:val="000966CE"/>
    <w:rsid w:val="0009672B"/>
    <w:rsid w:val="00096772"/>
    <w:rsid w:val="000969E7"/>
    <w:rsid w:val="00096B41"/>
    <w:rsid w:val="00096BE2"/>
    <w:rsid w:val="00096C53"/>
    <w:rsid w:val="00096C77"/>
    <w:rsid w:val="00096CE3"/>
    <w:rsid w:val="00096EF7"/>
    <w:rsid w:val="00096F12"/>
    <w:rsid w:val="00097075"/>
    <w:rsid w:val="000971C7"/>
    <w:rsid w:val="00097405"/>
    <w:rsid w:val="0009745F"/>
    <w:rsid w:val="00097698"/>
    <w:rsid w:val="000976DF"/>
    <w:rsid w:val="000977BD"/>
    <w:rsid w:val="000978A5"/>
    <w:rsid w:val="000978EC"/>
    <w:rsid w:val="00097905"/>
    <w:rsid w:val="0009797F"/>
    <w:rsid w:val="00097D15"/>
    <w:rsid w:val="00097E8A"/>
    <w:rsid w:val="00097FA1"/>
    <w:rsid w:val="000A059F"/>
    <w:rsid w:val="000A061D"/>
    <w:rsid w:val="000A067B"/>
    <w:rsid w:val="000A0847"/>
    <w:rsid w:val="000A08CB"/>
    <w:rsid w:val="000A0D1A"/>
    <w:rsid w:val="000A0D24"/>
    <w:rsid w:val="000A0D8D"/>
    <w:rsid w:val="000A0E77"/>
    <w:rsid w:val="000A0F75"/>
    <w:rsid w:val="000A0F7E"/>
    <w:rsid w:val="000A103A"/>
    <w:rsid w:val="000A13DE"/>
    <w:rsid w:val="000A1618"/>
    <w:rsid w:val="000A1737"/>
    <w:rsid w:val="000A186D"/>
    <w:rsid w:val="000A1878"/>
    <w:rsid w:val="000A1951"/>
    <w:rsid w:val="000A1AC7"/>
    <w:rsid w:val="000A1CBB"/>
    <w:rsid w:val="000A1CFD"/>
    <w:rsid w:val="000A1DAE"/>
    <w:rsid w:val="000A1DFE"/>
    <w:rsid w:val="000A1E74"/>
    <w:rsid w:val="000A1EB4"/>
    <w:rsid w:val="000A1EDB"/>
    <w:rsid w:val="000A239D"/>
    <w:rsid w:val="000A295C"/>
    <w:rsid w:val="000A2A79"/>
    <w:rsid w:val="000A2EE5"/>
    <w:rsid w:val="000A302F"/>
    <w:rsid w:val="000A30D7"/>
    <w:rsid w:val="000A317A"/>
    <w:rsid w:val="000A31F8"/>
    <w:rsid w:val="000A32EE"/>
    <w:rsid w:val="000A33AB"/>
    <w:rsid w:val="000A3401"/>
    <w:rsid w:val="000A3464"/>
    <w:rsid w:val="000A349D"/>
    <w:rsid w:val="000A37EE"/>
    <w:rsid w:val="000A38B8"/>
    <w:rsid w:val="000A38D0"/>
    <w:rsid w:val="000A38F5"/>
    <w:rsid w:val="000A3900"/>
    <w:rsid w:val="000A3AC4"/>
    <w:rsid w:val="000A3C61"/>
    <w:rsid w:val="000A3E80"/>
    <w:rsid w:val="000A3F88"/>
    <w:rsid w:val="000A4036"/>
    <w:rsid w:val="000A4118"/>
    <w:rsid w:val="000A4304"/>
    <w:rsid w:val="000A436A"/>
    <w:rsid w:val="000A4423"/>
    <w:rsid w:val="000A46A9"/>
    <w:rsid w:val="000A470E"/>
    <w:rsid w:val="000A47DF"/>
    <w:rsid w:val="000A49D8"/>
    <w:rsid w:val="000A4C6E"/>
    <w:rsid w:val="000A4E1D"/>
    <w:rsid w:val="000A4E2F"/>
    <w:rsid w:val="000A520D"/>
    <w:rsid w:val="000A5256"/>
    <w:rsid w:val="000A5320"/>
    <w:rsid w:val="000A5501"/>
    <w:rsid w:val="000A56F1"/>
    <w:rsid w:val="000A5E63"/>
    <w:rsid w:val="000A61AA"/>
    <w:rsid w:val="000A61EE"/>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4E5"/>
    <w:rsid w:val="000B06EE"/>
    <w:rsid w:val="000B0800"/>
    <w:rsid w:val="000B084D"/>
    <w:rsid w:val="000B08B4"/>
    <w:rsid w:val="000B0917"/>
    <w:rsid w:val="000B0A46"/>
    <w:rsid w:val="000B0C0A"/>
    <w:rsid w:val="000B0D9D"/>
    <w:rsid w:val="000B1096"/>
    <w:rsid w:val="000B126A"/>
    <w:rsid w:val="000B1287"/>
    <w:rsid w:val="000B1434"/>
    <w:rsid w:val="000B1483"/>
    <w:rsid w:val="000B15B6"/>
    <w:rsid w:val="000B1832"/>
    <w:rsid w:val="000B1AC3"/>
    <w:rsid w:val="000B1CCB"/>
    <w:rsid w:val="000B1DBB"/>
    <w:rsid w:val="000B1EC5"/>
    <w:rsid w:val="000B1F8A"/>
    <w:rsid w:val="000B203E"/>
    <w:rsid w:val="000B20F5"/>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93A"/>
    <w:rsid w:val="000B3AA9"/>
    <w:rsid w:val="000B3B16"/>
    <w:rsid w:val="000B3F35"/>
    <w:rsid w:val="000B4277"/>
    <w:rsid w:val="000B4374"/>
    <w:rsid w:val="000B439A"/>
    <w:rsid w:val="000B4689"/>
    <w:rsid w:val="000B4749"/>
    <w:rsid w:val="000B485A"/>
    <w:rsid w:val="000B4A53"/>
    <w:rsid w:val="000B4AD1"/>
    <w:rsid w:val="000B4BA0"/>
    <w:rsid w:val="000B4C4C"/>
    <w:rsid w:val="000B4D85"/>
    <w:rsid w:val="000B4D92"/>
    <w:rsid w:val="000B4DF6"/>
    <w:rsid w:val="000B55BF"/>
    <w:rsid w:val="000B56BD"/>
    <w:rsid w:val="000B57A6"/>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6D"/>
    <w:rsid w:val="000B7AE3"/>
    <w:rsid w:val="000B7B9C"/>
    <w:rsid w:val="000B7F3C"/>
    <w:rsid w:val="000C0002"/>
    <w:rsid w:val="000C0302"/>
    <w:rsid w:val="000C05A6"/>
    <w:rsid w:val="000C070B"/>
    <w:rsid w:val="000C087F"/>
    <w:rsid w:val="000C0982"/>
    <w:rsid w:val="000C098A"/>
    <w:rsid w:val="000C0A07"/>
    <w:rsid w:val="000C0C06"/>
    <w:rsid w:val="000C0C49"/>
    <w:rsid w:val="000C0CD7"/>
    <w:rsid w:val="000C0D05"/>
    <w:rsid w:val="000C0E08"/>
    <w:rsid w:val="000C0F13"/>
    <w:rsid w:val="000C10BF"/>
    <w:rsid w:val="000C12A2"/>
    <w:rsid w:val="000C137C"/>
    <w:rsid w:val="000C1392"/>
    <w:rsid w:val="000C1417"/>
    <w:rsid w:val="000C1600"/>
    <w:rsid w:val="000C1681"/>
    <w:rsid w:val="000C16B9"/>
    <w:rsid w:val="000C1797"/>
    <w:rsid w:val="000C1B8C"/>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A39"/>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4"/>
    <w:rsid w:val="000C52E8"/>
    <w:rsid w:val="000C5395"/>
    <w:rsid w:val="000C55B8"/>
    <w:rsid w:val="000C5695"/>
    <w:rsid w:val="000C5AF7"/>
    <w:rsid w:val="000C5B64"/>
    <w:rsid w:val="000C5B79"/>
    <w:rsid w:val="000C5C04"/>
    <w:rsid w:val="000C5C7F"/>
    <w:rsid w:val="000C5CC3"/>
    <w:rsid w:val="000C5D2C"/>
    <w:rsid w:val="000C63E7"/>
    <w:rsid w:val="000C6616"/>
    <w:rsid w:val="000C6957"/>
    <w:rsid w:val="000C695C"/>
    <w:rsid w:val="000C6B4C"/>
    <w:rsid w:val="000C6D0A"/>
    <w:rsid w:val="000C6D86"/>
    <w:rsid w:val="000C6D92"/>
    <w:rsid w:val="000C6F5C"/>
    <w:rsid w:val="000C6F94"/>
    <w:rsid w:val="000C7092"/>
    <w:rsid w:val="000C74F4"/>
    <w:rsid w:val="000C7555"/>
    <w:rsid w:val="000C76BF"/>
    <w:rsid w:val="000C7956"/>
    <w:rsid w:val="000C7A52"/>
    <w:rsid w:val="000C7C6A"/>
    <w:rsid w:val="000C7D80"/>
    <w:rsid w:val="000C7F13"/>
    <w:rsid w:val="000C7F3A"/>
    <w:rsid w:val="000C7F40"/>
    <w:rsid w:val="000C7FCF"/>
    <w:rsid w:val="000D00E9"/>
    <w:rsid w:val="000D0351"/>
    <w:rsid w:val="000D03F8"/>
    <w:rsid w:val="000D0615"/>
    <w:rsid w:val="000D07C5"/>
    <w:rsid w:val="000D0E31"/>
    <w:rsid w:val="000D105C"/>
    <w:rsid w:val="000D113F"/>
    <w:rsid w:val="000D1405"/>
    <w:rsid w:val="000D1406"/>
    <w:rsid w:val="000D140F"/>
    <w:rsid w:val="000D1549"/>
    <w:rsid w:val="000D155D"/>
    <w:rsid w:val="000D1771"/>
    <w:rsid w:val="000D1D90"/>
    <w:rsid w:val="000D1FDB"/>
    <w:rsid w:val="000D213B"/>
    <w:rsid w:val="000D23EC"/>
    <w:rsid w:val="000D250F"/>
    <w:rsid w:val="000D272F"/>
    <w:rsid w:val="000D2938"/>
    <w:rsid w:val="000D2C96"/>
    <w:rsid w:val="000D355B"/>
    <w:rsid w:val="000D3644"/>
    <w:rsid w:val="000D3755"/>
    <w:rsid w:val="000D395F"/>
    <w:rsid w:val="000D39B8"/>
    <w:rsid w:val="000D3A1B"/>
    <w:rsid w:val="000D3A29"/>
    <w:rsid w:val="000D3B4B"/>
    <w:rsid w:val="000D3B54"/>
    <w:rsid w:val="000D3D79"/>
    <w:rsid w:val="000D3E4B"/>
    <w:rsid w:val="000D3EC6"/>
    <w:rsid w:val="000D4018"/>
    <w:rsid w:val="000D401B"/>
    <w:rsid w:val="000D4420"/>
    <w:rsid w:val="000D4A22"/>
    <w:rsid w:val="000D4A5F"/>
    <w:rsid w:val="000D4BA5"/>
    <w:rsid w:val="000D4BBD"/>
    <w:rsid w:val="000D4C07"/>
    <w:rsid w:val="000D4D41"/>
    <w:rsid w:val="000D53EE"/>
    <w:rsid w:val="000D5479"/>
    <w:rsid w:val="000D55DD"/>
    <w:rsid w:val="000D55E3"/>
    <w:rsid w:val="000D5715"/>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2C9"/>
    <w:rsid w:val="000E17EB"/>
    <w:rsid w:val="000E1865"/>
    <w:rsid w:val="000E1989"/>
    <w:rsid w:val="000E1F44"/>
    <w:rsid w:val="000E1F47"/>
    <w:rsid w:val="000E1FEC"/>
    <w:rsid w:val="000E20BF"/>
    <w:rsid w:val="000E2372"/>
    <w:rsid w:val="000E24B2"/>
    <w:rsid w:val="000E25F8"/>
    <w:rsid w:val="000E264C"/>
    <w:rsid w:val="000E26E7"/>
    <w:rsid w:val="000E29E9"/>
    <w:rsid w:val="000E2AA6"/>
    <w:rsid w:val="000E2B38"/>
    <w:rsid w:val="000E2B46"/>
    <w:rsid w:val="000E2B51"/>
    <w:rsid w:val="000E30B4"/>
    <w:rsid w:val="000E3140"/>
    <w:rsid w:val="000E31BE"/>
    <w:rsid w:val="000E34DD"/>
    <w:rsid w:val="000E3619"/>
    <w:rsid w:val="000E3674"/>
    <w:rsid w:val="000E3950"/>
    <w:rsid w:val="000E3FA0"/>
    <w:rsid w:val="000E414F"/>
    <w:rsid w:val="000E4152"/>
    <w:rsid w:val="000E4160"/>
    <w:rsid w:val="000E426B"/>
    <w:rsid w:val="000E42B8"/>
    <w:rsid w:val="000E42C9"/>
    <w:rsid w:val="000E431D"/>
    <w:rsid w:val="000E43C3"/>
    <w:rsid w:val="000E45DA"/>
    <w:rsid w:val="000E480F"/>
    <w:rsid w:val="000E4973"/>
    <w:rsid w:val="000E4B4D"/>
    <w:rsid w:val="000E4D72"/>
    <w:rsid w:val="000E4D9F"/>
    <w:rsid w:val="000E4E5A"/>
    <w:rsid w:val="000E4FBE"/>
    <w:rsid w:val="000E521A"/>
    <w:rsid w:val="000E5410"/>
    <w:rsid w:val="000E5426"/>
    <w:rsid w:val="000E5546"/>
    <w:rsid w:val="000E57DE"/>
    <w:rsid w:val="000E5862"/>
    <w:rsid w:val="000E586E"/>
    <w:rsid w:val="000E5898"/>
    <w:rsid w:val="000E5CB1"/>
    <w:rsid w:val="000E5DCF"/>
    <w:rsid w:val="000E5E0D"/>
    <w:rsid w:val="000E5E1A"/>
    <w:rsid w:val="000E5FC5"/>
    <w:rsid w:val="000E60B9"/>
    <w:rsid w:val="000E6117"/>
    <w:rsid w:val="000E625C"/>
    <w:rsid w:val="000E63C1"/>
    <w:rsid w:val="000E646C"/>
    <w:rsid w:val="000E6471"/>
    <w:rsid w:val="000E6685"/>
    <w:rsid w:val="000E669E"/>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F0361"/>
    <w:rsid w:val="000F03C7"/>
    <w:rsid w:val="000F0554"/>
    <w:rsid w:val="000F0641"/>
    <w:rsid w:val="000F06D8"/>
    <w:rsid w:val="000F07E9"/>
    <w:rsid w:val="000F0A17"/>
    <w:rsid w:val="000F0AA0"/>
    <w:rsid w:val="000F0B34"/>
    <w:rsid w:val="000F0B45"/>
    <w:rsid w:val="000F0DC7"/>
    <w:rsid w:val="000F0FDC"/>
    <w:rsid w:val="000F1112"/>
    <w:rsid w:val="000F1426"/>
    <w:rsid w:val="000F14B9"/>
    <w:rsid w:val="000F19BC"/>
    <w:rsid w:val="000F1AA4"/>
    <w:rsid w:val="000F1E05"/>
    <w:rsid w:val="000F1FD1"/>
    <w:rsid w:val="000F20BC"/>
    <w:rsid w:val="000F20D1"/>
    <w:rsid w:val="000F24AF"/>
    <w:rsid w:val="000F2595"/>
    <w:rsid w:val="000F2875"/>
    <w:rsid w:val="000F2CAC"/>
    <w:rsid w:val="000F2F34"/>
    <w:rsid w:val="000F2FD5"/>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158"/>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F0A"/>
    <w:rsid w:val="000F6F1C"/>
    <w:rsid w:val="000F7129"/>
    <w:rsid w:val="000F71B4"/>
    <w:rsid w:val="000F7377"/>
    <w:rsid w:val="000F73ED"/>
    <w:rsid w:val="000F7433"/>
    <w:rsid w:val="000F74E2"/>
    <w:rsid w:val="000F7503"/>
    <w:rsid w:val="000F787B"/>
    <w:rsid w:val="000F793D"/>
    <w:rsid w:val="000F798F"/>
    <w:rsid w:val="0010000D"/>
    <w:rsid w:val="0010010B"/>
    <w:rsid w:val="00100831"/>
    <w:rsid w:val="00100B87"/>
    <w:rsid w:val="00100C86"/>
    <w:rsid w:val="00100EFC"/>
    <w:rsid w:val="00100F08"/>
    <w:rsid w:val="00100F58"/>
    <w:rsid w:val="00100F81"/>
    <w:rsid w:val="00101017"/>
    <w:rsid w:val="00101099"/>
    <w:rsid w:val="0010117F"/>
    <w:rsid w:val="001011C4"/>
    <w:rsid w:val="001011D4"/>
    <w:rsid w:val="00101314"/>
    <w:rsid w:val="00101569"/>
    <w:rsid w:val="00101823"/>
    <w:rsid w:val="00101888"/>
    <w:rsid w:val="00101DB4"/>
    <w:rsid w:val="00101EA1"/>
    <w:rsid w:val="00102029"/>
    <w:rsid w:val="0010253C"/>
    <w:rsid w:val="00102554"/>
    <w:rsid w:val="00102769"/>
    <w:rsid w:val="00102815"/>
    <w:rsid w:val="00102C47"/>
    <w:rsid w:val="00102CCE"/>
    <w:rsid w:val="00102D54"/>
    <w:rsid w:val="0010314F"/>
    <w:rsid w:val="00103538"/>
    <w:rsid w:val="00103936"/>
    <w:rsid w:val="001039BD"/>
    <w:rsid w:val="00103BAA"/>
    <w:rsid w:val="00103F4A"/>
    <w:rsid w:val="001040EB"/>
    <w:rsid w:val="00104147"/>
    <w:rsid w:val="001041DD"/>
    <w:rsid w:val="001042E3"/>
    <w:rsid w:val="001045A0"/>
    <w:rsid w:val="00104A99"/>
    <w:rsid w:val="00104C28"/>
    <w:rsid w:val="00104DD9"/>
    <w:rsid w:val="00104E3E"/>
    <w:rsid w:val="00105088"/>
    <w:rsid w:val="001052D9"/>
    <w:rsid w:val="001052EA"/>
    <w:rsid w:val="001053D5"/>
    <w:rsid w:val="001053F5"/>
    <w:rsid w:val="00105428"/>
    <w:rsid w:val="00105828"/>
    <w:rsid w:val="001058AC"/>
    <w:rsid w:val="00105A1D"/>
    <w:rsid w:val="00105CCD"/>
    <w:rsid w:val="00105E72"/>
    <w:rsid w:val="00105F4E"/>
    <w:rsid w:val="00105F5A"/>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4CA"/>
    <w:rsid w:val="00107515"/>
    <w:rsid w:val="00107636"/>
    <w:rsid w:val="00107A0D"/>
    <w:rsid w:val="00107A3D"/>
    <w:rsid w:val="00107BA3"/>
    <w:rsid w:val="00107CE6"/>
    <w:rsid w:val="00107F83"/>
    <w:rsid w:val="00110098"/>
    <w:rsid w:val="00110180"/>
    <w:rsid w:val="0011021A"/>
    <w:rsid w:val="001103F6"/>
    <w:rsid w:val="00110509"/>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4B1"/>
    <w:rsid w:val="0011264E"/>
    <w:rsid w:val="001126A3"/>
    <w:rsid w:val="001127D3"/>
    <w:rsid w:val="001127ED"/>
    <w:rsid w:val="00112866"/>
    <w:rsid w:val="00112A00"/>
    <w:rsid w:val="00112A29"/>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6E8"/>
    <w:rsid w:val="00115AFB"/>
    <w:rsid w:val="00115B21"/>
    <w:rsid w:val="00115B47"/>
    <w:rsid w:val="00115C23"/>
    <w:rsid w:val="00115CE3"/>
    <w:rsid w:val="00115D1A"/>
    <w:rsid w:val="00115D4C"/>
    <w:rsid w:val="00115DBB"/>
    <w:rsid w:val="00115E7D"/>
    <w:rsid w:val="00115E9B"/>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2D"/>
    <w:rsid w:val="0011764D"/>
    <w:rsid w:val="001177EE"/>
    <w:rsid w:val="001178FD"/>
    <w:rsid w:val="00117BC6"/>
    <w:rsid w:val="00117D61"/>
    <w:rsid w:val="00117EE0"/>
    <w:rsid w:val="00117F1F"/>
    <w:rsid w:val="00117F46"/>
    <w:rsid w:val="0012015A"/>
    <w:rsid w:val="001202BF"/>
    <w:rsid w:val="001203E7"/>
    <w:rsid w:val="001204C2"/>
    <w:rsid w:val="0012050A"/>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354"/>
    <w:rsid w:val="001235EC"/>
    <w:rsid w:val="001236E2"/>
    <w:rsid w:val="00123839"/>
    <w:rsid w:val="00123917"/>
    <w:rsid w:val="00123BFA"/>
    <w:rsid w:val="00123C65"/>
    <w:rsid w:val="00123D1C"/>
    <w:rsid w:val="00123D4A"/>
    <w:rsid w:val="00123EF5"/>
    <w:rsid w:val="00123F7F"/>
    <w:rsid w:val="001242C6"/>
    <w:rsid w:val="001242EE"/>
    <w:rsid w:val="0012438D"/>
    <w:rsid w:val="001243EE"/>
    <w:rsid w:val="0012454A"/>
    <w:rsid w:val="001246CE"/>
    <w:rsid w:val="00124701"/>
    <w:rsid w:val="00124833"/>
    <w:rsid w:val="00124839"/>
    <w:rsid w:val="00124992"/>
    <w:rsid w:val="00124B1E"/>
    <w:rsid w:val="00124B9D"/>
    <w:rsid w:val="00124DA8"/>
    <w:rsid w:val="0012526C"/>
    <w:rsid w:val="001253E5"/>
    <w:rsid w:val="001255A2"/>
    <w:rsid w:val="0012570B"/>
    <w:rsid w:val="001258D9"/>
    <w:rsid w:val="00125AE0"/>
    <w:rsid w:val="00125B2C"/>
    <w:rsid w:val="00125BA2"/>
    <w:rsid w:val="00125C57"/>
    <w:rsid w:val="00125CA1"/>
    <w:rsid w:val="00125D96"/>
    <w:rsid w:val="0012600D"/>
    <w:rsid w:val="00126183"/>
    <w:rsid w:val="00126260"/>
    <w:rsid w:val="001263A8"/>
    <w:rsid w:val="0012651D"/>
    <w:rsid w:val="00126786"/>
    <w:rsid w:val="00126900"/>
    <w:rsid w:val="00126962"/>
    <w:rsid w:val="00126A27"/>
    <w:rsid w:val="00126C34"/>
    <w:rsid w:val="00126C81"/>
    <w:rsid w:val="00126C92"/>
    <w:rsid w:val="00126D94"/>
    <w:rsid w:val="00126F67"/>
    <w:rsid w:val="00126FF5"/>
    <w:rsid w:val="001272C2"/>
    <w:rsid w:val="0012742B"/>
    <w:rsid w:val="001274D1"/>
    <w:rsid w:val="001274D8"/>
    <w:rsid w:val="0012783E"/>
    <w:rsid w:val="00127B93"/>
    <w:rsid w:val="00127BDB"/>
    <w:rsid w:val="00127CB3"/>
    <w:rsid w:val="0013035A"/>
    <w:rsid w:val="0013037F"/>
    <w:rsid w:val="0013053B"/>
    <w:rsid w:val="001305A2"/>
    <w:rsid w:val="001305C5"/>
    <w:rsid w:val="00130647"/>
    <w:rsid w:val="0013082C"/>
    <w:rsid w:val="00130858"/>
    <w:rsid w:val="001308FA"/>
    <w:rsid w:val="00130953"/>
    <w:rsid w:val="00130C89"/>
    <w:rsid w:val="001310AE"/>
    <w:rsid w:val="00131264"/>
    <w:rsid w:val="00131407"/>
    <w:rsid w:val="001314C5"/>
    <w:rsid w:val="001314E6"/>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3AE"/>
    <w:rsid w:val="0013440E"/>
    <w:rsid w:val="00134420"/>
    <w:rsid w:val="001344A1"/>
    <w:rsid w:val="001349E0"/>
    <w:rsid w:val="00134C2E"/>
    <w:rsid w:val="00134E40"/>
    <w:rsid w:val="00134F5B"/>
    <w:rsid w:val="00135113"/>
    <w:rsid w:val="00135141"/>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DAC"/>
    <w:rsid w:val="00136E70"/>
    <w:rsid w:val="00136FBF"/>
    <w:rsid w:val="00137461"/>
    <w:rsid w:val="0013757B"/>
    <w:rsid w:val="00137620"/>
    <w:rsid w:val="001378CD"/>
    <w:rsid w:val="001379AE"/>
    <w:rsid w:val="00137F64"/>
    <w:rsid w:val="0014002D"/>
    <w:rsid w:val="0014020F"/>
    <w:rsid w:val="00140227"/>
    <w:rsid w:val="0014049C"/>
    <w:rsid w:val="001404BC"/>
    <w:rsid w:val="0014069D"/>
    <w:rsid w:val="001406B3"/>
    <w:rsid w:val="001407A8"/>
    <w:rsid w:val="00140A8C"/>
    <w:rsid w:val="00140C1B"/>
    <w:rsid w:val="00140D8D"/>
    <w:rsid w:val="00140DA2"/>
    <w:rsid w:val="00141205"/>
    <w:rsid w:val="001412A7"/>
    <w:rsid w:val="001412CE"/>
    <w:rsid w:val="0014139E"/>
    <w:rsid w:val="001414CE"/>
    <w:rsid w:val="00141731"/>
    <w:rsid w:val="0014180C"/>
    <w:rsid w:val="00141A0C"/>
    <w:rsid w:val="00141D14"/>
    <w:rsid w:val="00141ED5"/>
    <w:rsid w:val="00141FD7"/>
    <w:rsid w:val="00142289"/>
    <w:rsid w:val="00142433"/>
    <w:rsid w:val="0014256B"/>
    <w:rsid w:val="00142723"/>
    <w:rsid w:val="0014292D"/>
    <w:rsid w:val="00142B88"/>
    <w:rsid w:val="00142BC2"/>
    <w:rsid w:val="00142C03"/>
    <w:rsid w:val="00142DD5"/>
    <w:rsid w:val="00142E3D"/>
    <w:rsid w:val="00143076"/>
    <w:rsid w:val="00143120"/>
    <w:rsid w:val="001433C2"/>
    <w:rsid w:val="0014371D"/>
    <w:rsid w:val="001438CD"/>
    <w:rsid w:val="00143916"/>
    <w:rsid w:val="0014393D"/>
    <w:rsid w:val="00143959"/>
    <w:rsid w:val="00143A8E"/>
    <w:rsid w:val="00143AAC"/>
    <w:rsid w:val="00143C65"/>
    <w:rsid w:val="00143C83"/>
    <w:rsid w:val="00143E34"/>
    <w:rsid w:val="001440D7"/>
    <w:rsid w:val="001440FA"/>
    <w:rsid w:val="001441C3"/>
    <w:rsid w:val="001442AF"/>
    <w:rsid w:val="001443BC"/>
    <w:rsid w:val="001443E5"/>
    <w:rsid w:val="001444E7"/>
    <w:rsid w:val="00144660"/>
    <w:rsid w:val="001448B4"/>
    <w:rsid w:val="001448C6"/>
    <w:rsid w:val="00144A6B"/>
    <w:rsid w:val="00144F5A"/>
    <w:rsid w:val="00145130"/>
    <w:rsid w:val="00145245"/>
    <w:rsid w:val="0014534B"/>
    <w:rsid w:val="0014566F"/>
    <w:rsid w:val="00145779"/>
    <w:rsid w:val="00145B00"/>
    <w:rsid w:val="00145B7B"/>
    <w:rsid w:val="00145F7F"/>
    <w:rsid w:val="001460E9"/>
    <w:rsid w:val="00146152"/>
    <w:rsid w:val="0014621F"/>
    <w:rsid w:val="0014625C"/>
    <w:rsid w:val="0014644A"/>
    <w:rsid w:val="00146469"/>
    <w:rsid w:val="00146689"/>
    <w:rsid w:val="00146696"/>
    <w:rsid w:val="001466EB"/>
    <w:rsid w:val="00146722"/>
    <w:rsid w:val="00146893"/>
    <w:rsid w:val="001468F4"/>
    <w:rsid w:val="0014697C"/>
    <w:rsid w:val="00147054"/>
    <w:rsid w:val="001471C7"/>
    <w:rsid w:val="001472B7"/>
    <w:rsid w:val="0014739A"/>
    <w:rsid w:val="001473BC"/>
    <w:rsid w:val="0014786E"/>
    <w:rsid w:val="00147883"/>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185F"/>
    <w:rsid w:val="001518C8"/>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375"/>
    <w:rsid w:val="00153476"/>
    <w:rsid w:val="001535D4"/>
    <w:rsid w:val="00153B11"/>
    <w:rsid w:val="00153E0E"/>
    <w:rsid w:val="00153E31"/>
    <w:rsid w:val="00154015"/>
    <w:rsid w:val="00154174"/>
    <w:rsid w:val="00154785"/>
    <w:rsid w:val="00154CAE"/>
    <w:rsid w:val="00154D6E"/>
    <w:rsid w:val="0015522C"/>
    <w:rsid w:val="0015575F"/>
    <w:rsid w:val="001557B4"/>
    <w:rsid w:val="00155809"/>
    <w:rsid w:val="0015586B"/>
    <w:rsid w:val="001559C3"/>
    <w:rsid w:val="00155B3E"/>
    <w:rsid w:val="00155B54"/>
    <w:rsid w:val="0015615D"/>
    <w:rsid w:val="001563A9"/>
    <w:rsid w:val="001567EA"/>
    <w:rsid w:val="00156936"/>
    <w:rsid w:val="00156AE6"/>
    <w:rsid w:val="00156C9C"/>
    <w:rsid w:val="001570AC"/>
    <w:rsid w:val="001571CD"/>
    <w:rsid w:val="00157853"/>
    <w:rsid w:val="001578BA"/>
    <w:rsid w:val="00160032"/>
    <w:rsid w:val="001600D1"/>
    <w:rsid w:val="0016027A"/>
    <w:rsid w:val="0016028E"/>
    <w:rsid w:val="00160297"/>
    <w:rsid w:val="00160395"/>
    <w:rsid w:val="0016047B"/>
    <w:rsid w:val="001605C7"/>
    <w:rsid w:val="00160A62"/>
    <w:rsid w:val="00160BC2"/>
    <w:rsid w:val="00160C44"/>
    <w:rsid w:val="00160CAF"/>
    <w:rsid w:val="00160D31"/>
    <w:rsid w:val="00160EC0"/>
    <w:rsid w:val="00160FC7"/>
    <w:rsid w:val="00161196"/>
    <w:rsid w:val="001612C9"/>
    <w:rsid w:val="001613C1"/>
    <w:rsid w:val="00161432"/>
    <w:rsid w:val="001615D2"/>
    <w:rsid w:val="001618D7"/>
    <w:rsid w:val="00161AA3"/>
    <w:rsid w:val="00161CE2"/>
    <w:rsid w:val="00161D1E"/>
    <w:rsid w:val="00161F5D"/>
    <w:rsid w:val="00161FA1"/>
    <w:rsid w:val="0016232F"/>
    <w:rsid w:val="0016287D"/>
    <w:rsid w:val="00162B3E"/>
    <w:rsid w:val="00162BCE"/>
    <w:rsid w:val="00162DD2"/>
    <w:rsid w:val="001631C0"/>
    <w:rsid w:val="001632B1"/>
    <w:rsid w:val="001632D4"/>
    <w:rsid w:val="00163386"/>
    <w:rsid w:val="0016369C"/>
    <w:rsid w:val="001637AA"/>
    <w:rsid w:val="001637C0"/>
    <w:rsid w:val="00163841"/>
    <w:rsid w:val="00163896"/>
    <w:rsid w:val="00163904"/>
    <w:rsid w:val="00163A1C"/>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BA"/>
    <w:rsid w:val="0016529B"/>
    <w:rsid w:val="001652D7"/>
    <w:rsid w:val="00165384"/>
    <w:rsid w:val="00165487"/>
    <w:rsid w:val="001655A0"/>
    <w:rsid w:val="00165D51"/>
    <w:rsid w:val="0016613F"/>
    <w:rsid w:val="001662C3"/>
    <w:rsid w:val="00166473"/>
    <w:rsid w:val="001664EA"/>
    <w:rsid w:val="0016667A"/>
    <w:rsid w:val="0016674B"/>
    <w:rsid w:val="0016679B"/>
    <w:rsid w:val="00166968"/>
    <w:rsid w:val="00166AE5"/>
    <w:rsid w:val="00166B92"/>
    <w:rsid w:val="00166BB6"/>
    <w:rsid w:val="00166E15"/>
    <w:rsid w:val="00167141"/>
    <w:rsid w:val="001672BF"/>
    <w:rsid w:val="001672CC"/>
    <w:rsid w:val="00167569"/>
    <w:rsid w:val="001677ED"/>
    <w:rsid w:val="00167934"/>
    <w:rsid w:val="00167B18"/>
    <w:rsid w:val="00167D2E"/>
    <w:rsid w:val="00167DA9"/>
    <w:rsid w:val="00167FBC"/>
    <w:rsid w:val="00167FD9"/>
    <w:rsid w:val="001700EF"/>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AEB"/>
    <w:rsid w:val="00171D65"/>
    <w:rsid w:val="00172158"/>
    <w:rsid w:val="0017219C"/>
    <w:rsid w:val="00172511"/>
    <w:rsid w:val="00172618"/>
    <w:rsid w:val="001726DD"/>
    <w:rsid w:val="00172894"/>
    <w:rsid w:val="00172B17"/>
    <w:rsid w:val="00172BA5"/>
    <w:rsid w:val="00172F42"/>
    <w:rsid w:val="00172FDC"/>
    <w:rsid w:val="001731C3"/>
    <w:rsid w:val="0017323C"/>
    <w:rsid w:val="001732CD"/>
    <w:rsid w:val="001737AC"/>
    <w:rsid w:val="001737C4"/>
    <w:rsid w:val="00173BD1"/>
    <w:rsid w:val="00173D5C"/>
    <w:rsid w:val="00173D71"/>
    <w:rsid w:val="00173D77"/>
    <w:rsid w:val="00173D88"/>
    <w:rsid w:val="00174177"/>
    <w:rsid w:val="001741C6"/>
    <w:rsid w:val="001742C9"/>
    <w:rsid w:val="00174436"/>
    <w:rsid w:val="0017459C"/>
    <w:rsid w:val="001745E7"/>
    <w:rsid w:val="00174633"/>
    <w:rsid w:val="00174895"/>
    <w:rsid w:val="0017497C"/>
    <w:rsid w:val="00174BFF"/>
    <w:rsid w:val="00174C44"/>
    <w:rsid w:val="00175303"/>
    <w:rsid w:val="00175668"/>
    <w:rsid w:val="00175793"/>
    <w:rsid w:val="00175804"/>
    <w:rsid w:val="001758A6"/>
    <w:rsid w:val="001758BF"/>
    <w:rsid w:val="0017595D"/>
    <w:rsid w:val="001759EF"/>
    <w:rsid w:val="00175DE6"/>
    <w:rsid w:val="00175E5E"/>
    <w:rsid w:val="00176186"/>
    <w:rsid w:val="0017625C"/>
    <w:rsid w:val="00176276"/>
    <w:rsid w:val="00176283"/>
    <w:rsid w:val="001762BE"/>
    <w:rsid w:val="001765AD"/>
    <w:rsid w:val="00176670"/>
    <w:rsid w:val="00176834"/>
    <w:rsid w:val="0017697B"/>
    <w:rsid w:val="00176A53"/>
    <w:rsid w:val="00176BAE"/>
    <w:rsid w:val="00176D94"/>
    <w:rsid w:val="00177264"/>
    <w:rsid w:val="001772F5"/>
    <w:rsid w:val="00177583"/>
    <w:rsid w:val="0017771A"/>
    <w:rsid w:val="00177759"/>
    <w:rsid w:val="0017792C"/>
    <w:rsid w:val="00177977"/>
    <w:rsid w:val="001779F7"/>
    <w:rsid w:val="00177AC5"/>
    <w:rsid w:val="00177B6A"/>
    <w:rsid w:val="00177BBC"/>
    <w:rsid w:val="00177E2E"/>
    <w:rsid w:val="00177E8C"/>
    <w:rsid w:val="00177EBC"/>
    <w:rsid w:val="00177F44"/>
    <w:rsid w:val="001800D6"/>
    <w:rsid w:val="00180390"/>
    <w:rsid w:val="00180663"/>
    <w:rsid w:val="00180776"/>
    <w:rsid w:val="001807ED"/>
    <w:rsid w:val="00180801"/>
    <w:rsid w:val="00180BE2"/>
    <w:rsid w:val="00180C01"/>
    <w:rsid w:val="00180D4E"/>
    <w:rsid w:val="00180D84"/>
    <w:rsid w:val="00180ECD"/>
    <w:rsid w:val="00180ED2"/>
    <w:rsid w:val="00181227"/>
    <w:rsid w:val="00181310"/>
    <w:rsid w:val="00181362"/>
    <w:rsid w:val="001813A0"/>
    <w:rsid w:val="0018140C"/>
    <w:rsid w:val="00181421"/>
    <w:rsid w:val="0018148A"/>
    <w:rsid w:val="001814A7"/>
    <w:rsid w:val="001814D8"/>
    <w:rsid w:val="00181526"/>
    <w:rsid w:val="00181536"/>
    <w:rsid w:val="001815BE"/>
    <w:rsid w:val="00181794"/>
    <w:rsid w:val="001817AF"/>
    <w:rsid w:val="00181803"/>
    <w:rsid w:val="00181836"/>
    <w:rsid w:val="00181870"/>
    <w:rsid w:val="001818B8"/>
    <w:rsid w:val="00181A3C"/>
    <w:rsid w:val="00181CAB"/>
    <w:rsid w:val="00181F1E"/>
    <w:rsid w:val="00181F6A"/>
    <w:rsid w:val="00181F82"/>
    <w:rsid w:val="001820B6"/>
    <w:rsid w:val="00182137"/>
    <w:rsid w:val="001821C4"/>
    <w:rsid w:val="001822ED"/>
    <w:rsid w:val="001823AA"/>
    <w:rsid w:val="00182501"/>
    <w:rsid w:val="001825B1"/>
    <w:rsid w:val="00182618"/>
    <w:rsid w:val="0018261A"/>
    <w:rsid w:val="0018261B"/>
    <w:rsid w:val="001826FF"/>
    <w:rsid w:val="0018277C"/>
    <w:rsid w:val="00182A5E"/>
    <w:rsid w:val="00182B56"/>
    <w:rsid w:val="00182D50"/>
    <w:rsid w:val="001832A1"/>
    <w:rsid w:val="0018348F"/>
    <w:rsid w:val="00183500"/>
    <w:rsid w:val="00183646"/>
    <w:rsid w:val="0018385F"/>
    <w:rsid w:val="00183A0F"/>
    <w:rsid w:val="00183A89"/>
    <w:rsid w:val="00183B35"/>
    <w:rsid w:val="00183BD9"/>
    <w:rsid w:val="00183C6E"/>
    <w:rsid w:val="00183C79"/>
    <w:rsid w:val="00183CAA"/>
    <w:rsid w:val="00183D5A"/>
    <w:rsid w:val="00183E59"/>
    <w:rsid w:val="00183E72"/>
    <w:rsid w:val="00184077"/>
    <w:rsid w:val="001841F8"/>
    <w:rsid w:val="001842C9"/>
    <w:rsid w:val="001843C8"/>
    <w:rsid w:val="0018451F"/>
    <w:rsid w:val="001845FD"/>
    <w:rsid w:val="00184677"/>
    <w:rsid w:val="00184740"/>
    <w:rsid w:val="0018474A"/>
    <w:rsid w:val="001847D5"/>
    <w:rsid w:val="00184999"/>
    <w:rsid w:val="00184A99"/>
    <w:rsid w:val="00184ADB"/>
    <w:rsid w:val="00184B9D"/>
    <w:rsid w:val="00184BBB"/>
    <w:rsid w:val="00184C3A"/>
    <w:rsid w:val="00184D80"/>
    <w:rsid w:val="0018512F"/>
    <w:rsid w:val="00185254"/>
    <w:rsid w:val="00185270"/>
    <w:rsid w:val="001852B0"/>
    <w:rsid w:val="00185401"/>
    <w:rsid w:val="00185656"/>
    <w:rsid w:val="001856EE"/>
    <w:rsid w:val="00185711"/>
    <w:rsid w:val="001857F2"/>
    <w:rsid w:val="00185869"/>
    <w:rsid w:val="00185938"/>
    <w:rsid w:val="00185977"/>
    <w:rsid w:val="001859F6"/>
    <w:rsid w:val="00185B6B"/>
    <w:rsid w:val="00185D29"/>
    <w:rsid w:val="00185EAB"/>
    <w:rsid w:val="00186977"/>
    <w:rsid w:val="001869DA"/>
    <w:rsid w:val="001869DE"/>
    <w:rsid w:val="00186B17"/>
    <w:rsid w:val="0018705E"/>
    <w:rsid w:val="00187317"/>
    <w:rsid w:val="00187337"/>
    <w:rsid w:val="00187454"/>
    <w:rsid w:val="001878BD"/>
    <w:rsid w:val="00187A5B"/>
    <w:rsid w:val="00187D4E"/>
    <w:rsid w:val="00187D98"/>
    <w:rsid w:val="00187E1C"/>
    <w:rsid w:val="00187EDF"/>
    <w:rsid w:val="00187F2B"/>
    <w:rsid w:val="001900BF"/>
    <w:rsid w:val="0019010C"/>
    <w:rsid w:val="001902B5"/>
    <w:rsid w:val="0019059F"/>
    <w:rsid w:val="0019061D"/>
    <w:rsid w:val="0019065B"/>
    <w:rsid w:val="001906C8"/>
    <w:rsid w:val="00190771"/>
    <w:rsid w:val="00190BD2"/>
    <w:rsid w:val="00190D4C"/>
    <w:rsid w:val="00190ED4"/>
    <w:rsid w:val="00190F77"/>
    <w:rsid w:val="0019103E"/>
    <w:rsid w:val="00191057"/>
    <w:rsid w:val="00191070"/>
    <w:rsid w:val="0019113E"/>
    <w:rsid w:val="00191340"/>
    <w:rsid w:val="001913A8"/>
    <w:rsid w:val="001915CF"/>
    <w:rsid w:val="00191648"/>
    <w:rsid w:val="001917C7"/>
    <w:rsid w:val="00191A16"/>
    <w:rsid w:val="00191AAC"/>
    <w:rsid w:val="00191C1B"/>
    <w:rsid w:val="00191CF4"/>
    <w:rsid w:val="00191FCF"/>
    <w:rsid w:val="001921E0"/>
    <w:rsid w:val="001923C9"/>
    <w:rsid w:val="00192485"/>
    <w:rsid w:val="001926D8"/>
    <w:rsid w:val="001926F4"/>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56E"/>
    <w:rsid w:val="0019392E"/>
    <w:rsid w:val="00193BA9"/>
    <w:rsid w:val="00193C62"/>
    <w:rsid w:val="00193D68"/>
    <w:rsid w:val="00193DAB"/>
    <w:rsid w:val="00193FF8"/>
    <w:rsid w:val="00194088"/>
    <w:rsid w:val="001940B0"/>
    <w:rsid w:val="001942D5"/>
    <w:rsid w:val="001945E0"/>
    <w:rsid w:val="00194618"/>
    <w:rsid w:val="001947E5"/>
    <w:rsid w:val="001949BE"/>
    <w:rsid w:val="00194B53"/>
    <w:rsid w:val="00194BB2"/>
    <w:rsid w:val="00194E10"/>
    <w:rsid w:val="00195029"/>
    <w:rsid w:val="00195047"/>
    <w:rsid w:val="00195067"/>
    <w:rsid w:val="001950D8"/>
    <w:rsid w:val="001952AF"/>
    <w:rsid w:val="00195478"/>
    <w:rsid w:val="00195745"/>
    <w:rsid w:val="00195810"/>
    <w:rsid w:val="001958F8"/>
    <w:rsid w:val="00195A4F"/>
    <w:rsid w:val="00195B17"/>
    <w:rsid w:val="00195B6A"/>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25"/>
    <w:rsid w:val="00196AD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A0315"/>
    <w:rsid w:val="001A03BE"/>
    <w:rsid w:val="001A044B"/>
    <w:rsid w:val="001A04B4"/>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5F8"/>
    <w:rsid w:val="001A1659"/>
    <w:rsid w:val="001A1755"/>
    <w:rsid w:val="001A1B54"/>
    <w:rsid w:val="001A1BE9"/>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CA2"/>
    <w:rsid w:val="001A3D11"/>
    <w:rsid w:val="001A3D84"/>
    <w:rsid w:val="001A3DD5"/>
    <w:rsid w:val="001A3EA1"/>
    <w:rsid w:val="001A3ED5"/>
    <w:rsid w:val="001A4214"/>
    <w:rsid w:val="001A423C"/>
    <w:rsid w:val="001A43C1"/>
    <w:rsid w:val="001A4465"/>
    <w:rsid w:val="001A4563"/>
    <w:rsid w:val="001A464D"/>
    <w:rsid w:val="001A48ED"/>
    <w:rsid w:val="001A4A29"/>
    <w:rsid w:val="001A4D60"/>
    <w:rsid w:val="001A4ECC"/>
    <w:rsid w:val="001A5166"/>
    <w:rsid w:val="001A51C5"/>
    <w:rsid w:val="001A537E"/>
    <w:rsid w:val="001A547B"/>
    <w:rsid w:val="001A54F5"/>
    <w:rsid w:val="001A556F"/>
    <w:rsid w:val="001A561D"/>
    <w:rsid w:val="001A57D3"/>
    <w:rsid w:val="001A5859"/>
    <w:rsid w:val="001A5BCD"/>
    <w:rsid w:val="001A5DB8"/>
    <w:rsid w:val="001A5EA8"/>
    <w:rsid w:val="001A6294"/>
    <w:rsid w:val="001A62F4"/>
    <w:rsid w:val="001A6411"/>
    <w:rsid w:val="001A653D"/>
    <w:rsid w:val="001A65D1"/>
    <w:rsid w:val="001A66F9"/>
    <w:rsid w:val="001A672B"/>
    <w:rsid w:val="001A6748"/>
    <w:rsid w:val="001A6762"/>
    <w:rsid w:val="001A676E"/>
    <w:rsid w:val="001A691C"/>
    <w:rsid w:val="001A6A13"/>
    <w:rsid w:val="001A6AAB"/>
    <w:rsid w:val="001A6AEE"/>
    <w:rsid w:val="001A6C11"/>
    <w:rsid w:val="001A6F2E"/>
    <w:rsid w:val="001A7131"/>
    <w:rsid w:val="001A7149"/>
    <w:rsid w:val="001A715C"/>
    <w:rsid w:val="001A721D"/>
    <w:rsid w:val="001A73CC"/>
    <w:rsid w:val="001A73F7"/>
    <w:rsid w:val="001A7609"/>
    <w:rsid w:val="001A7635"/>
    <w:rsid w:val="001A77AA"/>
    <w:rsid w:val="001A788B"/>
    <w:rsid w:val="001A789F"/>
    <w:rsid w:val="001A78B0"/>
    <w:rsid w:val="001A7AD1"/>
    <w:rsid w:val="001A7B9E"/>
    <w:rsid w:val="001A7C67"/>
    <w:rsid w:val="001A7C77"/>
    <w:rsid w:val="001A7E61"/>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58D"/>
    <w:rsid w:val="001B17CB"/>
    <w:rsid w:val="001B1884"/>
    <w:rsid w:val="001B1B40"/>
    <w:rsid w:val="001B1C31"/>
    <w:rsid w:val="001B1C35"/>
    <w:rsid w:val="001B1DA2"/>
    <w:rsid w:val="001B1E83"/>
    <w:rsid w:val="001B1F2A"/>
    <w:rsid w:val="001B22D8"/>
    <w:rsid w:val="001B23D4"/>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67"/>
    <w:rsid w:val="001B45BE"/>
    <w:rsid w:val="001B4849"/>
    <w:rsid w:val="001B4912"/>
    <w:rsid w:val="001B4989"/>
    <w:rsid w:val="001B4AEA"/>
    <w:rsid w:val="001B4C74"/>
    <w:rsid w:val="001B4DD2"/>
    <w:rsid w:val="001B500B"/>
    <w:rsid w:val="001B50CE"/>
    <w:rsid w:val="001B50F5"/>
    <w:rsid w:val="001B53E9"/>
    <w:rsid w:val="001B556C"/>
    <w:rsid w:val="001B572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31"/>
    <w:rsid w:val="001B72CD"/>
    <w:rsid w:val="001B7361"/>
    <w:rsid w:val="001B7451"/>
    <w:rsid w:val="001B74A7"/>
    <w:rsid w:val="001B759C"/>
    <w:rsid w:val="001B779F"/>
    <w:rsid w:val="001B78AF"/>
    <w:rsid w:val="001B78C7"/>
    <w:rsid w:val="001B7A50"/>
    <w:rsid w:val="001B7B31"/>
    <w:rsid w:val="001B7BBE"/>
    <w:rsid w:val="001B7D55"/>
    <w:rsid w:val="001B7D59"/>
    <w:rsid w:val="001B7F5D"/>
    <w:rsid w:val="001B7FC2"/>
    <w:rsid w:val="001B7FE9"/>
    <w:rsid w:val="001C02B1"/>
    <w:rsid w:val="001C0381"/>
    <w:rsid w:val="001C042F"/>
    <w:rsid w:val="001C0642"/>
    <w:rsid w:val="001C071C"/>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8EC"/>
    <w:rsid w:val="001C3933"/>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80D"/>
    <w:rsid w:val="001C4914"/>
    <w:rsid w:val="001C4961"/>
    <w:rsid w:val="001C4A07"/>
    <w:rsid w:val="001C4A6A"/>
    <w:rsid w:val="001C4BA2"/>
    <w:rsid w:val="001C4ED9"/>
    <w:rsid w:val="001C507F"/>
    <w:rsid w:val="001C5083"/>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6D0C"/>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7A"/>
    <w:rsid w:val="001C7BFB"/>
    <w:rsid w:val="001C7E2C"/>
    <w:rsid w:val="001C7F6E"/>
    <w:rsid w:val="001C7F73"/>
    <w:rsid w:val="001C7F89"/>
    <w:rsid w:val="001C7FA4"/>
    <w:rsid w:val="001D0034"/>
    <w:rsid w:val="001D0082"/>
    <w:rsid w:val="001D0469"/>
    <w:rsid w:val="001D04FB"/>
    <w:rsid w:val="001D057F"/>
    <w:rsid w:val="001D06BE"/>
    <w:rsid w:val="001D0C94"/>
    <w:rsid w:val="001D0DB2"/>
    <w:rsid w:val="001D1262"/>
    <w:rsid w:val="001D1680"/>
    <w:rsid w:val="001D1CB8"/>
    <w:rsid w:val="001D1DA1"/>
    <w:rsid w:val="001D1E17"/>
    <w:rsid w:val="001D1E3B"/>
    <w:rsid w:val="001D1ED0"/>
    <w:rsid w:val="001D20A5"/>
    <w:rsid w:val="001D2195"/>
    <w:rsid w:val="001D21BE"/>
    <w:rsid w:val="001D278F"/>
    <w:rsid w:val="001D28FA"/>
    <w:rsid w:val="001D29CF"/>
    <w:rsid w:val="001D2C86"/>
    <w:rsid w:val="001D2EC6"/>
    <w:rsid w:val="001D3046"/>
    <w:rsid w:val="001D312C"/>
    <w:rsid w:val="001D3261"/>
    <w:rsid w:val="001D32D5"/>
    <w:rsid w:val="001D3521"/>
    <w:rsid w:val="001D3603"/>
    <w:rsid w:val="001D3870"/>
    <w:rsid w:val="001D394D"/>
    <w:rsid w:val="001D395C"/>
    <w:rsid w:val="001D3BAF"/>
    <w:rsid w:val="001D3BD2"/>
    <w:rsid w:val="001D3D38"/>
    <w:rsid w:val="001D4039"/>
    <w:rsid w:val="001D42DE"/>
    <w:rsid w:val="001D43EB"/>
    <w:rsid w:val="001D4427"/>
    <w:rsid w:val="001D485C"/>
    <w:rsid w:val="001D4A9C"/>
    <w:rsid w:val="001D4B95"/>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68"/>
    <w:rsid w:val="001D69FD"/>
    <w:rsid w:val="001D6A3F"/>
    <w:rsid w:val="001D6B46"/>
    <w:rsid w:val="001D6CB7"/>
    <w:rsid w:val="001D6CD2"/>
    <w:rsid w:val="001D6DAE"/>
    <w:rsid w:val="001D6E99"/>
    <w:rsid w:val="001D6F20"/>
    <w:rsid w:val="001D6F4E"/>
    <w:rsid w:val="001D73B9"/>
    <w:rsid w:val="001D755A"/>
    <w:rsid w:val="001D79B7"/>
    <w:rsid w:val="001D7B90"/>
    <w:rsid w:val="001D7CBE"/>
    <w:rsid w:val="001E0412"/>
    <w:rsid w:val="001E0478"/>
    <w:rsid w:val="001E0539"/>
    <w:rsid w:val="001E0569"/>
    <w:rsid w:val="001E05A0"/>
    <w:rsid w:val="001E06A7"/>
    <w:rsid w:val="001E071B"/>
    <w:rsid w:val="001E087F"/>
    <w:rsid w:val="001E09AF"/>
    <w:rsid w:val="001E09C8"/>
    <w:rsid w:val="001E0B04"/>
    <w:rsid w:val="001E0CF1"/>
    <w:rsid w:val="001E0D9A"/>
    <w:rsid w:val="001E0E6D"/>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C45"/>
    <w:rsid w:val="001E2C72"/>
    <w:rsid w:val="001E31F4"/>
    <w:rsid w:val="001E339E"/>
    <w:rsid w:val="001E3430"/>
    <w:rsid w:val="001E3A8A"/>
    <w:rsid w:val="001E3C02"/>
    <w:rsid w:val="001E3C2E"/>
    <w:rsid w:val="001E3E8E"/>
    <w:rsid w:val="001E4043"/>
    <w:rsid w:val="001E40AA"/>
    <w:rsid w:val="001E42BE"/>
    <w:rsid w:val="001E448A"/>
    <w:rsid w:val="001E4523"/>
    <w:rsid w:val="001E455F"/>
    <w:rsid w:val="001E462C"/>
    <w:rsid w:val="001E463F"/>
    <w:rsid w:val="001E4647"/>
    <w:rsid w:val="001E484B"/>
    <w:rsid w:val="001E4882"/>
    <w:rsid w:val="001E4A64"/>
    <w:rsid w:val="001E4B14"/>
    <w:rsid w:val="001E4CF0"/>
    <w:rsid w:val="001E4DFF"/>
    <w:rsid w:val="001E4E4D"/>
    <w:rsid w:val="001E4ED3"/>
    <w:rsid w:val="001E5307"/>
    <w:rsid w:val="001E5613"/>
    <w:rsid w:val="001E588E"/>
    <w:rsid w:val="001E5968"/>
    <w:rsid w:val="001E5A06"/>
    <w:rsid w:val="001E6055"/>
    <w:rsid w:val="001E610A"/>
    <w:rsid w:val="001E62DB"/>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19C"/>
    <w:rsid w:val="001F0477"/>
    <w:rsid w:val="001F0558"/>
    <w:rsid w:val="001F05E8"/>
    <w:rsid w:val="001F07E0"/>
    <w:rsid w:val="001F082B"/>
    <w:rsid w:val="001F08FA"/>
    <w:rsid w:val="001F0911"/>
    <w:rsid w:val="001F091C"/>
    <w:rsid w:val="001F093A"/>
    <w:rsid w:val="001F097A"/>
    <w:rsid w:val="001F0A4C"/>
    <w:rsid w:val="001F0B26"/>
    <w:rsid w:val="001F0C8D"/>
    <w:rsid w:val="001F0E1E"/>
    <w:rsid w:val="001F0FE3"/>
    <w:rsid w:val="001F1057"/>
    <w:rsid w:val="001F123E"/>
    <w:rsid w:val="001F1455"/>
    <w:rsid w:val="001F1AF0"/>
    <w:rsid w:val="001F1C31"/>
    <w:rsid w:val="001F1CA8"/>
    <w:rsid w:val="001F2076"/>
    <w:rsid w:val="001F20E8"/>
    <w:rsid w:val="001F227B"/>
    <w:rsid w:val="001F237E"/>
    <w:rsid w:val="001F2422"/>
    <w:rsid w:val="001F29F5"/>
    <w:rsid w:val="001F2C41"/>
    <w:rsid w:val="001F2CF3"/>
    <w:rsid w:val="001F2DE8"/>
    <w:rsid w:val="001F3079"/>
    <w:rsid w:val="001F32BC"/>
    <w:rsid w:val="001F32DB"/>
    <w:rsid w:val="001F33F2"/>
    <w:rsid w:val="001F3407"/>
    <w:rsid w:val="001F34D9"/>
    <w:rsid w:val="001F355B"/>
    <w:rsid w:val="001F359A"/>
    <w:rsid w:val="001F369E"/>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5113"/>
    <w:rsid w:val="001F53D8"/>
    <w:rsid w:val="001F56B2"/>
    <w:rsid w:val="001F56DD"/>
    <w:rsid w:val="001F5780"/>
    <w:rsid w:val="001F57E9"/>
    <w:rsid w:val="001F58C2"/>
    <w:rsid w:val="001F5A00"/>
    <w:rsid w:val="001F5A78"/>
    <w:rsid w:val="001F5D31"/>
    <w:rsid w:val="001F5D34"/>
    <w:rsid w:val="001F5DFB"/>
    <w:rsid w:val="001F5EEC"/>
    <w:rsid w:val="001F5FFA"/>
    <w:rsid w:val="001F6106"/>
    <w:rsid w:val="001F6219"/>
    <w:rsid w:val="001F6241"/>
    <w:rsid w:val="001F6257"/>
    <w:rsid w:val="001F62B4"/>
    <w:rsid w:val="001F6637"/>
    <w:rsid w:val="001F69F4"/>
    <w:rsid w:val="001F6BC6"/>
    <w:rsid w:val="001F6C7B"/>
    <w:rsid w:val="001F6D3A"/>
    <w:rsid w:val="001F70AE"/>
    <w:rsid w:val="001F70C7"/>
    <w:rsid w:val="001F718D"/>
    <w:rsid w:val="001F7193"/>
    <w:rsid w:val="001F7198"/>
    <w:rsid w:val="001F7227"/>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0EC8"/>
    <w:rsid w:val="0020103A"/>
    <w:rsid w:val="002012EB"/>
    <w:rsid w:val="00201374"/>
    <w:rsid w:val="0020138F"/>
    <w:rsid w:val="00201445"/>
    <w:rsid w:val="0020173A"/>
    <w:rsid w:val="0020180E"/>
    <w:rsid w:val="002019B1"/>
    <w:rsid w:val="00201A76"/>
    <w:rsid w:val="00201DE0"/>
    <w:rsid w:val="00201E13"/>
    <w:rsid w:val="00201EB8"/>
    <w:rsid w:val="00201F9D"/>
    <w:rsid w:val="00202061"/>
    <w:rsid w:val="002021EA"/>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3FDC"/>
    <w:rsid w:val="0020408A"/>
    <w:rsid w:val="002041D5"/>
    <w:rsid w:val="002041F6"/>
    <w:rsid w:val="00204227"/>
    <w:rsid w:val="0020426A"/>
    <w:rsid w:val="0020452A"/>
    <w:rsid w:val="00204544"/>
    <w:rsid w:val="00204954"/>
    <w:rsid w:val="00204B52"/>
    <w:rsid w:val="00204D76"/>
    <w:rsid w:val="00204F4C"/>
    <w:rsid w:val="00204FB7"/>
    <w:rsid w:val="00204FCA"/>
    <w:rsid w:val="002050A6"/>
    <w:rsid w:val="0020514A"/>
    <w:rsid w:val="002052AD"/>
    <w:rsid w:val="00205374"/>
    <w:rsid w:val="00205821"/>
    <w:rsid w:val="00205929"/>
    <w:rsid w:val="0020596F"/>
    <w:rsid w:val="00205989"/>
    <w:rsid w:val="00205B35"/>
    <w:rsid w:val="00205B42"/>
    <w:rsid w:val="00205C7F"/>
    <w:rsid w:val="00205D01"/>
    <w:rsid w:val="00205F33"/>
    <w:rsid w:val="002061EA"/>
    <w:rsid w:val="00206784"/>
    <w:rsid w:val="002068DE"/>
    <w:rsid w:val="00206A0C"/>
    <w:rsid w:val="00206A2D"/>
    <w:rsid w:val="00206BB2"/>
    <w:rsid w:val="00206CC6"/>
    <w:rsid w:val="00207020"/>
    <w:rsid w:val="002070CE"/>
    <w:rsid w:val="0020730C"/>
    <w:rsid w:val="002073DD"/>
    <w:rsid w:val="002073E5"/>
    <w:rsid w:val="002073EB"/>
    <w:rsid w:val="0020756E"/>
    <w:rsid w:val="00207600"/>
    <w:rsid w:val="0020760F"/>
    <w:rsid w:val="0020770C"/>
    <w:rsid w:val="0020799F"/>
    <w:rsid w:val="00207AB7"/>
    <w:rsid w:val="00207BD3"/>
    <w:rsid w:val="00207BDE"/>
    <w:rsid w:val="00207C26"/>
    <w:rsid w:val="00207C2A"/>
    <w:rsid w:val="00207C56"/>
    <w:rsid w:val="00207D44"/>
    <w:rsid w:val="00207DB3"/>
    <w:rsid w:val="00207DBA"/>
    <w:rsid w:val="00207E57"/>
    <w:rsid w:val="00207E8D"/>
    <w:rsid w:val="0021004D"/>
    <w:rsid w:val="002105E0"/>
    <w:rsid w:val="002106CE"/>
    <w:rsid w:val="00210DC6"/>
    <w:rsid w:val="0021142D"/>
    <w:rsid w:val="002115F9"/>
    <w:rsid w:val="00211796"/>
    <w:rsid w:val="00211B97"/>
    <w:rsid w:val="00211C1A"/>
    <w:rsid w:val="00211F12"/>
    <w:rsid w:val="00212100"/>
    <w:rsid w:val="0021260E"/>
    <w:rsid w:val="002126BC"/>
    <w:rsid w:val="00212759"/>
    <w:rsid w:val="00212779"/>
    <w:rsid w:val="00212F30"/>
    <w:rsid w:val="00212F75"/>
    <w:rsid w:val="00212F81"/>
    <w:rsid w:val="00213131"/>
    <w:rsid w:val="0021313F"/>
    <w:rsid w:val="00213206"/>
    <w:rsid w:val="0021320A"/>
    <w:rsid w:val="002132CC"/>
    <w:rsid w:val="0021345E"/>
    <w:rsid w:val="002135DA"/>
    <w:rsid w:val="002135EF"/>
    <w:rsid w:val="002139C6"/>
    <w:rsid w:val="00213B19"/>
    <w:rsid w:val="00213D17"/>
    <w:rsid w:val="00213E2F"/>
    <w:rsid w:val="00213FDF"/>
    <w:rsid w:val="002140BE"/>
    <w:rsid w:val="002140E6"/>
    <w:rsid w:val="002141EA"/>
    <w:rsid w:val="00214387"/>
    <w:rsid w:val="00214571"/>
    <w:rsid w:val="00214582"/>
    <w:rsid w:val="002146F1"/>
    <w:rsid w:val="0021492A"/>
    <w:rsid w:val="002149A8"/>
    <w:rsid w:val="00214C1D"/>
    <w:rsid w:val="00214C5C"/>
    <w:rsid w:val="00214E52"/>
    <w:rsid w:val="00215002"/>
    <w:rsid w:val="00215041"/>
    <w:rsid w:val="00215138"/>
    <w:rsid w:val="002151C7"/>
    <w:rsid w:val="00215370"/>
    <w:rsid w:val="002154A0"/>
    <w:rsid w:val="00215813"/>
    <w:rsid w:val="00215AD0"/>
    <w:rsid w:val="00215B4B"/>
    <w:rsid w:val="00215CAE"/>
    <w:rsid w:val="00215E34"/>
    <w:rsid w:val="00215F3A"/>
    <w:rsid w:val="00215F7C"/>
    <w:rsid w:val="002165BC"/>
    <w:rsid w:val="00216913"/>
    <w:rsid w:val="00216A52"/>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8D"/>
    <w:rsid w:val="002211B6"/>
    <w:rsid w:val="00221341"/>
    <w:rsid w:val="00221389"/>
    <w:rsid w:val="00221467"/>
    <w:rsid w:val="00221559"/>
    <w:rsid w:val="002215A6"/>
    <w:rsid w:val="0022162D"/>
    <w:rsid w:val="002216ED"/>
    <w:rsid w:val="00221820"/>
    <w:rsid w:val="002218A0"/>
    <w:rsid w:val="00221B53"/>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25A"/>
    <w:rsid w:val="0022337E"/>
    <w:rsid w:val="00223675"/>
    <w:rsid w:val="00223C57"/>
    <w:rsid w:val="00223D16"/>
    <w:rsid w:val="00223D94"/>
    <w:rsid w:val="00223DDE"/>
    <w:rsid w:val="00223E31"/>
    <w:rsid w:val="002240B2"/>
    <w:rsid w:val="0022417C"/>
    <w:rsid w:val="002241C8"/>
    <w:rsid w:val="002244E3"/>
    <w:rsid w:val="00224615"/>
    <w:rsid w:val="0022487C"/>
    <w:rsid w:val="002248DF"/>
    <w:rsid w:val="00224B34"/>
    <w:rsid w:val="00224BAF"/>
    <w:rsid w:val="00224C0B"/>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F4"/>
    <w:rsid w:val="002265EB"/>
    <w:rsid w:val="0022682D"/>
    <w:rsid w:val="002269FF"/>
    <w:rsid w:val="00226C6E"/>
    <w:rsid w:val="00226CD6"/>
    <w:rsid w:val="00227206"/>
    <w:rsid w:val="002274CF"/>
    <w:rsid w:val="00227BB8"/>
    <w:rsid w:val="00227BC1"/>
    <w:rsid w:val="00227C9F"/>
    <w:rsid w:val="00227CF2"/>
    <w:rsid w:val="00230362"/>
    <w:rsid w:val="00230493"/>
    <w:rsid w:val="0023068B"/>
    <w:rsid w:val="00230708"/>
    <w:rsid w:val="00230A29"/>
    <w:rsid w:val="00230AF2"/>
    <w:rsid w:val="00230C03"/>
    <w:rsid w:val="00230D29"/>
    <w:rsid w:val="00230F6D"/>
    <w:rsid w:val="00230FE8"/>
    <w:rsid w:val="00231274"/>
    <w:rsid w:val="002314F4"/>
    <w:rsid w:val="00231A50"/>
    <w:rsid w:val="00231ACC"/>
    <w:rsid w:val="00231B19"/>
    <w:rsid w:val="00231B43"/>
    <w:rsid w:val="00231B96"/>
    <w:rsid w:val="00231BA3"/>
    <w:rsid w:val="00231C50"/>
    <w:rsid w:val="00231F5D"/>
    <w:rsid w:val="0023229D"/>
    <w:rsid w:val="00232517"/>
    <w:rsid w:val="00232715"/>
    <w:rsid w:val="002329E7"/>
    <w:rsid w:val="00232A07"/>
    <w:rsid w:val="00232BEE"/>
    <w:rsid w:val="00232C15"/>
    <w:rsid w:val="00232D16"/>
    <w:rsid w:val="00232F9D"/>
    <w:rsid w:val="0023307C"/>
    <w:rsid w:val="00233523"/>
    <w:rsid w:val="002336AA"/>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665"/>
    <w:rsid w:val="0023472C"/>
    <w:rsid w:val="00234896"/>
    <w:rsid w:val="00234C6F"/>
    <w:rsid w:val="00234C7F"/>
    <w:rsid w:val="00234CE0"/>
    <w:rsid w:val="00234D1D"/>
    <w:rsid w:val="00234D61"/>
    <w:rsid w:val="00234DE9"/>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12"/>
    <w:rsid w:val="00236E97"/>
    <w:rsid w:val="00237042"/>
    <w:rsid w:val="002372BF"/>
    <w:rsid w:val="0023736D"/>
    <w:rsid w:val="00237423"/>
    <w:rsid w:val="002374A4"/>
    <w:rsid w:val="0023786D"/>
    <w:rsid w:val="00237888"/>
    <w:rsid w:val="00237A88"/>
    <w:rsid w:val="00237B81"/>
    <w:rsid w:val="00237CB2"/>
    <w:rsid w:val="00237DAC"/>
    <w:rsid w:val="00237ED3"/>
    <w:rsid w:val="00237F59"/>
    <w:rsid w:val="00240283"/>
    <w:rsid w:val="002402B6"/>
    <w:rsid w:val="002402E0"/>
    <w:rsid w:val="00240562"/>
    <w:rsid w:val="00240621"/>
    <w:rsid w:val="002408C8"/>
    <w:rsid w:val="00240DE0"/>
    <w:rsid w:val="00240EB5"/>
    <w:rsid w:val="00240F04"/>
    <w:rsid w:val="00241236"/>
    <w:rsid w:val="0024134B"/>
    <w:rsid w:val="002414EC"/>
    <w:rsid w:val="00241532"/>
    <w:rsid w:val="002417FB"/>
    <w:rsid w:val="0024184D"/>
    <w:rsid w:val="00241A49"/>
    <w:rsid w:val="00241CB7"/>
    <w:rsid w:val="00241CF7"/>
    <w:rsid w:val="00241D50"/>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55D"/>
    <w:rsid w:val="0024363B"/>
    <w:rsid w:val="0024367B"/>
    <w:rsid w:val="00243728"/>
    <w:rsid w:val="00243775"/>
    <w:rsid w:val="00243916"/>
    <w:rsid w:val="00243928"/>
    <w:rsid w:val="00243973"/>
    <w:rsid w:val="00243A14"/>
    <w:rsid w:val="00243C2B"/>
    <w:rsid w:val="00243CC3"/>
    <w:rsid w:val="00243CD0"/>
    <w:rsid w:val="00243D0A"/>
    <w:rsid w:val="00244026"/>
    <w:rsid w:val="0024410C"/>
    <w:rsid w:val="0024439F"/>
    <w:rsid w:val="00244574"/>
    <w:rsid w:val="00244641"/>
    <w:rsid w:val="00244680"/>
    <w:rsid w:val="002446D4"/>
    <w:rsid w:val="00244747"/>
    <w:rsid w:val="00244750"/>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9DB"/>
    <w:rsid w:val="00246A35"/>
    <w:rsid w:val="00247092"/>
    <w:rsid w:val="002471F6"/>
    <w:rsid w:val="0024726A"/>
    <w:rsid w:val="0024729D"/>
    <w:rsid w:val="002472A1"/>
    <w:rsid w:val="00247438"/>
    <w:rsid w:val="00247511"/>
    <w:rsid w:val="00247955"/>
    <w:rsid w:val="00247ED8"/>
    <w:rsid w:val="00250023"/>
    <w:rsid w:val="0025004A"/>
    <w:rsid w:val="002500F6"/>
    <w:rsid w:val="00250234"/>
    <w:rsid w:val="002503BA"/>
    <w:rsid w:val="002504B4"/>
    <w:rsid w:val="0025061C"/>
    <w:rsid w:val="002506AA"/>
    <w:rsid w:val="00250772"/>
    <w:rsid w:val="00250AEA"/>
    <w:rsid w:val="00250B42"/>
    <w:rsid w:val="00250B7F"/>
    <w:rsid w:val="00250B9A"/>
    <w:rsid w:val="00250E9A"/>
    <w:rsid w:val="00250EB3"/>
    <w:rsid w:val="00250EDE"/>
    <w:rsid w:val="00250F41"/>
    <w:rsid w:val="00251030"/>
    <w:rsid w:val="00251315"/>
    <w:rsid w:val="0025141E"/>
    <w:rsid w:val="00251659"/>
    <w:rsid w:val="00251C0E"/>
    <w:rsid w:val="00252009"/>
    <w:rsid w:val="002520E6"/>
    <w:rsid w:val="00252154"/>
    <w:rsid w:val="002525AC"/>
    <w:rsid w:val="00252770"/>
    <w:rsid w:val="00252955"/>
    <w:rsid w:val="00252973"/>
    <w:rsid w:val="002529EB"/>
    <w:rsid w:val="002529EC"/>
    <w:rsid w:val="00252E7F"/>
    <w:rsid w:val="00252EFC"/>
    <w:rsid w:val="00252F23"/>
    <w:rsid w:val="00252F81"/>
    <w:rsid w:val="00253010"/>
    <w:rsid w:val="00253134"/>
    <w:rsid w:val="0025329A"/>
    <w:rsid w:val="00253372"/>
    <w:rsid w:val="002536C0"/>
    <w:rsid w:val="002536D6"/>
    <w:rsid w:val="00253766"/>
    <w:rsid w:val="00253937"/>
    <w:rsid w:val="002539A0"/>
    <w:rsid w:val="0025402E"/>
    <w:rsid w:val="002541D3"/>
    <w:rsid w:val="00254225"/>
    <w:rsid w:val="00254226"/>
    <w:rsid w:val="0025444A"/>
    <w:rsid w:val="00254527"/>
    <w:rsid w:val="002547B4"/>
    <w:rsid w:val="00254B0E"/>
    <w:rsid w:val="00254CA3"/>
    <w:rsid w:val="00254CC0"/>
    <w:rsid w:val="00254DB1"/>
    <w:rsid w:val="00254E0E"/>
    <w:rsid w:val="00254E67"/>
    <w:rsid w:val="00254E8C"/>
    <w:rsid w:val="0025518A"/>
    <w:rsid w:val="00255222"/>
    <w:rsid w:val="00255276"/>
    <w:rsid w:val="00255401"/>
    <w:rsid w:val="00255534"/>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E9"/>
    <w:rsid w:val="002577F5"/>
    <w:rsid w:val="00257AD2"/>
    <w:rsid w:val="00257AF5"/>
    <w:rsid w:val="00257DC4"/>
    <w:rsid w:val="00257F07"/>
    <w:rsid w:val="00260120"/>
    <w:rsid w:val="00260129"/>
    <w:rsid w:val="00260256"/>
    <w:rsid w:val="002605F4"/>
    <w:rsid w:val="0026087D"/>
    <w:rsid w:val="002608FD"/>
    <w:rsid w:val="00260960"/>
    <w:rsid w:val="002609AE"/>
    <w:rsid w:val="002609DF"/>
    <w:rsid w:val="00260BF1"/>
    <w:rsid w:val="00260BF3"/>
    <w:rsid w:val="00260E0D"/>
    <w:rsid w:val="00261014"/>
    <w:rsid w:val="00261018"/>
    <w:rsid w:val="00261196"/>
    <w:rsid w:val="00261750"/>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2FA4"/>
    <w:rsid w:val="002631D3"/>
    <w:rsid w:val="002631F6"/>
    <w:rsid w:val="002632EE"/>
    <w:rsid w:val="002633C6"/>
    <w:rsid w:val="0026343E"/>
    <w:rsid w:val="0026375D"/>
    <w:rsid w:val="002637F6"/>
    <w:rsid w:val="00263958"/>
    <w:rsid w:val="0026399B"/>
    <w:rsid w:val="0026399D"/>
    <w:rsid w:val="002639BC"/>
    <w:rsid w:val="00263DCB"/>
    <w:rsid w:val="00263DE5"/>
    <w:rsid w:val="00263E43"/>
    <w:rsid w:val="00263E8A"/>
    <w:rsid w:val="0026427B"/>
    <w:rsid w:val="0026446D"/>
    <w:rsid w:val="00264564"/>
    <w:rsid w:val="00264837"/>
    <w:rsid w:val="00264850"/>
    <w:rsid w:val="00264AAA"/>
    <w:rsid w:val="00264CE1"/>
    <w:rsid w:val="00264E94"/>
    <w:rsid w:val="00264F48"/>
    <w:rsid w:val="00265157"/>
    <w:rsid w:val="0026553E"/>
    <w:rsid w:val="002657E0"/>
    <w:rsid w:val="00265ACB"/>
    <w:rsid w:val="00265B04"/>
    <w:rsid w:val="00265B32"/>
    <w:rsid w:val="00265CA3"/>
    <w:rsid w:val="00265D20"/>
    <w:rsid w:val="00265DDC"/>
    <w:rsid w:val="00265EFC"/>
    <w:rsid w:val="00266148"/>
    <w:rsid w:val="00266507"/>
    <w:rsid w:val="00266693"/>
    <w:rsid w:val="00266696"/>
    <w:rsid w:val="0026682E"/>
    <w:rsid w:val="00266A2A"/>
    <w:rsid w:val="00266AB0"/>
    <w:rsid w:val="00266ABC"/>
    <w:rsid w:val="00266BEC"/>
    <w:rsid w:val="00266CFB"/>
    <w:rsid w:val="00266E18"/>
    <w:rsid w:val="00266E4E"/>
    <w:rsid w:val="00266EE8"/>
    <w:rsid w:val="00266F0F"/>
    <w:rsid w:val="00266FE5"/>
    <w:rsid w:val="002674D7"/>
    <w:rsid w:val="002677F4"/>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7AC"/>
    <w:rsid w:val="002709CF"/>
    <w:rsid w:val="002709DA"/>
    <w:rsid w:val="00270A2D"/>
    <w:rsid w:val="00270BF9"/>
    <w:rsid w:val="00271224"/>
    <w:rsid w:val="00271226"/>
    <w:rsid w:val="00271232"/>
    <w:rsid w:val="00271288"/>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E8D"/>
    <w:rsid w:val="00272F10"/>
    <w:rsid w:val="002733DB"/>
    <w:rsid w:val="00273631"/>
    <w:rsid w:val="00273639"/>
    <w:rsid w:val="0027368B"/>
    <w:rsid w:val="0027369C"/>
    <w:rsid w:val="00273BAB"/>
    <w:rsid w:val="00273C21"/>
    <w:rsid w:val="00273D89"/>
    <w:rsid w:val="00273DD0"/>
    <w:rsid w:val="00273E67"/>
    <w:rsid w:val="002742AD"/>
    <w:rsid w:val="00274390"/>
    <w:rsid w:val="00274428"/>
    <w:rsid w:val="0027453A"/>
    <w:rsid w:val="00274886"/>
    <w:rsid w:val="0027490F"/>
    <w:rsid w:val="00274916"/>
    <w:rsid w:val="00274B93"/>
    <w:rsid w:val="00274C66"/>
    <w:rsid w:val="00274CE1"/>
    <w:rsid w:val="00274D69"/>
    <w:rsid w:val="00274EA0"/>
    <w:rsid w:val="00274F07"/>
    <w:rsid w:val="002750EA"/>
    <w:rsid w:val="00275177"/>
    <w:rsid w:val="002751B6"/>
    <w:rsid w:val="00275355"/>
    <w:rsid w:val="002753B8"/>
    <w:rsid w:val="002755A3"/>
    <w:rsid w:val="00275644"/>
    <w:rsid w:val="002757D9"/>
    <w:rsid w:val="002759A2"/>
    <w:rsid w:val="00275B66"/>
    <w:rsid w:val="00275C4B"/>
    <w:rsid w:val="00275D95"/>
    <w:rsid w:val="00275E49"/>
    <w:rsid w:val="00275F2A"/>
    <w:rsid w:val="00275F79"/>
    <w:rsid w:val="0027609A"/>
    <w:rsid w:val="002760B6"/>
    <w:rsid w:val="00276506"/>
    <w:rsid w:val="00276624"/>
    <w:rsid w:val="002769D6"/>
    <w:rsid w:val="00276A4A"/>
    <w:rsid w:val="00276AF9"/>
    <w:rsid w:val="00276B8C"/>
    <w:rsid w:val="00276C11"/>
    <w:rsid w:val="00276C50"/>
    <w:rsid w:val="00277039"/>
    <w:rsid w:val="00277150"/>
    <w:rsid w:val="00277490"/>
    <w:rsid w:val="002776DE"/>
    <w:rsid w:val="00277C9B"/>
    <w:rsid w:val="00277DB2"/>
    <w:rsid w:val="00277DE6"/>
    <w:rsid w:val="00280120"/>
    <w:rsid w:val="00280138"/>
    <w:rsid w:val="00280167"/>
    <w:rsid w:val="00280364"/>
    <w:rsid w:val="002804C8"/>
    <w:rsid w:val="002804D2"/>
    <w:rsid w:val="002806CA"/>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2168"/>
    <w:rsid w:val="00282245"/>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DF"/>
    <w:rsid w:val="00284077"/>
    <w:rsid w:val="002842AF"/>
    <w:rsid w:val="002842B5"/>
    <w:rsid w:val="00284303"/>
    <w:rsid w:val="002843A4"/>
    <w:rsid w:val="002843B2"/>
    <w:rsid w:val="002843FB"/>
    <w:rsid w:val="0028453C"/>
    <w:rsid w:val="00284601"/>
    <w:rsid w:val="002846A5"/>
    <w:rsid w:val="00284705"/>
    <w:rsid w:val="00284BBA"/>
    <w:rsid w:val="00284EDC"/>
    <w:rsid w:val="00284FD2"/>
    <w:rsid w:val="00285147"/>
    <w:rsid w:val="002851A3"/>
    <w:rsid w:val="002854D6"/>
    <w:rsid w:val="0028557A"/>
    <w:rsid w:val="0028568A"/>
    <w:rsid w:val="00285755"/>
    <w:rsid w:val="0028577F"/>
    <w:rsid w:val="002857E8"/>
    <w:rsid w:val="00285BB1"/>
    <w:rsid w:val="00285CA5"/>
    <w:rsid w:val="00285DCE"/>
    <w:rsid w:val="00285DE7"/>
    <w:rsid w:val="00285E7C"/>
    <w:rsid w:val="00285EF1"/>
    <w:rsid w:val="00285F1D"/>
    <w:rsid w:val="00285F8B"/>
    <w:rsid w:val="002861F9"/>
    <w:rsid w:val="002865EE"/>
    <w:rsid w:val="00286945"/>
    <w:rsid w:val="00286A47"/>
    <w:rsid w:val="00286A49"/>
    <w:rsid w:val="00286C89"/>
    <w:rsid w:val="00286F55"/>
    <w:rsid w:val="00286F87"/>
    <w:rsid w:val="00287432"/>
    <w:rsid w:val="00287455"/>
    <w:rsid w:val="00287477"/>
    <w:rsid w:val="002874F7"/>
    <w:rsid w:val="00287532"/>
    <w:rsid w:val="00287581"/>
    <w:rsid w:val="00287756"/>
    <w:rsid w:val="002878D0"/>
    <w:rsid w:val="00287A6E"/>
    <w:rsid w:val="00287AE7"/>
    <w:rsid w:val="00287CAD"/>
    <w:rsid w:val="00287DBE"/>
    <w:rsid w:val="00287DC9"/>
    <w:rsid w:val="00287DCD"/>
    <w:rsid w:val="00287F34"/>
    <w:rsid w:val="00287F55"/>
    <w:rsid w:val="002900B2"/>
    <w:rsid w:val="00290274"/>
    <w:rsid w:val="0029080C"/>
    <w:rsid w:val="002908F2"/>
    <w:rsid w:val="00290CCF"/>
    <w:rsid w:val="00290CFB"/>
    <w:rsid w:val="00290D9C"/>
    <w:rsid w:val="00290DD1"/>
    <w:rsid w:val="0029127D"/>
    <w:rsid w:val="002912DD"/>
    <w:rsid w:val="002914D5"/>
    <w:rsid w:val="0029181E"/>
    <w:rsid w:val="0029189E"/>
    <w:rsid w:val="002919A7"/>
    <w:rsid w:val="00291A63"/>
    <w:rsid w:val="00291BA3"/>
    <w:rsid w:val="00291C58"/>
    <w:rsid w:val="00291D26"/>
    <w:rsid w:val="00292088"/>
    <w:rsid w:val="002920EA"/>
    <w:rsid w:val="0029215D"/>
    <w:rsid w:val="002928C6"/>
    <w:rsid w:val="002928E3"/>
    <w:rsid w:val="00292AB3"/>
    <w:rsid w:val="00292C24"/>
    <w:rsid w:val="00292C75"/>
    <w:rsid w:val="00292DCD"/>
    <w:rsid w:val="00292EB2"/>
    <w:rsid w:val="00293443"/>
    <w:rsid w:val="00293471"/>
    <w:rsid w:val="002934A8"/>
    <w:rsid w:val="002935FD"/>
    <w:rsid w:val="00293715"/>
    <w:rsid w:val="00293759"/>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B19"/>
    <w:rsid w:val="00295B1F"/>
    <w:rsid w:val="00295D16"/>
    <w:rsid w:val="00295E18"/>
    <w:rsid w:val="00295E98"/>
    <w:rsid w:val="002962A6"/>
    <w:rsid w:val="0029630E"/>
    <w:rsid w:val="002967C6"/>
    <w:rsid w:val="00296873"/>
    <w:rsid w:val="00296A3F"/>
    <w:rsid w:val="00296A9E"/>
    <w:rsid w:val="00296CDB"/>
    <w:rsid w:val="00296E88"/>
    <w:rsid w:val="00296EB1"/>
    <w:rsid w:val="00296F32"/>
    <w:rsid w:val="00297187"/>
    <w:rsid w:val="002972B4"/>
    <w:rsid w:val="00297623"/>
    <w:rsid w:val="0029763C"/>
    <w:rsid w:val="00297830"/>
    <w:rsid w:val="00297A49"/>
    <w:rsid w:val="00297AB9"/>
    <w:rsid w:val="00297C54"/>
    <w:rsid w:val="00297D1A"/>
    <w:rsid w:val="00297F9E"/>
    <w:rsid w:val="002A04F1"/>
    <w:rsid w:val="002A054E"/>
    <w:rsid w:val="002A0855"/>
    <w:rsid w:val="002A097F"/>
    <w:rsid w:val="002A0A1F"/>
    <w:rsid w:val="002A0EBE"/>
    <w:rsid w:val="002A0EDD"/>
    <w:rsid w:val="002A0F1E"/>
    <w:rsid w:val="002A1225"/>
    <w:rsid w:val="002A13F5"/>
    <w:rsid w:val="002A15B3"/>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58C"/>
    <w:rsid w:val="002A3750"/>
    <w:rsid w:val="002A3DDD"/>
    <w:rsid w:val="002A4017"/>
    <w:rsid w:val="002A4061"/>
    <w:rsid w:val="002A4320"/>
    <w:rsid w:val="002A4461"/>
    <w:rsid w:val="002A458E"/>
    <w:rsid w:val="002A45DE"/>
    <w:rsid w:val="002A4A08"/>
    <w:rsid w:val="002A4C46"/>
    <w:rsid w:val="002A4CE5"/>
    <w:rsid w:val="002A4D91"/>
    <w:rsid w:val="002A4E02"/>
    <w:rsid w:val="002A4F40"/>
    <w:rsid w:val="002A52F7"/>
    <w:rsid w:val="002A53E9"/>
    <w:rsid w:val="002A544F"/>
    <w:rsid w:val="002A565B"/>
    <w:rsid w:val="002A5769"/>
    <w:rsid w:val="002A57C9"/>
    <w:rsid w:val="002A5A17"/>
    <w:rsid w:val="002A5A96"/>
    <w:rsid w:val="002A5B4C"/>
    <w:rsid w:val="002A5BC4"/>
    <w:rsid w:val="002A5C78"/>
    <w:rsid w:val="002A5CFC"/>
    <w:rsid w:val="002A5D03"/>
    <w:rsid w:val="002A5D7F"/>
    <w:rsid w:val="002A5E73"/>
    <w:rsid w:val="002A60A5"/>
    <w:rsid w:val="002A6383"/>
    <w:rsid w:val="002A658D"/>
    <w:rsid w:val="002A66E1"/>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36"/>
    <w:rsid w:val="002A7D4C"/>
    <w:rsid w:val="002A7D97"/>
    <w:rsid w:val="002B000C"/>
    <w:rsid w:val="002B001F"/>
    <w:rsid w:val="002B004D"/>
    <w:rsid w:val="002B0095"/>
    <w:rsid w:val="002B00D9"/>
    <w:rsid w:val="002B02C1"/>
    <w:rsid w:val="002B050F"/>
    <w:rsid w:val="002B0710"/>
    <w:rsid w:val="002B079C"/>
    <w:rsid w:val="002B082E"/>
    <w:rsid w:val="002B0895"/>
    <w:rsid w:val="002B0B6E"/>
    <w:rsid w:val="002B0CE0"/>
    <w:rsid w:val="002B0D63"/>
    <w:rsid w:val="002B0F81"/>
    <w:rsid w:val="002B10C5"/>
    <w:rsid w:val="002B1291"/>
    <w:rsid w:val="002B132D"/>
    <w:rsid w:val="002B14FF"/>
    <w:rsid w:val="002B15CB"/>
    <w:rsid w:val="002B166A"/>
    <w:rsid w:val="002B1766"/>
    <w:rsid w:val="002B177B"/>
    <w:rsid w:val="002B17B8"/>
    <w:rsid w:val="002B181E"/>
    <w:rsid w:val="002B1A08"/>
    <w:rsid w:val="002B1D47"/>
    <w:rsid w:val="002B1D80"/>
    <w:rsid w:val="002B1FE1"/>
    <w:rsid w:val="002B2128"/>
    <w:rsid w:val="002B233A"/>
    <w:rsid w:val="002B24C8"/>
    <w:rsid w:val="002B2552"/>
    <w:rsid w:val="002B2614"/>
    <w:rsid w:val="002B2663"/>
    <w:rsid w:val="002B282F"/>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3F3D"/>
    <w:rsid w:val="002B4052"/>
    <w:rsid w:val="002B40A9"/>
    <w:rsid w:val="002B4374"/>
    <w:rsid w:val="002B46B9"/>
    <w:rsid w:val="002B49AD"/>
    <w:rsid w:val="002B49EF"/>
    <w:rsid w:val="002B4C55"/>
    <w:rsid w:val="002B4FA5"/>
    <w:rsid w:val="002B52D9"/>
    <w:rsid w:val="002B55C9"/>
    <w:rsid w:val="002B5630"/>
    <w:rsid w:val="002B582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459"/>
    <w:rsid w:val="002C1475"/>
    <w:rsid w:val="002C175E"/>
    <w:rsid w:val="002C18E3"/>
    <w:rsid w:val="002C1A23"/>
    <w:rsid w:val="002C1A8C"/>
    <w:rsid w:val="002C1AD8"/>
    <w:rsid w:val="002C1CF3"/>
    <w:rsid w:val="002C201F"/>
    <w:rsid w:val="002C204E"/>
    <w:rsid w:val="002C20A8"/>
    <w:rsid w:val="002C26F7"/>
    <w:rsid w:val="002C2759"/>
    <w:rsid w:val="002C27F2"/>
    <w:rsid w:val="002C2A76"/>
    <w:rsid w:val="002C2BCA"/>
    <w:rsid w:val="002C2F83"/>
    <w:rsid w:val="002C30B3"/>
    <w:rsid w:val="002C30F2"/>
    <w:rsid w:val="002C32B8"/>
    <w:rsid w:val="002C32BA"/>
    <w:rsid w:val="002C32CD"/>
    <w:rsid w:val="002C34D7"/>
    <w:rsid w:val="002C3582"/>
    <w:rsid w:val="002C398C"/>
    <w:rsid w:val="002C3AEF"/>
    <w:rsid w:val="002C3BA9"/>
    <w:rsid w:val="002C3D64"/>
    <w:rsid w:val="002C3E4D"/>
    <w:rsid w:val="002C4095"/>
    <w:rsid w:val="002C40E9"/>
    <w:rsid w:val="002C4114"/>
    <w:rsid w:val="002C417B"/>
    <w:rsid w:val="002C42B8"/>
    <w:rsid w:val="002C4315"/>
    <w:rsid w:val="002C44FC"/>
    <w:rsid w:val="002C462B"/>
    <w:rsid w:val="002C4A6F"/>
    <w:rsid w:val="002C4D00"/>
    <w:rsid w:val="002C4E05"/>
    <w:rsid w:val="002C4F5C"/>
    <w:rsid w:val="002C52E9"/>
    <w:rsid w:val="002C532C"/>
    <w:rsid w:val="002C54D8"/>
    <w:rsid w:val="002C55C1"/>
    <w:rsid w:val="002C569B"/>
    <w:rsid w:val="002C5A69"/>
    <w:rsid w:val="002C5ADE"/>
    <w:rsid w:val="002C5B27"/>
    <w:rsid w:val="002C5E43"/>
    <w:rsid w:val="002C5EBC"/>
    <w:rsid w:val="002C6350"/>
    <w:rsid w:val="002C647A"/>
    <w:rsid w:val="002C64D4"/>
    <w:rsid w:val="002C6732"/>
    <w:rsid w:val="002C68B0"/>
    <w:rsid w:val="002C6995"/>
    <w:rsid w:val="002C6D00"/>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67D"/>
    <w:rsid w:val="002D16AC"/>
    <w:rsid w:val="002D1717"/>
    <w:rsid w:val="002D1731"/>
    <w:rsid w:val="002D19E4"/>
    <w:rsid w:val="002D1A1D"/>
    <w:rsid w:val="002D1A21"/>
    <w:rsid w:val="002D1BA7"/>
    <w:rsid w:val="002D1DF7"/>
    <w:rsid w:val="002D1E21"/>
    <w:rsid w:val="002D1E67"/>
    <w:rsid w:val="002D218E"/>
    <w:rsid w:val="002D2190"/>
    <w:rsid w:val="002D22C1"/>
    <w:rsid w:val="002D23EE"/>
    <w:rsid w:val="002D242A"/>
    <w:rsid w:val="002D2918"/>
    <w:rsid w:val="002D2BA6"/>
    <w:rsid w:val="002D2CC6"/>
    <w:rsid w:val="002D31BC"/>
    <w:rsid w:val="002D33E3"/>
    <w:rsid w:val="002D3575"/>
    <w:rsid w:val="002D3659"/>
    <w:rsid w:val="002D383D"/>
    <w:rsid w:val="002D3B0A"/>
    <w:rsid w:val="002D3B6D"/>
    <w:rsid w:val="002D3BFB"/>
    <w:rsid w:val="002D3E7F"/>
    <w:rsid w:val="002D3F3A"/>
    <w:rsid w:val="002D4265"/>
    <w:rsid w:val="002D451A"/>
    <w:rsid w:val="002D45C8"/>
    <w:rsid w:val="002D46A5"/>
    <w:rsid w:val="002D4844"/>
    <w:rsid w:val="002D48B8"/>
    <w:rsid w:val="002D4AD2"/>
    <w:rsid w:val="002D4BEC"/>
    <w:rsid w:val="002D4E05"/>
    <w:rsid w:val="002D4F44"/>
    <w:rsid w:val="002D504E"/>
    <w:rsid w:val="002D5284"/>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B5"/>
    <w:rsid w:val="002D71E2"/>
    <w:rsid w:val="002D74E7"/>
    <w:rsid w:val="002D7550"/>
    <w:rsid w:val="002D79C9"/>
    <w:rsid w:val="002D7A2B"/>
    <w:rsid w:val="002D7A6A"/>
    <w:rsid w:val="002D7B03"/>
    <w:rsid w:val="002D7BC5"/>
    <w:rsid w:val="002D7C24"/>
    <w:rsid w:val="002D7CC8"/>
    <w:rsid w:val="002D7E63"/>
    <w:rsid w:val="002D7F0A"/>
    <w:rsid w:val="002D7FF5"/>
    <w:rsid w:val="002E0046"/>
    <w:rsid w:val="002E026B"/>
    <w:rsid w:val="002E05B4"/>
    <w:rsid w:val="002E06EE"/>
    <w:rsid w:val="002E0860"/>
    <w:rsid w:val="002E0CD8"/>
    <w:rsid w:val="002E0E1F"/>
    <w:rsid w:val="002E10E3"/>
    <w:rsid w:val="002E1138"/>
    <w:rsid w:val="002E1160"/>
    <w:rsid w:val="002E11D7"/>
    <w:rsid w:val="002E1276"/>
    <w:rsid w:val="002E1330"/>
    <w:rsid w:val="002E1796"/>
    <w:rsid w:val="002E17B9"/>
    <w:rsid w:val="002E1839"/>
    <w:rsid w:val="002E198E"/>
    <w:rsid w:val="002E1A29"/>
    <w:rsid w:val="002E1B49"/>
    <w:rsid w:val="002E1BD1"/>
    <w:rsid w:val="002E1C6D"/>
    <w:rsid w:val="002E1D31"/>
    <w:rsid w:val="002E2137"/>
    <w:rsid w:val="002E21B9"/>
    <w:rsid w:val="002E2689"/>
    <w:rsid w:val="002E2792"/>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04"/>
    <w:rsid w:val="002E535B"/>
    <w:rsid w:val="002E55E8"/>
    <w:rsid w:val="002E5795"/>
    <w:rsid w:val="002E585A"/>
    <w:rsid w:val="002E5931"/>
    <w:rsid w:val="002E5C37"/>
    <w:rsid w:val="002E5D38"/>
    <w:rsid w:val="002E630B"/>
    <w:rsid w:val="002E647A"/>
    <w:rsid w:val="002E662E"/>
    <w:rsid w:val="002E6684"/>
    <w:rsid w:val="002E680E"/>
    <w:rsid w:val="002E6842"/>
    <w:rsid w:val="002E6872"/>
    <w:rsid w:val="002E6A7A"/>
    <w:rsid w:val="002E6BEA"/>
    <w:rsid w:val="002E6E58"/>
    <w:rsid w:val="002E6F3A"/>
    <w:rsid w:val="002E7082"/>
    <w:rsid w:val="002E70AF"/>
    <w:rsid w:val="002E712B"/>
    <w:rsid w:val="002E71F9"/>
    <w:rsid w:val="002E72F6"/>
    <w:rsid w:val="002E7610"/>
    <w:rsid w:val="002E76ED"/>
    <w:rsid w:val="002E7710"/>
    <w:rsid w:val="002E7753"/>
    <w:rsid w:val="002E78E0"/>
    <w:rsid w:val="002E7DAF"/>
    <w:rsid w:val="002E7FBF"/>
    <w:rsid w:val="002F0273"/>
    <w:rsid w:val="002F03BE"/>
    <w:rsid w:val="002F0450"/>
    <w:rsid w:val="002F053F"/>
    <w:rsid w:val="002F0682"/>
    <w:rsid w:val="002F06D5"/>
    <w:rsid w:val="002F06E3"/>
    <w:rsid w:val="002F07D2"/>
    <w:rsid w:val="002F082F"/>
    <w:rsid w:val="002F091C"/>
    <w:rsid w:val="002F0A7A"/>
    <w:rsid w:val="002F0A8D"/>
    <w:rsid w:val="002F0A93"/>
    <w:rsid w:val="002F0B29"/>
    <w:rsid w:val="002F0C34"/>
    <w:rsid w:val="002F0E08"/>
    <w:rsid w:val="002F0EF0"/>
    <w:rsid w:val="002F1054"/>
    <w:rsid w:val="002F13D3"/>
    <w:rsid w:val="002F14FE"/>
    <w:rsid w:val="002F15B4"/>
    <w:rsid w:val="002F18F5"/>
    <w:rsid w:val="002F196B"/>
    <w:rsid w:val="002F19BB"/>
    <w:rsid w:val="002F1A01"/>
    <w:rsid w:val="002F1E5F"/>
    <w:rsid w:val="002F2058"/>
    <w:rsid w:val="002F23E8"/>
    <w:rsid w:val="002F24E4"/>
    <w:rsid w:val="002F2513"/>
    <w:rsid w:val="002F27F5"/>
    <w:rsid w:val="002F2922"/>
    <w:rsid w:val="002F298B"/>
    <w:rsid w:val="002F29B4"/>
    <w:rsid w:val="002F2A7D"/>
    <w:rsid w:val="002F2CFE"/>
    <w:rsid w:val="002F2E77"/>
    <w:rsid w:val="002F2E86"/>
    <w:rsid w:val="002F2E95"/>
    <w:rsid w:val="002F31D8"/>
    <w:rsid w:val="002F3322"/>
    <w:rsid w:val="002F33AC"/>
    <w:rsid w:val="002F3424"/>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F6"/>
    <w:rsid w:val="002F574E"/>
    <w:rsid w:val="002F586E"/>
    <w:rsid w:val="002F5BB7"/>
    <w:rsid w:val="002F5CDE"/>
    <w:rsid w:val="002F6002"/>
    <w:rsid w:val="002F6312"/>
    <w:rsid w:val="002F6405"/>
    <w:rsid w:val="002F6532"/>
    <w:rsid w:val="002F6685"/>
    <w:rsid w:val="002F674F"/>
    <w:rsid w:val="002F686F"/>
    <w:rsid w:val="002F695E"/>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DFA"/>
    <w:rsid w:val="002F7E87"/>
    <w:rsid w:val="0030035D"/>
    <w:rsid w:val="0030047D"/>
    <w:rsid w:val="003004CF"/>
    <w:rsid w:val="0030053F"/>
    <w:rsid w:val="00300704"/>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161"/>
    <w:rsid w:val="0030257B"/>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3F83"/>
    <w:rsid w:val="00304316"/>
    <w:rsid w:val="0030444A"/>
    <w:rsid w:val="00304686"/>
    <w:rsid w:val="003048F6"/>
    <w:rsid w:val="003049C8"/>
    <w:rsid w:val="00304A17"/>
    <w:rsid w:val="00304AF0"/>
    <w:rsid w:val="00304B9C"/>
    <w:rsid w:val="00304C43"/>
    <w:rsid w:val="00304E93"/>
    <w:rsid w:val="00305375"/>
    <w:rsid w:val="003055F8"/>
    <w:rsid w:val="00305872"/>
    <w:rsid w:val="00305934"/>
    <w:rsid w:val="003059DD"/>
    <w:rsid w:val="00305D7F"/>
    <w:rsid w:val="00305E2E"/>
    <w:rsid w:val="00305F70"/>
    <w:rsid w:val="00305F9D"/>
    <w:rsid w:val="00305FAC"/>
    <w:rsid w:val="00306100"/>
    <w:rsid w:val="00306125"/>
    <w:rsid w:val="00306148"/>
    <w:rsid w:val="0030617F"/>
    <w:rsid w:val="00306192"/>
    <w:rsid w:val="003061C6"/>
    <w:rsid w:val="0030630B"/>
    <w:rsid w:val="00306369"/>
    <w:rsid w:val="00306577"/>
    <w:rsid w:val="00306773"/>
    <w:rsid w:val="0030687D"/>
    <w:rsid w:val="00306ACB"/>
    <w:rsid w:val="00306D34"/>
    <w:rsid w:val="00306E30"/>
    <w:rsid w:val="00306E96"/>
    <w:rsid w:val="00306F12"/>
    <w:rsid w:val="003071E3"/>
    <w:rsid w:val="00307566"/>
    <w:rsid w:val="00307604"/>
    <w:rsid w:val="003077CB"/>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70D"/>
    <w:rsid w:val="00311A77"/>
    <w:rsid w:val="00311AA3"/>
    <w:rsid w:val="00311B36"/>
    <w:rsid w:val="003122A4"/>
    <w:rsid w:val="00312390"/>
    <w:rsid w:val="003123A1"/>
    <w:rsid w:val="0031242C"/>
    <w:rsid w:val="00312555"/>
    <w:rsid w:val="0031263C"/>
    <w:rsid w:val="0031277B"/>
    <w:rsid w:val="00312855"/>
    <w:rsid w:val="00312B39"/>
    <w:rsid w:val="00312B57"/>
    <w:rsid w:val="003130B3"/>
    <w:rsid w:val="00313174"/>
    <w:rsid w:val="0031383F"/>
    <w:rsid w:val="00313AA1"/>
    <w:rsid w:val="00313B10"/>
    <w:rsid w:val="00313D96"/>
    <w:rsid w:val="00313EA2"/>
    <w:rsid w:val="0031418F"/>
    <w:rsid w:val="00314289"/>
    <w:rsid w:val="00314519"/>
    <w:rsid w:val="00314526"/>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931"/>
    <w:rsid w:val="00315A4E"/>
    <w:rsid w:val="00315C01"/>
    <w:rsid w:val="00315CB4"/>
    <w:rsid w:val="00315E94"/>
    <w:rsid w:val="00315F62"/>
    <w:rsid w:val="0031624B"/>
    <w:rsid w:val="00316581"/>
    <w:rsid w:val="003165CB"/>
    <w:rsid w:val="003166AE"/>
    <w:rsid w:val="0031675A"/>
    <w:rsid w:val="00316A0E"/>
    <w:rsid w:val="00316A4A"/>
    <w:rsid w:val="00316C7D"/>
    <w:rsid w:val="00316CC1"/>
    <w:rsid w:val="00316D6E"/>
    <w:rsid w:val="00316DFC"/>
    <w:rsid w:val="00316F77"/>
    <w:rsid w:val="00317097"/>
    <w:rsid w:val="0031719C"/>
    <w:rsid w:val="0031728C"/>
    <w:rsid w:val="00317473"/>
    <w:rsid w:val="00317756"/>
    <w:rsid w:val="003177DD"/>
    <w:rsid w:val="00317862"/>
    <w:rsid w:val="003179F4"/>
    <w:rsid w:val="00317CAD"/>
    <w:rsid w:val="00317D25"/>
    <w:rsid w:val="00317F2C"/>
    <w:rsid w:val="00317F91"/>
    <w:rsid w:val="003201E0"/>
    <w:rsid w:val="00320452"/>
    <w:rsid w:val="0032047C"/>
    <w:rsid w:val="00320564"/>
    <w:rsid w:val="00320597"/>
    <w:rsid w:val="0032069A"/>
    <w:rsid w:val="003206D1"/>
    <w:rsid w:val="00320767"/>
    <w:rsid w:val="00320926"/>
    <w:rsid w:val="00320E33"/>
    <w:rsid w:val="0032135A"/>
    <w:rsid w:val="00321415"/>
    <w:rsid w:val="0032142B"/>
    <w:rsid w:val="0032146F"/>
    <w:rsid w:val="00321626"/>
    <w:rsid w:val="003219FA"/>
    <w:rsid w:val="00321C04"/>
    <w:rsid w:val="0032202F"/>
    <w:rsid w:val="00322551"/>
    <w:rsid w:val="00322652"/>
    <w:rsid w:val="00322A35"/>
    <w:rsid w:val="00322A4C"/>
    <w:rsid w:val="00322A80"/>
    <w:rsid w:val="00322C78"/>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1C9"/>
    <w:rsid w:val="003263DF"/>
    <w:rsid w:val="003264A3"/>
    <w:rsid w:val="00326AB5"/>
    <w:rsid w:val="00326BE6"/>
    <w:rsid w:val="00326E0C"/>
    <w:rsid w:val="00326F7B"/>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2B7"/>
    <w:rsid w:val="003303B7"/>
    <w:rsid w:val="003303F3"/>
    <w:rsid w:val="00330A39"/>
    <w:rsid w:val="00330A7E"/>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D21"/>
    <w:rsid w:val="00331E17"/>
    <w:rsid w:val="00332082"/>
    <w:rsid w:val="003321A5"/>
    <w:rsid w:val="00332202"/>
    <w:rsid w:val="0033222D"/>
    <w:rsid w:val="00332230"/>
    <w:rsid w:val="00332256"/>
    <w:rsid w:val="0033225F"/>
    <w:rsid w:val="0033264B"/>
    <w:rsid w:val="0033272B"/>
    <w:rsid w:val="0033285F"/>
    <w:rsid w:val="003328EA"/>
    <w:rsid w:val="00332C56"/>
    <w:rsid w:val="00332E40"/>
    <w:rsid w:val="00332F60"/>
    <w:rsid w:val="00332FF2"/>
    <w:rsid w:val="0033300E"/>
    <w:rsid w:val="003331C4"/>
    <w:rsid w:val="00333213"/>
    <w:rsid w:val="00333294"/>
    <w:rsid w:val="003333FA"/>
    <w:rsid w:val="00333809"/>
    <w:rsid w:val="00333A2D"/>
    <w:rsid w:val="00333AF8"/>
    <w:rsid w:val="00333BF2"/>
    <w:rsid w:val="00333E24"/>
    <w:rsid w:val="00333EFD"/>
    <w:rsid w:val="0033408F"/>
    <w:rsid w:val="003340A6"/>
    <w:rsid w:val="003340CF"/>
    <w:rsid w:val="00334106"/>
    <w:rsid w:val="00334254"/>
    <w:rsid w:val="00334256"/>
    <w:rsid w:val="0033449E"/>
    <w:rsid w:val="00334570"/>
    <w:rsid w:val="0033457F"/>
    <w:rsid w:val="003347CD"/>
    <w:rsid w:val="0033481E"/>
    <w:rsid w:val="00334887"/>
    <w:rsid w:val="0033491E"/>
    <w:rsid w:val="00334A8E"/>
    <w:rsid w:val="00334ADC"/>
    <w:rsid w:val="00334B4E"/>
    <w:rsid w:val="00334D42"/>
    <w:rsid w:val="00334D92"/>
    <w:rsid w:val="00334ED4"/>
    <w:rsid w:val="00334F1C"/>
    <w:rsid w:val="00334FC7"/>
    <w:rsid w:val="0033507D"/>
    <w:rsid w:val="0033510D"/>
    <w:rsid w:val="003352A1"/>
    <w:rsid w:val="003354B8"/>
    <w:rsid w:val="00335571"/>
    <w:rsid w:val="00335642"/>
    <w:rsid w:val="0033566A"/>
    <w:rsid w:val="00335698"/>
    <w:rsid w:val="0033569C"/>
    <w:rsid w:val="003356F2"/>
    <w:rsid w:val="00335A73"/>
    <w:rsid w:val="00335B27"/>
    <w:rsid w:val="00335BF9"/>
    <w:rsid w:val="00335CCA"/>
    <w:rsid w:val="00335DA5"/>
    <w:rsid w:val="00335E75"/>
    <w:rsid w:val="00336036"/>
    <w:rsid w:val="00336135"/>
    <w:rsid w:val="00336414"/>
    <w:rsid w:val="003364B8"/>
    <w:rsid w:val="003366EB"/>
    <w:rsid w:val="00336905"/>
    <w:rsid w:val="00336923"/>
    <w:rsid w:val="003369B6"/>
    <w:rsid w:val="00336EE7"/>
    <w:rsid w:val="00336F13"/>
    <w:rsid w:val="00336F3C"/>
    <w:rsid w:val="00336FDB"/>
    <w:rsid w:val="0033723C"/>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CAB"/>
    <w:rsid w:val="00340D8A"/>
    <w:rsid w:val="00340F3A"/>
    <w:rsid w:val="0034116F"/>
    <w:rsid w:val="003411B6"/>
    <w:rsid w:val="003416F7"/>
    <w:rsid w:val="00341708"/>
    <w:rsid w:val="00341892"/>
    <w:rsid w:val="00341AC0"/>
    <w:rsid w:val="00341AE9"/>
    <w:rsid w:val="00341BA4"/>
    <w:rsid w:val="00341D0D"/>
    <w:rsid w:val="00341D88"/>
    <w:rsid w:val="00341D8B"/>
    <w:rsid w:val="00341E73"/>
    <w:rsid w:val="00341FDD"/>
    <w:rsid w:val="003420C8"/>
    <w:rsid w:val="00342962"/>
    <w:rsid w:val="00342AA4"/>
    <w:rsid w:val="00342B5C"/>
    <w:rsid w:val="00342BB7"/>
    <w:rsid w:val="00342C33"/>
    <w:rsid w:val="00342C91"/>
    <w:rsid w:val="00342F6F"/>
    <w:rsid w:val="00342FC9"/>
    <w:rsid w:val="00343125"/>
    <w:rsid w:val="003434C2"/>
    <w:rsid w:val="0034352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CEA"/>
    <w:rsid w:val="00344FD7"/>
    <w:rsid w:val="00345095"/>
    <w:rsid w:val="00345212"/>
    <w:rsid w:val="0034524B"/>
    <w:rsid w:val="00345295"/>
    <w:rsid w:val="00345578"/>
    <w:rsid w:val="00345728"/>
    <w:rsid w:val="00345750"/>
    <w:rsid w:val="003457FD"/>
    <w:rsid w:val="00345A52"/>
    <w:rsid w:val="00345B65"/>
    <w:rsid w:val="00345C19"/>
    <w:rsid w:val="00345D28"/>
    <w:rsid w:val="00345D7F"/>
    <w:rsid w:val="00345ED5"/>
    <w:rsid w:val="00345F7F"/>
    <w:rsid w:val="003460B9"/>
    <w:rsid w:val="0034621D"/>
    <w:rsid w:val="003462F2"/>
    <w:rsid w:val="003465BA"/>
    <w:rsid w:val="0034684C"/>
    <w:rsid w:val="00346A89"/>
    <w:rsid w:val="00346AE0"/>
    <w:rsid w:val="00346F90"/>
    <w:rsid w:val="00347046"/>
    <w:rsid w:val="00347111"/>
    <w:rsid w:val="003476AD"/>
    <w:rsid w:val="003478F4"/>
    <w:rsid w:val="00347904"/>
    <w:rsid w:val="003479C0"/>
    <w:rsid w:val="00347BE6"/>
    <w:rsid w:val="00347BF8"/>
    <w:rsid w:val="00347CAD"/>
    <w:rsid w:val="00347DD1"/>
    <w:rsid w:val="00347F41"/>
    <w:rsid w:val="003500C7"/>
    <w:rsid w:val="0035010C"/>
    <w:rsid w:val="00350151"/>
    <w:rsid w:val="00350331"/>
    <w:rsid w:val="0035043B"/>
    <w:rsid w:val="00350626"/>
    <w:rsid w:val="00350841"/>
    <w:rsid w:val="003508F5"/>
    <w:rsid w:val="00350A83"/>
    <w:rsid w:val="00350FE7"/>
    <w:rsid w:val="00351081"/>
    <w:rsid w:val="003510C7"/>
    <w:rsid w:val="00351218"/>
    <w:rsid w:val="003515A9"/>
    <w:rsid w:val="003516D2"/>
    <w:rsid w:val="0035170C"/>
    <w:rsid w:val="00351827"/>
    <w:rsid w:val="00351982"/>
    <w:rsid w:val="00351B85"/>
    <w:rsid w:val="00351F22"/>
    <w:rsid w:val="00351FF9"/>
    <w:rsid w:val="00352166"/>
    <w:rsid w:val="0035217B"/>
    <w:rsid w:val="003522F4"/>
    <w:rsid w:val="00352318"/>
    <w:rsid w:val="003524C1"/>
    <w:rsid w:val="003527A3"/>
    <w:rsid w:val="00352842"/>
    <w:rsid w:val="00352C0A"/>
    <w:rsid w:val="00352C98"/>
    <w:rsid w:val="00352D13"/>
    <w:rsid w:val="00352D63"/>
    <w:rsid w:val="00352FE1"/>
    <w:rsid w:val="0035347B"/>
    <w:rsid w:val="00353740"/>
    <w:rsid w:val="00353847"/>
    <w:rsid w:val="00353ACF"/>
    <w:rsid w:val="00353B29"/>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99A"/>
    <w:rsid w:val="00355B7E"/>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1D3"/>
    <w:rsid w:val="00357365"/>
    <w:rsid w:val="003574B1"/>
    <w:rsid w:val="003574DC"/>
    <w:rsid w:val="0035750A"/>
    <w:rsid w:val="003575FD"/>
    <w:rsid w:val="0035769F"/>
    <w:rsid w:val="00357A6C"/>
    <w:rsid w:val="00357AC7"/>
    <w:rsid w:val="00357B2C"/>
    <w:rsid w:val="00357B34"/>
    <w:rsid w:val="00357C4C"/>
    <w:rsid w:val="00360370"/>
    <w:rsid w:val="00360493"/>
    <w:rsid w:val="003604D1"/>
    <w:rsid w:val="00360532"/>
    <w:rsid w:val="00360564"/>
    <w:rsid w:val="003605E6"/>
    <w:rsid w:val="00360684"/>
    <w:rsid w:val="00360744"/>
    <w:rsid w:val="00360994"/>
    <w:rsid w:val="00360D5A"/>
    <w:rsid w:val="00360EF4"/>
    <w:rsid w:val="00360F6A"/>
    <w:rsid w:val="00361059"/>
    <w:rsid w:val="00361545"/>
    <w:rsid w:val="0036168F"/>
    <w:rsid w:val="0036178D"/>
    <w:rsid w:val="003617F0"/>
    <w:rsid w:val="003617FC"/>
    <w:rsid w:val="0036185B"/>
    <w:rsid w:val="00361896"/>
    <w:rsid w:val="00361A46"/>
    <w:rsid w:val="00361B2D"/>
    <w:rsid w:val="00361C5F"/>
    <w:rsid w:val="00361FB7"/>
    <w:rsid w:val="00362131"/>
    <w:rsid w:val="00362377"/>
    <w:rsid w:val="00362534"/>
    <w:rsid w:val="0036285F"/>
    <w:rsid w:val="003628A4"/>
    <w:rsid w:val="003628C8"/>
    <w:rsid w:val="00362A8B"/>
    <w:rsid w:val="00362C03"/>
    <w:rsid w:val="00362C4B"/>
    <w:rsid w:val="00362C93"/>
    <w:rsid w:val="00362D29"/>
    <w:rsid w:val="00362D85"/>
    <w:rsid w:val="00362FB7"/>
    <w:rsid w:val="0036303C"/>
    <w:rsid w:val="003630D3"/>
    <w:rsid w:val="0036312C"/>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A16"/>
    <w:rsid w:val="00364BA3"/>
    <w:rsid w:val="00364DAA"/>
    <w:rsid w:val="003650C7"/>
    <w:rsid w:val="00365277"/>
    <w:rsid w:val="003653F1"/>
    <w:rsid w:val="00365484"/>
    <w:rsid w:val="00365548"/>
    <w:rsid w:val="003655A2"/>
    <w:rsid w:val="003657BB"/>
    <w:rsid w:val="003659D7"/>
    <w:rsid w:val="00365A19"/>
    <w:rsid w:val="00365CF6"/>
    <w:rsid w:val="00365D66"/>
    <w:rsid w:val="00365D95"/>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7C"/>
    <w:rsid w:val="00371134"/>
    <w:rsid w:val="003711B2"/>
    <w:rsid w:val="00371201"/>
    <w:rsid w:val="003712ED"/>
    <w:rsid w:val="00371694"/>
    <w:rsid w:val="003719A1"/>
    <w:rsid w:val="00371AC5"/>
    <w:rsid w:val="00371B57"/>
    <w:rsid w:val="00371C31"/>
    <w:rsid w:val="00371ECD"/>
    <w:rsid w:val="00371F92"/>
    <w:rsid w:val="0037252D"/>
    <w:rsid w:val="00372549"/>
    <w:rsid w:val="0037258C"/>
    <w:rsid w:val="003725ED"/>
    <w:rsid w:val="00372BA1"/>
    <w:rsid w:val="00372EE8"/>
    <w:rsid w:val="00372FA4"/>
    <w:rsid w:val="003730AB"/>
    <w:rsid w:val="00373296"/>
    <w:rsid w:val="003734CB"/>
    <w:rsid w:val="00373520"/>
    <w:rsid w:val="00373558"/>
    <w:rsid w:val="003735EF"/>
    <w:rsid w:val="0037379F"/>
    <w:rsid w:val="0037381F"/>
    <w:rsid w:val="00373B36"/>
    <w:rsid w:val="00373C68"/>
    <w:rsid w:val="00373EB7"/>
    <w:rsid w:val="00374204"/>
    <w:rsid w:val="003743BE"/>
    <w:rsid w:val="0037446D"/>
    <w:rsid w:val="00374770"/>
    <w:rsid w:val="003747A3"/>
    <w:rsid w:val="003749D9"/>
    <w:rsid w:val="00374C0F"/>
    <w:rsid w:val="00374CA4"/>
    <w:rsid w:val="00374E23"/>
    <w:rsid w:val="00374E3C"/>
    <w:rsid w:val="0037501D"/>
    <w:rsid w:val="003752A5"/>
    <w:rsid w:val="003753E4"/>
    <w:rsid w:val="00375691"/>
    <w:rsid w:val="00375870"/>
    <w:rsid w:val="003758C4"/>
    <w:rsid w:val="00375967"/>
    <w:rsid w:val="00375AE6"/>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0CE"/>
    <w:rsid w:val="003771C0"/>
    <w:rsid w:val="0037724E"/>
    <w:rsid w:val="003772B9"/>
    <w:rsid w:val="00377442"/>
    <w:rsid w:val="00377590"/>
    <w:rsid w:val="0037769E"/>
    <w:rsid w:val="00377899"/>
    <w:rsid w:val="003779DA"/>
    <w:rsid w:val="00377AAE"/>
    <w:rsid w:val="00377BE8"/>
    <w:rsid w:val="00377C99"/>
    <w:rsid w:val="003801FF"/>
    <w:rsid w:val="0038027E"/>
    <w:rsid w:val="003802C8"/>
    <w:rsid w:val="0038054B"/>
    <w:rsid w:val="00380565"/>
    <w:rsid w:val="00380582"/>
    <w:rsid w:val="003806C7"/>
    <w:rsid w:val="00380742"/>
    <w:rsid w:val="00380750"/>
    <w:rsid w:val="00380785"/>
    <w:rsid w:val="00380DDA"/>
    <w:rsid w:val="00380F3F"/>
    <w:rsid w:val="0038104A"/>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91"/>
    <w:rsid w:val="003840B5"/>
    <w:rsid w:val="00384350"/>
    <w:rsid w:val="00384439"/>
    <w:rsid w:val="003844B0"/>
    <w:rsid w:val="00384616"/>
    <w:rsid w:val="003848FF"/>
    <w:rsid w:val="00384B43"/>
    <w:rsid w:val="00384CEE"/>
    <w:rsid w:val="00384FEF"/>
    <w:rsid w:val="00385068"/>
    <w:rsid w:val="003850D8"/>
    <w:rsid w:val="00385493"/>
    <w:rsid w:val="0038562B"/>
    <w:rsid w:val="00385B32"/>
    <w:rsid w:val="00385C7F"/>
    <w:rsid w:val="00385E29"/>
    <w:rsid w:val="00385ED8"/>
    <w:rsid w:val="00386289"/>
    <w:rsid w:val="0038638A"/>
    <w:rsid w:val="00386508"/>
    <w:rsid w:val="00386558"/>
    <w:rsid w:val="003865F7"/>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7B"/>
    <w:rsid w:val="00391025"/>
    <w:rsid w:val="00391335"/>
    <w:rsid w:val="00391337"/>
    <w:rsid w:val="003914B3"/>
    <w:rsid w:val="0039171A"/>
    <w:rsid w:val="00391914"/>
    <w:rsid w:val="003919EC"/>
    <w:rsid w:val="00391A08"/>
    <w:rsid w:val="0039216E"/>
    <w:rsid w:val="0039226B"/>
    <w:rsid w:val="00392433"/>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BEF"/>
    <w:rsid w:val="00392C82"/>
    <w:rsid w:val="00392DF5"/>
    <w:rsid w:val="00392ED5"/>
    <w:rsid w:val="00392F53"/>
    <w:rsid w:val="003935FE"/>
    <w:rsid w:val="0039362E"/>
    <w:rsid w:val="00393709"/>
    <w:rsid w:val="00393962"/>
    <w:rsid w:val="003939F7"/>
    <w:rsid w:val="00394009"/>
    <w:rsid w:val="00394142"/>
    <w:rsid w:val="00394272"/>
    <w:rsid w:val="003942BE"/>
    <w:rsid w:val="003942E1"/>
    <w:rsid w:val="0039483E"/>
    <w:rsid w:val="00394870"/>
    <w:rsid w:val="003949EE"/>
    <w:rsid w:val="00394A33"/>
    <w:rsid w:val="00394A8C"/>
    <w:rsid w:val="00394FC5"/>
    <w:rsid w:val="0039520F"/>
    <w:rsid w:val="0039533B"/>
    <w:rsid w:val="003954E3"/>
    <w:rsid w:val="003956F3"/>
    <w:rsid w:val="00395B1A"/>
    <w:rsid w:val="00395BFA"/>
    <w:rsid w:val="00395E21"/>
    <w:rsid w:val="00395E2B"/>
    <w:rsid w:val="00396029"/>
    <w:rsid w:val="003960C6"/>
    <w:rsid w:val="00396167"/>
    <w:rsid w:val="003961F0"/>
    <w:rsid w:val="0039629D"/>
    <w:rsid w:val="00396392"/>
    <w:rsid w:val="00396526"/>
    <w:rsid w:val="0039661B"/>
    <w:rsid w:val="00396710"/>
    <w:rsid w:val="00396D2B"/>
    <w:rsid w:val="00396DDC"/>
    <w:rsid w:val="0039706F"/>
    <w:rsid w:val="0039708D"/>
    <w:rsid w:val="00397109"/>
    <w:rsid w:val="003971B1"/>
    <w:rsid w:val="003971DB"/>
    <w:rsid w:val="00397261"/>
    <w:rsid w:val="00397561"/>
    <w:rsid w:val="0039757F"/>
    <w:rsid w:val="003977D0"/>
    <w:rsid w:val="0039792D"/>
    <w:rsid w:val="0039798D"/>
    <w:rsid w:val="00397A6B"/>
    <w:rsid w:val="00397AC5"/>
    <w:rsid w:val="00397B48"/>
    <w:rsid w:val="00397C8B"/>
    <w:rsid w:val="00397D6F"/>
    <w:rsid w:val="00397FB7"/>
    <w:rsid w:val="003A026D"/>
    <w:rsid w:val="003A056B"/>
    <w:rsid w:val="003A05D2"/>
    <w:rsid w:val="003A0673"/>
    <w:rsid w:val="003A0849"/>
    <w:rsid w:val="003A0876"/>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C33"/>
    <w:rsid w:val="003A1F96"/>
    <w:rsid w:val="003A210D"/>
    <w:rsid w:val="003A217D"/>
    <w:rsid w:val="003A21C6"/>
    <w:rsid w:val="003A2257"/>
    <w:rsid w:val="003A242B"/>
    <w:rsid w:val="003A2562"/>
    <w:rsid w:val="003A2A54"/>
    <w:rsid w:val="003A2D11"/>
    <w:rsid w:val="003A2D57"/>
    <w:rsid w:val="003A2FF9"/>
    <w:rsid w:val="003A33E4"/>
    <w:rsid w:val="003A33EB"/>
    <w:rsid w:val="003A3483"/>
    <w:rsid w:val="003A376A"/>
    <w:rsid w:val="003A386A"/>
    <w:rsid w:val="003A396A"/>
    <w:rsid w:val="003A3988"/>
    <w:rsid w:val="003A3F04"/>
    <w:rsid w:val="003A40B5"/>
    <w:rsid w:val="003A412F"/>
    <w:rsid w:val="003A4247"/>
    <w:rsid w:val="003A4349"/>
    <w:rsid w:val="003A46B6"/>
    <w:rsid w:val="003A4751"/>
    <w:rsid w:val="003A4B6A"/>
    <w:rsid w:val="003A4BED"/>
    <w:rsid w:val="003A4CC2"/>
    <w:rsid w:val="003A4F62"/>
    <w:rsid w:val="003A5345"/>
    <w:rsid w:val="003A5382"/>
    <w:rsid w:val="003A5472"/>
    <w:rsid w:val="003A5549"/>
    <w:rsid w:val="003A5740"/>
    <w:rsid w:val="003A5842"/>
    <w:rsid w:val="003A5AFA"/>
    <w:rsid w:val="003A5BD3"/>
    <w:rsid w:val="003A5CAF"/>
    <w:rsid w:val="003A60D8"/>
    <w:rsid w:val="003A6115"/>
    <w:rsid w:val="003A617B"/>
    <w:rsid w:val="003A62C2"/>
    <w:rsid w:val="003A62E3"/>
    <w:rsid w:val="003A64FC"/>
    <w:rsid w:val="003A6629"/>
    <w:rsid w:val="003A676C"/>
    <w:rsid w:val="003A6B32"/>
    <w:rsid w:val="003A6CCE"/>
    <w:rsid w:val="003A6D40"/>
    <w:rsid w:val="003A6E57"/>
    <w:rsid w:val="003A71FC"/>
    <w:rsid w:val="003A7495"/>
    <w:rsid w:val="003A7698"/>
    <w:rsid w:val="003A7A3E"/>
    <w:rsid w:val="003A7AFC"/>
    <w:rsid w:val="003A7B2D"/>
    <w:rsid w:val="003A7B3A"/>
    <w:rsid w:val="003A7F8B"/>
    <w:rsid w:val="003B005B"/>
    <w:rsid w:val="003B00D8"/>
    <w:rsid w:val="003B016C"/>
    <w:rsid w:val="003B027C"/>
    <w:rsid w:val="003B031E"/>
    <w:rsid w:val="003B072C"/>
    <w:rsid w:val="003B0A00"/>
    <w:rsid w:val="003B0AF9"/>
    <w:rsid w:val="003B0BF9"/>
    <w:rsid w:val="003B1037"/>
    <w:rsid w:val="003B103D"/>
    <w:rsid w:val="003B10B2"/>
    <w:rsid w:val="003B1328"/>
    <w:rsid w:val="003B1434"/>
    <w:rsid w:val="003B1523"/>
    <w:rsid w:val="003B175D"/>
    <w:rsid w:val="003B1768"/>
    <w:rsid w:val="003B1920"/>
    <w:rsid w:val="003B1C45"/>
    <w:rsid w:val="003B1C70"/>
    <w:rsid w:val="003B1CB0"/>
    <w:rsid w:val="003B24E0"/>
    <w:rsid w:val="003B25C4"/>
    <w:rsid w:val="003B2AD0"/>
    <w:rsid w:val="003B2B7E"/>
    <w:rsid w:val="003B2D32"/>
    <w:rsid w:val="003B2EA2"/>
    <w:rsid w:val="003B3224"/>
    <w:rsid w:val="003B32AC"/>
    <w:rsid w:val="003B3378"/>
    <w:rsid w:val="003B33E4"/>
    <w:rsid w:val="003B3505"/>
    <w:rsid w:val="003B35A3"/>
    <w:rsid w:val="003B3656"/>
    <w:rsid w:val="003B3A2D"/>
    <w:rsid w:val="003B3AD0"/>
    <w:rsid w:val="003B3BB9"/>
    <w:rsid w:val="003B3C22"/>
    <w:rsid w:val="003B3D0B"/>
    <w:rsid w:val="003B3D1C"/>
    <w:rsid w:val="003B3F28"/>
    <w:rsid w:val="003B4028"/>
    <w:rsid w:val="003B40AC"/>
    <w:rsid w:val="003B415D"/>
    <w:rsid w:val="003B4254"/>
    <w:rsid w:val="003B428C"/>
    <w:rsid w:val="003B42A7"/>
    <w:rsid w:val="003B43D1"/>
    <w:rsid w:val="003B443A"/>
    <w:rsid w:val="003B4549"/>
    <w:rsid w:val="003B46A6"/>
    <w:rsid w:val="003B46F1"/>
    <w:rsid w:val="003B4860"/>
    <w:rsid w:val="003B4915"/>
    <w:rsid w:val="003B4A19"/>
    <w:rsid w:val="003B4E06"/>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527"/>
    <w:rsid w:val="003B66AC"/>
    <w:rsid w:val="003B66DE"/>
    <w:rsid w:val="003B6916"/>
    <w:rsid w:val="003B69B9"/>
    <w:rsid w:val="003B6BE1"/>
    <w:rsid w:val="003B6C60"/>
    <w:rsid w:val="003B70E0"/>
    <w:rsid w:val="003B7107"/>
    <w:rsid w:val="003B77AF"/>
    <w:rsid w:val="003B7BB2"/>
    <w:rsid w:val="003B7D97"/>
    <w:rsid w:val="003B7E71"/>
    <w:rsid w:val="003B7F0F"/>
    <w:rsid w:val="003C0228"/>
    <w:rsid w:val="003C0524"/>
    <w:rsid w:val="003C076F"/>
    <w:rsid w:val="003C0776"/>
    <w:rsid w:val="003C0841"/>
    <w:rsid w:val="003C0C69"/>
    <w:rsid w:val="003C0FFB"/>
    <w:rsid w:val="003C125B"/>
    <w:rsid w:val="003C1298"/>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548"/>
    <w:rsid w:val="003C7A60"/>
    <w:rsid w:val="003C7AC4"/>
    <w:rsid w:val="003C7BCA"/>
    <w:rsid w:val="003C7BF8"/>
    <w:rsid w:val="003C7C61"/>
    <w:rsid w:val="003C7E4F"/>
    <w:rsid w:val="003C7F70"/>
    <w:rsid w:val="003D01C4"/>
    <w:rsid w:val="003D01EE"/>
    <w:rsid w:val="003D0316"/>
    <w:rsid w:val="003D0351"/>
    <w:rsid w:val="003D0397"/>
    <w:rsid w:val="003D05CB"/>
    <w:rsid w:val="003D08F3"/>
    <w:rsid w:val="003D0A56"/>
    <w:rsid w:val="003D0D86"/>
    <w:rsid w:val="003D0F4D"/>
    <w:rsid w:val="003D0FCC"/>
    <w:rsid w:val="003D1056"/>
    <w:rsid w:val="003D109A"/>
    <w:rsid w:val="003D10E5"/>
    <w:rsid w:val="003D10E9"/>
    <w:rsid w:val="003D113B"/>
    <w:rsid w:val="003D12A0"/>
    <w:rsid w:val="003D154F"/>
    <w:rsid w:val="003D19B8"/>
    <w:rsid w:val="003D1A29"/>
    <w:rsid w:val="003D1D8A"/>
    <w:rsid w:val="003D1ED0"/>
    <w:rsid w:val="003D1FA1"/>
    <w:rsid w:val="003D20A0"/>
    <w:rsid w:val="003D2181"/>
    <w:rsid w:val="003D22F8"/>
    <w:rsid w:val="003D2762"/>
    <w:rsid w:val="003D2765"/>
    <w:rsid w:val="003D2B98"/>
    <w:rsid w:val="003D2CB9"/>
    <w:rsid w:val="003D2D23"/>
    <w:rsid w:val="003D2E68"/>
    <w:rsid w:val="003D3098"/>
    <w:rsid w:val="003D3193"/>
    <w:rsid w:val="003D337E"/>
    <w:rsid w:val="003D347C"/>
    <w:rsid w:val="003D3692"/>
    <w:rsid w:val="003D38F1"/>
    <w:rsid w:val="003D3947"/>
    <w:rsid w:val="003D39ED"/>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DF0"/>
    <w:rsid w:val="003D4E35"/>
    <w:rsid w:val="003D4E85"/>
    <w:rsid w:val="003D50EA"/>
    <w:rsid w:val="003D53F1"/>
    <w:rsid w:val="003D5697"/>
    <w:rsid w:val="003D5766"/>
    <w:rsid w:val="003D5831"/>
    <w:rsid w:val="003D58DA"/>
    <w:rsid w:val="003D5ADE"/>
    <w:rsid w:val="003D5BBF"/>
    <w:rsid w:val="003D5BEA"/>
    <w:rsid w:val="003D5C30"/>
    <w:rsid w:val="003D60FD"/>
    <w:rsid w:val="003D6184"/>
    <w:rsid w:val="003D6282"/>
    <w:rsid w:val="003D62E6"/>
    <w:rsid w:val="003D67FF"/>
    <w:rsid w:val="003D6921"/>
    <w:rsid w:val="003D6A33"/>
    <w:rsid w:val="003D6C7B"/>
    <w:rsid w:val="003D6FCC"/>
    <w:rsid w:val="003D7185"/>
    <w:rsid w:val="003D72E1"/>
    <w:rsid w:val="003D760C"/>
    <w:rsid w:val="003D7649"/>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148"/>
    <w:rsid w:val="003E228C"/>
    <w:rsid w:val="003E2297"/>
    <w:rsid w:val="003E2513"/>
    <w:rsid w:val="003E251A"/>
    <w:rsid w:val="003E26BD"/>
    <w:rsid w:val="003E2812"/>
    <w:rsid w:val="003E288F"/>
    <w:rsid w:val="003E2A5B"/>
    <w:rsid w:val="003E2AB7"/>
    <w:rsid w:val="003E2BF8"/>
    <w:rsid w:val="003E2C1A"/>
    <w:rsid w:val="003E301C"/>
    <w:rsid w:val="003E30C5"/>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15D"/>
    <w:rsid w:val="003E4402"/>
    <w:rsid w:val="003E443C"/>
    <w:rsid w:val="003E47BA"/>
    <w:rsid w:val="003E4875"/>
    <w:rsid w:val="003E4AED"/>
    <w:rsid w:val="003E4BDC"/>
    <w:rsid w:val="003E4F90"/>
    <w:rsid w:val="003E4FBF"/>
    <w:rsid w:val="003E5318"/>
    <w:rsid w:val="003E53E8"/>
    <w:rsid w:val="003E5483"/>
    <w:rsid w:val="003E571C"/>
    <w:rsid w:val="003E5923"/>
    <w:rsid w:val="003E599B"/>
    <w:rsid w:val="003E5CA3"/>
    <w:rsid w:val="003E5D39"/>
    <w:rsid w:val="003E5F00"/>
    <w:rsid w:val="003E6231"/>
    <w:rsid w:val="003E6271"/>
    <w:rsid w:val="003E62F3"/>
    <w:rsid w:val="003E64E5"/>
    <w:rsid w:val="003E6886"/>
    <w:rsid w:val="003E68C3"/>
    <w:rsid w:val="003E6986"/>
    <w:rsid w:val="003E69DB"/>
    <w:rsid w:val="003E6AE7"/>
    <w:rsid w:val="003E6B9B"/>
    <w:rsid w:val="003E6DCA"/>
    <w:rsid w:val="003E6F47"/>
    <w:rsid w:val="003E7013"/>
    <w:rsid w:val="003E72CA"/>
    <w:rsid w:val="003E7373"/>
    <w:rsid w:val="003E73D5"/>
    <w:rsid w:val="003E750F"/>
    <w:rsid w:val="003E7710"/>
    <w:rsid w:val="003E7778"/>
    <w:rsid w:val="003E7A02"/>
    <w:rsid w:val="003E7A87"/>
    <w:rsid w:val="003E7D6C"/>
    <w:rsid w:val="003E7EAE"/>
    <w:rsid w:val="003F01E6"/>
    <w:rsid w:val="003F03A4"/>
    <w:rsid w:val="003F042C"/>
    <w:rsid w:val="003F04CA"/>
    <w:rsid w:val="003F04F4"/>
    <w:rsid w:val="003F0941"/>
    <w:rsid w:val="003F095C"/>
    <w:rsid w:val="003F0CD1"/>
    <w:rsid w:val="003F0D3F"/>
    <w:rsid w:val="003F0D96"/>
    <w:rsid w:val="003F10E8"/>
    <w:rsid w:val="003F10E9"/>
    <w:rsid w:val="003F12F0"/>
    <w:rsid w:val="003F1B4F"/>
    <w:rsid w:val="003F1C03"/>
    <w:rsid w:val="003F1C33"/>
    <w:rsid w:val="003F1CD4"/>
    <w:rsid w:val="003F1E01"/>
    <w:rsid w:val="003F1F19"/>
    <w:rsid w:val="003F2296"/>
    <w:rsid w:val="003F256C"/>
    <w:rsid w:val="003F2637"/>
    <w:rsid w:val="003F2647"/>
    <w:rsid w:val="003F2896"/>
    <w:rsid w:val="003F2C4F"/>
    <w:rsid w:val="003F2C6A"/>
    <w:rsid w:val="003F2D4E"/>
    <w:rsid w:val="003F2DB3"/>
    <w:rsid w:val="003F2DC2"/>
    <w:rsid w:val="003F2EBF"/>
    <w:rsid w:val="003F30F1"/>
    <w:rsid w:val="003F32C1"/>
    <w:rsid w:val="003F350F"/>
    <w:rsid w:val="003F3564"/>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66C"/>
    <w:rsid w:val="003F470F"/>
    <w:rsid w:val="003F4907"/>
    <w:rsid w:val="003F4A65"/>
    <w:rsid w:val="003F4CEF"/>
    <w:rsid w:val="003F4DB8"/>
    <w:rsid w:val="003F4E0A"/>
    <w:rsid w:val="003F52F3"/>
    <w:rsid w:val="003F5326"/>
    <w:rsid w:val="003F5414"/>
    <w:rsid w:val="003F55B4"/>
    <w:rsid w:val="003F5833"/>
    <w:rsid w:val="003F5902"/>
    <w:rsid w:val="003F5965"/>
    <w:rsid w:val="003F5B7F"/>
    <w:rsid w:val="003F5DAF"/>
    <w:rsid w:val="003F641C"/>
    <w:rsid w:val="003F6460"/>
    <w:rsid w:val="003F681F"/>
    <w:rsid w:val="003F6A12"/>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9"/>
    <w:rsid w:val="0040192A"/>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0E4"/>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DA2"/>
    <w:rsid w:val="00405F5E"/>
    <w:rsid w:val="00405FB2"/>
    <w:rsid w:val="00406150"/>
    <w:rsid w:val="00406196"/>
    <w:rsid w:val="00406225"/>
    <w:rsid w:val="00406226"/>
    <w:rsid w:val="00406586"/>
    <w:rsid w:val="004066FF"/>
    <w:rsid w:val="004067D4"/>
    <w:rsid w:val="00406906"/>
    <w:rsid w:val="00406A07"/>
    <w:rsid w:val="00406C05"/>
    <w:rsid w:val="00406D15"/>
    <w:rsid w:val="00406DC1"/>
    <w:rsid w:val="00406F73"/>
    <w:rsid w:val="00407041"/>
    <w:rsid w:val="00407051"/>
    <w:rsid w:val="00407297"/>
    <w:rsid w:val="00407603"/>
    <w:rsid w:val="004078EC"/>
    <w:rsid w:val="004079B7"/>
    <w:rsid w:val="00407CDC"/>
    <w:rsid w:val="00407FCB"/>
    <w:rsid w:val="0041000D"/>
    <w:rsid w:val="004101DE"/>
    <w:rsid w:val="00410445"/>
    <w:rsid w:val="0041060A"/>
    <w:rsid w:val="004107D8"/>
    <w:rsid w:val="0041097D"/>
    <w:rsid w:val="00410991"/>
    <w:rsid w:val="00410BD0"/>
    <w:rsid w:val="00410D06"/>
    <w:rsid w:val="00410ECE"/>
    <w:rsid w:val="00410EE1"/>
    <w:rsid w:val="00410F22"/>
    <w:rsid w:val="00410F7D"/>
    <w:rsid w:val="00411288"/>
    <w:rsid w:val="00411452"/>
    <w:rsid w:val="0041147C"/>
    <w:rsid w:val="004114A9"/>
    <w:rsid w:val="0041174F"/>
    <w:rsid w:val="00411992"/>
    <w:rsid w:val="00411C68"/>
    <w:rsid w:val="00412332"/>
    <w:rsid w:val="004123F5"/>
    <w:rsid w:val="00412451"/>
    <w:rsid w:val="00412593"/>
    <w:rsid w:val="004125EB"/>
    <w:rsid w:val="0041261E"/>
    <w:rsid w:val="004128D7"/>
    <w:rsid w:val="004129F7"/>
    <w:rsid w:val="00412A62"/>
    <w:rsid w:val="00412AA0"/>
    <w:rsid w:val="00412C1E"/>
    <w:rsid w:val="00412CB8"/>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744"/>
    <w:rsid w:val="00415B84"/>
    <w:rsid w:val="00415BA1"/>
    <w:rsid w:val="00415BE8"/>
    <w:rsid w:val="00415C51"/>
    <w:rsid w:val="00415DC8"/>
    <w:rsid w:val="00415F3E"/>
    <w:rsid w:val="00415F41"/>
    <w:rsid w:val="00415FF8"/>
    <w:rsid w:val="004160A4"/>
    <w:rsid w:val="004160E5"/>
    <w:rsid w:val="00416183"/>
    <w:rsid w:val="004161B1"/>
    <w:rsid w:val="0041639A"/>
    <w:rsid w:val="004163D0"/>
    <w:rsid w:val="004165F7"/>
    <w:rsid w:val="00416636"/>
    <w:rsid w:val="0041664B"/>
    <w:rsid w:val="004168E3"/>
    <w:rsid w:val="0041692F"/>
    <w:rsid w:val="00416ABE"/>
    <w:rsid w:val="00416CFD"/>
    <w:rsid w:val="00416D08"/>
    <w:rsid w:val="00416D69"/>
    <w:rsid w:val="00416E1B"/>
    <w:rsid w:val="00416E3A"/>
    <w:rsid w:val="00417171"/>
    <w:rsid w:val="00417309"/>
    <w:rsid w:val="004174A6"/>
    <w:rsid w:val="004174BE"/>
    <w:rsid w:val="00417823"/>
    <w:rsid w:val="00417CAA"/>
    <w:rsid w:val="00417FA3"/>
    <w:rsid w:val="00420115"/>
    <w:rsid w:val="004201FA"/>
    <w:rsid w:val="0042029D"/>
    <w:rsid w:val="0042030A"/>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96C"/>
    <w:rsid w:val="00421ABA"/>
    <w:rsid w:val="00421D71"/>
    <w:rsid w:val="00421E12"/>
    <w:rsid w:val="00421F3E"/>
    <w:rsid w:val="00421FA9"/>
    <w:rsid w:val="004221AE"/>
    <w:rsid w:val="00422206"/>
    <w:rsid w:val="00422233"/>
    <w:rsid w:val="00422848"/>
    <w:rsid w:val="00422922"/>
    <w:rsid w:val="004229E0"/>
    <w:rsid w:val="00422A5D"/>
    <w:rsid w:val="00422AF1"/>
    <w:rsid w:val="00422E55"/>
    <w:rsid w:val="00423453"/>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27A"/>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86F"/>
    <w:rsid w:val="00425B9B"/>
    <w:rsid w:val="00425DC7"/>
    <w:rsid w:val="00425E9C"/>
    <w:rsid w:val="00425F2E"/>
    <w:rsid w:val="0042603E"/>
    <w:rsid w:val="004264DF"/>
    <w:rsid w:val="00426691"/>
    <w:rsid w:val="0042684D"/>
    <w:rsid w:val="004268E4"/>
    <w:rsid w:val="00426ACC"/>
    <w:rsid w:val="00426DA7"/>
    <w:rsid w:val="00426E25"/>
    <w:rsid w:val="00427028"/>
    <w:rsid w:val="00427064"/>
    <w:rsid w:val="00427109"/>
    <w:rsid w:val="004271FE"/>
    <w:rsid w:val="00427489"/>
    <w:rsid w:val="00427544"/>
    <w:rsid w:val="004275A7"/>
    <w:rsid w:val="0042778C"/>
    <w:rsid w:val="00427AD1"/>
    <w:rsid w:val="00427D74"/>
    <w:rsid w:val="00427E97"/>
    <w:rsid w:val="00427F67"/>
    <w:rsid w:val="00430077"/>
    <w:rsid w:val="0043032E"/>
    <w:rsid w:val="004305F2"/>
    <w:rsid w:val="004307C7"/>
    <w:rsid w:val="00430B81"/>
    <w:rsid w:val="00430DE6"/>
    <w:rsid w:val="00430F25"/>
    <w:rsid w:val="00430F50"/>
    <w:rsid w:val="00430F63"/>
    <w:rsid w:val="00430FB7"/>
    <w:rsid w:val="00431178"/>
    <w:rsid w:val="004311A9"/>
    <w:rsid w:val="00431278"/>
    <w:rsid w:val="004313E6"/>
    <w:rsid w:val="00431598"/>
    <w:rsid w:val="00431765"/>
    <w:rsid w:val="00431CB1"/>
    <w:rsid w:val="00431CBA"/>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FDA"/>
    <w:rsid w:val="00435127"/>
    <w:rsid w:val="00435223"/>
    <w:rsid w:val="00435525"/>
    <w:rsid w:val="00435532"/>
    <w:rsid w:val="004357AF"/>
    <w:rsid w:val="00435818"/>
    <w:rsid w:val="00435840"/>
    <w:rsid w:val="0043590F"/>
    <w:rsid w:val="00435A04"/>
    <w:rsid w:val="00435CDE"/>
    <w:rsid w:val="00435E3B"/>
    <w:rsid w:val="00435EC2"/>
    <w:rsid w:val="00435FED"/>
    <w:rsid w:val="004360CB"/>
    <w:rsid w:val="004360D8"/>
    <w:rsid w:val="00436120"/>
    <w:rsid w:val="00436151"/>
    <w:rsid w:val="00436661"/>
    <w:rsid w:val="00436867"/>
    <w:rsid w:val="004369F9"/>
    <w:rsid w:val="00436A5B"/>
    <w:rsid w:val="00436B54"/>
    <w:rsid w:val="00436C9A"/>
    <w:rsid w:val="004373BD"/>
    <w:rsid w:val="004374FD"/>
    <w:rsid w:val="004375F1"/>
    <w:rsid w:val="00437643"/>
    <w:rsid w:val="00437961"/>
    <w:rsid w:val="004379F0"/>
    <w:rsid w:val="00437CE2"/>
    <w:rsid w:val="00437D37"/>
    <w:rsid w:val="004400D2"/>
    <w:rsid w:val="00440352"/>
    <w:rsid w:val="0044039D"/>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A77"/>
    <w:rsid w:val="00441B3E"/>
    <w:rsid w:val="00441BB5"/>
    <w:rsid w:val="00441C22"/>
    <w:rsid w:val="00441D41"/>
    <w:rsid w:val="00441EE4"/>
    <w:rsid w:val="0044203B"/>
    <w:rsid w:val="0044218F"/>
    <w:rsid w:val="004421F0"/>
    <w:rsid w:val="004425D5"/>
    <w:rsid w:val="00442783"/>
    <w:rsid w:val="00442B3F"/>
    <w:rsid w:val="00442DFC"/>
    <w:rsid w:val="00442EEA"/>
    <w:rsid w:val="0044307B"/>
    <w:rsid w:val="0044308A"/>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72"/>
    <w:rsid w:val="0044468A"/>
    <w:rsid w:val="004446FD"/>
    <w:rsid w:val="00444AD6"/>
    <w:rsid w:val="00444AD9"/>
    <w:rsid w:val="00444C9C"/>
    <w:rsid w:val="00444E3F"/>
    <w:rsid w:val="004451AB"/>
    <w:rsid w:val="004452F6"/>
    <w:rsid w:val="00445631"/>
    <w:rsid w:val="0044563B"/>
    <w:rsid w:val="00445697"/>
    <w:rsid w:val="0044581D"/>
    <w:rsid w:val="004458E6"/>
    <w:rsid w:val="00445B43"/>
    <w:rsid w:val="00445CF8"/>
    <w:rsid w:val="00445CFB"/>
    <w:rsid w:val="0044602C"/>
    <w:rsid w:val="00446395"/>
    <w:rsid w:val="00446411"/>
    <w:rsid w:val="0044648B"/>
    <w:rsid w:val="004465F9"/>
    <w:rsid w:val="00446674"/>
    <w:rsid w:val="004466D2"/>
    <w:rsid w:val="00446A7E"/>
    <w:rsid w:val="00446AD4"/>
    <w:rsid w:val="00446B37"/>
    <w:rsid w:val="00446C2D"/>
    <w:rsid w:val="00446CA4"/>
    <w:rsid w:val="00446DE5"/>
    <w:rsid w:val="004472A7"/>
    <w:rsid w:val="004472CC"/>
    <w:rsid w:val="0044741B"/>
    <w:rsid w:val="00447699"/>
    <w:rsid w:val="004477B1"/>
    <w:rsid w:val="00447DB0"/>
    <w:rsid w:val="00447ECC"/>
    <w:rsid w:val="00447F63"/>
    <w:rsid w:val="00450019"/>
    <w:rsid w:val="00450054"/>
    <w:rsid w:val="00450099"/>
    <w:rsid w:val="00450177"/>
    <w:rsid w:val="00450252"/>
    <w:rsid w:val="0045031D"/>
    <w:rsid w:val="00450444"/>
    <w:rsid w:val="004507F6"/>
    <w:rsid w:val="0045083D"/>
    <w:rsid w:val="00450D7C"/>
    <w:rsid w:val="00450D8B"/>
    <w:rsid w:val="004511D1"/>
    <w:rsid w:val="0045131A"/>
    <w:rsid w:val="0045164C"/>
    <w:rsid w:val="004516BE"/>
    <w:rsid w:val="00451702"/>
    <w:rsid w:val="00451837"/>
    <w:rsid w:val="00451E52"/>
    <w:rsid w:val="004521EE"/>
    <w:rsid w:val="00452234"/>
    <w:rsid w:val="00452441"/>
    <w:rsid w:val="0045244D"/>
    <w:rsid w:val="004524C2"/>
    <w:rsid w:val="00452543"/>
    <w:rsid w:val="00452619"/>
    <w:rsid w:val="00452636"/>
    <w:rsid w:val="004526F8"/>
    <w:rsid w:val="004527FE"/>
    <w:rsid w:val="00452A45"/>
    <w:rsid w:val="00452B84"/>
    <w:rsid w:val="0045300C"/>
    <w:rsid w:val="0045348E"/>
    <w:rsid w:val="0045353E"/>
    <w:rsid w:val="004537B7"/>
    <w:rsid w:val="004537BD"/>
    <w:rsid w:val="004538E3"/>
    <w:rsid w:val="00453B70"/>
    <w:rsid w:val="00453FCF"/>
    <w:rsid w:val="00453FE0"/>
    <w:rsid w:val="004541C9"/>
    <w:rsid w:val="004541E2"/>
    <w:rsid w:val="0045470B"/>
    <w:rsid w:val="00454740"/>
    <w:rsid w:val="004548E9"/>
    <w:rsid w:val="004549A3"/>
    <w:rsid w:val="00454B13"/>
    <w:rsid w:val="00454DDE"/>
    <w:rsid w:val="0045512B"/>
    <w:rsid w:val="004552AF"/>
    <w:rsid w:val="0045542C"/>
    <w:rsid w:val="00455612"/>
    <w:rsid w:val="0045561E"/>
    <w:rsid w:val="00455827"/>
    <w:rsid w:val="00455ABF"/>
    <w:rsid w:val="00455AE4"/>
    <w:rsid w:val="00455C0D"/>
    <w:rsid w:val="00455D15"/>
    <w:rsid w:val="00455E2E"/>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B6"/>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CD"/>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636"/>
    <w:rsid w:val="0046288F"/>
    <w:rsid w:val="00462A7D"/>
    <w:rsid w:val="00462BD5"/>
    <w:rsid w:val="00462C25"/>
    <w:rsid w:val="00462D0B"/>
    <w:rsid w:val="00462DBE"/>
    <w:rsid w:val="00462E91"/>
    <w:rsid w:val="00462E9F"/>
    <w:rsid w:val="00462EC4"/>
    <w:rsid w:val="00462F7E"/>
    <w:rsid w:val="00463214"/>
    <w:rsid w:val="0046327A"/>
    <w:rsid w:val="004634DD"/>
    <w:rsid w:val="00463566"/>
    <w:rsid w:val="004635DB"/>
    <w:rsid w:val="004635DC"/>
    <w:rsid w:val="0046360F"/>
    <w:rsid w:val="004637DA"/>
    <w:rsid w:val="00463B82"/>
    <w:rsid w:val="00463BB5"/>
    <w:rsid w:val="00463EB4"/>
    <w:rsid w:val="00463FC2"/>
    <w:rsid w:val="004641C0"/>
    <w:rsid w:val="0046421A"/>
    <w:rsid w:val="00464291"/>
    <w:rsid w:val="004643FC"/>
    <w:rsid w:val="00464684"/>
    <w:rsid w:val="0046472C"/>
    <w:rsid w:val="00464795"/>
    <w:rsid w:val="004647D9"/>
    <w:rsid w:val="00464926"/>
    <w:rsid w:val="004649AF"/>
    <w:rsid w:val="00464A85"/>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19C"/>
    <w:rsid w:val="0046722B"/>
    <w:rsid w:val="0046722C"/>
    <w:rsid w:val="0046744B"/>
    <w:rsid w:val="004675B6"/>
    <w:rsid w:val="0046761E"/>
    <w:rsid w:val="004676D7"/>
    <w:rsid w:val="0046779C"/>
    <w:rsid w:val="004678D8"/>
    <w:rsid w:val="00467A71"/>
    <w:rsid w:val="00467B3A"/>
    <w:rsid w:val="00467C61"/>
    <w:rsid w:val="00467CE1"/>
    <w:rsid w:val="00467D7B"/>
    <w:rsid w:val="00467FC9"/>
    <w:rsid w:val="00470243"/>
    <w:rsid w:val="00470546"/>
    <w:rsid w:val="00470598"/>
    <w:rsid w:val="004705B0"/>
    <w:rsid w:val="004708BB"/>
    <w:rsid w:val="004709A1"/>
    <w:rsid w:val="00470A3E"/>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0AC"/>
    <w:rsid w:val="0047313B"/>
    <w:rsid w:val="0047318F"/>
    <w:rsid w:val="00473530"/>
    <w:rsid w:val="004736CA"/>
    <w:rsid w:val="0047370F"/>
    <w:rsid w:val="00473886"/>
    <w:rsid w:val="00473947"/>
    <w:rsid w:val="00473A91"/>
    <w:rsid w:val="00473BF8"/>
    <w:rsid w:val="00473C5A"/>
    <w:rsid w:val="00473C67"/>
    <w:rsid w:val="00473D20"/>
    <w:rsid w:val="00473DF8"/>
    <w:rsid w:val="00473FAB"/>
    <w:rsid w:val="004745A8"/>
    <w:rsid w:val="004747D1"/>
    <w:rsid w:val="00474829"/>
    <w:rsid w:val="00474845"/>
    <w:rsid w:val="00474916"/>
    <w:rsid w:val="004749B7"/>
    <w:rsid w:val="004749DF"/>
    <w:rsid w:val="00474E01"/>
    <w:rsid w:val="00474E9C"/>
    <w:rsid w:val="00474F79"/>
    <w:rsid w:val="00475000"/>
    <w:rsid w:val="004750F7"/>
    <w:rsid w:val="004751FE"/>
    <w:rsid w:val="0047584B"/>
    <w:rsid w:val="00475B5E"/>
    <w:rsid w:val="00475D4A"/>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1B6"/>
    <w:rsid w:val="004772AF"/>
    <w:rsid w:val="00477409"/>
    <w:rsid w:val="004779F3"/>
    <w:rsid w:val="00477BA9"/>
    <w:rsid w:val="00477C34"/>
    <w:rsid w:val="004801FD"/>
    <w:rsid w:val="004802C2"/>
    <w:rsid w:val="004804FC"/>
    <w:rsid w:val="004805F4"/>
    <w:rsid w:val="0048066E"/>
    <w:rsid w:val="00480706"/>
    <w:rsid w:val="00480937"/>
    <w:rsid w:val="004809A1"/>
    <w:rsid w:val="00480BBA"/>
    <w:rsid w:val="00480D89"/>
    <w:rsid w:val="00481485"/>
    <w:rsid w:val="00481520"/>
    <w:rsid w:val="004818E7"/>
    <w:rsid w:val="004819AF"/>
    <w:rsid w:val="004819D7"/>
    <w:rsid w:val="00481EA5"/>
    <w:rsid w:val="00482073"/>
    <w:rsid w:val="0048215A"/>
    <w:rsid w:val="00482163"/>
    <w:rsid w:val="0048219D"/>
    <w:rsid w:val="00482704"/>
    <w:rsid w:val="00482851"/>
    <w:rsid w:val="004829A7"/>
    <w:rsid w:val="004829DC"/>
    <w:rsid w:val="00482A95"/>
    <w:rsid w:val="00482AE5"/>
    <w:rsid w:val="00482B8C"/>
    <w:rsid w:val="0048330D"/>
    <w:rsid w:val="004834FD"/>
    <w:rsid w:val="004836BD"/>
    <w:rsid w:val="004836E2"/>
    <w:rsid w:val="00483739"/>
    <w:rsid w:val="00483742"/>
    <w:rsid w:val="004837A1"/>
    <w:rsid w:val="004837C8"/>
    <w:rsid w:val="00483A1F"/>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E19"/>
    <w:rsid w:val="00484E6F"/>
    <w:rsid w:val="00485045"/>
    <w:rsid w:val="0048517C"/>
    <w:rsid w:val="004852B0"/>
    <w:rsid w:val="00485326"/>
    <w:rsid w:val="004854F0"/>
    <w:rsid w:val="00485944"/>
    <w:rsid w:val="0048594A"/>
    <w:rsid w:val="00485B6C"/>
    <w:rsid w:val="00485E6D"/>
    <w:rsid w:val="00485FCA"/>
    <w:rsid w:val="00485FE6"/>
    <w:rsid w:val="004861ED"/>
    <w:rsid w:val="00486349"/>
    <w:rsid w:val="0048637C"/>
    <w:rsid w:val="004863E4"/>
    <w:rsid w:val="00486444"/>
    <w:rsid w:val="0048658A"/>
    <w:rsid w:val="00486A0E"/>
    <w:rsid w:val="00486AE8"/>
    <w:rsid w:val="00486EA3"/>
    <w:rsid w:val="00486EC7"/>
    <w:rsid w:val="00487029"/>
    <w:rsid w:val="004870A0"/>
    <w:rsid w:val="00487F59"/>
    <w:rsid w:val="004901E4"/>
    <w:rsid w:val="00490294"/>
    <w:rsid w:val="004904B7"/>
    <w:rsid w:val="004904D5"/>
    <w:rsid w:val="0049056C"/>
    <w:rsid w:val="00490851"/>
    <w:rsid w:val="00490AA1"/>
    <w:rsid w:val="00490AA6"/>
    <w:rsid w:val="00490B9C"/>
    <w:rsid w:val="00490BD0"/>
    <w:rsid w:val="00490C1D"/>
    <w:rsid w:val="00490E57"/>
    <w:rsid w:val="00490E7E"/>
    <w:rsid w:val="00490F91"/>
    <w:rsid w:val="004912F5"/>
    <w:rsid w:val="00491525"/>
    <w:rsid w:val="004915F0"/>
    <w:rsid w:val="00491735"/>
    <w:rsid w:val="004919D4"/>
    <w:rsid w:val="00491B7C"/>
    <w:rsid w:val="00491C43"/>
    <w:rsid w:val="00491C6B"/>
    <w:rsid w:val="00491CF0"/>
    <w:rsid w:val="00491D1C"/>
    <w:rsid w:val="00491D34"/>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C32"/>
    <w:rsid w:val="00494D32"/>
    <w:rsid w:val="00495081"/>
    <w:rsid w:val="0049520D"/>
    <w:rsid w:val="0049529F"/>
    <w:rsid w:val="0049539B"/>
    <w:rsid w:val="004954B5"/>
    <w:rsid w:val="004956E2"/>
    <w:rsid w:val="00495833"/>
    <w:rsid w:val="00495863"/>
    <w:rsid w:val="00495B9F"/>
    <w:rsid w:val="00495C04"/>
    <w:rsid w:val="00495CFB"/>
    <w:rsid w:val="00495D19"/>
    <w:rsid w:val="00495D22"/>
    <w:rsid w:val="00495DFE"/>
    <w:rsid w:val="00495EA3"/>
    <w:rsid w:val="00495ED0"/>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C3"/>
    <w:rsid w:val="004A0BA0"/>
    <w:rsid w:val="004A0E69"/>
    <w:rsid w:val="004A0F50"/>
    <w:rsid w:val="004A100E"/>
    <w:rsid w:val="004A110E"/>
    <w:rsid w:val="004A1655"/>
    <w:rsid w:val="004A17CF"/>
    <w:rsid w:val="004A198A"/>
    <w:rsid w:val="004A1B47"/>
    <w:rsid w:val="004A1B69"/>
    <w:rsid w:val="004A1E4B"/>
    <w:rsid w:val="004A1F71"/>
    <w:rsid w:val="004A1FC2"/>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54"/>
    <w:rsid w:val="004A3D6D"/>
    <w:rsid w:val="004A3E14"/>
    <w:rsid w:val="004A3E2B"/>
    <w:rsid w:val="004A3FDB"/>
    <w:rsid w:val="004A3FE4"/>
    <w:rsid w:val="004A4032"/>
    <w:rsid w:val="004A4449"/>
    <w:rsid w:val="004A44A6"/>
    <w:rsid w:val="004A44E5"/>
    <w:rsid w:val="004A44FA"/>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8FD"/>
    <w:rsid w:val="004A59ED"/>
    <w:rsid w:val="004A5A73"/>
    <w:rsid w:val="004A5CD2"/>
    <w:rsid w:val="004A5DED"/>
    <w:rsid w:val="004A5F90"/>
    <w:rsid w:val="004A615C"/>
    <w:rsid w:val="004A6319"/>
    <w:rsid w:val="004A6854"/>
    <w:rsid w:val="004A68D9"/>
    <w:rsid w:val="004A691C"/>
    <w:rsid w:val="004A6952"/>
    <w:rsid w:val="004A6B04"/>
    <w:rsid w:val="004A6B82"/>
    <w:rsid w:val="004A6BC8"/>
    <w:rsid w:val="004A6D08"/>
    <w:rsid w:val="004A6E30"/>
    <w:rsid w:val="004A6EB1"/>
    <w:rsid w:val="004A6F44"/>
    <w:rsid w:val="004A6FF1"/>
    <w:rsid w:val="004A70E1"/>
    <w:rsid w:val="004A7300"/>
    <w:rsid w:val="004A73CE"/>
    <w:rsid w:val="004A75BA"/>
    <w:rsid w:val="004A78B0"/>
    <w:rsid w:val="004A7B7A"/>
    <w:rsid w:val="004A7BA5"/>
    <w:rsid w:val="004A7C6C"/>
    <w:rsid w:val="004A7E7D"/>
    <w:rsid w:val="004B0028"/>
    <w:rsid w:val="004B0191"/>
    <w:rsid w:val="004B01A1"/>
    <w:rsid w:val="004B01D2"/>
    <w:rsid w:val="004B0224"/>
    <w:rsid w:val="004B029F"/>
    <w:rsid w:val="004B035C"/>
    <w:rsid w:val="004B04D2"/>
    <w:rsid w:val="004B05BC"/>
    <w:rsid w:val="004B06E1"/>
    <w:rsid w:val="004B09FE"/>
    <w:rsid w:val="004B0B1A"/>
    <w:rsid w:val="004B0E8E"/>
    <w:rsid w:val="004B1250"/>
    <w:rsid w:val="004B1295"/>
    <w:rsid w:val="004B12CA"/>
    <w:rsid w:val="004B12CE"/>
    <w:rsid w:val="004B1321"/>
    <w:rsid w:val="004B1358"/>
    <w:rsid w:val="004B1361"/>
    <w:rsid w:val="004B1421"/>
    <w:rsid w:val="004B1571"/>
    <w:rsid w:val="004B15A1"/>
    <w:rsid w:val="004B15E5"/>
    <w:rsid w:val="004B1797"/>
    <w:rsid w:val="004B1887"/>
    <w:rsid w:val="004B18FC"/>
    <w:rsid w:val="004B19BF"/>
    <w:rsid w:val="004B1A31"/>
    <w:rsid w:val="004B1AD1"/>
    <w:rsid w:val="004B1B80"/>
    <w:rsid w:val="004B1E65"/>
    <w:rsid w:val="004B1ECD"/>
    <w:rsid w:val="004B1F17"/>
    <w:rsid w:val="004B1F1B"/>
    <w:rsid w:val="004B1FC6"/>
    <w:rsid w:val="004B23AE"/>
    <w:rsid w:val="004B23D3"/>
    <w:rsid w:val="004B2473"/>
    <w:rsid w:val="004B2482"/>
    <w:rsid w:val="004B266B"/>
    <w:rsid w:val="004B2925"/>
    <w:rsid w:val="004B2A3E"/>
    <w:rsid w:val="004B2AE0"/>
    <w:rsid w:val="004B2CE2"/>
    <w:rsid w:val="004B2CFF"/>
    <w:rsid w:val="004B2D99"/>
    <w:rsid w:val="004B2DB6"/>
    <w:rsid w:val="004B2F0E"/>
    <w:rsid w:val="004B2F6C"/>
    <w:rsid w:val="004B2FE7"/>
    <w:rsid w:val="004B3094"/>
    <w:rsid w:val="004B30AE"/>
    <w:rsid w:val="004B31FB"/>
    <w:rsid w:val="004B352B"/>
    <w:rsid w:val="004B3589"/>
    <w:rsid w:val="004B3735"/>
    <w:rsid w:val="004B3760"/>
    <w:rsid w:val="004B3881"/>
    <w:rsid w:val="004B3902"/>
    <w:rsid w:val="004B39F3"/>
    <w:rsid w:val="004B3D42"/>
    <w:rsid w:val="004B3D5D"/>
    <w:rsid w:val="004B3DE9"/>
    <w:rsid w:val="004B3ED6"/>
    <w:rsid w:val="004B3F4B"/>
    <w:rsid w:val="004B41EA"/>
    <w:rsid w:val="004B42A7"/>
    <w:rsid w:val="004B4383"/>
    <w:rsid w:val="004B438C"/>
    <w:rsid w:val="004B445C"/>
    <w:rsid w:val="004B453B"/>
    <w:rsid w:val="004B4746"/>
    <w:rsid w:val="004B495E"/>
    <w:rsid w:val="004B4A89"/>
    <w:rsid w:val="004B4C34"/>
    <w:rsid w:val="004B4E3B"/>
    <w:rsid w:val="004B53FD"/>
    <w:rsid w:val="004B5439"/>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300"/>
    <w:rsid w:val="004B7332"/>
    <w:rsid w:val="004B7368"/>
    <w:rsid w:val="004B745F"/>
    <w:rsid w:val="004B7831"/>
    <w:rsid w:val="004B7887"/>
    <w:rsid w:val="004B7AC7"/>
    <w:rsid w:val="004B7B0A"/>
    <w:rsid w:val="004B7D05"/>
    <w:rsid w:val="004B7D9B"/>
    <w:rsid w:val="004B7E7B"/>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3BE"/>
    <w:rsid w:val="004C2594"/>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B2"/>
    <w:rsid w:val="004C3F5B"/>
    <w:rsid w:val="004C3FAC"/>
    <w:rsid w:val="004C403E"/>
    <w:rsid w:val="004C41C3"/>
    <w:rsid w:val="004C43A9"/>
    <w:rsid w:val="004C4B44"/>
    <w:rsid w:val="004C4BA4"/>
    <w:rsid w:val="004C4F2F"/>
    <w:rsid w:val="004C5036"/>
    <w:rsid w:val="004C514C"/>
    <w:rsid w:val="004C5154"/>
    <w:rsid w:val="004C515A"/>
    <w:rsid w:val="004C5800"/>
    <w:rsid w:val="004C5867"/>
    <w:rsid w:val="004C5B5A"/>
    <w:rsid w:val="004C5C02"/>
    <w:rsid w:val="004C5C46"/>
    <w:rsid w:val="004C5C5F"/>
    <w:rsid w:val="004C5CDF"/>
    <w:rsid w:val="004C5ED0"/>
    <w:rsid w:val="004C6225"/>
    <w:rsid w:val="004C62A9"/>
    <w:rsid w:val="004C64D4"/>
    <w:rsid w:val="004C659E"/>
    <w:rsid w:val="004C6722"/>
    <w:rsid w:val="004C6986"/>
    <w:rsid w:val="004C6AC4"/>
    <w:rsid w:val="004C6C47"/>
    <w:rsid w:val="004C6C62"/>
    <w:rsid w:val="004C6C6E"/>
    <w:rsid w:val="004C7167"/>
    <w:rsid w:val="004C71DF"/>
    <w:rsid w:val="004C734C"/>
    <w:rsid w:val="004C75F7"/>
    <w:rsid w:val="004C762D"/>
    <w:rsid w:val="004C78B2"/>
    <w:rsid w:val="004C7A9E"/>
    <w:rsid w:val="004C7AD6"/>
    <w:rsid w:val="004C7CE2"/>
    <w:rsid w:val="004D01C5"/>
    <w:rsid w:val="004D01E1"/>
    <w:rsid w:val="004D03BF"/>
    <w:rsid w:val="004D0461"/>
    <w:rsid w:val="004D06C0"/>
    <w:rsid w:val="004D08E4"/>
    <w:rsid w:val="004D0920"/>
    <w:rsid w:val="004D0A72"/>
    <w:rsid w:val="004D0AC2"/>
    <w:rsid w:val="004D0DD3"/>
    <w:rsid w:val="004D10D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761"/>
    <w:rsid w:val="004D28F3"/>
    <w:rsid w:val="004D2A5C"/>
    <w:rsid w:val="004D2B45"/>
    <w:rsid w:val="004D2D14"/>
    <w:rsid w:val="004D2D69"/>
    <w:rsid w:val="004D2E77"/>
    <w:rsid w:val="004D2F0B"/>
    <w:rsid w:val="004D3132"/>
    <w:rsid w:val="004D33D8"/>
    <w:rsid w:val="004D387A"/>
    <w:rsid w:val="004D38E9"/>
    <w:rsid w:val="004D394D"/>
    <w:rsid w:val="004D3CB0"/>
    <w:rsid w:val="004D4117"/>
    <w:rsid w:val="004D411B"/>
    <w:rsid w:val="004D4909"/>
    <w:rsid w:val="004D4AC3"/>
    <w:rsid w:val="004D4E48"/>
    <w:rsid w:val="004D4F7C"/>
    <w:rsid w:val="004D503B"/>
    <w:rsid w:val="004D51BF"/>
    <w:rsid w:val="004D51E5"/>
    <w:rsid w:val="004D52AC"/>
    <w:rsid w:val="004D52E3"/>
    <w:rsid w:val="004D5318"/>
    <w:rsid w:val="004D5431"/>
    <w:rsid w:val="004D5589"/>
    <w:rsid w:val="004D56B5"/>
    <w:rsid w:val="004D59B0"/>
    <w:rsid w:val="004D5AF9"/>
    <w:rsid w:val="004D61A6"/>
    <w:rsid w:val="004D628F"/>
    <w:rsid w:val="004D630D"/>
    <w:rsid w:val="004D63FD"/>
    <w:rsid w:val="004D658A"/>
    <w:rsid w:val="004D667E"/>
    <w:rsid w:val="004D687B"/>
    <w:rsid w:val="004D68E4"/>
    <w:rsid w:val="004D6948"/>
    <w:rsid w:val="004D696E"/>
    <w:rsid w:val="004D6A06"/>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753"/>
    <w:rsid w:val="004E1772"/>
    <w:rsid w:val="004E194E"/>
    <w:rsid w:val="004E1966"/>
    <w:rsid w:val="004E1B37"/>
    <w:rsid w:val="004E1C9C"/>
    <w:rsid w:val="004E1D47"/>
    <w:rsid w:val="004E1ECD"/>
    <w:rsid w:val="004E2070"/>
    <w:rsid w:val="004E20D8"/>
    <w:rsid w:val="004E20FD"/>
    <w:rsid w:val="004E22B5"/>
    <w:rsid w:val="004E230E"/>
    <w:rsid w:val="004E238E"/>
    <w:rsid w:val="004E26EF"/>
    <w:rsid w:val="004E2AB8"/>
    <w:rsid w:val="004E2DE8"/>
    <w:rsid w:val="004E2E91"/>
    <w:rsid w:val="004E31A4"/>
    <w:rsid w:val="004E323F"/>
    <w:rsid w:val="004E334D"/>
    <w:rsid w:val="004E342B"/>
    <w:rsid w:val="004E34FD"/>
    <w:rsid w:val="004E35C0"/>
    <w:rsid w:val="004E35FF"/>
    <w:rsid w:val="004E375A"/>
    <w:rsid w:val="004E37DB"/>
    <w:rsid w:val="004E3827"/>
    <w:rsid w:val="004E3928"/>
    <w:rsid w:val="004E3A75"/>
    <w:rsid w:val="004E3A88"/>
    <w:rsid w:val="004E3CC3"/>
    <w:rsid w:val="004E3D62"/>
    <w:rsid w:val="004E3DAC"/>
    <w:rsid w:val="004E40F3"/>
    <w:rsid w:val="004E4692"/>
    <w:rsid w:val="004E473E"/>
    <w:rsid w:val="004E4863"/>
    <w:rsid w:val="004E49AD"/>
    <w:rsid w:val="004E4B41"/>
    <w:rsid w:val="004E4C08"/>
    <w:rsid w:val="004E4DC2"/>
    <w:rsid w:val="004E4F98"/>
    <w:rsid w:val="004E5082"/>
    <w:rsid w:val="004E5089"/>
    <w:rsid w:val="004E521D"/>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1F"/>
    <w:rsid w:val="004E756C"/>
    <w:rsid w:val="004E77BA"/>
    <w:rsid w:val="004E7985"/>
    <w:rsid w:val="004E79CA"/>
    <w:rsid w:val="004E7CD3"/>
    <w:rsid w:val="004E7D40"/>
    <w:rsid w:val="004F00D7"/>
    <w:rsid w:val="004F00E2"/>
    <w:rsid w:val="004F015C"/>
    <w:rsid w:val="004F03E9"/>
    <w:rsid w:val="004F0570"/>
    <w:rsid w:val="004F05AA"/>
    <w:rsid w:val="004F05C4"/>
    <w:rsid w:val="004F0679"/>
    <w:rsid w:val="004F0814"/>
    <w:rsid w:val="004F093D"/>
    <w:rsid w:val="004F09A4"/>
    <w:rsid w:val="004F09F9"/>
    <w:rsid w:val="004F0B15"/>
    <w:rsid w:val="004F0C15"/>
    <w:rsid w:val="004F0D7D"/>
    <w:rsid w:val="004F0DA4"/>
    <w:rsid w:val="004F0E2B"/>
    <w:rsid w:val="004F1394"/>
    <w:rsid w:val="004F14D4"/>
    <w:rsid w:val="004F16BB"/>
    <w:rsid w:val="004F1782"/>
    <w:rsid w:val="004F17A8"/>
    <w:rsid w:val="004F185B"/>
    <w:rsid w:val="004F19ED"/>
    <w:rsid w:val="004F1BB5"/>
    <w:rsid w:val="004F1E78"/>
    <w:rsid w:val="004F1EF0"/>
    <w:rsid w:val="004F209E"/>
    <w:rsid w:val="004F2149"/>
    <w:rsid w:val="004F2529"/>
    <w:rsid w:val="004F2598"/>
    <w:rsid w:val="004F26AC"/>
    <w:rsid w:val="004F27BA"/>
    <w:rsid w:val="004F2B64"/>
    <w:rsid w:val="004F2BAD"/>
    <w:rsid w:val="004F2C47"/>
    <w:rsid w:val="004F2EBD"/>
    <w:rsid w:val="004F38A5"/>
    <w:rsid w:val="004F39FA"/>
    <w:rsid w:val="004F3A3D"/>
    <w:rsid w:val="004F3C72"/>
    <w:rsid w:val="004F3FB0"/>
    <w:rsid w:val="004F4025"/>
    <w:rsid w:val="004F427D"/>
    <w:rsid w:val="004F4347"/>
    <w:rsid w:val="004F44A8"/>
    <w:rsid w:val="004F44B0"/>
    <w:rsid w:val="004F44F0"/>
    <w:rsid w:val="004F45A2"/>
    <w:rsid w:val="004F45BD"/>
    <w:rsid w:val="004F46D9"/>
    <w:rsid w:val="004F489D"/>
    <w:rsid w:val="004F4B12"/>
    <w:rsid w:val="004F4C02"/>
    <w:rsid w:val="004F4C05"/>
    <w:rsid w:val="004F4C26"/>
    <w:rsid w:val="004F4E11"/>
    <w:rsid w:val="004F4E7E"/>
    <w:rsid w:val="004F4F9A"/>
    <w:rsid w:val="004F5081"/>
    <w:rsid w:val="004F51CC"/>
    <w:rsid w:val="004F538E"/>
    <w:rsid w:val="004F5450"/>
    <w:rsid w:val="004F54EE"/>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83A"/>
    <w:rsid w:val="004F69ED"/>
    <w:rsid w:val="004F6AEE"/>
    <w:rsid w:val="004F6B91"/>
    <w:rsid w:val="004F6B94"/>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4FB"/>
    <w:rsid w:val="00500741"/>
    <w:rsid w:val="005009A2"/>
    <w:rsid w:val="00500B7E"/>
    <w:rsid w:val="00500BF5"/>
    <w:rsid w:val="00500EF8"/>
    <w:rsid w:val="00500F93"/>
    <w:rsid w:val="00501131"/>
    <w:rsid w:val="0050124E"/>
    <w:rsid w:val="00501265"/>
    <w:rsid w:val="00501421"/>
    <w:rsid w:val="00501702"/>
    <w:rsid w:val="00501785"/>
    <w:rsid w:val="0050178F"/>
    <w:rsid w:val="005017C9"/>
    <w:rsid w:val="005017D8"/>
    <w:rsid w:val="005018EA"/>
    <w:rsid w:val="005019A0"/>
    <w:rsid w:val="00501AD8"/>
    <w:rsid w:val="00501CA9"/>
    <w:rsid w:val="00501DBD"/>
    <w:rsid w:val="00501EF6"/>
    <w:rsid w:val="00501F26"/>
    <w:rsid w:val="00502607"/>
    <w:rsid w:val="0050276B"/>
    <w:rsid w:val="00502BE1"/>
    <w:rsid w:val="00502C69"/>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7CD"/>
    <w:rsid w:val="00504A47"/>
    <w:rsid w:val="00504EE3"/>
    <w:rsid w:val="0050504A"/>
    <w:rsid w:val="005053C9"/>
    <w:rsid w:val="0050540E"/>
    <w:rsid w:val="00505616"/>
    <w:rsid w:val="00505620"/>
    <w:rsid w:val="0050573B"/>
    <w:rsid w:val="005058F7"/>
    <w:rsid w:val="005059F4"/>
    <w:rsid w:val="00505CD9"/>
    <w:rsid w:val="00506395"/>
    <w:rsid w:val="00506486"/>
    <w:rsid w:val="00506550"/>
    <w:rsid w:val="005067FF"/>
    <w:rsid w:val="00506834"/>
    <w:rsid w:val="00506B49"/>
    <w:rsid w:val="00506CD8"/>
    <w:rsid w:val="00506DEC"/>
    <w:rsid w:val="00506F0E"/>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07E22"/>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5E8"/>
    <w:rsid w:val="0051173F"/>
    <w:rsid w:val="005117CD"/>
    <w:rsid w:val="00511879"/>
    <w:rsid w:val="00511BA9"/>
    <w:rsid w:val="00511C39"/>
    <w:rsid w:val="00511DC8"/>
    <w:rsid w:val="005125A0"/>
    <w:rsid w:val="0051263A"/>
    <w:rsid w:val="00512646"/>
    <w:rsid w:val="00512910"/>
    <w:rsid w:val="00512A92"/>
    <w:rsid w:val="00512CDC"/>
    <w:rsid w:val="00512D8E"/>
    <w:rsid w:val="00512DCE"/>
    <w:rsid w:val="00512DE1"/>
    <w:rsid w:val="00512E8D"/>
    <w:rsid w:val="00513203"/>
    <w:rsid w:val="005134B4"/>
    <w:rsid w:val="005134D2"/>
    <w:rsid w:val="00513546"/>
    <w:rsid w:val="005137B0"/>
    <w:rsid w:val="005139E3"/>
    <w:rsid w:val="00513C27"/>
    <w:rsid w:val="00513CB8"/>
    <w:rsid w:val="00513D50"/>
    <w:rsid w:val="00513E5C"/>
    <w:rsid w:val="00514387"/>
    <w:rsid w:val="0051443C"/>
    <w:rsid w:val="00514684"/>
    <w:rsid w:val="00514792"/>
    <w:rsid w:val="00514A27"/>
    <w:rsid w:val="00514B04"/>
    <w:rsid w:val="00514D54"/>
    <w:rsid w:val="00514E58"/>
    <w:rsid w:val="00514FEB"/>
    <w:rsid w:val="005150B7"/>
    <w:rsid w:val="00515218"/>
    <w:rsid w:val="00515297"/>
    <w:rsid w:val="00515324"/>
    <w:rsid w:val="00515468"/>
    <w:rsid w:val="005155C9"/>
    <w:rsid w:val="00515620"/>
    <w:rsid w:val="0051570F"/>
    <w:rsid w:val="00515760"/>
    <w:rsid w:val="005158D4"/>
    <w:rsid w:val="00515A6C"/>
    <w:rsid w:val="00515B61"/>
    <w:rsid w:val="00515C7C"/>
    <w:rsid w:val="00515CFD"/>
    <w:rsid w:val="00515F38"/>
    <w:rsid w:val="00515FD1"/>
    <w:rsid w:val="005162AA"/>
    <w:rsid w:val="005162DE"/>
    <w:rsid w:val="0051630D"/>
    <w:rsid w:val="0051650D"/>
    <w:rsid w:val="005165A9"/>
    <w:rsid w:val="005165B0"/>
    <w:rsid w:val="00516676"/>
    <w:rsid w:val="00516961"/>
    <w:rsid w:val="005169F4"/>
    <w:rsid w:val="005169FC"/>
    <w:rsid w:val="00516B4C"/>
    <w:rsid w:val="00516DC2"/>
    <w:rsid w:val="00516E0D"/>
    <w:rsid w:val="00516E83"/>
    <w:rsid w:val="00516F2C"/>
    <w:rsid w:val="00517000"/>
    <w:rsid w:val="00517044"/>
    <w:rsid w:val="00517133"/>
    <w:rsid w:val="005172D8"/>
    <w:rsid w:val="00517386"/>
    <w:rsid w:val="00517672"/>
    <w:rsid w:val="005178E2"/>
    <w:rsid w:val="00517D1C"/>
    <w:rsid w:val="00517D9E"/>
    <w:rsid w:val="00517F50"/>
    <w:rsid w:val="00517F53"/>
    <w:rsid w:val="0052006E"/>
    <w:rsid w:val="005200C9"/>
    <w:rsid w:val="0052012D"/>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61B"/>
    <w:rsid w:val="0052281B"/>
    <w:rsid w:val="00522823"/>
    <w:rsid w:val="00522907"/>
    <w:rsid w:val="00522921"/>
    <w:rsid w:val="0052292B"/>
    <w:rsid w:val="00522A19"/>
    <w:rsid w:val="00522E39"/>
    <w:rsid w:val="0052300C"/>
    <w:rsid w:val="0052334E"/>
    <w:rsid w:val="005233CB"/>
    <w:rsid w:val="00523431"/>
    <w:rsid w:val="005235DB"/>
    <w:rsid w:val="005238B6"/>
    <w:rsid w:val="00523E7E"/>
    <w:rsid w:val="005243B9"/>
    <w:rsid w:val="005246D4"/>
    <w:rsid w:val="005247D6"/>
    <w:rsid w:val="00524857"/>
    <w:rsid w:val="00524ACD"/>
    <w:rsid w:val="00524BF7"/>
    <w:rsid w:val="00524C38"/>
    <w:rsid w:val="00524E14"/>
    <w:rsid w:val="00524F03"/>
    <w:rsid w:val="005250BD"/>
    <w:rsid w:val="00525319"/>
    <w:rsid w:val="00525401"/>
    <w:rsid w:val="0052543C"/>
    <w:rsid w:val="005255BE"/>
    <w:rsid w:val="00525651"/>
    <w:rsid w:val="0052588E"/>
    <w:rsid w:val="005259F6"/>
    <w:rsid w:val="00525B23"/>
    <w:rsid w:val="00525BB5"/>
    <w:rsid w:val="00525D1D"/>
    <w:rsid w:val="00525EDD"/>
    <w:rsid w:val="00525F58"/>
    <w:rsid w:val="0052607E"/>
    <w:rsid w:val="005260EF"/>
    <w:rsid w:val="005261E1"/>
    <w:rsid w:val="0052654F"/>
    <w:rsid w:val="005265BB"/>
    <w:rsid w:val="00526692"/>
    <w:rsid w:val="00526710"/>
    <w:rsid w:val="005268C4"/>
    <w:rsid w:val="00526C79"/>
    <w:rsid w:val="00526D3B"/>
    <w:rsid w:val="00526E6C"/>
    <w:rsid w:val="00526E74"/>
    <w:rsid w:val="00526E9B"/>
    <w:rsid w:val="00527261"/>
    <w:rsid w:val="0052728D"/>
    <w:rsid w:val="005272A8"/>
    <w:rsid w:val="0052742A"/>
    <w:rsid w:val="00527484"/>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21B"/>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8A5"/>
    <w:rsid w:val="00533A5B"/>
    <w:rsid w:val="00533AB6"/>
    <w:rsid w:val="00533B0A"/>
    <w:rsid w:val="00534141"/>
    <w:rsid w:val="005341AF"/>
    <w:rsid w:val="005342CD"/>
    <w:rsid w:val="005343BA"/>
    <w:rsid w:val="005344A3"/>
    <w:rsid w:val="00534668"/>
    <w:rsid w:val="005346FC"/>
    <w:rsid w:val="0053476C"/>
    <w:rsid w:val="0053477D"/>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8DE"/>
    <w:rsid w:val="00535913"/>
    <w:rsid w:val="0053597E"/>
    <w:rsid w:val="005359FA"/>
    <w:rsid w:val="00535AB2"/>
    <w:rsid w:val="00535B5C"/>
    <w:rsid w:val="00535CC6"/>
    <w:rsid w:val="00536094"/>
    <w:rsid w:val="005361D5"/>
    <w:rsid w:val="005361FE"/>
    <w:rsid w:val="0053620B"/>
    <w:rsid w:val="0053620E"/>
    <w:rsid w:val="00536383"/>
    <w:rsid w:val="00536784"/>
    <w:rsid w:val="00536AC9"/>
    <w:rsid w:val="00536B61"/>
    <w:rsid w:val="00536BFC"/>
    <w:rsid w:val="00536E24"/>
    <w:rsid w:val="00536E7B"/>
    <w:rsid w:val="00536FD0"/>
    <w:rsid w:val="00536FD1"/>
    <w:rsid w:val="00537520"/>
    <w:rsid w:val="005376B9"/>
    <w:rsid w:val="0053773D"/>
    <w:rsid w:val="005378D1"/>
    <w:rsid w:val="00537C41"/>
    <w:rsid w:val="00537F14"/>
    <w:rsid w:val="0054025C"/>
    <w:rsid w:val="005405C9"/>
    <w:rsid w:val="00540704"/>
    <w:rsid w:val="005409C7"/>
    <w:rsid w:val="00540AD7"/>
    <w:rsid w:val="00540B19"/>
    <w:rsid w:val="00540CB9"/>
    <w:rsid w:val="00540D87"/>
    <w:rsid w:val="00540D90"/>
    <w:rsid w:val="00541195"/>
    <w:rsid w:val="005413C0"/>
    <w:rsid w:val="00541489"/>
    <w:rsid w:val="0054155C"/>
    <w:rsid w:val="0054168E"/>
    <w:rsid w:val="00541917"/>
    <w:rsid w:val="00541C5F"/>
    <w:rsid w:val="00541FEB"/>
    <w:rsid w:val="005420D1"/>
    <w:rsid w:val="00542121"/>
    <w:rsid w:val="00542171"/>
    <w:rsid w:val="00542283"/>
    <w:rsid w:val="00542386"/>
    <w:rsid w:val="00542398"/>
    <w:rsid w:val="00542680"/>
    <w:rsid w:val="00542932"/>
    <w:rsid w:val="00542A10"/>
    <w:rsid w:val="00542B26"/>
    <w:rsid w:val="00542BC2"/>
    <w:rsid w:val="00542C1A"/>
    <w:rsid w:val="00542C29"/>
    <w:rsid w:val="00542E8E"/>
    <w:rsid w:val="00542F30"/>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764"/>
    <w:rsid w:val="00544982"/>
    <w:rsid w:val="00544B41"/>
    <w:rsid w:val="00544BAC"/>
    <w:rsid w:val="00544C86"/>
    <w:rsid w:val="00544D32"/>
    <w:rsid w:val="00544DC1"/>
    <w:rsid w:val="00544E70"/>
    <w:rsid w:val="00544E83"/>
    <w:rsid w:val="00544F57"/>
    <w:rsid w:val="005450D6"/>
    <w:rsid w:val="00545147"/>
    <w:rsid w:val="00545149"/>
    <w:rsid w:val="00545229"/>
    <w:rsid w:val="005452EB"/>
    <w:rsid w:val="0054530D"/>
    <w:rsid w:val="0054540E"/>
    <w:rsid w:val="00545756"/>
    <w:rsid w:val="00545762"/>
    <w:rsid w:val="00545BAA"/>
    <w:rsid w:val="00545CCD"/>
    <w:rsid w:val="00545DA7"/>
    <w:rsid w:val="00545F7E"/>
    <w:rsid w:val="00545FBE"/>
    <w:rsid w:val="005466AE"/>
    <w:rsid w:val="005468AB"/>
    <w:rsid w:val="005468B2"/>
    <w:rsid w:val="00546A26"/>
    <w:rsid w:val="00546ADC"/>
    <w:rsid w:val="00546F24"/>
    <w:rsid w:val="00546F7A"/>
    <w:rsid w:val="00547021"/>
    <w:rsid w:val="005470E2"/>
    <w:rsid w:val="00547414"/>
    <w:rsid w:val="00547469"/>
    <w:rsid w:val="00547511"/>
    <w:rsid w:val="0054771D"/>
    <w:rsid w:val="00547840"/>
    <w:rsid w:val="00547C7F"/>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204"/>
    <w:rsid w:val="0055249B"/>
    <w:rsid w:val="005524DF"/>
    <w:rsid w:val="00552577"/>
    <w:rsid w:val="0055285A"/>
    <w:rsid w:val="00552A07"/>
    <w:rsid w:val="00552A4C"/>
    <w:rsid w:val="00552C4F"/>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F"/>
    <w:rsid w:val="0055489C"/>
    <w:rsid w:val="00554914"/>
    <w:rsid w:val="00554935"/>
    <w:rsid w:val="0055499D"/>
    <w:rsid w:val="00554A62"/>
    <w:rsid w:val="00554AD2"/>
    <w:rsid w:val="00554C82"/>
    <w:rsid w:val="00555067"/>
    <w:rsid w:val="005551E6"/>
    <w:rsid w:val="005552FC"/>
    <w:rsid w:val="00555612"/>
    <w:rsid w:val="00555975"/>
    <w:rsid w:val="0055597C"/>
    <w:rsid w:val="0055598E"/>
    <w:rsid w:val="00555AE3"/>
    <w:rsid w:val="00555BBE"/>
    <w:rsid w:val="00555C34"/>
    <w:rsid w:val="00555C68"/>
    <w:rsid w:val="00555E70"/>
    <w:rsid w:val="00555E8D"/>
    <w:rsid w:val="00555F51"/>
    <w:rsid w:val="005560BF"/>
    <w:rsid w:val="005561A3"/>
    <w:rsid w:val="00556222"/>
    <w:rsid w:val="00556396"/>
    <w:rsid w:val="00556620"/>
    <w:rsid w:val="00556773"/>
    <w:rsid w:val="00556894"/>
    <w:rsid w:val="005569D5"/>
    <w:rsid w:val="00556B3A"/>
    <w:rsid w:val="00556F86"/>
    <w:rsid w:val="00557000"/>
    <w:rsid w:val="005570F0"/>
    <w:rsid w:val="005575BD"/>
    <w:rsid w:val="00557906"/>
    <w:rsid w:val="00557977"/>
    <w:rsid w:val="00557A48"/>
    <w:rsid w:val="00557AA5"/>
    <w:rsid w:val="00557B02"/>
    <w:rsid w:val="00557B9B"/>
    <w:rsid w:val="00557BFB"/>
    <w:rsid w:val="00560243"/>
    <w:rsid w:val="00560285"/>
    <w:rsid w:val="0056072B"/>
    <w:rsid w:val="0056089D"/>
    <w:rsid w:val="00560AB5"/>
    <w:rsid w:val="00560AC9"/>
    <w:rsid w:val="00560C67"/>
    <w:rsid w:val="00560E91"/>
    <w:rsid w:val="005612AE"/>
    <w:rsid w:val="00561799"/>
    <w:rsid w:val="00561BA6"/>
    <w:rsid w:val="00561C76"/>
    <w:rsid w:val="00561FAF"/>
    <w:rsid w:val="0056216D"/>
    <w:rsid w:val="005623FA"/>
    <w:rsid w:val="005624C2"/>
    <w:rsid w:val="005624CF"/>
    <w:rsid w:val="00562537"/>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11"/>
    <w:rsid w:val="00564273"/>
    <w:rsid w:val="00564569"/>
    <w:rsid w:val="0056463F"/>
    <w:rsid w:val="0056474D"/>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A8"/>
    <w:rsid w:val="00566EF3"/>
    <w:rsid w:val="005670B1"/>
    <w:rsid w:val="0056714A"/>
    <w:rsid w:val="005671D3"/>
    <w:rsid w:val="00567265"/>
    <w:rsid w:val="0056743F"/>
    <w:rsid w:val="00567487"/>
    <w:rsid w:val="005675C0"/>
    <w:rsid w:val="005675E3"/>
    <w:rsid w:val="00567777"/>
    <w:rsid w:val="0056784D"/>
    <w:rsid w:val="00567BF7"/>
    <w:rsid w:val="00567C5F"/>
    <w:rsid w:val="00567F40"/>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1D64"/>
    <w:rsid w:val="00572126"/>
    <w:rsid w:val="00572132"/>
    <w:rsid w:val="0057221D"/>
    <w:rsid w:val="0057253A"/>
    <w:rsid w:val="005726C3"/>
    <w:rsid w:val="00572747"/>
    <w:rsid w:val="005728B0"/>
    <w:rsid w:val="005728BE"/>
    <w:rsid w:val="005728F0"/>
    <w:rsid w:val="0057294D"/>
    <w:rsid w:val="00572980"/>
    <w:rsid w:val="00572BDA"/>
    <w:rsid w:val="00573159"/>
    <w:rsid w:val="0057337D"/>
    <w:rsid w:val="005734A8"/>
    <w:rsid w:val="005736E5"/>
    <w:rsid w:val="005737A0"/>
    <w:rsid w:val="005737F4"/>
    <w:rsid w:val="005739BC"/>
    <w:rsid w:val="00573C50"/>
    <w:rsid w:val="00573CE0"/>
    <w:rsid w:val="00573D9A"/>
    <w:rsid w:val="00573E5F"/>
    <w:rsid w:val="00573EA0"/>
    <w:rsid w:val="00573F8C"/>
    <w:rsid w:val="005741E9"/>
    <w:rsid w:val="005742CB"/>
    <w:rsid w:val="0057439C"/>
    <w:rsid w:val="0057451F"/>
    <w:rsid w:val="00574641"/>
    <w:rsid w:val="005748EE"/>
    <w:rsid w:val="005748FB"/>
    <w:rsid w:val="0057496B"/>
    <w:rsid w:val="00575052"/>
    <w:rsid w:val="0057511F"/>
    <w:rsid w:val="005752DD"/>
    <w:rsid w:val="0057545C"/>
    <w:rsid w:val="00575498"/>
    <w:rsid w:val="005755A6"/>
    <w:rsid w:val="005755E5"/>
    <w:rsid w:val="00575658"/>
    <w:rsid w:val="005757D9"/>
    <w:rsid w:val="0057586C"/>
    <w:rsid w:val="00575BF5"/>
    <w:rsid w:val="00576023"/>
    <w:rsid w:val="005760D1"/>
    <w:rsid w:val="005760E0"/>
    <w:rsid w:val="005762E4"/>
    <w:rsid w:val="00576375"/>
    <w:rsid w:val="00576383"/>
    <w:rsid w:val="0057656C"/>
    <w:rsid w:val="005765B3"/>
    <w:rsid w:val="0057666D"/>
    <w:rsid w:val="0057668D"/>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EB1"/>
    <w:rsid w:val="00577F38"/>
    <w:rsid w:val="00577F8D"/>
    <w:rsid w:val="00577FBF"/>
    <w:rsid w:val="00580290"/>
    <w:rsid w:val="0058034B"/>
    <w:rsid w:val="005803A2"/>
    <w:rsid w:val="00580573"/>
    <w:rsid w:val="005806AC"/>
    <w:rsid w:val="0058070B"/>
    <w:rsid w:val="0058075D"/>
    <w:rsid w:val="00580818"/>
    <w:rsid w:val="00580B28"/>
    <w:rsid w:val="00580CA3"/>
    <w:rsid w:val="00580DE1"/>
    <w:rsid w:val="00580E1B"/>
    <w:rsid w:val="00580E6F"/>
    <w:rsid w:val="00580EA5"/>
    <w:rsid w:val="00580F11"/>
    <w:rsid w:val="00580F7F"/>
    <w:rsid w:val="00581483"/>
    <w:rsid w:val="0058157C"/>
    <w:rsid w:val="005815A0"/>
    <w:rsid w:val="005815AD"/>
    <w:rsid w:val="005816AC"/>
    <w:rsid w:val="00581736"/>
    <w:rsid w:val="00581A16"/>
    <w:rsid w:val="00581AD1"/>
    <w:rsid w:val="00581DD3"/>
    <w:rsid w:val="00581F0D"/>
    <w:rsid w:val="005820D9"/>
    <w:rsid w:val="005820FA"/>
    <w:rsid w:val="005821E8"/>
    <w:rsid w:val="00582341"/>
    <w:rsid w:val="005824C6"/>
    <w:rsid w:val="005825B0"/>
    <w:rsid w:val="005826AE"/>
    <w:rsid w:val="00582936"/>
    <w:rsid w:val="00582980"/>
    <w:rsid w:val="00582B16"/>
    <w:rsid w:val="00582B3A"/>
    <w:rsid w:val="00582BE2"/>
    <w:rsid w:val="00582DCE"/>
    <w:rsid w:val="00583064"/>
    <w:rsid w:val="005830CD"/>
    <w:rsid w:val="00583113"/>
    <w:rsid w:val="005832DF"/>
    <w:rsid w:val="005832E3"/>
    <w:rsid w:val="0058336A"/>
    <w:rsid w:val="0058342E"/>
    <w:rsid w:val="005834C3"/>
    <w:rsid w:val="0058377B"/>
    <w:rsid w:val="00583851"/>
    <w:rsid w:val="005839FF"/>
    <w:rsid w:val="00583ABC"/>
    <w:rsid w:val="00583E5A"/>
    <w:rsid w:val="00583F3E"/>
    <w:rsid w:val="0058401A"/>
    <w:rsid w:val="00584028"/>
    <w:rsid w:val="0058408B"/>
    <w:rsid w:val="005842E1"/>
    <w:rsid w:val="00584416"/>
    <w:rsid w:val="0058447E"/>
    <w:rsid w:val="00584585"/>
    <w:rsid w:val="005846D8"/>
    <w:rsid w:val="00584713"/>
    <w:rsid w:val="005848D0"/>
    <w:rsid w:val="00584A74"/>
    <w:rsid w:val="00584C0B"/>
    <w:rsid w:val="00584C4E"/>
    <w:rsid w:val="00584D2B"/>
    <w:rsid w:val="00584F7A"/>
    <w:rsid w:val="00585002"/>
    <w:rsid w:val="005852CA"/>
    <w:rsid w:val="005854EB"/>
    <w:rsid w:val="005855EE"/>
    <w:rsid w:val="005855F5"/>
    <w:rsid w:val="00585A0A"/>
    <w:rsid w:val="00585A9C"/>
    <w:rsid w:val="00585B7F"/>
    <w:rsid w:val="00585BCD"/>
    <w:rsid w:val="00585D5F"/>
    <w:rsid w:val="00585FB0"/>
    <w:rsid w:val="00585FF2"/>
    <w:rsid w:val="0058669E"/>
    <w:rsid w:val="00586974"/>
    <w:rsid w:val="00586A22"/>
    <w:rsid w:val="00586B60"/>
    <w:rsid w:val="00586E6D"/>
    <w:rsid w:val="005871AF"/>
    <w:rsid w:val="00587283"/>
    <w:rsid w:val="0058755E"/>
    <w:rsid w:val="005875D5"/>
    <w:rsid w:val="0058766C"/>
    <w:rsid w:val="0058776B"/>
    <w:rsid w:val="005877C6"/>
    <w:rsid w:val="0059037E"/>
    <w:rsid w:val="0059053C"/>
    <w:rsid w:val="00590694"/>
    <w:rsid w:val="00590774"/>
    <w:rsid w:val="0059095D"/>
    <w:rsid w:val="005909E3"/>
    <w:rsid w:val="00590A3E"/>
    <w:rsid w:val="00590C42"/>
    <w:rsid w:val="00590CF2"/>
    <w:rsid w:val="00590E1A"/>
    <w:rsid w:val="005910B7"/>
    <w:rsid w:val="0059122F"/>
    <w:rsid w:val="0059139E"/>
    <w:rsid w:val="00591460"/>
    <w:rsid w:val="005916DB"/>
    <w:rsid w:val="00591952"/>
    <w:rsid w:val="00591A10"/>
    <w:rsid w:val="00591B54"/>
    <w:rsid w:val="00591BD9"/>
    <w:rsid w:val="00591D82"/>
    <w:rsid w:val="00591EDF"/>
    <w:rsid w:val="00591F95"/>
    <w:rsid w:val="00591FCB"/>
    <w:rsid w:val="00592545"/>
    <w:rsid w:val="00592D62"/>
    <w:rsid w:val="00592D83"/>
    <w:rsid w:val="00592E46"/>
    <w:rsid w:val="005930E9"/>
    <w:rsid w:val="0059322B"/>
    <w:rsid w:val="0059329A"/>
    <w:rsid w:val="005935F7"/>
    <w:rsid w:val="0059385F"/>
    <w:rsid w:val="00593A9D"/>
    <w:rsid w:val="00593D07"/>
    <w:rsid w:val="00593D22"/>
    <w:rsid w:val="00593D4D"/>
    <w:rsid w:val="00593E0F"/>
    <w:rsid w:val="00593EF8"/>
    <w:rsid w:val="0059412F"/>
    <w:rsid w:val="005944D0"/>
    <w:rsid w:val="005945ED"/>
    <w:rsid w:val="005949A2"/>
    <w:rsid w:val="00594D57"/>
    <w:rsid w:val="00594DE3"/>
    <w:rsid w:val="00594EAF"/>
    <w:rsid w:val="00595120"/>
    <w:rsid w:val="0059548A"/>
    <w:rsid w:val="00595732"/>
    <w:rsid w:val="005957F3"/>
    <w:rsid w:val="00595859"/>
    <w:rsid w:val="00595899"/>
    <w:rsid w:val="005958C1"/>
    <w:rsid w:val="00595940"/>
    <w:rsid w:val="00595C67"/>
    <w:rsid w:val="00595E81"/>
    <w:rsid w:val="00595E8A"/>
    <w:rsid w:val="00595F7A"/>
    <w:rsid w:val="0059618C"/>
    <w:rsid w:val="005964F5"/>
    <w:rsid w:val="00596A32"/>
    <w:rsid w:val="00596B48"/>
    <w:rsid w:val="00596C20"/>
    <w:rsid w:val="00596ED6"/>
    <w:rsid w:val="00597006"/>
    <w:rsid w:val="00597248"/>
    <w:rsid w:val="00597277"/>
    <w:rsid w:val="00597562"/>
    <w:rsid w:val="00597712"/>
    <w:rsid w:val="005977CB"/>
    <w:rsid w:val="00597C3B"/>
    <w:rsid w:val="00597CDB"/>
    <w:rsid w:val="00597DEF"/>
    <w:rsid w:val="00597ED3"/>
    <w:rsid w:val="00597F3E"/>
    <w:rsid w:val="005A0019"/>
    <w:rsid w:val="005A00AC"/>
    <w:rsid w:val="005A0174"/>
    <w:rsid w:val="005A017F"/>
    <w:rsid w:val="005A0326"/>
    <w:rsid w:val="005A0918"/>
    <w:rsid w:val="005A0AEC"/>
    <w:rsid w:val="005A0B5C"/>
    <w:rsid w:val="005A0BBA"/>
    <w:rsid w:val="005A0DB2"/>
    <w:rsid w:val="005A0F3A"/>
    <w:rsid w:val="005A11F6"/>
    <w:rsid w:val="005A1365"/>
    <w:rsid w:val="005A1565"/>
    <w:rsid w:val="005A1651"/>
    <w:rsid w:val="005A17B8"/>
    <w:rsid w:val="005A17F9"/>
    <w:rsid w:val="005A1A5C"/>
    <w:rsid w:val="005A1AD6"/>
    <w:rsid w:val="005A1D22"/>
    <w:rsid w:val="005A1DBD"/>
    <w:rsid w:val="005A1E0E"/>
    <w:rsid w:val="005A2127"/>
    <w:rsid w:val="005A2266"/>
    <w:rsid w:val="005A2599"/>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EA"/>
    <w:rsid w:val="005A52BF"/>
    <w:rsid w:val="005A5337"/>
    <w:rsid w:val="005A539B"/>
    <w:rsid w:val="005A5536"/>
    <w:rsid w:val="005A5926"/>
    <w:rsid w:val="005A5BDD"/>
    <w:rsid w:val="005A5D72"/>
    <w:rsid w:val="005A5DDE"/>
    <w:rsid w:val="005A5E45"/>
    <w:rsid w:val="005A5E6A"/>
    <w:rsid w:val="005A5EA6"/>
    <w:rsid w:val="005A5FDD"/>
    <w:rsid w:val="005A603B"/>
    <w:rsid w:val="005A6245"/>
    <w:rsid w:val="005A62BB"/>
    <w:rsid w:val="005A6341"/>
    <w:rsid w:val="005A63A5"/>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355"/>
    <w:rsid w:val="005B2522"/>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7CF"/>
    <w:rsid w:val="005B385C"/>
    <w:rsid w:val="005B3AEA"/>
    <w:rsid w:val="005B3B14"/>
    <w:rsid w:val="005B3B1C"/>
    <w:rsid w:val="005B3B7C"/>
    <w:rsid w:val="005B4278"/>
    <w:rsid w:val="005B43C4"/>
    <w:rsid w:val="005B44C2"/>
    <w:rsid w:val="005B4648"/>
    <w:rsid w:val="005B46E7"/>
    <w:rsid w:val="005B4AF4"/>
    <w:rsid w:val="005B4DC2"/>
    <w:rsid w:val="005B4F39"/>
    <w:rsid w:val="005B4FB8"/>
    <w:rsid w:val="005B50BA"/>
    <w:rsid w:val="005B52B9"/>
    <w:rsid w:val="005B541E"/>
    <w:rsid w:val="005B556E"/>
    <w:rsid w:val="005B5721"/>
    <w:rsid w:val="005B5802"/>
    <w:rsid w:val="005B59E0"/>
    <w:rsid w:val="005B5A54"/>
    <w:rsid w:val="005B5C33"/>
    <w:rsid w:val="005B5C71"/>
    <w:rsid w:val="005B5D8B"/>
    <w:rsid w:val="005B5E80"/>
    <w:rsid w:val="005B5E8B"/>
    <w:rsid w:val="005B603E"/>
    <w:rsid w:val="005B612B"/>
    <w:rsid w:val="005B6161"/>
    <w:rsid w:val="005B646B"/>
    <w:rsid w:val="005B6855"/>
    <w:rsid w:val="005B6A3C"/>
    <w:rsid w:val="005B6C90"/>
    <w:rsid w:val="005B7101"/>
    <w:rsid w:val="005B72A3"/>
    <w:rsid w:val="005B7438"/>
    <w:rsid w:val="005B782A"/>
    <w:rsid w:val="005B7A72"/>
    <w:rsid w:val="005B7C65"/>
    <w:rsid w:val="005B7CC5"/>
    <w:rsid w:val="005B7D55"/>
    <w:rsid w:val="005B7FAE"/>
    <w:rsid w:val="005C007A"/>
    <w:rsid w:val="005C0132"/>
    <w:rsid w:val="005C019F"/>
    <w:rsid w:val="005C029F"/>
    <w:rsid w:val="005C0580"/>
    <w:rsid w:val="005C0671"/>
    <w:rsid w:val="005C06B4"/>
    <w:rsid w:val="005C0759"/>
    <w:rsid w:val="005C07B1"/>
    <w:rsid w:val="005C0894"/>
    <w:rsid w:val="005C0AFA"/>
    <w:rsid w:val="005C0C4D"/>
    <w:rsid w:val="005C0ECE"/>
    <w:rsid w:val="005C1027"/>
    <w:rsid w:val="005C1146"/>
    <w:rsid w:val="005C11D1"/>
    <w:rsid w:val="005C127F"/>
    <w:rsid w:val="005C12CF"/>
    <w:rsid w:val="005C13E5"/>
    <w:rsid w:val="005C1461"/>
    <w:rsid w:val="005C1758"/>
    <w:rsid w:val="005C181A"/>
    <w:rsid w:val="005C1A88"/>
    <w:rsid w:val="005C1AB5"/>
    <w:rsid w:val="005C1BBA"/>
    <w:rsid w:val="005C1D73"/>
    <w:rsid w:val="005C1E5E"/>
    <w:rsid w:val="005C1ECC"/>
    <w:rsid w:val="005C1F09"/>
    <w:rsid w:val="005C21F9"/>
    <w:rsid w:val="005C225B"/>
    <w:rsid w:val="005C2348"/>
    <w:rsid w:val="005C250B"/>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C21"/>
    <w:rsid w:val="005C4CCF"/>
    <w:rsid w:val="005C4F47"/>
    <w:rsid w:val="005C5177"/>
    <w:rsid w:val="005C521E"/>
    <w:rsid w:val="005C5587"/>
    <w:rsid w:val="005C57FB"/>
    <w:rsid w:val="005C5863"/>
    <w:rsid w:val="005C59B7"/>
    <w:rsid w:val="005C59FF"/>
    <w:rsid w:val="005C5A17"/>
    <w:rsid w:val="005C5AFF"/>
    <w:rsid w:val="005C5C37"/>
    <w:rsid w:val="005C5E75"/>
    <w:rsid w:val="005C5EE8"/>
    <w:rsid w:val="005C5F11"/>
    <w:rsid w:val="005C6091"/>
    <w:rsid w:val="005C6107"/>
    <w:rsid w:val="005C610A"/>
    <w:rsid w:val="005C636D"/>
    <w:rsid w:val="005C638D"/>
    <w:rsid w:val="005C6490"/>
    <w:rsid w:val="005C68AD"/>
    <w:rsid w:val="005C6E91"/>
    <w:rsid w:val="005C76B8"/>
    <w:rsid w:val="005C7847"/>
    <w:rsid w:val="005C7AB5"/>
    <w:rsid w:val="005C7D3A"/>
    <w:rsid w:val="005C7ED2"/>
    <w:rsid w:val="005C7F58"/>
    <w:rsid w:val="005C7FBF"/>
    <w:rsid w:val="005D014F"/>
    <w:rsid w:val="005D02A5"/>
    <w:rsid w:val="005D0526"/>
    <w:rsid w:val="005D05D9"/>
    <w:rsid w:val="005D05DD"/>
    <w:rsid w:val="005D060E"/>
    <w:rsid w:val="005D0669"/>
    <w:rsid w:val="005D06F9"/>
    <w:rsid w:val="005D07CD"/>
    <w:rsid w:val="005D09A6"/>
    <w:rsid w:val="005D09CF"/>
    <w:rsid w:val="005D0A34"/>
    <w:rsid w:val="005D0C9E"/>
    <w:rsid w:val="005D0CBA"/>
    <w:rsid w:val="005D0ECD"/>
    <w:rsid w:val="005D0F90"/>
    <w:rsid w:val="005D0FB6"/>
    <w:rsid w:val="005D1073"/>
    <w:rsid w:val="005D11BC"/>
    <w:rsid w:val="005D12DF"/>
    <w:rsid w:val="005D1AAB"/>
    <w:rsid w:val="005D1AE4"/>
    <w:rsid w:val="005D1AE6"/>
    <w:rsid w:val="005D1FF6"/>
    <w:rsid w:val="005D2155"/>
    <w:rsid w:val="005D21B9"/>
    <w:rsid w:val="005D237A"/>
    <w:rsid w:val="005D2422"/>
    <w:rsid w:val="005D266B"/>
    <w:rsid w:val="005D2763"/>
    <w:rsid w:val="005D28C5"/>
    <w:rsid w:val="005D2A8B"/>
    <w:rsid w:val="005D2B7B"/>
    <w:rsid w:val="005D3000"/>
    <w:rsid w:val="005D30A5"/>
    <w:rsid w:val="005D3465"/>
    <w:rsid w:val="005D34B7"/>
    <w:rsid w:val="005D34F7"/>
    <w:rsid w:val="005D35B5"/>
    <w:rsid w:val="005D3631"/>
    <w:rsid w:val="005D3795"/>
    <w:rsid w:val="005D38C2"/>
    <w:rsid w:val="005D3A90"/>
    <w:rsid w:val="005D3C25"/>
    <w:rsid w:val="005D3C79"/>
    <w:rsid w:val="005D3CE3"/>
    <w:rsid w:val="005D3EF9"/>
    <w:rsid w:val="005D4741"/>
    <w:rsid w:val="005D4CB7"/>
    <w:rsid w:val="005D5162"/>
    <w:rsid w:val="005D5488"/>
    <w:rsid w:val="005D5498"/>
    <w:rsid w:val="005D55A5"/>
    <w:rsid w:val="005D5831"/>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19F"/>
    <w:rsid w:val="005D747B"/>
    <w:rsid w:val="005D753F"/>
    <w:rsid w:val="005D7660"/>
    <w:rsid w:val="005D76C5"/>
    <w:rsid w:val="005D7843"/>
    <w:rsid w:val="005D7941"/>
    <w:rsid w:val="005D7AE7"/>
    <w:rsid w:val="005D7B19"/>
    <w:rsid w:val="005D7CA7"/>
    <w:rsid w:val="005D7CBA"/>
    <w:rsid w:val="005E0199"/>
    <w:rsid w:val="005E0263"/>
    <w:rsid w:val="005E048A"/>
    <w:rsid w:val="005E07AD"/>
    <w:rsid w:val="005E09D0"/>
    <w:rsid w:val="005E0A54"/>
    <w:rsid w:val="005E0AC0"/>
    <w:rsid w:val="005E0D73"/>
    <w:rsid w:val="005E0F9A"/>
    <w:rsid w:val="005E12C8"/>
    <w:rsid w:val="005E12FA"/>
    <w:rsid w:val="005E1626"/>
    <w:rsid w:val="005E1790"/>
    <w:rsid w:val="005E195D"/>
    <w:rsid w:val="005E2193"/>
    <w:rsid w:val="005E2228"/>
    <w:rsid w:val="005E24E5"/>
    <w:rsid w:val="005E26D0"/>
    <w:rsid w:val="005E26D7"/>
    <w:rsid w:val="005E2875"/>
    <w:rsid w:val="005E291E"/>
    <w:rsid w:val="005E2976"/>
    <w:rsid w:val="005E2C13"/>
    <w:rsid w:val="005E2E72"/>
    <w:rsid w:val="005E2ED7"/>
    <w:rsid w:val="005E2F53"/>
    <w:rsid w:val="005E300A"/>
    <w:rsid w:val="005E32DA"/>
    <w:rsid w:val="005E3344"/>
    <w:rsid w:val="005E3694"/>
    <w:rsid w:val="005E3B13"/>
    <w:rsid w:val="005E3C58"/>
    <w:rsid w:val="005E3EE9"/>
    <w:rsid w:val="005E418E"/>
    <w:rsid w:val="005E42EF"/>
    <w:rsid w:val="005E4718"/>
    <w:rsid w:val="005E4874"/>
    <w:rsid w:val="005E4922"/>
    <w:rsid w:val="005E4B29"/>
    <w:rsid w:val="005E4BE7"/>
    <w:rsid w:val="005E4D33"/>
    <w:rsid w:val="005E4DCD"/>
    <w:rsid w:val="005E4E6C"/>
    <w:rsid w:val="005E5058"/>
    <w:rsid w:val="005E50AF"/>
    <w:rsid w:val="005E52FD"/>
    <w:rsid w:val="005E5394"/>
    <w:rsid w:val="005E5588"/>
    <w:rsid w:val="005E5816"/>
    <w:rsid w:val="005E583D"/>
    <w:rsid w:val="005E5A12"/>
    <w:rsid w:val="005E5EDA"/>
    <w:rsid w:val="005E623F"/>
    <w:rsid w:val="005E639D"/>
    <w:rsid w:val="005E654B"/>
    <w:rsid w:val="005E65E5"/>
    <w:rsid w:val="005E682F"/>
    <w:rsid w:val="005E6F4E"/>
    <w:rsid w:val="005E7057"/>
    <w:rsid w:val="005E730D"/>
    <w:rsid w:val="005E7438"/>
    <w:rsid w:val="005E7448"/>
    <w:rsid w:val="005E7674"/>
    <w:rsid w:val="005E793B"/>
    <w:rsid w:val="005E79F9"/>
    <w:rsid w:val="005E7FF5"/>
    <w:rsid w:val="005F0191"/>
    <w:rsid w:val="005F028E"/>
    <w:rsid w:val="005F053C"/>
    <w:rsid w:val="005F060D"/>
    <w:rsid w:val="005F06D2"/>
    <w:rsid w:val="005F08BA"/>
    <w:rsid w:val="005F0970"/>
    <w:rsid w:val="005F09FD"/>
    <w:rsid w:val="005F0B15"/>
    <w:rsid w:val="005F0CF0"/>
    <w:rsid w:val="005F0F99"/>
    <w:rsid w:val="005F0FFD"/>
    <w:rsid w:val="005F1039"/>
    <w:rsid w:val="005F120C"/>
    <w:rsid w:val="005F16A5"/>
    <w:rsid w:val="005F16E7"/>
    <w:rsid w:val="005F1714"/>
    <w:rsid w:val="005F18DB"/>
    <w:rsid w:val="005F19CD"/>
    <w:rsid w:val="005F1A80"/>
    <w:rsid w:val="005F1D32"/>
    <w:rsid w:val="005F1EDB"/>
    <w:rsid w:val="005F1FAD"/>
    <w:rsid w:val="005F2120"/>
    <w:rsid w:val="005F2231"/>
    <w:rsid w:val="005F23DA"/>
    <w:rsid w:val="005F26C8"/>
    <w:rsid w:val="005F2B0C"/>
    <w:rsid w:val="005F2BBA"/>
    <w:rsid w:val="005F2D0B"/>
    <w:rsid w:val="005F2D8F"/>
    <w:rsid w:val="005F2E56"/>
    <w:rsid w:val="005F2F6F"/>
    <w:rsid w:val="005F2F88"/>
    <w:rsid w:val="005F2FDD"/>
    <w:rsid w:val="005F30C9"/>
    <w:rsid w:val="005F30F3"/>
    <w:rsid w:val="005F326D"/>
    <w:rsid w:val="005F32B6"/>
    <w:rsid w:val="005F335A"/>
    <w:rsid w:val="005F33AF"/>
    <w:rsid w:val="005F3550"/>
    <w:rsid w:val="005F3551"/>
    <w:rsid w:val="005F38D8"/>
    <w:rsid w:val="005F3925"/>
    <w:rsid w:val="005F3AAA"/>
    <w:rsid w:val="005F3F68"/>
    <w:rsid w:val="005F4549"/>
    <w:rsid w:val="005F45E5"/>
    <w:rsid w:val="005F4711"/>
    <w:rsid w:val="005F4918"/>
    <w:rsid w:val="005F4A0E"/>
    <w:rsid w:val="005F4ABF"/>
    <w:rsid w:val="005F4BED"/>
    <w:rsid w:val="005F4C04"/>
    <w:rsid w:val="005F4D8F"/>
    <w:rsid w:val="005F4E5B"/>
    <w:rsid w:val="005F5061"/>
    <w:rsid w:val="005F517A"/>
    <w:rsid w:val="005F537D"/>
    <w:rsid w:val="005F54FA"/>
    <w:rsid w:val="005F5645"/>
    <w:rsid w:val="005F56FF"/>
    <w:rsid w:val="005F599F"/>
    <w:rsid w:val="005F5A34"/>
    <w:rsid w:val="005F5B6C"/>
    <w:rsid w:val="005F5DFD"/>
    <w:rsid w:val="005F5EEE"/>
    <w:rsid w:val="005F5F13"/>
    <w:rsid w:val="005F5FFF"/>
    <w:rsid w:val="005F601B"/>
    <w:rsid w:val="005F601E"/>
    <w:rsid w:val="005F61C4"/>
    <w:rsid w:val="005F62DC"/>
    <w:rsid w:val="005F6387"/>
    <w:rsid w:val="005F645F"/>
    <w:rsid w:val="005F669B"/>
    <w:rsid w:val="005F67E7"/>
    <w:rsid w:val="005F68C0"/>
    <w:rsid w:val="005F6978"/>
    <w:rsid w:val="005F69A9"/>
    <w:rsid w:val="005F69F7"/>
    <w:rsid w:val="005F6C39"/>
    <w:rsid w:val="005F6DA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C43"/>
    <w:rsid w:val="00600EFE"/>
    <w:rsid w:val="00601603"/>
    <w:rsid w:val="006016D1"/>
    <w:rsid w:val="0060185F"/>
    <w:rsid w:val="006018CA"/>
    <w:rsid w:val="00601E4C"/>
    <w:rsid w:val="00601ED1"/>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545"/>
    <w:rsid w:val="00603600"/>
    <w:rsid w:val="0060380F"/>
    <w:rsid w:val="006039DD"/>
    <w:rsid w:val="00603AA4"/>
    <w:rsid w:val="00603ABD"/>
    <w:rsid w:val="00603BDE"/>
    <w:rsid w:val="00603D00"/>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07"/>
    <w:rsid w:val="006058B9"/>
    <w:rsid w:val="00605ADD"/>
    <w:rsid w:val="00605B63"/>
    <w:rsid w:val="00605E4C"/>
    <w:rsid w:val="00605EC5"/>
    <w:rsid w:val="006060E9"/>
    <w:rsid w:val="00606124"/>
    <w:rsid w:val="006061DF"/>
    <w:rsid w:val="006062AE"/>
    <w:rsid w:val="00606568"/>
    <w:rsid w:val="006065A2"/>
    <w:rsid w:val="00606B8F"/>
    <w:rsid w:val="00606CB4"/>
    <w:rsid w:val="00606EAA"/>
    <w:rsid w:val="00606F0F"/>
    <w:rsid w:val="00606F6D"/>
    <w:rsid w:val="00607210"/>
    <w:rsid w:val="00607320"/>
    <w:rsid w:val="006073D3"/>
    <w:rsid w:val="00607596"/>
    <w:rsid w:val="0060762E"/>
    <w:rsid w:val="006077AA"/>
    <w:rsid w:val="00607817"/>
    <w:rsid w:val="006078C2"/>
    <w:rsid w:val="00607B8E"/>
    <w:rsid w:val="00607C2D"/>
    <w:rsid w:val="00607DAE"/>
    <w:rsid w:val="00607EEF"/>
    <w:rsid w:val="00607F09"/>
    <w:rsid w:val="00607F49"/>
    <w:rsid w:val="00607FD6"/>
    <w:rsid w:val="0061049B"/>
    <w:rsid w:val="00610602"/>
    <w:rsid w:val="00610676"/>
    <w:rsid w:val="0061069E"/>
    <w:rsid w:val="00610C13"/>
    <w:rsid w:val="00610C63"/>
    <w:rsid w:val="00610D96"/>
    <w:rsid w:val="00611194"/>
    <w:rsid w:val="006112B9"/>
    <w:rsid w:val="006115B2"/>
    <w:rsid w:val="006115D2"/>
    <w:rsid w:val="00611723"/>
    <w:rsid w:val="00611895"/>
    <w:rsid w:val="00611DD1"/>
    <w:rsid w:val="00612083"/>
    <w:rsid w:val="0061220D"/>
    <w:rsid w:val="006123F3"/>
    <w:rsid w:val="0061244A"/>
    <w:rsid w:val="006125AC"/>
    <w:rsid w:val="00612697"/>
    <w:rsid w:val="00612777"/>
    <w:rsid w:val="00612866"/>
    <w:rsid w:val="00612C3D"/>
    <w:rsid w:val="00612E6B"/>
    <w:rsid w:val="00612E7E"/>
    <w:rsid w:val="00612F6F"/>
    <w:rsid w:val="00612FE6"/>
    <w:rsid w:val="00613140"/>
    <w:rsid w:val="0061316C"/>
    <w:rsid w:val="0061327B"/>
    <w:rsid w:val="0061328E"/>
    <w:rsid w:val="00613344"/>
    <w:rsid w:val="006136E5"/>
    <w:rsid w:val="006138E1"/>
    <w:rsid w:val="006138F4"/>
    <w:rsid w:val="00613ABA"/>
    <w:rsid w:val="00613B48"/>
    <w:rsid w:val="00613C15"/>
    <w:rsid w:val="00613C62"/>
    <w:rsid w:val="00613F13"/>
    <w:rsid w:val="00613F75"/>
    <w:rsid w:val="00613FB0"/>
    <w:rsid w:val="00614115"/>
    <w:rsid w:val="0061413A"/>
    <w:rsid w:val="00614353"/>
    <w:rsid w:val="006145C6"/>
    <w:rsid w:val="0061474A"/>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6F5"/>
    <w:rsid w:val="0061587C"/>
    <w:rsid w:val="006158CE"/>
    <w:rsid w:val="006158D1"/>
    <w:rsid w:val="00615A06"/>
    <w:rsid w:val="00615E3E"/>
    <w:rsid w:val="00615EF1"/>
    <w:rsid w:val="00616099"/>
    <w:rsid w:val="006160F4"/>
    <w:rsid w:val="006160F5"/>
    <w:rsid w:val="006161B3"/>
    <w:rsid w:val="00616215"/>
    <w:rsid w:val="0061624C"/>
    <w:rsid w:val="00616528"/>
    <w:rsid w:val="00616740"/>
    <w:rsid w:val="00616865"/>
    <w:rsid w:val="00616A26"/>
    <w:rsid w:val="00616A5E"/>
    <w:rsid w:val="00616B24"/>
    <w:rsid w:val="00616B7C"/>
    <w:rsid w:val="00616E2A"/>
    <w:rsid w:val="00616F94"/>
    <w:rsid w:val="00617093"/>
    <w:rsid w:val="00617236"/>
    <w:rsid w:val="0061756E"/>
    <w:rsid w:val="0061758D"/>
    <w:rsid w:val="006175A8"/>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8A0"/>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4B"/>
    <w:rsid w:val="00622BD9"/>
    <w:rsid w:val="00622E6C"/>
    <w:rsid w:val="00622EEF"/>
    <w:rsid w:val="00622FA8"/>
    <w:rsid w:val="0062304D"/>
    <w:rsid w:val="006231C7"/>
    <w:rsid w:val="00623453"/>
    <w:rsid w:val="0062349E"/>
    <w:rsid w:val="00623700"/>
    <w:rsid w:val="00623A00"/>
    <w:rsid w:val="00623A6E"/>
    <w:rsid w:val="00623A7B"/>
    <w:rsid w:val="00623BB9"/>
    <w:rsid w:val="00623C4B"/>
    <w:rsid w:val="00623CD4"/>
    <w:rsid w:val="00623EBD"/>
    <w:rsid w:val="00623EF3"/>
    <w:rsid w:val="00624286"/>
    <w:rsid w:val="00624814"/>
    <w:rsid w:val="00624B1D"/>
    <w:rsid w:val="00624CA2"/>
    <w:rsid w:val="00624CDC"/>
    <w:rsid w:val="00624D22"/>
    <w:rsid w:val="00625118"/>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5F0"/>
    <w:rsid w:val="006267DA"/>
    <w:rsid w:val="00626801"/>
    <w:rsid w:val="0062695C"/>
    <w:rsid w:val="006269F0"/>
    <w:rsid w:val="00626C1E"/>
    <w:rsid w:val="00626C39"/>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6B"/>
    <w:rsid w:val="006311DE"/>
    <w:rsid w:val="006311F8"/>
    <w:rsid w:val="006315A7"/>
    <w:rsid w:val="00631770"/>
    <w:rsid w:val="006319B8"/>
    <w:rsid w:val="00631C8C"/>
    <w:rsid w:val="00631E7E"/>
    <w:rsid w:val="0063213F"/>
    <w:rsid w:val="00632242"/>
    <w:rsid w:val="00632425"/>
    <w:rsid w:val="00632448"/>
    <w:rsid w:val="00632615"/>
    <w:rsid w:val="006326E8"/>
    <w:rsid w:val="0063288F"/>
    <w:rsid w:val="00632902"/>
    <w:rsid w:val="00632912"/>
    <w:rsid w:val="006329D0"/>
    <w:rsid w:val="00632A1C"/>
    <w:rsid w:val="00632AFF"/>
    <w:rsid w:val="00632B72"/>
    <w:rsid w:val="00632CA2"/>
    <w:rsid w:val="00633174"/>
    <w:rsid w:val="0063323C"/>
    <w:rsid w:val="006332AE"/>
    <w:rsid w:val="00633330"/>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D07"/>
    <w:rsid w:val="00634D9A"/>
    <w:rsid w:val="00634E4A"/>
    <w:rsid w:val="0063500B"/>
    <w:rsid w:val="00635099"/>
    <w:rsid w:val="00635139"/>
    <w:rsid w:val="00635417"/>
    <w:rsid w:val="00635435"/>
    <w:rsid w:val="00635543"/>
    <w:rsid w:val="006356BF"/>
    <w:rsid w:val="006359DD"/>
    <w:rsid w:val="00635CF0"/>
    <w:rsid w:val="00635D00"/>
    <w:rsid w:val="00635D07"/>
    <w:rsid w:val="00635D94"/>
    <w:rsid w:val="00635E55"/>
    <w:rsid w:val="00636811"/>
    <w:rsid w:val="0063683F"/>
    <w:rsid w:val="00636A5D"/>
    <w:rsid w:val="00636D2D"/>
    <w:rsid w:val="00636D31"/>
    <w:rsid w:val="00636F72"/>
    <w:rsid w:val="006371B7"/>
    <w:rsid w:val="0063728B"/>
    <w:rsid w:val="00637438"/>
    <w:rsid w:val="00637915"/>
    <w:rsid w:val="00637959"/>
    <w:rsid w:val="00637B64"/>
    <w:rsid w:val="00637C21"/>
    <w:rsid w:val="00637D76"/>
    <w:rsid w:val="00637EA2"/>
    <w:rsid w:val="00640290"/>
    <w:rsid w:val="006402AE"/>
    <w:rsid w:val="006402AF"/>
    <w:rsid w:val="00640674"/>
    <w:rsid w:val="00640830"/>
    <w:rsid w:val="00640D5A"/>
    <w:rsid w:val="00640E45"/>
    <w:rsid w:val="00640E61"/>
    <w:rsid w:val="00640F87"/>
    <w:rsid w:val="00641006"/>
    <w:rsid w:val="006411B3"/>
    <w:rsid w:val="006412F6"/>
    <w:rsid w:val="006415F4"/>
    <w:rsid w:val="00641615"/>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92"/>
    <w:rsid w:val="006430B3"/>
    <w:rsid w:val="0064315A"/>
    <w:rsid w:val="00643676"/>
    <w:rsid w:val="0064370C"/>
    <w:rsid w:val="006437B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824"/>
    <w:rsid w:val="00645B04"/>
    <w:rsid w:val="00645B88"/>
    <w:rsid w:val="00645C58"/>
    <w:rsid w:val="00645D5B"/>
    <w:rsid w:val="00645E78"/>
    <w:rsid w:val="00646008"/>
    <w:rsid w:val="00646640"/>
    <w:rsid w:val="0064670D"/>
    <w:rsid w:val="00646FDA"/>
    <w:rsid w:val="0064708B"/>
    <w:rsid w:val="0064710C"/>
    <w:rsid w:val="00647123"/>
    <w:rsid w:val="006472AE"/>
    <w:rsid w:val="006472CD"/>
    <w:rsid w:val="0064737F"/>
    <w:rsid w:val="006473A2"/>
    <w:rsid w:val="006477C0"/>
    <w:rsid w:val="006477E2"/>
    <w:rsid w:val="00647870"/>
    <w:rsid w:val="006478C1"/>
    <w:rsid w:val="00647972"/>
    <w:rsid w:val="00647A03"/>
    <w:rsid w:val="00647A65"/>
    <w:rsid w:val="00647C88"/>
    <w:rsid w:val="00647F8B"/>
    <w:rsid w:val="00650016"/>
    <w:rsid w:val="00650197"/>
    <w:rsid w:val="006503FE"/>
    <w:rsid w:val="0065050C"/>
    <w:rsid w:val="00650778"/>
    <w:rsid w:val="00650970"/>
    <w:rsid w:val="00650A59"/>
    <w:rsid w:val="00650CF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28B"/>
    <w:rsid w:val="00652311"/>
    <w:rsid w:val="006524F3"/>
    <w:rsid w:val="006525DA"/>
    <w:rsid w:val="00652609"/>
    <w:rsid w:val="00652825"/>
    <w:rsid w:val="00652A7E"/>
    <w:rsid w:val="00652C05"/>
    <w:rsid w:val="00652D21"/>
    <w:rsid w:val="00652D48"/>
    <w:rsid w:val="00652D67"/>
    <w:rsid w:val="00652DA6"/>
    <w:rsid w:val="00652E44"/>
    <w:rsid w:val="006530AD"/>
    <w:rsid w:val="00653301"/>
    <w:rsid w:val="0065345F"/>
    <w:rsid w:val="00653A2E"/>
    <w:rsid w:val="00653EDA"/>
    <w:rsid w:val="00653FE6"/>
    <w:rsid w:val="00654103"/>
    <w:rsid w:val="006541B9"/>
    <w:rsid w:val="00654421"/>
    <w:rsid w:val="00654571"/>
    <w:rsid w:val="0065465D"/>
    <w:rsid w:val="0065465E"/>
    <w:rsid w:val="00654739"/>
    <w:rsid w:val="00654744"/>
    <w:rsid w:val="00654852"/>
    <w:rsid w:val="006548E9"/>
    <w:rsid w:val="00654B08"/>
    <w:rsid w:val="00654B4C"/>
    <w:rsid w:val="00654CA1"/>
    <w:rsid w:val="00654D16"/>
    <w:rsid w:val="00654D63"/>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D1F"/>
    <w:rsid w:val="00656DFF"/>
    <w:rsid w:val="006571AB"/>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11F8"/>
    <w:rsid w:val="006612D9"/>
    <w:rsid w:val="006613BE"/>
    <w:rsid w:val="00661AE0"/>
    <w:rsid w:val="00661C7A"/>
    <w:rsid w:val="00662009"/>
    <w:rsid w:val="00662083"/>
    <w:rsid w:val="0066211B"/>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78A"/>
    <w:rsid w:val="006638EE"/>
    <w:rsid w:val="00663A98"/>
    <w:rsid w:val="00663AC3"/>
    <w:rsid w:val="00663B5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647"/>
    <w:rsid w:val="00665691"/>
    <w:rsid w:val="00665923"/>
    <w:rsid w:val="00665D7F"/>
    <w:rsid w:val="00665E4A"/>
    <w:rsid w:val="00665FDE"/>
    <w:rsid w:val="006660ED"/>
    <w:rsid w:val="0066614B"/>
    <w:rsid w:val="00666215"/>
    <w:rsid w:val="00666234"/>
    <w:rsid w:val="0066623E"/>
    <w:rsid w:val="00666304"/>
    <w:rsid w:val="0066631C"/>
    <w:rsid w:val="006663E3"/>
    <w:rsid w:val="006665F0"/>
    <w:rsid w:val="00666730"/>
    <w:rsid w:val="00666768"/>
    <w:rsid w:val="006667EA"/>
    <w:rsid w:val="00666821"/>
    <w:rsid w:val="00666A05"/>
    <w:rsid w:val="00666C96"/>
    <w:rsid w:val="00666CCF"/>
    <w:rsid w:val="00666DBD"/>
    <w:rsid w:val="00666F50"/>
    <w:rsid w:val="00666F6B"/>
    <w:rsid w:val="00667067"/>
    <w:rsid w:val="0066720A"/>
    <w:rsid w:val="006672F1"/>
    <w:rsid w:val="00667350"/>
    <w:rsid w:val="0066747A"/>
    <w:rsid w:val="00667671"/>
    <w:rsid w:val="006676B1"/>
    <w:rsid w:val="00667759"/>
    <w:rsid w:val="006678B4"/>
    <w:rsid w:val="006678E8"/>
    <w:rsid w:val="00667953"/>
    <w:rsid w:val="006679E9"/>
    <w:rsid w:val="00667AEC"/>
    <w:rsid w:val="00667C45"/>
    <w:rsid w:val="00667CBA"/>
    <w:rsid w:val="00667D05"/>
    <w:rsid w:val="00667D77"/>
    <w:rsid w:val="00667FC0"/>
    <w:rsid w:val="00670247"/>
    <w:rsid w:val="00670385"/>
    <w:rsid w:val="00670917"/>
    <w:rsid w:val="00670BA0"/>
    <w:rsid w:val="00670BFF"/>
    <w:rsid w:val="00670E4F"/>
    <w:rsid w:val="00670EC9"/>
    <w:rsid w:val="00670EE5"/>
    <w:rsid w:val="006710B4"/>
    <w:rsid w:val="006710DD"/>
    <w:rsid w:val="00671115"/>
    <w:rsid w:val="006714E1"/>
    <w:rsid w:val="006714F5"/>
    <w:rsid w:val="0067158D"/>
    <w:rsid w:val="006716BE"/>
    <w:rsid w:val="006716E2"/>
    <w:rsid w:val="00671863"/>
    <w:rsid w:val="006719D3"/>
    <w:rsid w:val="00671B85"/>
    <w:rsid w:val="00671C99"/>
    <w:rsid w:val="00671DB0"/>
    <w:rsid w:val="00671E29"/>
    <w:rsid w:val="00671E5C"/>
    <w:rsid w:val="00671ED2"/>
    <w:rsid w:val="006721A3"/>
    <w:rsid w:val="0067230F"/>
    <w:rsid w:val="006723F6"/>
    <w:rsid w:val="00672485"/>
    <w:rsid w:val="00672591"/>
    <w:rsid w:val="00672638"/>
    <w:rsid w:val="00672653"/>
    <w:rsid w:val="006727D7"/>
    <w:rsid w:val="006728DB"/>
    <w:rsid w:val="00672BBF"/>
    <w:rsid w:val="00672C6F"/>
    <w:rsid w:val="00672CC7"/>
    <w:rsid w:val="00672D39"/>
    <w:rsid w:val="00672D94"/>
    <w:rsid w:val="00672DDF"/>
    <w:rsid w:val="00673234"/>
    <w:rsid w:val="00673350"/>
    <w:rsid w:val="006734AA"/>
    <w:rsid w:val="006735FD"/>
    <w:rsid w:val="00673BB5"/>
    <w:rsid w:val="00673C53"/>
    <w:rsid w:val="00673DB6"/>
    <w:rsid w:val="006741F5"/>
    <w:rsid w:val="006745F0"/>
    <w:rsid w:val="00674BFE"/>
    <w:rsid w:val="00674C03"/>
    <w:rsid w:val="00674DA8"/>
    <w:rsid w:val="0067502E"/>
    <w:rsid w:val="006750F6"/>
    <w:rsid w:val="00675136"/>
    <w:rsid w:val="006751FF"/>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2E4"/>
    <w:rsid w:val="006774C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B74"/>
    <w:rsid w:val="00681CAB"/>
    <w:rsid w:val="00681DCE"/>
    <w:rsid w:val="00681E8A"/>
    <w:rsid w:val="0068231D"/>
    <w:rsid w:val="0068244E"/>
    <w:rsid w:val="006825D8"/>
    <w:rsid w:val="00682839"/>
    <w:rsid w:val="00682A37"/>
    <w:rsid w:val="00682B38"/>
    <w:rsid w:val="00683112"/>
    <w:rsid w:val="0068312D"/>
    <w:rsid w:val="006831B1"/>
    <w:rsid w:val="0068339A"/>
    <w:rsid w:val="0068356A"/>
    <w:rsid w:val="006835A0"/>
    <w:rsid w:val="006835FB"/>
    <w:rsid w:val="00683651"/>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CE"/>
    <w:rsid w:val="00685BE3"/>
    <w:rsid w:val="00685D1B"/>
    <w:rsid w:val="00685E0D"/>
    <w:rsid w:val="006863E0"/>
    <w:rsid w:val="0068640D"/>
    <w:rsid w:val="00686558"/>
    <w:rsid w:val="0068657C"/>
    <w:rsid w:val="006865F3"/>
    <w:rsid w:val="00686730"/>
    <w:rsid w:val="00686810"/>
    <w:rsid w:val="006869C2"/>
    <w:rsid w:val="00686A89"/>
    <w:rsid w:val="00686BF4"/>
    <w:rsid w:val="00686DB6"/>
    <w:rsid w:val="00686EA6"/>
    <w:rsid w:val="00686F5C"/>
    <w:rsid w:val="006870EB"/>
    <w:rsid w:val="0068710C"/>
    <w:rsid w:val="00687202"/>
    <w:rsid w:val="00687208"/>
    <w:rsid w:val="0068727E"/>
    <w:rsid w:val="00687479"/>
    <w:rsid w:val="00687660"/>
    <w:rsid w:val="00687B45"/>
    <w:rsid w:val="00687D5F"/>
    <w:rsid w:val="00690015"/>
    <w:rsid w:val="00690226"/>
    <w:rsid w:val="006902C0"/>
    <w:rsid w:val="0069076C"/>
    <w:rsid w:val="00690986"/>
    <w:rsid w:val="006909F9"/>
    <w:rsid w:val="00690A83"/>
    <w:rsid w:val="00690C15"/>
    <w:rsid w:val="00690E4B"/>
    <w:rsid w:val="0069104D"/>
    <w:rsid w:val="00691236"/>
    <w:rsid w:val="006912B9"/>
    <w:rsid w:val="00691418"/>
    <w:rsid w:val="006915F9"/>
    <w:rsid w:val="0069178D"/>
    <w:rsid w:val="0069180D"/>
    <w:rsid w:val="0069184F"/>
    <w:rsid w:val="00691C4B"/>
    <w:rsid w:val="00691D21"/>
    <w:rsid w:val="00691D64"/>
    <w:rsid w:val="00691DD4"/>
    <w:rsid w:val="00691E70"/>
    <w:rsid w:val="0069223D"/>
    <w:rsid w:val="006922A6"/>
    <w:rsid w:val="0069239B"/>
    <w:rsid w:val="0069250D"/>
    <w:rsid w:val="0069263B"/>
    <w:rsid w:val="00692777"/>
    <w:rsid w:val="006927F3"/>
    <w:rsid w:val="0069295F"/>
    <w:rsid w:val="00692A85"/>
    <w:rsid w:val="00692A8F"/>
    <w:rsid w:val="00692AC4"/>
    <w:rsid w:val="00692C2C"/>
    <w:rsid w:val="00692CC3"/>
    <w:rsid w:val="00692EC1"/>
    <w:rsid w:val="006931A2"/>
    <w:rsid w:val="006931EA"/>
    <w:rsid w:val="006935C2"/>
    <w:rsid w:val="006936E5"/>
    <w:rsid w:val="00693742"/>
    <w:rsid w:val="0069375E"/>
    <w:rsid w:val="00693762"/>
    <w:rsid w:val="00693C78"/>
    <w:rsid w:val="00693E20"/>
    <w:rsid w:val="00693EA4"/>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A9"/>
    <w:rsid w:val="00696089"/>
    <w:rsid w:val="006961D5"/>
    <w:rsid w:val="00696387"/>
    <w:rsid w:val="006966D5"/>
    <w:rsid w:val="006966EF"/>
    <w:rsid w:val="006968C3"/>
    <w:rsid w:val="00696A10"/>
    <w:rsid w:val="00696A6E"/>
    <w:rsid w:val="00696A77"/>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97F5E"/>
    <w:rsid w:val="006A0005"/>
    <w:rsid w:val="006A00DD"/>
    <w:rsid w:val="006A02F3"/>
    <w:rsid w:val="006A0382"/>
    <w:rsid w:val="006A04AE"/>
    <w:rsid w:val="006A058B"/>
    <w:rsid w:val="006A0604"/>
    <w:rsid w:val="006A0677"/>
    <w:rsid w:val="006A0953"/>
    <w:rsid w:val="006A0B38"/>
    <w:rsid w:val="006A0D3D"/>
    <w:rsid w:val="006A0ECF"/>
    <w:rsid w:val="006A0FC0"/>
    <w:rsid w:val="006A100D"/>
    <w:rsid w:val="006A103C"/>
    <w:rsid w:val="006A1112"/>
    <w:rsid w:val="006A1192"/>
    <w:rsid w:val="006A11A6"/>
    <w:rsid w:val="006A1268"/>
    <w:rsid w:val="006A12B6"/>
    <w:rsid w:val="006A12D1"/>
    <w:rsid w:val="006A12F7"/>
    <w:rsid w:val="006A136F"/>
    <w:rsid w:val="006A14A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C5B"/>
    <w:rsid w:val="006A3093"/>
    <w:rsid w:val="006A32BB"/>
    <w:rsid w:val="006A336C"/>
    <w:rsid w:val="006A33AF"/>
    <w:rsid w:val="006A34A8"/>
    <w:rsid w:val="006A34C2"/>
    <w:rsid w:val="006A353D"/>
    <w:rsid w:val="006A36F3"/>
    <w:rsid w:val="006A38F1"/>
    <w:rsid w:val="006A3B2A"/>
    <w:rsid w:val="006A3B30"/>
    <w:rsid w:val="006A3BBB"/>
    <w:rsid w:val="006A3D87"/>
    <w:rsid w:val="006A41D9"/>
    <w:rsid w:val="006A41FE"/>
    <w:rsid w:val="006A42B7"/>
    <w:rsid w:val="006A471B"/>
    <w:rsid w:val="006A4739"/>
    <w:rsid w:val="006A47A6"/>
    <w:rsid w:val="006A4991"/>
    <w:rsid w:val="006A4C11"/>
    <w:rsid w:val="006A4CD1"/>
    <w:rsid w:val="006A4D99"/>
    <w:rsid w:val="006A4FC3"/>
    <w:rsid w:val="006A4FC8"/>
    <w:rsid w:val="006A5050"/>
    <w:rsid w:val="006A55B1"/>
    <w:rsid w:val="006A561C"/>
    <w:rsid w:val="006A56F6"/>
    <w:rsid w:val="006A59DB"/>
    <w:rsid w:val="006A5A88"/>
    <w:rsid w:val="006A5B02"/>
    <w:rsid w:val="006A5B91"/>
    <w:rsid w:val="006A5D49"/>
    <w:rsid w:val="006A5D83"/>
    <w:rsid w:val="006A5DCC"/>
    <w:rsid w:val="006A5E84"/>
    <w:rsid w:val="006A5F61"/>
    <w:rsid w:val="006A5FD6"/>
    <w:rsid w:val="006A6041"/>
    <w:rsid w:val="006A6069"/>
    <w:rsid w:val="006A6174"/>
    <w:rsid w:val="006A62C6"/>
    <w:rsid w:val="006A6319"/>
    <w:rsid w:val="006A65FE"/>
    <w:rsid w:val="006A677D"/>
    <w:rsid w:val="006A6784"/>
    <w:rsid w:val="006A692B"/>
    <w:rsid w:val="006A6931"/>
    <w:rsid w:val="006A6A17"/>
    <w:rsid w:val="006A6AAD"/>
    <w:rsid w:val="006A6B01"/>
    <w:rsid w:val="006A6C8E"/>
    <w:rsid w:val="006A6F87"/>
    <w:rsid w:val="006A70CE"/>
    <w:rsid w:val="006A7351"/>
    <w:rsid w:val="006A7534"/>
    <w:rsid w:val="006A7631"/>
    <w:rsid w:val="006A79BB"/>
    <w:rsid w:val="006A79E2"/>
    <w:rsid w:val="006A7B91"/>
    <w:rsid w:val="006A7C46"/>
    <w:rsid w:val="006A7DA6"/>
    <w:rsid w:val="006A7FD4"/>
    <w:rsid w:val="006B0230"/>
    <w:rsid w:val="006B032F"/>
    <w:rsid w:val="006B043F"/>
    <w:rsid w:val="006B0448"/>
    <w:rsid w:val="006B0A48"/>
    <w:rsid w:val="006B0DC9"/>
    <w:rsid w:val="006B0F8E"/>
    <w:rsid w:val="006B1166"/>
    <w:rsid w:val="006B119F"/>
    <w:rsid w:val="006B1214"/>
    <w:rsid w:val="006B1421"/>
    <w:rsid w:val="006B1798"/>
    <w:rsid w:val="006B188F"/>
    <w:rsid w:val="006B18B7"/>
    <w:rsid w:val="006B1A38"/>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6B6"/>
    <w:rsid w:val="006B38A5"/>
    <w:rsid w:val="006B3AB4"/>
    <w:rsid w:val="006B3BD5"/>
    <w:rsid w:val="006B3E7E"/>
    <w:rsid w:val="006B3F15"/>
    <w:rsid w:val="006B3FF3"/>
    <w:rsid w:val="006B414B"/>
    <w:rsid w:val="006B4252"/>
    <w:rsid w:val="006B458C"/>
    <w:rsid w:val="006B462E"/>
    <w:rsid w:val="006B4762"/>
    <w:rsid w:val="006B481C"/>
    <w:rsid w:val="006B486B"/>
    <w:rsid w:val="006B4AB0"/>
    <w:rsid w:val="006B4B2E"/>
    <w:rsid w:val="006B4EE8"/>
    <w:rsid w:val="006B5468"/>
    <w:rsid w:val="006B5975"/>
    <w:rsid w:val="006B5979"/>
    <w:rsid w:val="006B5C0B"/>
    <w:rsid w:val="006B5FC9"/>
    <w:rsid w:val="006B6049"/>
    <w:rsid w:val="006B6334"/>
    <w:rsid w:val="006B6464"/>
    <w:rsid w:val="006B6611"/>
    <w:rsid w:val="006B6660"/>
    <w:rsid w:val="006B66B9"/>
    <w:rsid w:val="006B67AF"/>
    <w:rsid w:val="006B68BC"/>
    <w:rsid w:val="006B69A4"/>
    <w:rsid w:val="006B6A17"/>
    <w:rsid w:val="006B6C5C"/>
    <w:rsid w:val="006B6C92"/>
    <w:rsid w:val="006B6E1B"/>
    <w:rsid w:val="006B6EBC"/>
    <w:rsid w:val="006B7552"/>
    <w:rsid w:val="006B760F"/>
    <w:rsid w:val="006B78C9"/>
    <w:rsid w:val="006B7CBC"/>
    <w:rsid w:val="006B7E21"/>
    <w:rsid w:val="006B7F8C"/>
    <w:rsid w:val="006C003A"/>
    <w:rsid w:val="006C0059"/>
    <w:rsid w:val="006C07B3"/>
    <w:rsid w:val="006C07F7"/>
    <w:rsid w:val="006C0942"/>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606"/>
    <w:rsid w:val="006C2850"/>
    <w:rsid w:val="006C2999"/>
    <w:rsid w:val="006C2AE4"/>
    <w:rsid w:val="006C2D26"/>
    <w:rsid w:val="006C3032"/>
    <w:rsid w:val="006C30AE"/>
    <w:rsid w:val="006C30B9"/>
    <w:rsid w:val="006C3267"/>
    <w:rsid w:val="006C33AC"/>
    <w:rsid w:val="006C3425"/>
    <w:rsid w:val="006C36B1"/>
    <w:rsid w:val="006C3731"/>
    <w:rsid w:val="006C38DC"/>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D01"/>
    <w:rsid w:val="006C6F45"/>
    <w:rsid w:val="006C70F3"/>
    <w:rsid w:val="006C7111"/>
    <w:rsid w:val="006C7148"/>
    <w:rsid w:val="006C7566"/>
    <w:rsid w:val="006C765E"/>
    <w:rsid w:val="006C7695"/>
    <w:rsid w:val="006C7851"/>
    <w:rsid w:val="006C7CF5"/>
    <w:rsid w:val="006C7D19"/>
    <w:rsid w:val="006C7D5F"/>
    <w:rsid w:val="006C7FEF"/>
    <w:rsid w:val="006D020F"/>
    <w:rsid w:val="006D0373"/>
    <w:rsid w:val="006D03F4"/>
    <w:rsid w:val="006D069B"/>
    <w:rsid w:val="006D0B80"/>
    <w:rsid w:val="006D0B91"/>
    <w:rsid w:val="006D0CB7"/>
    <w:rsid w:val="006D0CDE"/>
    <w:rsid w:val="006D0E49"/>
    <w:rsid w:val="006D0E56"/>
    <w:rsid w:val="006D1487"/>
    <w:rsid w:val="006D1684"/>
    <w:rsid w:val="006D1A3C"/>
    <w:rsid w:val="006D1B2B"/>
    <w:rsid w:val="006D1D9A"/>
    <w:rsid w:val="006D1D9D"/>
    <w:rsid w:val="006D1E46"/>
    <w:rsid w:val="006D1E48"/>
    <w:rsid w:val="006D1E52"/>
    <w:rsid w:val="006D203A"/>
    <w:rsid w:val="006D207A"/>
    <w:rsid w:val="006D20A5"/>
    <w:rsid w:val="006D247F"/>
    <w:rsid w:val="006D252D"/>
    <w:rsid w:val="006D2884"/>
    <w:rsid w:val="006D28D7"/>
    <w:rsid w:val="006D2CFA"/>
    <w:rsid w:val="006D32BB"/>
    <w:rsid w:val="006D32FE"/>
    <w:rsid w:val="006D3308"/>
    <w:rsid w:val="006D3376"/>
    <w:rsid w:val="006D33DF"/>
    <w:rsid w:val="006D373A"/>
    <w:rsid w:val="006D386F"/>
    <w:rsid w:val="006D38E6"/>
    <w:rsid w:val="006D3E0B"/>
    <w:rsid w:val="006D4004"/>
    <w:rsid w:val="006D41B4"/>
    <w:rsid w:val="006D4339"/>
    <w:rsid w:val="006D4607"/>
    <w:rsid w:val="006D4725"/>
    <w:rsid w:val="006D4995"/>
    <w:rsid w:val="006D49D9"/>
    <w:rsid w:val="006D4A96"/>
    <w:rsid w:val="006D4D0D"/>
    <w:rsid w:val="006D4D95"/>
    <w:rsid w:val="006D4DF6"/>
    <w:rsid w:val="006D4EB1"/>
    <w:rsid w:val="006D51B8"/>
    <w:rsid w:val="006D53FA"/>
    <w:rsid w:val="006D551A"/>
    <w:rsid w:val="006D564B"/>
    <w:rsid w:val="006D5882"/>
    <w:rsid w:val="006D58DE"/>
    <w:rsid w:val="006D58FB"/>
    <w:rsid w:val="006D5A39"/>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BE8"/>
    <w:rsid w:val="006D6D70"/>
    <w:rsid w:val="006D6D77"/>
    <w:rsid w:val="006D6D8D"/>
    <w:rsid w:val="006D6E3E"/>
    <w:rsid w:val="006D6F83"/>
    <w:rsid w:val="006D705C"/>
    <w:rsid w:val="006D721D"/>
    <w:rsid w:val="006D73CA"/>
    <w:rsid w:val="006D7454"/>
    <w:rsid w:val="006D7920"/>
    <w:rsid w:val="006D7B52"/>
    <w:rsid w:val="006D7BAE"/>
    <w:rsid w:val="006D7F61"/>
    <w:rsid w:val="006E0323"/>
    <w:rsid w:val="006E047F"/>
    <w:rsid w:val="006E0488"/>
    <w:rsid w:val="006E0607"/>
    <w:rsid w:val="006E07B9"/>
    <w:rsid w:val="006E085B"/>
    <w:rsid w:val="006E0931"/>
    <w:rsid w:val="006E0965"/>
    <w:rsid w:val="006E0C9C"/>
    <w:rsid w:val="006E0F34"/>
    <w:rsid w:val="006E0F73"/>
    <w:rsid w:val="006E1239"/>
    <w:rsid w:val="006E12BA"/>
    <w:rsid w:val="006E15B9"/>
    <w:rsid w:val="006E18A6"/>
    <w:rsid w:val="006E1AE8"/>
    <w:rsid w:val="006E1B36"/>
    <w:rsid w:val="006E1D2D"/>
    <w:rsid w:val="006E20E6"/>
    <w:rsid w:val="006E2133"/>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7C8"/>
    <w:rsid w:val="006E3BA9"/>
    <w:rsid w:val="006E3C3E"/>
    <w:rsid w:val="006E4032"/>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EBC"/>
    <w:rsid w:val="006E5F3C"/>
    <w:rsid w:val="006E6116"/>
    <w:rsid w:val="006E61DC"/>
    <w:rsid w:val="006E665A"/>
    <w:rsid w:val="006E665E"/>
    <w:rsid w:val="006E68CE"/>
    <w:rsid w:val="006E6A91"/>
    <w:rsid w:val="006E6B3B"/>
    <w:rsid w:val="006E6D24"/>
    <w:rsid w:val="006E6DF8"/>
    <w:rsid w:val="006E6F5F"/>
    <w:rsid w:val="006E6F95"/>
    <w:rsid w:val="006E700C"/>
    <w:rsid w:val="006E7037"/>
    <w:rsid w:val="006E7106"/>
    <w:rsid w:val="006E7129"/>
    <w:rsid w:val="006E7328"/>
    <w:rsid w:val="006E745B"/>
    <w:rsid w:val="006E74A1"/>
    <w:rsid w:val="006E74FE"/>
    <w:rsid w:val="006E7523"/>
    <w:rsid w:val="006E7666"/>
    <w:rsid w:val="006E7723"/>
    <w:rsid w:val="006E77B8"/>
    <w:rsid w:val="006E78CD"/>
    <w:rsid w:val="006E7A90"/>
    <w:rsid w:val="006E7E08"/>
    <w:rsid w:val="006E7E6F"/>
    <w:rsid w:val="006E7FC6"/>
    <w:rsid w:val="006F01B4"/>
    <w:rsid w:val="006F026F"/>
    <w:rsid w:val="006F02F8"/>
    <w:rsid w:val="006F0610"/>
    <w:rsid w:val="006F06C2"/>
    <w:rsid w:val="006F06E3"/>
    <w:rsid w:val="006F0866"/>
    <w:rsid w:val="006F0A2F"/>
    <w:rsid w:val="006F0CFD"/>
    <w:rsid w:val="006F0EDB"/>
    <w:rsid w:val="006F0F81"/>
    <w:rsid w:val="006F109F"/>
    <w:rsid w:val="006F115E"/>
    <w:rsid w:val="006F11FA"/>
    <w:rsid w:val="006F1337"/>
    <w:rsid w:val="006F1667"/>
    <w:rsid w:val="006F16BF"/>
    <w:rsid w:val="006F16C1"/>
    <w:rsid w:val="006F173F"/>
    <w:rsid w:val="006F186F"/>
    <w:rsid w:val="006F1AC6"/>
    <w:rsid w:val="006F1C82"/>
    <w:rsid w:val="006F1EAB"/>
    <w:rsid w:val="006F1F69"/>
    <w:rsid w:val="006F1F73"/>
    <w:rsid w:val="006F2014"/>
    <w:rsid w:val="006F2215"/>
    <w:rsid w:val="006F2585"/>
    <w:rsid w:val="006F284D"/>
    <w:rsid w:val="006F297E"/>
    <w:rsid w:val="006F2B2A"/>
    <w:rsid w:val="006F2CA2"/>
    <w:rsid w:val="006F2EFD"/>
    <w:rsid w:val="006F32A8"/>
    <w:rsid w:val="006F32DD"/>
    <w:rsid w:val="006F32EF"/>
    <w:rsid w:val="006F3338"/>
    <w:rsid w:val="006F3659"/>
    <w:rsid w:val="006F36D7"/>
    <w:rsid w:val="006F3709"/>
    <w:rsid w:val="006F3821"/>
    <w:rsid w:val="006F3864"/>
    <w:rsid w:val="006F387B"/>
    <w:rsid w:val="006F38B4"/>
    <w:rsid w:val="006F390D"/>
    <w:rsid w:val="006F39C2"/>
    <w:rsid w:val="006F3B0D"/>
    <w:rsid w:val="006F3B6A"/>
    <w:rsid w:val="006F3B7F"/>
    <w:rsid w:val="006F3C9F"/>
    <w:rsid w:val="006F410F"/>
    <w:rsid w:val="006F4136"/>
    <w:rsid w:val="006F4272"/>
    <w:rsid w:val="006F4342"/>
    <w:rsid w:val="006F440C"/>
    <w:rsid w:val="006F44ED"/>
    <w:rsid w:val="006F4650"/>
    <w:rsid w:val="006F4820"/>
    <w:rsid w:val="006F4936"/>
    <w:rsid w:val="006F4975"/>
    <w:rsid w:val="006F499A"/>
    <w:rsid w:val="006F4B59"/>
    <w:rsid w:val="006F4D8B"/>
    <w:rsid w:val="006F4DF9"/>
    <w:rsid w:val="006F4FB5"/>
    <w:rsid w:val="006F4FB8"/>
    <w:rsid w:val="006F5225"/>
    <w:rsid w:val="006F530C"/>
    <w:rsid w:val="006F53CE"/>
    <w:rsid w:val="006F55FE"/>
    <w:rsid w:val="006F565F"/>
    <w:rsid w:val="006F582D"/>
    <w:rsid w:val="006F589E"/>
    <w:rsid w:val="006F5AAD"/>
    <w:rsid w:val="006F5B59"/>
    <w:rsid w:val="006F6088"/>
    <w:rsid w:val="006F64C3"/>
    <w:rsid w:val="006F651A"/>
    <w:rsid w:val="006F6A0F"/>
    <w:rsid w:val="006F6BCC"/>
    <w:rsid w:val="006F6DF7"/>
    <w:rsid w:val="006F6DFF"/>
    <w:rsid w:val="006F6ECC"/>
    <w:rsid w:val="006F6F9C"/>
    <w:rsid w:val="006F70DB"/>
    <w:rsid w:val="006F71D9"/>
    <w:rsid w:val="006F72B6"/>
    <w:rsid w:val="006F73C6"/>
    <w:rsid w:val="006F73D5"/>
    <w:rsid w:val="006F7405"/>
    <w:rsid w:val="006F7726"/>
    <w:rsid w:val="006F7848"/>
    <w:rsid w:val="006F7908"/>
    <w:rsid w:val="006F7A29"/>
    <w:rsid w:val="006F7BD7"/>
    <w:rsid w:val="006F7FED"/>
    <w:rsid w:val="00700625"/>
    <w:rsid w:val="00700674"/>
    <w:rsid w:val="0070069B"/>
    <w:rsid w:val="007008A1"/>
    <w:rsid w:val="007008B4"/>
    <w:rsid w:val="00700A8E"/>
    <w:rsid w:val="00700B14"/>
    <w:rsid w:val="00700DE8"/>
    <w:rsid w:val="00700EF9"/>
    <w:rsid w:val="00701233"/>
    <w:rsid w:val="00701294"/>
    <w:rsid w:val="00701929"/>
    <w:rsid w:val="00702098"/>
    <w:rsid w:val="007020D4"/>
    <w:rsid w:val="007020EA"/>
    <w:rsid w:val="00702193"/>
    <w:rsid w:val="00702372"/>
    <w:rsid w:val="00702585"/>
    <w:rsid w:val="00702588"/>
    <w:rsid w:val="007029FF"/>
    <w:rsid w:val="00702A0C"/>
    <w:rsid w:val="00702C26"/>
    <w:rsid w:val="00702F20"/>
    <w:rsid w:val="00703097"/>
    <w:rsid w:val="00703462"/>
    <w:rsid w:val="0070352B"/>
    <w:rsid w:val="0070366F"/>
    <w:rsid w:val="007036DA"/>
    <w:rsid w:val="007036F6"/>
    <w:rsid w:val="00703738"/>
    <w:rsid w:val="0070379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C1D"/>
    <w:rsid w:val="00704CED"/>
    <w:rsid w:val="00704EA7"/>
    <w:rsid w:val="00704F62"/>
    <w:rsid w:val="00705112"/>
    <w:rsid w:val="00705157"/>
    <w:rsid w:val="007051C9"/>
    <w:rsid w:val="0070553A"/>
    <w:rsid w:val="00705638"/>
    <w:rsid w:val="00705798"/>
    <w:rsid w:val="00705A89"/>
    <w:rsid w:val="00705B22"/>
    <w:rsid w:val="00705C31"/>
    <w:rsid w:val="00705EB5"/>
    <w:rsid w:val="00706101"/>
    <w:rsid w:val="00706104"/>
    <w:rsid w:val="007061C0"/>
    <w:rsid w:val="007062F6"/>
    <w:rsid w:val="00706471"/>
    <w:rsid w:val="007065C6"/>
    <w:rsid w:val="007066C5"/>
    <w:rsid w:val="007066E1"/>
    <w:rsid w:val="00706742"/>
    <w:rsid w:val="00706744"/>
    <w:rsid w:val="00706745"/>
    <w:rsid w:val="00706959"/>
    <w:rsid w:val="00706EF3"/>
    <w:rsid w:val="00706F82"/>
    <w:rsid w:val="00706FB0"/>
    <w:rsid w:val="007073CD"/>
    <w:rsid w:val="007076C0"/>
    <w:rsid w:val="007076DF"/>
    <w:rsid w:val="007077EE"/>
    <w:rsid w:val="00707A45"/>
    <w:rsid w:val="00707A7A"/>
    <w:rsid w:val="00707B62"/>
    <w:rsid w:val="00707BA9"/>
    <w:rsid w:val="00707C00"/>
    <w:rsid w:val="00707C8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7C"/>
    <w:rsid w:val="0071138A"/>
    <w:rsid w:val="00711753"/>
    <w:rsid w:val="0071199C"/>
    <w:rsid w:val="00712003"/>
    <w:rsid w:val="0071249D"/>
    <w:rsid w:val="007128B9"/>
    <w:rsid w:val="007129E9"/>
    <w:rsid w:val="00712C2D"/>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99"/>
    <w:rsid w:val="00714705"/>
    <w:rsid w:val="00714776"/>
    <w:rsid w:val="007147A5"/>
    <w:rsid w:val="007147DC"/>
    <w:rsid w:val="00714A07"/>
    <w:rsid w:val="00714BB1"/>
    <w:rsid w:val="00714CBF"/>
    <w:rsid w:val="00714E31"/>
    <w:rsid w:val="00714F1B"/>
    <w:rsid w:val="00714F2F"/>
    <w:rsid w:val="00714FA6"/>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C9F"/>
    <w:rsid w:val="00716D49"/>
    <w:rsid w:val="00716ECA"/>
    <w:rsid w:val="00716F1F"/>
    <w:rsid w:val="007173ED"/>
    <w:rsid w:val="0071741D"/>
    <w:rsid w:val="00717446"/>
    <w:rsid w:val="00717601"/>
    <w:rsid w:val="00717642"/>
    <w:rsid w:val="007176F3"/>
    <w:rsid w:val="00717911"/>
    <w:rsid w:val="00717952"/>
    <w:rsid w:val="00717F01"/>
    <w:rsid w:val="00717F5C"/>
    <w:rsid w:val="00720136"/>
    <w:rsid w:val="0072023A"/>
    <w:rsid w:val="007202A4"/>
    <w:rsid w:val="00720708"/>
    <w:rsid w:val="00720A88"/>
    <w:rsid w:val="007210CE"/>
    <w:rsid w:val="00721308"/>
    <w:rsid w:val="007214EA"/>
    <w:rsid w:val="0072180D"/>
    <w:rsid w:val="00721AB8"/>
    <w:rsid w:val="00721B63"/>
    <w:rsid w:val="00721D0D"/>
    <w:rsid w:val="00721D36"/>
    <w:rsid w:val="00721DA9"/>
    <w:rsid w:val="00721E14"/>
    <w:rsid w:val="00721E1D"/>
    <w:rsid w:val="00721F8C"/>
    <w:rsid w:val="00722001"/>
    <w:rsid w:val="0072203C"/>
    <w:rsid w:val="00722348"/>
    <w:rsid w:val="007225E4"/>
    <w:rsid w:val="007226FF"/>
    <w:rsid w:val="007227BB"/>
    <w:rsid w:val="0072281B"/>
    <w:rsid w:val="0072288F"/>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CED"/>
    <w:rsid w:val="00724D7E"/>
    <w:rsid w:val="00724F5B"/>
    <w:rsid w:val="00725030"/>
    <w:rsid w:val="00725F9A"/>
    <w:rsid w:val="00725F9E"/>
    <w:rsid w:val="00725FDF"/>
    <w:rsid w:val="00725FE6"/>
    <w:rsid w:val="007260DB"/>
    <w:rsid w:val="00726219"/>
    <w:rsid w:val="007264AC"/>
    <w:rsid w:val="00726572"/>
    <w:rsid w:val="007265C2"/>
    <w:rsid w:val="007265C8"/>
    <w:rsid w:val="0072668C"/>
    <w:rsid w:val="007266E0"/>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E8B"/>
    <w:rsid w:val="00730F99"/>
    <w:rsid w:val="00731256"/>
    <w:rsid w:val="00731630"/>
    <w:rsid w:val="0073168C"/>
    <w:rsid w:val="00731822"/>
    <w:rsid w:val="00731B42"/>
    <w:rsid w:val="00731C6F"/>
    <w:rsid w:val="0073205B"/>
    <w:rsid w:val="0073229A"/>
    <w:rsid w:val="007322C1"/>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BD7"/>
    <w:rsid w:val="00733C26"/>
    <w:rsid w:val="0073406C"/>
    <w:rsid w:val="007341D0"/>
    <w:rsid w:val="00734206"/>
    <w:rsid w:val="0073423E"/>
    <w:rsid w:val="00734256"/>
    <w:rsid w:val="00734257"/>
    <w:rsid w:val="0073427E"/>
    <w:rsid w:val="007342BD"/>
    <w:rsid w:val="00734341"/>
    <w:rsid w:val="0073443E"/>
    <w:rsid w:val="007344D9"/>
    <w:rsid w:val="00734596"/>
    <w:rsid w:val="007347D1"/>
    <w:rsid w:val="0073481A"/>
    <w:rsid w:val="00734956"/>
    <w:rsid w:val="0073495C"/>
    <w:rsid w:val="00734ACC"/>
    <w:rsid w:val="0073500C"/>
    <w:rsid w:val="00735021"/>
    <w:rsid w:val="00735139"/>
    <w:rsid w:val="00735233"/>
    <w:rsid w:val="007352AD"/>
    <w:rsid w:val="00735339"/>
    <w:rsid w:val="0073533E"/>
    <w:rsid w:val="0073547D"/>
    <w:rsid w:val="00735607"/>
    <w:rsid w:val="007356F4"/>
    <w:rsid w:val="00735702"/>
    <w:rsid w:val="007357D6"/>
    <w:rsid w:val="00735916"/>
    <w:rsid w:val="00735B45"/>
    <w:rsid w:val="00735B7E"/>
    <w:rsid w:val="00735CB0"/>
    <w:rsid w:val="00735CC7"/>
    <w:rsid w:val="00735D28"/>
    <w:rsid w:val="00735E2C"/>
    <w:rsid w:val="00735F87"/>
    <w:rsid w:val="0073618C"/>
    <w:rsid w:val="007362AB"/>
    <w:rsid w:val="007362E0"/>
    <w:rsid w:val="007363C3"/>
    <w:rsid w:val="007363D0"/>
    <w:rsid w:val="00736572"/>
    <w:rsid w:val="007366C9"/>
    <w:rsid w:val="007366D2"/>
    <w:rsid w:val="007367FD"/>
    <w:rsid w:val="00736969"/>
    <w:rsid w:val="00736A99"/>
    <w:rsid w:val="00736E7A"/>
    <w:rsid w:val="00736EA6"/>
    <w:rsid w:val="00736F84"/>
    <w:rsid w:val="00737016"/>
    <w:rsid w:val="00737200"/>
    <w:rsid w:val="007372C0"/>
    <w:rsid w:val="00737376"/>
    <w:rsid w:val="00737410"/>
    <w:rsid w:val="0073747B"/>
    <w:rsid w:val="007375F6"/>
    <w:rsid w:val="007376D5"/>
    <w:rsid w:val="007376F5"/>
    <w:rsid w:val="00737767"/>
    <w:rsid w:val="007377CE"/>
    <w:rsid w:val="007378E9"/>
    <w:rsid w:val="00737B62"/>
    <w:rsid w:val="00737FD0"/>
    <w:rsid w:val="00740485"/>
    <w:rsid w:val="007404CD"/>
    <w:rsid w:val="0074063D"/>
    <w:rsid w:val="007407CB"/>
    <w:rsid w:val="007407CD"/>
    <w:rsid w:val="007409E3"/>
    <w:rsid w:val="00740AE6"/>
    <w:rsid w:val="00740B14"/>
    <w:rsid w:val="00740BB7"/>
    <w:rsid w:val="00740E4C"/>
    <w:rsid w:val="00740E53"/>
    <w:rsid w:val="00740E5A"/>
    <w:rsid w:val="007412F0"/>
    <w:rsid w:val="007413E8"/>
    <w:rsid w:val="00741731"/>
    <w:rsid w:val="00741759"/>
    <w:rsid w:val="0074184D"/>
    <w:rsid w:val="00741AD8"/>
    <w:rsid w:val="00741AE0"/>
    <w:rsid w:val="00741CC2"/>
    <w:rsid w:val="00741E86"/>
    <w:rsid w:val="0074244C"/>
    <w:rsid w:val="00742457"/>
    <w:rsid w:val="007425B6"/>
    <w:rsid w:val="0074273A"/>
    <w:rsid w:val="00742B14"/>
    <w:rsid w:val="00742C06"/>
    <w:rsid w:val="00742C11"/>
    <w:rsid w:val="00742DA2"/>
    <w:rsid w:val="00742EE3"/>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9F4"/>
    <w:rsid w:val="00744A86"/>
    <w:rsid w:val="00744B5D"/>
    <w:rsid w:val="00744D28"/>
    <w:rsid w:val="00744FB2"/>
    <w:rsid w:val="00744FE3"/>
    <w:rsid w:val="00745077"/>
    <w:rsid w:val="00745204"/>
    <w:rsid w:val="00745287"/>
    <w:rsid w:val="00745320"/>
    <w:rsid w:val="00745340"/>
    <w:rsid w:val="00745581"/>
    <w:rsid w:val="007457F6"/>
    <w:rsid w:val="0074584F"/>
    <w:rsid w:val="007458ED"/>
    <w:rsid w:val="00745A9E"/>
    <w:rsid w:val="00745B6A"/>
    <w:rsid w:val="00745BBC"/>
    <w:rsid w:val="00745E86"/>
    <w:rsid w:val="00745F3C"/>
    <w:rsid w:val="00745FEA"/>
    <w:rsid w:val="0074636C"/>
    <w:rsid w:val="0074637B"/>
    <w:rsid w:val="00746446"/>
    <w:rsid w:val="007464D4"/>
    <w:rsid w:val="007466AA"/>
    <w:rsid w:val="007468BD"/>
    <w:rsid w:val="00746904"/>
    <w:rsid w:val="0074696D"/>
    <w:rsid w:val="00746AFC"/>
    <w:rsid w:val="00746C56"/>
    <w:rsid w:val="00746C6F"/>
    <w:rsid w:val="00746EC8"/>
    <w:rsid w:val="00746F65"/>
    <w:rsid w:val="00747069"/>
    <w:rsid w:val="007472F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C41"/>
    <w:rsid w:val="00750D02"/>
    <w:rsid w:val="00750D7D"/>
    <w:rsid w:val="00750E2F"/>
    <w:rsid w:val="00750F17"/>
    <w:rsid w:val="00751055"/>
    <w:rsid w:val="007510DF"/>
    <w:rsid w:val="0075135F"/>
    <w:rsid w:val="00751370"/>
    <w:rsid w:val="00751417"/>
    <w:rsid w:val="00751587"/>
    <w:rsid w:val="007515BF"/>
    <w:rsid w:val="00751A93"/>
    <w:rsid w:val="00751ECF"/>
    <w:rsid w:val="00751F31"/>
    <w:rsid w:val="00752097"/>
    <w:rsid w:val="0075231C"/>
    <w:rsid w:val="00752360"/>
    <w:rsid w:val="00752400"/>
    <w:rsid w:val="00752579"/>
    <w:rsid w:val="007527D0"/>
    <w:rsid w:val="0075286E"/>
    <w:rsid w:val="00752A25"/>
    <w:rsid w:val="00752B65"/>
    <w:rsid w:val="00752D68"/>
    <w:rsid w:val="00752E6D"/>
    <w:rsid w:val="00752FBE"/>
    <w:rsid w:val="0075314F"/>
    <w:rsid w:val="00753182"/>
    <w:rsid w:val="00753735"/>
    <w:rsid w:val="0075376C"/>
    <w:rsid w:val="007537E8"/>
    <w:rsid w:val="00753B0E"/>
    <w:rsid w:val="00753E86"/>
    <w:rsid w:val="00753EC2"/>
    <w:rsid w:val="00753FA4"/>
    <w:rsid w:val="00754083"/>
    <w:rsid w:val="0075417A"/>
    <w:rsid w:val="007541F8"/>
    <w:rsid w:val="00754407"/>
    <w:rsid w:val="007544B0"/>
    <w:rsid w:val="00754532"/>
    <w:rsid w:val="00754688"/>
    <w:rsid w:val="0075471E"/>
    <w:rsid w:val="0075486E"/>
    <w:rsid w:val="007548DA"/>
    <w:rsid w:val="007549AF"/>
    <w:rsid w:val="00754B0A"/>
    <w:rsid w:val="00754BBF"/>
    <w:rsid w:val="00754D9E"/>
    <w:rsid w:val="00754F15"/>
    <w:rsid w:val="00755480"/>
    <w:rsid w:val="007555EE"/>
    <w:rsid w:val="00755720"/>
    <w:rsid w:val="007559FB"/>
    <w:rsid w:val="00755B0F"/>
    <w:rsid w:val="00755CE4"/>
    <w:rsid w:val="00755D2D"/>
    <w:rsid w:val="00756079"/>
    <w:rsid w:val="00756183"/>
    <w:rsid w:val="00756498"/>
    <w:rsid w:val="007564CE"/>
    <w:rsid w:val="00756653"/>
    <w:rsid w:val="0075687B"/>
    <w:rsid w:val="007568A4"/>
    <w:rsid w:val="00756941"/>
    <w:rsid w:val="007571B5"/>
    <w:rsid w:val="0075738E"/>
    <w:rsid w:val="007573CD"/>
    <w:rsid w:val="00757632"/>
    <w:rsid w:val="00757840"/>
    <w:rsid w:val="00757A2C"/>
    <w:rsid w:val="00757B84"/>
    <w:rsid w:val="00757CBB"/>
    <w:rsid w:val="00757D7C"/>
    <w:rsid w:val="007601CA"/>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1B9"/>
    <w:rsid w:val="00762497"/>
    <w:rsid w:val="007624B9"/>
    <w:rsid w:val="00762680"/>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94"/>
    <w:rsid w:val="00764CE1"/>
    <w:rsid w:val="00764D6B"/>
    <w:rsid w:val="00764E32"/>
    <w:rsid w:val="00764E80"/>
    <w:rsid w:val="00764F62"/>
    <w:rsid w:val="00764FC4"/>
    <w:rsid w:val="00764FFC"/>
    <w:rsid w:val="007651AC"/>
    <w:rsid w:val="007651E1"/>
    <w:rsid w:val="00765271"/>
    <w:rsid w:val="0076540B"/>
    <w:rsid w:val="0076554A"/>
    <w:rsid w:val="0076562E"/>
    <w:rsid w:val="0076566F"/>
    <w:rsid w:val="00765870"/>
    <w:rsid w:val="0076591B"/>
    <w:rsid w:val="007659B2"/>
    <w:rsid w:val="00765B09"/>
    <w:rsid w:val="00765B10"/>
    <w:rsid w:val="00765B92"/>
    <w:rsid w:val="00765DC3"/>
    <w:rsid w:val="00765DF7"/>
    <w:rsid w:val="00765EC7"/>
    <w:rsid w:val="00765F36"/>
    <w:rsid w:val="007663A0"/>
    <w:rsid w:val="00766410"/>
    <w:rsid w:val="00766485"/>
    <w:rsid w:val="00766509"/>
    <w:rsid w:val="00766574"/>
    <w:rsid w:val="0076658D"/>
    <w:rsid w:val="00766592"/>
    <w:rsid w:val="007666E7"/>
    <w:rsid w:val="007669BF"/>
    <w:rsid w:val="00766AEB"/>
    <w:rsid w:val="00766C84"/>
    <w:rsid w:val="00766EDB"/>
    <w:rsid w:val="00766F92"/>
    <w:rsid w:val="00766FA1"/>
    <w:rsid w:val="007670DA"/>
    <w:rsid w:val="007672AD"/>
    <w:rsid w:val="00767375"/>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649"/>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9D3"/>
    <w:rsid w:val="00771A2D"/>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413"/>
    <w:rsid w:val="007734A9"/>
    <w:rsid w:val="00773783"/>
    <w:rsid w:val="007737C8"/>
    <w:rsid w:val="00773DBA"/>
    <w:rsid w:val="00773F73"/>
    <w:rsid w:val="00773FE7"/>
    <w:rsid w:val="00774209"/>
    <w:rsid w:val="0077424E"/>
    <w:rsid w:val="00774267"/>
    <w:rsid w:val="00774483"/>
    <w:rsid w:val="007744EF"/>
    <w:rsid w:val="00774521"/>
    <w:rsid w:val="007745C8"/>
    <w:rsid w:val="00774898"/>
    <w:rsid w:val="00774AF4"/>
    <w:rsid w:val="00774D2E"/>
    <w:rsid w:val="00774EC1"/>
    <w:rsid w:val="00774F9C"/>
    <w:rsid w:val="00774FDA"/>
    <w:rsid w:val="00775192"/>
    <w:rsid w:val="007751CD"/>
    <w:rsid w:val="0077525B"/>
    <w:rsid w:val="00775281"/>
    <w:rsid w:val="0077528C"/>
    <w:rsid w:val="00775708"/>
    <w:rsid w:val="0077573C"/>
    <w:rsid w:val="007757C5"/>
    <w:rsid w:val="00775817"/>
    <w:rsid w:val="00775822"/>
    <w:rsid w:val="007758C1"/>
    <w:rsid w:val="0077594C"/>
    <w:rsid w:val="00775BAD"/>
    <w:rsid w:val="00775C21"/>
    <w:rsid w:val="00775D5D"/>
    <w:rsid w:val="00775DF4"/>
    <w:rsid w:val="00775E1B"/>
    <w:rsid w:val="00775EA8"/>
    <w:rsid w:val="00775F96"/>
    <w:rsid w:val="0077604B"/>
    <w:rsid w:val="0077605C"/>
    <w:rsid w:val="0077607D"/>
    <w:rsid w:val="0077672A"/>
    <w:rsid w:val="007769ED"/>
    <w:rsid w:val="00776A19"/>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54"/>
    <w:rsid w:val="00780682"/>
    <w:rsid w:val="0078072F"/>
    <w:rsid w:val="00780A4C"/>
    <w:rsid w:val="00780D54"/>
    <w:rsid w:val="00780DD0"/>
    <w:rsid w:val="00780F17"/>
    <w:rsid w:val="007813BD"/>
    <w:rsid w:val="00781678"/>
    <w:rsid w:val="007816CC"/>
    <w:rsid w:val="0078179F"/>
    <w:rsid w:val="0078187C"/>
    <w:rsid w:val="007818DC"/>
    <w:rsid w:val="0078197D"/>
    <w:rsid w:val="00781AF8"/>
    <w:rsid w:val="00781B6B"/>
    <w:rsid w:val="00781B73"/>
    <w:rsid w:val="00781D13"/>
    <w:rsid w:val="00781FB7"/>
    <w:rsid w:val="007820B1"/>
    <w:rsid w:val="00782115"/>
    <w:rsid w:val="007821F4"/>
    <w:rsid w:val="00782347"/>
    <w:rsid w:val="0078236A"/>
    <w:rsid w:val="007824DB"/>
    <w:rsid w:val="007826F8"/>
    <w:rsid w:val="00782795"/>
    <w:rsid w:val="00782C89"/>
    <w:rsid w:val="00782CCF"/>
    <w:rsid w:val="00782EA6"/>
    <w:rsid w:val="00782F49"/>
    <w:rsid w:val="00782F9D"/>
    <w:rsid w:val="00783049"/>
    <w:rsid w:val="00783076"/>
    <w:rsid w:val="007831AE"/>
    <w:rsid w:val="0078332B"/>
    <w:rsid w:val="0078339F"/>
    <w:rsid w:val="0078347E"/>
    <w:rsid w:val="00783884"/>
    <w:rsid w:val="0078389E"/>
    <w:rsid w:val="00783942"/>
    <w:rsid w:val="00783ABB"/>
    <w:rsid w:val="00783AEE"/>
    <w:rsid w:val="00783B6F"/>
    <w:rsid w:val="00783BBD"/>
    <w:rsid w:val="00783BEA"/>
    <w:rsid w:val="00783CE9"/>
    <w:rsid w:val="00783D47"/>
    <w:rsid w:val="00783E10"/>
    <w:rsid w:val="00783F90"/>
    <w:rsid w:val="00783FE1"/>
    <w:rsid w:val="00784074"/>
    <w:rsid w:val="00784227"/>
    <w:rsid w:val="007843E6"/>
    <w:rsid w:val="007846FF"/>
    <w:rsid w:val="007847DC"/>
    <w:rsid w:val="007849B5"/>
    <w:rsid w:val="00784BA6"/>
    <w:rsid w:val="00784D59"/>
    <w:rsid w:val="00784E7B"/>
    <w:rsid w:val="00784E83"/>
    <w:rsid w:val="00785315"/>
    <w:rsid w:val="007854E6"/>
    <w:rsid w:val="00785525"/>
    <w:rsid w:val="00785B82"/>
    <w:rsid w:val="00785B87"/>
    <w:rsid w:val="00785B9F"/>
    <w:rsid w:val="00785BD8"/>
    <w:rsid w:val="00785DDB"/>
    <w:rsid w:val="00785E11"/>
    <w:rsid w:val="00785E27"/>
    <w:rsid w:val="00785E99"/>
    <w:rsid w:val="0078608E"/>
    <w:rsid w:val="00786238"/>
    <w:rsid w:val="00786429"/>
    <w:rsid w:val="0078643D"/>
    <w:rsid w:val="00786460"/>
    <w:rsid w:val="00786500"/>
    <w:rsid w:val="007865B0"/>
    <w:rsid w:val="007866EB"/>
    <w:rsid w:val="007868AB"/>
    <w:rsid w:val="00786ABF"/>
    <w:rsid w:val="00786ADC"/>
    <w:rsid w:val="00786B4E"/>
    <w:rsid w:val="00786C9F"/>
    <w:rsid w:val="00786CD5"/>
    <w:rsid w:val="00787165"/>
    <w:rsid w:val="00787391"/>
    <w:rsid w:val="007873CF"/>
    <w:rsid w:val="007873EC"/>
    <w:rsid w:val="00787484"/>
    <w:rsid w:val="00787622"/>
    <w:rsid w:val="00787655"/>
    <w:rsid w:val="007876A9"/>
    <w:rsid w:val="007876F3"/>
    <w:rsid w:val="007876F8"/>
    <w:rsid w:val="00787874"/>
    <w:rsid w:val="007878E2"/>
    <w:rsid w:val="00787B86"/>
    <w:rsid w:val="00787BD0"/>
    <w:rsid w:val="00787C3F"/>
    <w:rsid w:val="00787CB5"/>
    <w:rsid w:val="00787D52"/>
    <w:rsid w:val="00787DF9"/>
    <w:rsid w:val="00787E67"/>
    <w:rsid w:val="00787F09"/>
    <w:rsid w:val="00790161"/>
    <w:rsid w:val="007901FB"/>
    <w:rsid w:val="007904DC"/>
    <w:rsid w:val="007904E4"/>
    <w:rsid w:val="007906F9"/>
    <w:rsid w:val="00790B21"/>
    <w:rsid w:val="00790CFB"/>
    <w:rsid w:val="00790D5A"/>
    <w:rsid w:val="00790F53"/>
    <w:rsid w:val="00791187"/>
    <w:rsid w:val="007911B8"/>
    <w:rsid w:val="007913F3"/>
    <w:rsid w:val="0079164E"/>
    <w:rsid w:val="007917E7"/>
    <w:rsid w:val="00791806"/>
    <w:rsid w:val="00791AC2"/>
    <w:rsid w:val="00791B7A"/>
    <w:rsid w:val="00791B8D"/>
    <w:rsid w:val="00791CA8"/>
    <w:rsid w:val="00791DE1"/>
    <w:rsid w:val="00792050"/>
    <w:rsid w:val="007920B0"/>
    <w:rsid w:val="007921B4"/>
    <w:rsid w:val="00792209"/>
    <w:rsid w:val="00792426"/>
    <w:rsid w:val="0079246C"/>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BF"/>
    <w:rsid w:val="00794BE3"/>
    <w:rsid w:val="00794C49"/>
    <w:rsid w:val="0079502C"/>
    <w:rsid w:val="007957C8"/>
    <w:rsid w:val="00795930"/>
    <w:rsid w:val="00795997"/>
    <w:rsid w:val="00795B8F"/>
    <w:rsid w:val="00795C2C"/>
    <w:rsid w:val="00795FED"/>
    <w:rsid w:val="00796534"/>
    <w:rsid w:val="00796546"/>
    <w:rsid w:val="007967C2"/>
    <w:rsid w:val="00796A6D"/>
    <w:rsid w:val="00796C01"/>
    <w:rsid w:val="00796E70"/>
    <w:rsid w:val="00796EBF"/>
    <w:rsid w:val="00797174"/>
    <w:rsid w:val="0079749E"/>
    <w:rsid w:val="00797590"/>
    <w:rsid w:val="00797B96"/>
    <w:rsid w:val="00797E5B"/>
    <w:rsid w:val="00797FA1"/>
    <w:rsid w:val="007A03AA"/>
    <w:rsid w:val="007A03DD"/>
    <w:rsid w:val="007A0428"/>
    <w:rsid w:val="007A050A"/>
    <w:rsid w:val="007A05EF"/>
    <w:rsid w:val="007A07B8"/>
    <w:rsid w:val="007A07D4"/>
    <w:rsid w:val="007A08D9"/>
    <w:rsid w:val="007A09F0"/>
    <w:rsid w:val="007A0A70"/>
    <w:rsid w:val="007A0C39"/>
    <w:rsid w:val="007A0C77"/>
    <w:rsid w:val="007A0CB2"/>
    <w:rsid w:val="007A11CD"/>
    <w:rsid w:val="007A1549"/>
    <w:rsid w:val="007A1580"/>
    <w:rsid w:val="007A1703"/>
    <w:rsid w:val="007A1721"/>
    <w:rsid w:val="007A1723"/>
    <w:rsid w:val="007A1918"/>
    <w:rsid w:val="007A1E2B"/>
    <w:rsid w:val="007A1E3D"/>
    <w:rsid w:val="007A1E4B"/>
    <w:rsid w:val="007A2162"/>
    <w:rsid w:val="007A2509"/>
    <w:rsid w:val="007A25C4"/>
    <w:rsid w:val="007A2745"/>
    <w:rsid w:val="007A2870"/>
    <w:rsid w:val="007A2AC9"/>
    <w:rsid w:val="007A2D81"/>
    <w:rsid w:val="007A2F61"/>
    <w:rsid w:val="007A31EA"/>
    <w:rsid w:val="007A3912"/>
    <w:rsid w:val="007A399C"/>
    <w:rsid w:val="007A3CDD"/>
    <w:rsid w:val="007A3E78"/>
    <w:rsid w:val="007A3FB7"/>
    <w:rsid w:val="007A4008"/>
    <w:rsid w:val="007A4201"/>
    <w:rsid w:val="007A4295"/>
    <w:rsid w:val="007A42C3"/>
    <w:rsid w:val="007A444C"/>
    <w:rsid w:val="007A4477"/>
    <w:rsid w:val="007A45A0"/>
    <w:rsid w:val="007A4801"/>
    <w:rsid w:val="007A4876"/>
    <w:rsid w:val="007A48B2"/>
    <w:rsid w:val="007A4AAA"/>
    <w:rsid w:val="007A4B00"/>
    <w:rsid w:val="007A5033"/>
    <w:rsid w:val="007A5363"/>
    <w:rsid w:val="007A553E"/>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B63"/>
    <w:rsid w:val="007A7EFF"/>
    <w:rsid w:val="007B00AD"/>
    <w:rsid w:val="007B00BB"/>
    <w:rsid w:val="007B0206"/>
    <w:rsid w:val="007B034B"/>
    <w:rsid w:val="007B0501"/>
    <w:rsid w:val="007B0681"/>
    <w:rsid w:val="007B09B0"/>
    <w:rsid w:val="007B0CFF"/>
    <w:rsid w:val="007B0D7B"/>
    <w:rsid w:val="007B105B"/>
    <w:rsid w:val="007B117E"/>
    <w:rsid w:val="007B12DE"/>
    <w:rsid w:val="007B16E9"/>
    <w:rsid w:val="007B1799"/>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7E6"/>
    <w:rsid w:val="007B381A"/>
    <w:rsid w:val="007B385D"/>
    <w:rsid w:val="007B3B87"/>
    <w:rsid w:val="007B3C89"/>
    <w:rsid w:val="007B3CD7"/>
    <w:rsid w:val="007B3D45"/>
    <w:rsid w:val="007B3E69"/>
    <w:rsid w:val="007B3EE4"/>
    <w:rsid w:val="007B3F0B"/>
    <w:rsid w:val="007B4066"/>
    <w:rsid w:val="007B42B4"/>
    <w:rsid w:val="007B4392"/>
    <w:rsid w:val="007B4498"/>
    <w:rsid w:val="007B451A"/>
    <w:rsid w:val="007B4665"/>
    <w:rsid w:val="007B46B2"/>
    <w:rsid w:val="007B4905"/>
    <w:rsid w:val="007B4E45"/>
    <w:rsid w:val="007B5183"/>
    <w:rsid w:val="007B51BF"/>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CE"/>
    <w:rsid w:val="007B6A45"/>
    <w:rsid w:val="007B6B13"/>
    <w:rsid w:val="007B6C93"/>
    <w:rsid w:val="007B6CFC"/>
    <w:rsid w:val="007B6E48"/>
    <w:rsid w:val="007B6E65"/>
    <w:rsid w:val="007B6F6C"/>
    <w:rsid w:val="007B7309"/>
    <w:rsid w:val="007B7835"/>
    <w:rsid w:val="007B7B01"/>
    <w:rsid w:val="007B7BAC"/>
    <w:rsid w:val="007C0121"/>
    <w:rsid w:val="007C014D"/>
    <w:rsid w:val="007C0465"/>
    <w:rsid w:val="007C066D"/>
    <w:rsid w:val="007C06B6"/>
    <w:rsid w:val="007C0749"/>
    <w:rsid w:val="007C09A4"/>
    <w:rsid w:val="007C09D0"/>
    <w:rsid w:val="007C0C2F"/>
    <w:rsid w:val="007C0CE8"/>
    <w:rsid w:val="007C10AE"/>
    <w:rsid w:val="007C163B"/>
    <w:rsid w:val="007C1648"/>
    <w:rsid w:val="007C17A8"/>
    <w:rsid w:val="007C1819"/>
    <w:rsid w:val="007C1948"/>
    <w:rsid w:val="007C1AA5"/>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650"/>
    <w:rsid w:val="007C4749"/>
    <w:rsid w:val="007C4767"/>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A10"/>
    <w:rsid w:val="007C6D4E"/>
    <w:rsid w:val="007C6E6D"/>
    <w:rsid w:val="007C7133"/>
    <w:rsid w:val="007C7159"/>
    <w:rsid w:val="007C717A"/>
    <w:rsid w:val="007C7189"/>
    <w:rsid w:val="007C7491"/>
    <w:rsid w:val="007C74EB"/>
    <w:rsid w:val="007C7568"/>
    <w:rsid w:val="007C76E9"/>
    <w:rsid w:val="007C7846"/>
    <w:rsid w:val="007C7EB3"/>
    <w:rsid w:val="007C7FF0"/>
    <w:rsid w:val="007D0049"/>
    <w:rsid w:val="007D01E4"/>
    <w:rsid w:val="007D01E5"/>
    <w:rsid w:val="007D0398"/>
    <w:rsid w:val="007D0457"/>
    <w:rsid w:val="007D052A"/>
    <w:rsid w:val="007D0537"/>
    <w:rsid w:val="007D0957"/>
    <w:rsid w:val="007D096C"/>
    <w:rsid w:val="007D0A9D"/>
    <w:rsid w:val="007D0D1B"/>
    <w:rsid w:val="007D0DB7"/>
    <w:rsid w:val="007D116B"/>
    <w:rsid w:val="007D116D"/>
    <w:rsid w:val="007D1480"/>
    <w:rsid w:val="007D14B2"/>
    <w:rsid w:val="007D153D"/>
    <w:rsid w:val="007D154D"/>
    <w:rsid w:val="007D1586"/>
    <w:rsid w:val="007D1637"/>
    <w:rsid w:val="007D16DF"/>
    <w:rsid w:val="007D1EEF"/>
    <w:rsid w:val="007D1F3F"/>
    <w:rsid w:val="007D220F"/>
    <w:rsid w:val="007D2388"/>
    <w:rsid w:val="007D24A7"/>
    <w:rsid w:val="007D2531"/>
    <w:rsid w:val="007D25E8"/>
    <w:rsid w:val="007D2630"/>
    <w:rsid w:val="007D27E6"/>
    <w:rsid w:val="007D2811"/>
    <w:rsid w:val="007D2812"/>
    <w:rsid w:val="007D296F"/>
    <w:rsid w:val="007D29F3"/>
    <w:rsid w:val="007D2A0D"/>
    <w:rsid w:val="007D2AD8"/>
    <w:rsid w:val="007D2CF7"/>
    <w:rsid w:val="007D2D29"/>
    <w:rsid w:val="007D306F"/>
    <w:rsid w:val="007D307A"/>
    <w:rsid w:val="007D30A9"/>
    <w:rsid w:val="007D345B"/>
    <w:rsid w:val="007D3498"/>
    <w:rsid w:val="007D350C"/>
    <w:rsid w:val="007D3779"/>
    <w:rsid w:val="007D37BB"/>
    <w:rsid w:val="007D37E7"/>
    <w:rsid w:val="007D3B4C"/>
    <w:rsid w:val="007D3EB8"/>
    <w:rsid w:val="007D3FED"/>
    <w:rsid w:val="007D40DA"/>
    <w:rsid w:val="007D41BE"/>
    <w:rsid w:val="007D4538"/>
    <w:rsid w:val="007D459A"/>
    <w:rsid w:val="007D484F"/>
    <w:rsid w:val="007D4BA9"/>
    <w:rsid w:val="007D4BC8"/>
    <w:rsid w:val="007D4D50"/>
    <w:rsid w:val="007D517A"/>
    <w:rsid w:val="007D51E1"/>
    <w:rsid w:val="007D5307"/>
    <w:rsid w:val="007D540A"/>
    <w:rsid w:val="007D549B"/>
    <w:rsid w:val="007D553A"/>
    <w:rsid w:val="007D5598"/>
    <w:rsid w:val="007D568B"/>
    <w:rsid w:val="007D56D4"/>
    <w:rsid w:val="007D5765"/>
    <w:rsid w:val="007D58DC"/>
    <w:rsid w:val="007D59FE"/>
    <w:rsid w:val="007D5B0F"/>
    <w:rsid w:val="007D5C7C"/>
    <w:rsid w:val="007D5E1D"/>
    <w:rsid w:val="007D601E"/>
    <w:rsid w:val="007D6067"/>
    <w:rsid w:val="007D611C"/>
    <w:rsid w:val="007D62C8"/>
    <w:rsid w:val="007D635E"/>
    <w:rsid w:val="007D6484"/>
    <w:rsid w:val="007D65FA"/>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810"/>
    <w:rsid w:val="007E09ED"/>
    <w:rsid w:val="007E0A29"/>
    <w:rsid w:val="007E0D39"/>
    <w:rsid w:val="007E0DEE"/>
    <w:rsid w:val="007E0EA9"/>
    <w:rsid w:val="007E10DD"/>
    <w:rsid w:val="007E13B7"/>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E4"/>
    <w:rsid w:val="007E39B4"/>
    <w:rsid w:val="007E3A6A"/>
    <w:rsid w:val="007E3BE6"/>
    <w:rsid w:val="007E3BF3"/>
    <w:rsid w:val="007E3C13"/>
    <w:rsid w:val="007E3CB4"/>
    <w:rsid w:val="007E3D46"/>
    <w:rsid w:val="007E3EFA"/>
    <w:rsid w:val="007E3FCD"/>
    <w:rsid w:val="007E409D"/>
    <w:rsid w:val="007E420E"/>
    <w:rsid w:val="007E4307"/>
    <w:rsid w:val="007E436B"/>
    <w:rsid w:val="007E4587"/>
    <w:rsid w:val="007E4A18"/>
    <w:rsid w:val="007E4BB4"/>
    <w:rsid w:val="007E4DA3"/>
    <w:rsid w:val="007E4DA6"/>
    <w:rsid w:val="007E4E2C"/>
    <w:rsid w:val="007E5286"/>
    <w:rsid w:val="007E5316"/>
    <w:rsid w:val="007E53CE"/>
    <w:rsid w:val="007E5420"/>
    <w:rsid w:val="007E55A0"/>
    <w:rsid w:val="007E55C9"/>
    <w:rsid w:val="007E5604"/>
    <w:rsid w:val="007E56EE"/>
    <w:rsid w:val="007E57DE"/>
    <w:rsid w:val="007E5A1F"/>
    <w:rsid w:val="007E5A27"/>
    <w:rsid w:val="007E5F93"/>
    <w:rsid w:val="007E6230"/>
    <w:rsid w:val="007E6591"/>
    <w:rsid w:val="007E6634"/>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B1"/>
    <w:rsid w:val="007E7906"/>
    <w:rsid w:val="007E7AB1"/>
    <w:rsid w:val="007E7F7D"/>
    <w:rsid w:val="007E7F8D"/>
    <w:rsid w:val="007E7FFA"/>
    <w:rsid w:val="007F021E"/>
    <w:rsid w:val="007F023F"/>
    <w:rsid w:val="007F02BE"/>
    <w:rsid w:val="007F03A2"/>
    <w:rsid w:val="007F04A6"/>
    <w:rsid w:val="007F04B8"/>
    <w:rsid w:val="007F054D"/>
    <w:rsid w:val="007F0584"/>
    <w:rsid w:val="007F07C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8BF"/>
    <w:rsid w:val="007F19B1"/>
    <w:rsid w:val="007F1B7B"/>
    <w:rsid w:val="007F1F60"/>
    <w:rsid w:val="007F2081"/>
    <w:rsid w:val="007F20AB"/>
    <w:rsid w:val="007F24F4"/>
    <w:rsid w:val="007F252B"/>
    <w:rsid w:val="007F28DD"/>
    <w:rsid w:val="007F2A23"/>
    <w:rsid w:val="007F2CE3"/>
    <w:rsid w:val="007F306C"/>
    <w:rsid w:val="007F30C3"/>
    <w:rsid w:val="007F3181"/>
    <w:rsid w:val="007F33F9"/>
    <w:rsid w:val="007F3585"/>
    <w:rsid w:val="007F361D"/>
    <w:rsid w:val="007F367B"/>
    <w:rsid w:val="007F3843"/>
    <w:rsid w:val="007F384C"/>
    <w:rsid w:val="007F3868"/>
    <w:rsid w:val="007F39FB"/>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8A"/>
    <w:rsid w:val="007F65BE"/>
    <w:rsid w:val="007F65FC"/>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367"/>
    <w:rsid w:val="00800443"/>
    <w:rsid w:val="008004D6"/>
    <w:rsid w:val="00800671"/>
    <w:rsid w:val="008006E0"/>
    <w:rsid w:val="0080090C"/>
    <w:rsid w:val="00800C90"/>
    <w:rsid w:val="00800E27"/>
    <w:rsid w:val="00800E66"/>
    <w:rsid w:val="0080107F"/>
    <w:rsid w:val="0080114D"/>
    <w:rsid w:val="0080120C"/>
    <w:rsid w:val="00801497"/>
    <w:rsid w:val="0080191D"/>
    <w:rsid w:val="00801AB2"/>
    <w:rsid w:val="00801BC3"/>
    <w:rsid w:val="00801E6D"/>
    <w:rsid w:val="00801F5C"/>
    <w:rsid w:val="00801FB5"/>
    <w:rsid w:val="008021E4"/>
    <w:rsid w:val="00802239"/>
    <w:rsid w:val="00802380"/>
    <w:rsid w:val="00802572"/>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3B2"/>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C1"/>
    <w:rsid w:val="00805663"/>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20C"/>
    <w:rsid w:val="00807389"/>
    <w:rsid w:val="008074CE"/>
    <w:rsid w:val="00807980"/>
    <w:rsid w:val="00807A6C"/>
    <w:rsid w:val="00807A9A"/>
    <w:rsid w:val="00807B52"/>
    <w:rsid w:val="00807D00"/>
    <w:rsid w:val="00807D94"/>
    <w:rsid w:val="00807E3C"/>
    <w:rsid w:val="00807E7C"/>
    <w:rsid w:val="00807EB6"/>
    <w:rsid w:val="00807EB8"/>
    <w:rsid w:val="00810277"/>
    <w:rsid w:val="0081068D"/>
    <w:rsid w:val="0081072D"/>
    <w:rsid w:val="00810814"/>
    <w:rsid w:val="008108DE"/>
    <w:rsid w:val="008108E9"/>
    <w:rsid w:val="00810A18"/>
    <w:rsid w:val="00810C2D"/>
    <w:rsid w:val="00810DEC"/>
    <w:rsid w:val="00810E3C"/>
    <w:rsid w:val="00811057"/>
    <w:rsid w:val="00811385"/>
    <w:rsid w:val="00811703"/>
    <w:rsid w:val="00811767"/>
    <w:rsid w:val="008118E7"/>
    <w:rsid w:val="00811B68"/>
    <w:rsid w:val="00811B8E"/>
    <w:rsid w:val="00811FB8"/>
    <w:rsid w:val="0081207E"/>
    <w:rsid w:val="008121F7"/>
    <w:rsid w:val="00812294"/>
    <w:rsid w:val="008123B1"/>
    <w:rsid w:val="008124F9"/>
    <w:rsid w:val="008125BF"/>
    <w:rsid w:val="008125D8"/>
    <w:rsid w:val="0081273B"/>
    <w:rsid w:val="008127B6"/>
    <w:rsid w:val="0081294F"/>
    <w:rsid w:val="00812B18"/>
    <w:rsid w:val="00812F1F"/>
    <w:rsid w:val="00813450"/>
    <w:rsid w:val="00813487"/>
    <w:rsid w:val="00813555"/>
    <w:rsid w:val="008135CF"/>
    <w:rsid w:val="008136A2"/>
    <w:rsid w:val="008136AF"/>
    <w:rsid w:val="00813983"/>
    <w:rsid w:val="00813AF1"/>
    <w:rsid w:val="00813B54"/>
    <w:rsid w:val="00813B8A"/>
    <w:rsid w:val="00813C54"/>
    <w:rsid w:val="00813C8F"/>
    <w:rsid w:val="00813D74"/>
    <w:rsid w:val="00813DE1"/>
    <w:rsid w:val="00813FFE"/>
    <w:rsid w:val="0081411B"/>
    <w:rsid w:val="008143F0"/>
    <w:rsid w:val="008143FB"/>
    <w:rsid w:val="0081467B"/>
    <w:rsid w:val="0081469F"/>
    <w:rsid w:val="00814743"/>
    <w:rsid w:val="008148DE"/>
    <w:rsid w:val="00814953"/>
    <w:rsid w:val="00814A2E"/>
    <w:rsid w:val="00814AEE"/>
    <w:rsid w:val="00814B12"/>
    <w:rsid w:val="00814BA2"/>
    <w:rsid w:val="00814DA7"/>
    <w:rsid w:val="00814F2C"/>
    <w:rsid w:val="00815023"/>
    <w:rsid w:val="00815090"/>
    <w:rsid w:val="008150B6"/>
    <w:rsid w:val="00815629"/>
    <w:rsid w:val="008157AD"/>
    <w:rsid w:val="0081587B"/>
    <w:rsid w:val="00816155"/>
    <w:rsid w:val="00816516"/>
    <w:rsid w:val="00816673"/>
    <w:rsid w:val="00816AF5"/>
    <w:rsid w:val="00816BB7"/>
    <w:rsid w:val="00816CC8"/>
    <w:rsid w:val="00816D42"/>
    <w:rsid w:val="008170F4"/>
    <w:rsid w:val="0081712D"/>
    <w:rsid w:val="0081715C"/>
    <w:rsid w:val="008171D6"/>
    <w:rsid w:val="008171EE"/>
    <w:rsid w:val="00817252"/>
    <w:rsid w:val="00817272"/>
    <w:rsid w:val="00817357"/>
    <w:rsid w:val="008173F5"/>
    <w:rsid w:val="0081747E"/>
    <w:rsid w:val="008174A5"/>
    <w:rsid w:val="00817A11"/>
    <w:rsid w:val="00817B7E"/>
    <w:rsid w:val="00817CAC"/>
    <w:rsid w:val="008201CC"/>
    <w:rsid w:val="008201FD"/>
    <w:rsid w:val="00820368"/>
    <w:rsid w:val="008203C6"/>
    <w:rsid w:val="008204EB"/>
    <w:rsid w:val="0082069C"/>
    <w:rsid w:val="008206B7"/>
    <w:rsid w:val="00820799"/>
    <w:rsid w:val="008209FE"/>
    <w:rsid w:val="00820A1A"/>
    <w:rsid w:val="00820D1C"/>
    <w:rsid w:val="00820F18"/>
    <w:rsid w:val="00820FED"/>
    <w:rsid w:val="00821173"/>
    <w:rsid w:val="00821255"/>
    <w:rsid w:val="008212CB"/>
    <w:rsid w:val="008212D6"/>
    <w:rsid w:val="008214F5"/>
    <w:rsid w:val="00821785"/>
    <w:rsid w:val="008218F6"/>
    <w:rsid w:val="0082193A"/>
    <w:rsid w:val="00821961"/>
    <w:rsid w:val="00821A7B"/>
    <w:rsid w:val="00821C6E"/>
    <w:rsid w:val="00821FF8"/>
    <w:rsid w:val="0082229A"/>
    <w:rsid w:val="00822781"/>
    <w:rsid w:val="0082284B"/>
    <w:rsid w:val="00822913"/>
    <w:rsid w:val="00822E66"/>
    <w:rsid w:val="00822E9A"/>
    <w:rsid w:val="00822FC1"/>
    <w:rsid w:val="00823082"/>
    <w:rsid w:val="0082319D"/>
    <w:rsid w:val="00823413"/>
    <w:rsid w:val="00823633"/>
    <w:rsid w:val="00823789"/>
    <w:rsid w:val="0082379C"/>
    <w:rsid w:val="0082396B"/>
    <w:rsid w:val="00823E56"/>
    <w:rsid w:val="00823FAF"/>
    <w:rsid w:val="00823FB4"/>
    <w:rsid w:val="008243A1"/>
    <w:rsid w:val="00824515"/>
    <w:rsid w:val="008245DF"/>
    <w:rsid w:val="0082460E"/>
    <w:rsid w:val="0082478C"/>
    <w:rsid w:val="008248A8"/>
    <w:rsid w:val="00824C22"/>
    <w:rsid w:val="00824EBB"/>
    <w:rsid w:val="008252F6"/>
    <w:rsid w:val="0082533A"/>
    <w:rsid w:val="00825484"/>
    <w:rsid w:val="008254BB"/>
    <w:rsid w:val="00825601"/>
    <w:rsid w:val="0082568C"/>
    <w:rsid w:val="008257ED"/>
    <w:rsid w:val="00825BE9"/>
    <w:rsid w:val="00825F38"/>
    <w:rsid w:val="00826232"/>
    <w:rsid w:val="0082627D"/>
    <w:rsid w:val="008262F0"/>
    <w:rsid w:val="0082637A"/>
    <w:rsid w:val="00826431"/>
    <w:rsid w:val="00826785"/>
    <w:rsid w:val="00826822"/>
    <w:rsid w:val="00826A36"/>
    <w:rsid w:val="00826A67"/>
    <w:rsid w:val="00826A88"/>
    <w:rsid w:val="00826B84"/>
    <w:rsid w:val="00826C1A"/>
    <w:rsid w:val="00826C91"/>
    <w:rsid w:val="00826C97"/>
    <w:rsid w:val="00826DBC"/>
    <w:rsid w:val="00826DBE"/>
    <w:rsid w:val="00826E55"/>
    <w:rsid w:val="00826E7B"/>
    <w:rsid w:val="00826FAA"/>
    <w:rsid w:val="0082721D"/>
    <w:rsid w:val="0082721F"/>
    <w:rsid w:val="008275F0"/>
    <w:rsid w:val="0082785B"/>
    <w:rsid w:val="00827BD8"/>
    <w:rsid w:val="00827BEF"/>
    <w:rsid w:val="00827CAE"/>
    <w:rsid w:val="00827CF5"/>
    <w:rsid w:val="00827EBE"/>
    <w:rsid w:val="00827F9D"/>
    <w:rsid w:val="00830025"/>
    <w:rsid w:val="00830643"/>
    <w:rsid w:val="0083080A"/>
    <w:rsid w:val="00830883"/>
    <w:rsid w:val="008308F9"/>
    <w:rsid w:val="0083091A"/>
    <w:rsid w:val="00830A4F"/>
    <w:rsid w:val="00830B8B"/>
    <w:rsid w:val="00830C96"/>
    <w:rsid w:val="00830D7F"/>
    <w:rsid w:val="00830E88"/>
    <w:rsid w:val="00831200"/>
    <w:rsid w:val="00831223"/>
    <w:rsid w:val="008313A7"/>
    <w:rsid w:val="00831913"/>
    <w:rsid w:val="00831C6F"/>
    <w:rsid w:val="00831D63"/>
    <w:rsid w:val="00831D9A"/>
    <w:rsid w:val="00831E68"/>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3B5"/>
    <w:rsid w:val="008343CE"/>
    <w:rsid w:val="0083475B"/>
    <w:rsid w:val="00834B1E"/>
    <w:rsid w:val="00834C03"/>
    <w:rsid w:val="00834CE3"/>
    <w:rsid w:val="00834D67"/>
    <w:rsid w:val="0083537E"/>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8CA"/>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C80"/>
    <w:rsid w:val="00837DDF"/>
    <w:rsid w:val="00837E6B"/>
    <w:rsid w:val="00840061"/>
    <w:rsid w:val="00840083"/>
    <w:rsid w:val="00840678"/>
    <w:rsid w:val="008406E6"/>
    <w:rsid w:val="00841278"/>
    <w:rsid w:val="008412AB"/>
    <w:rsid w:val="0084137F"/>
    <w:rsid w:val="008413F5"/>
    <w:rsid w:val="008416F5"/>
    <w:rsid w:val="008417F5"/>
    <w:rsid w:val="00842024"/>
    <w:rsid w:val="008420FB"/>
    <w:rsid w:val="008421DE"/>
    <w:rsid w:val="00842591"/>
    <w:rsid w:val="008425B3"/>
    <w:rsid w:val="008425C0"/>
    <w:rsid w:val="00842ACE"/>
    <w:rsid w:val="00843061"/>
    <w:rsid w:val="008430B8"/>
    <w:rsid w:val="008431C6"/>
    <w:rsid w:val="00843588"/>
    <w:rsid w:val="00843604"/>
    <w:rsid w:val="0084374F"/>
    <w:rsid w:val="008437F0"/>
    <w:rsid w:val="0084381B"/>
    <w:rsid w:val="00843BA0"/>
    <w:rsid w:val="00843BA4"/>
    <w:rsid w:val="00843F7F"/>
    <w:rsid w:val="008441C4"/>
    <w:rsid w:val="00844362"/>
    <w:rsid w:val="008443D1"/>
    <w:rsid w:val="008444BE"/>
    <w:rsid w:val="008444EB"/>
    <w:rsid w:val="008445A8"/>
    <w:rsid w:val="00844758"/>
    <w:rsid w:val="0084478F"/>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EEF"/>
    <w:rsid w:val="00845F35"/>
    <w:rsid w:val="0084605A"/>
    <w:rsid w:val="00846103"/>
    <w:rsid w:val="008463DD"/>
    <w:rsid w:val="0084659A"/>
    <w:rsid w:val="008466EE"/>
    <w:rsid w:val="00846762"/>
    <w:rsid w:val="008468AC"/>
    <w:rsid w:val="0084691F"/>
    <w:rsid w:val="00846C94"/>
    <w:rsid w:val="00846D79"/>
    <w:rsid w:val="00846DDF"/>
    <w:rsid w:val="00846FEB"/>
    <w:rsid w:val="00846FFA"/>
    <w:rsid w:val="00847361"/>
    <w:rsid w:val="0084758B"/>
    <w:rsid w:val="00847687"/>
    <w:rsid w:val="00847865"/>
    <w:rsid w:val="008478C2"/>
    <w:rsid w:val="008478C5"/>
    <w:rsid w:val="008478D4"/>
    <w:rsid w:val="0084795E"/>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9E0"/>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21B"/>
    <w:rsid w:val="008553F3"/>
    <w:rsid w:val="0085543B"/>
    <w:rsid w:val="008554AD"/>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EDA"/>
    <w:rsid w:val="0085729B"/>
    <w:rsid w:val="00857366"/>
    <w:rsid w:val="00857445"/>
    <w:rsid w:val="008574A1"/>
    <w:rsid w:val="00857543"/>
    <w:rsid w:val="0085787D"/>
    <w:rsid w:val="00857988"/>
    <w:rsid w:val="008601DE"/>
    <w:rsid w:val="00860219"/>
    <w:rsid w:val="008603F9"/>
    <w:rsid w:val="0086077C"/>
    <w:rsid w:val="00860B3B"/>
    <w:rsid w:val="00860BE9"/>
    <w:rsid w:val="00860C47"/>
    <w:rsid w:val="00860D88"/>
    <w:rsid w:val="00860F3F"/>
    <w:rsid w:val="0086114C"/>
    <w:rsid w:val="008611C3"/>
    <w:rsid w:val="00861303"/>
    <w:rsid w:val="0086146F"/>
    <w:rsid w:val="0086161E"/>
    <w:rsid w:val="0086176F"/>
    <w:rsid w:val="00861889"/>
    <w:rsid w:val="00861A9B"/>
    <w:rsid w:val="00861C13"/>
    <w:rsid w:val="00861DB3"/>
    <w:rsid w:val="00861E1B"/>
    <w:rsid w:val="00861EEC"/>
    <w:rsid w:val="00861F2D"/>
    <w:rsid w:val="008620AD"/>
    <w:rsid w:val="0086212C"/>
    <w:rsid w:val="00862344"/>
    <w:rsid w:val="0086235A"/>
    <w:rsid w:val="0086245F"/>
    <w:rsid w:val="008624C7"/>
    <w:rsid w:val="00862571"/>
    <w:rsid w:val="00862714"/>
    <w:rsid w:val="00862855"/>
    <w:rsid w:val="00862BFE"/>
    <w:rsid w:val="00862CA6"/>
    <w:rsid w:val="008633C2"/>
    <w:rsid w:val="008633F5"/>
    <w:rsid w:val="00863429"/>
    <w:rsid w:val="0086378A"/>
    <w:rsid w:val="008639B4"/>
    <w:rsid w:val="00863B94"/>
    <w:rsid w:val="00863BE0"/>
    <w:rsid w:val="00863CCE"/>
    <w:rsid w:val="00863DBA"/>
    <w:rsid w:val="0086408C"/>
    <w:rsid w:val="008642D0"/>
    <w:rsid w:val="00864308"/>
    <w:rsid w:val="00864614"/>
    <w:rsid w:val="008646B5"/>
    <w:rsid w:val="00864965"/>
    <w:rsid w:val="00864BB2"/>
    <w:rsid w:val="00864D01"/>
    <w:rsid w:val="00864F91"/>
    <w:rsid w:val="00864FA7"/>
    <w:rsid w:val="008651E0"/>
    <w:rsid w:val="008651E8"/>
    <w:rsid w:val="008652B8"/>
    <w:rsid w:val="00865569"/>
    <w:rsid w:val="00865579"/>
    <w:rsid w:val="00865803"/>
    <w:rsid w:val="008659AF"/>
    <w:rsid w:val="00865AD4"/>
    <w:rsid w:val="00865B28"/>
    <w:rsid w:val="00865BA5"/>
    <w:rsid w:val="00865D8E"/>
    <w:rsid w:val="00865DDA"/>
    <w:rsid w:val="008660FF"/>
    <w:rsid w:val="008662E3"/>
    <w:rsid w:val="00866352"/>
    <w:rsid w:val="008664BC"/>
    <w:rsid w:val="008665E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0BF"/>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6D1"/>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718"/>
    <w:rsid w:val="00874877"/>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6F07"/>
    <w:rsid w:val="0087700C"/>
    <w:rsid w:val="008772CE"/>
    <w:rsid w:val="0087763D"/>
    <w:rsid w:val="008776F4"/>
    <w:rsid w:val="00877744"/>
    <w:rsid w:val="008777B9"/>
    <w:rsid w:val="008777C0"/>
    <w:rsid w:val="00877936"/>
    <w:rsid w:val="00877B44"/>
    <w:rsid w:val="00877F9B"/>
    <w:rsid w:val="0088030B"/>
    <w:rsid w:val="00880338"/>
    <w:rsid w:val="00880385"/>
    <w:rsid w:val="00880689"/>
    <w:rsid w:val="00880727"/>
    <w:rsid w:val="008808CC"/>
    <w:rsid w:val="00880931"/>
    <w:rsid w:val="00880D9D"/>
    <w:rsid w:val="00880E3D"/>
    <w:rsid w:val="00880E62"/>
    <w:rsid w:val="00880EF4"/>
    <w:rsid w:val="008811A0"/>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ED"/>
    <w:rsid w:val="008828FE"/>
    <w:rsid w:val="00882978"/>
    <w:rsid w:val="00882985"/>
    <w:rsid w:val="0088299E"/>
    <w:rsid w:val="00882A0D"/>
    <w:rsid w:val="00882A10"/>
    <w:rsid w:val="00883224"/>
    <w:rsid w:val="008832BC"/>
    <w:rsid w:val="00883319"/>
    <w:rsid w:val="00883492"/>
    <w:rsid w:val="00883606"/>
    <w:rsid w:val="00883648"/>
    <w:rsid w:val="008837E1"/>
    <w:rsid w:val="0088386A"/>
    <w:rsid w:val="008839D6"/>
    <w:rsid w:val="008839FE"/>
    <w:rsid w:val="00883B0D"/>
    <w:rsid w:val="00883D77"/>
    <w:rsid w:val="00883FDA"/>
    <w:rsid w:val="0088412D"/>
    <w:rsid w:val="00884327"/>
    <w:rsid w:val="008848B9"/>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5C90"/>
    <w:rsid w:val="00885E9D"/>
    <w:rsid w:val="00886292"/>
    <w:rsid w:val="00886353"/>
    <w:rsid w:val="00886497"/>
    <w:rsid w:val="008865F8"/>
    <w:rsid w:val="0088671B"/>
    <w:rsid w:val="00886B16"/>
    <w:rsid w:val="00886CA0"/>
    <w:rsid w:val="00887017"/>
    <w:rsid w:val="008872AE"/>
    <w:rsid w:val="008875CB"/>
    <w:rsid w:val="008875D0"/>
    <w:rsid w:val="00887864"/>
    <w:rsid w:val="0088797B"/>
    <w:rsid w:val="00887A65"/>
    <w:rsid w:val="00887C96"/>
    <w:rsid w:val="00887CF1"/>
    <w:rsid w:val="00887D5D"/>
    <w:rsid w:val="00887E57"/>
    <w:rsid w:val="00887FE7"/>
    <w:rsid w:val="0089012C"/>
    <w:rsid w:val="0089050A"/>
    <w:rsid w:val="008905B1"/>
    <w:rsid w:val="008906B9"/>
    <w:rsid w:val="00890A96"/>
    <w:rsid w:val="00890B65"/>
    <w:rsid w:val="00890B7C"/>
    <w:rsid w:val="00890C2D"/>
    <w:rsid w:val="00890DBC"/>
    <w:rsid w:val="00890DE8"/>
    <w:rsid w:val="00891022"/>
    <w:rsid w:val="008910A6"/>
    <w:rsid w:val="00891120"/>
    <w:rsid w:val="00891313"/>
    <w:rsid w:val="008914A3"/>
    <w:rsid w:val="00891960"/>
    <w:rsid w:val="00891A84"/>
    <w:rsid w:val="00891C94"/>
    <w:rsid w:val="00891D20"/>
    <w:rsid w:val="00891FE1"/>
    <w:rsid w:val="008920BD"/>
    <w:rsid w:val="008920EA"/>
    <w:rsid w:val="00892204"/>
    <w:rsid w:val="00892254"/>
    <w:rsid w:val="0089231C"/>
    <w:rsid w:val="00892350"/>
    <w:rsid w:val="00892379"/>
    <w:rsid w:val="008923AD"/>
    <w:rsid w:val="008924CC"/>
    <w:rsid w:val="0089277A"/>
    <w:rsid w:val="0089294B"/>
    <w:rsid w:val="008929EA"/>
    <w:rsid w:val="00892A4C"/>
    <w:rsid w:val="00892E11"/>
    <w:rsid w:val="008930D5"/>
    <w:rsid w:val="0089312F"/>
    <w:rsid w:val="0089345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74C"/>
    <w:rsid w:val="008948D2"/>
    <w:rsid w:val="008948DB"/>
    <w:rsid w:val="008948FC"/>
    <w:rsid w:val="00894BB5"/>
    <w:rsid w:val="00894C13"/>
    <w:rsid w:val="00894CF6"/>
    <w:rsid w:val="00894ECA"/>
    <w:rsid w:val="00895312"/>
    <w:rsid w:val="00895339"/>
    <w:rsid w:val="00895512"/>
    <w:rsid w:val="00895A8D"/>
    <w:rsid w:val="00895B59"/>
    <w:rsid w:val="00895BBA"/>
    <w:rsid w:val="00895C01"/>
    <w:rsid w:val="00896209"/>
    <w:rsid w:val="0089624A"/>
    <w:rsid w:val="008962DC"/>
    <w:rsid w:val="00896528"/>
    <w:rsid w:val="008965A5"/>
    <w:rsid w:val="00896663"/>
    <w:rsid w:val="00896772"/>
    <w:rsid w:val="00896838"/>
    <w:rsid w:val="00896845"/>
    <w:rsid w:val="00896924"/>
    <w:rsid w:val="00896938"/>
    <w:rsid w:val="00896B2F"/>
    <w:rsid w:val="00896B83"/>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09F"/>
    <w:rsid w:val="008A0114"/>
    <w:rsid w:val="008A0166"/>
    <w:rsid w:val="008A0747"/>
    <w:rsid w:val="008A0762"/>
    <w:rsid w:val="008A07DA"/>
    <w:rsid w:val="008A0950"/>
    <w:rsid w:val="008A0A3F"/>
    <w:rsid w:val="008A0CE2"/>
    <w:rsid w:val="008A0DAB"/>
    <w:rsid w:val="008A110D"/>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3AF"/>
    <w:rsid w:val="008A44EA"/>
    <w:rsid w:val="008A464C"/>
    <w:rsid w:val="008A4A83"/>
    <w:rsid w:val="008A4B99"/>
    <w:rsid w:val="008A4BAA"/>
    <w:rsid w:val="008A4E03"/>
    <w:rsid w:val="008A507A"/>
    <w:rsid w:val="008A5349"/>
    <w:rsid w:val="008A53BE"/>
    <w:rsid w:val="008A5415"/>
    <w:rsid w:val="008A55C1"/>
    <w:rsid w:val="008A5765"/>
    <w:rsid w:val="008A57BE"/>
    <w:rsid w:val="008A5A76"/>
    <w:rsid w:val="008A5DA8"/>
    <w:rsid w:val="008A5F41"/>
    <w:rsid w:val="008A605B"/>
    <w:rsid w:val="008A6067"/>
    <w:rsid w:val="008A615E"/>
    <w:rsid w:val="008A62C7"/>
    <w:rsid w:val="008A6562"/>
    <w:rsid w:val="008A681E"/>
    <w:rsid w:val="008A69F8"/>
    <w:rsid w:val="008A6BE9"/>
    <w:rsid w:val="008A6BF2"/>
    <w:rsid w:val="008A6D83"/>
    <w:rsid w:val="008A6F6A"/>
    <w:rsid w:val="008A6FE7"/>
    <w:rsid w:val="008A7065"/>
    <w:rsid w:val="008A724F"/>
    <w:rsid w:val="008A73AB"/>
    <w:rsid w:val="008A749A"/>
    <w:rsid w:val="008A7567"/>
    <w:rsid w:val="008A7829"/>
    <w:rsid w:val="008A7848"/>
    <w:rsid w:val="008A79FF"/>
    <w:rsid w:val="008A7A8D"/>
    <w:rsid w:val="008A7AF3"/>
    <w:rsid w:val="008A7CBC"/>
    <w:rsid w:val="008B025B"/>
    <w:rsid w:val="008B02EC"/>
    <w:rsid w:val="008B0464"/>
    <w:rsid w:val="008B0851"/>
    <w:rsid w:val="008B0881"/>
    <w:rsid w:val="008B08B5"/>
    <w:rsid w:val="008B0953"/>
    <w:rsid w:val="008B0983"/>
    <w:rsid w:val="008B0B85"/>
    <w:rsid w:val="008B0C3E"/>
    <w:rsid w:val="008B0C4B"/>
    <w:rsid w:val="008B0E8C"/>
    <w:rsid w:val="008B0F20"/>
    <w:rsid w:val="008B1069"/>
    <w:rsid w:val="008B1079"/>
    <w:rsid w:val="008B1097"/>
    <w:rsid w:val="008B112C"/>
    <w:rsid w:val="008B1146"/>
    <w:rsid w:val="008B11B9"/>
    <w:rsid w:val="008B1230"/>
    <w:rsid w:val="008B14BC"/>
    <w:rsid w:val="008B14CB"/>
    <w:rsid w:val="008B14E5"/>
    <w:rsid w:val="008B1520"/>
    <w:rsid w:val="008B1574"/>
    <w:rsid w:val="008B15B4"/>
    <w:rsid w:val="008B16AE"/>
    <w:rsid w:val="008B17D8"/>
    <w:rsid w:val="008B1817"/>
    <w:rsid w:val="008B1830"/>
    <w:rsid w:val="008B197A"/>
    <w:rsid w:val="008B1A1F"/>
    <w:rsid w:val="008B1E83"/>
    <w:rsid w:val="008B1E9C"/>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5E2"/>
    <w:rsid w:val="008B36FB"/>
    <w:rsid w:val="008B38E9"/>
    <w:rsid w:val="008B3913"/>
    <w:rsid w:val="008B3968"/>
    <w:rsid w:val="008B39AC"/>
    <w:rsid w:val="008B39B7"/>
    <w:rsid w:val="008B3BDA"/>
    <w:rsid w:val="008B4325"/>
    <w:rsid w:val="008B4458"/>
    <w:rsid w:val="008B4547"/>
    <w:rsid w:val="008B47EF"/>
    <w:rsid w:val="008B481F"/>
    <w:rsid w:val="008B4AAA"/>
    <w:rsid w:val="008B4B0C"/>
    <w:rsid w:val="008B4D91"/>
    <w:rsid w:val="008B52FA"/>
    <w:rsid w:val="008B53BE"/>
    <w:rsid w:val="008B53EA"/>
    <w:rsid w:val="008B5422"/>
    <w:rsid w:val="008B54A0"/>
    <w:rsid w:val="008B55B1"/>
    <w:rsid w:val="008B55B5"/>
    <w:rsid w:val="008B587A"/>
    <w:rsid w:val="008B5BC7"/>
    <w:rsid w:val="008B5CDB"/>
    <w:rsid w:val="008B5DB5"/>
    <w:rsid w:val="008B5FBF"/>
    <w:rsid w:val="008B5FD6"/>
    <w:rsid w:val="008B61F0"/>
    <w:rsid w:val="008B6358"/>
    <w:rsid w:val="008B64FA"/>
    <w:rsid w:val="008B6566"/>
    <w:rsid w:val="008B65B0"/>
    <w:rsid w:val="008B665C"/>
    <w:rsid w:val="008B6714"/>
    <w:rsid w:val="008B67B1"/>
    <w:rsid w:val="008B68F7"/>
    <w:rsid w:val="008B69EF"/>
    <w:rsid w:val="008B6A08"/>
    <w:rsid w:val="008B6FAE"/>
    <w:rsid w:val="008B7089"/>
    <w:rsid w:val="008B70B7"/>
    <w:rsid w:val="008B71CF"/>
    <w:rsid w:val="008B722F"/>
    <w:rsid w:val="008B7357"/>
    <w:rsid w:val="008B7440"/>
    <w:rsid w:val="008B7476"/>
    <w:rsid w:val="008B7492"/>
    <w:rsid w:val="008B7520"/>
    <w:rsid w:val="008B7565"/>
    <w:rsid w:val="008B7654"/>
    <w:rsid w:val="008B770E"/>
    <w:rsid w:val="008B7765"/>
    <w:rsid w:val="008B77E1"/>
    <w:rsid w:val="008B78C4"/>
    <w:rsid w:val="008B790E"/>
    <w:rsid w:val="008B7BD4"/>
    <w:rsid w:val="008B7E35"/>
    <w:rsid w:val="008B7E9D"/>
    <w:rsid w:val="008B7F38"/>
    <w:rsid w:val="008B7FA0"/>
    <w:rsid w:val="008B7FCD"/>
    <w:rsid w:val="008C015D"/>
    <w:rsid w:val="008C039C"/>
    <w:rsid w:val="008C0561"/>
    <w:rsid w:val="008C0573"/>
    <w:rsid w:val="008C0755"/>
    <w:rsid w:val="008C0763"/>
    <w:rsid w:val="008C076A"/>
    <w:rsid w:val="008C0809"/>
    <w:rsid w:val="008C0843"/>
    <w:rsid w:val="008C0AAD"/>
    <w:rsid w:val="008C0B15"/>
    <w:rsid w:val="008C0E7E"/>
    <w:rsid w:val="008C105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4B7"/>
    <w:rsid w:val="008C257E"/>
    <w:rsid w:val="008C27C2"/>
    <w:rsid w:val="008C281C"/>
    <w:rsid w:val="008C2922"/>
    <w:rsid w:val="008C2A81"/>
    <w:rsid w:val="008C2B33"/>
    <w:rsid w:val="008C2CBF"/>
    <w:rsid w:val="008C2DD0"/>
    <w:rsid w:val="008C2E43"/>
    <w:rsid w:val="008C2EC1"/>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554"/>
    <w:rsid w:val="008C4742"/>
    <w:rsid w:val="008C47C2"/>
    <w:rsid w:val="008C48D7"/>
    <w:rsid w:val="008C4967"/>
    <w:rsid w:val="008C4A9D"/>
    <w:rsid w:val="008C4B39"/>
    <w:rsid w:val="008C4E5E"/>
    <w:rsid w:val="008C4EAF"/>
    <w:rsid w:val="008C4FA4"/>
    <w:rsid w:val="008C535E"/>
    <w:rsid w:val="008C537A"/>
    <w:rsid w:val="008C5A3A"/>
    <w:rsid w:val="008C5B4E"/>
    <w:rsid w:val="008C5CED"/>
    <w:rsid w:val="008C5F71"/>
    <w:rsid w:val="008C6079"/>
    <w:rsid w:val="008C6391"/>
    <w:rsid w:val="008C64DF"/>
    <w:rsid w:val="008C65C6"/>
    <w:rsid w:val="008C67E1"/>
    <w:rsid w:val="008C6865"/>
    <w:rsid w:val="008C68EF"/>
    <w:rsid w:val="008C6D19"/>
    <w:rsid w:val="008C6FC1"/>
    <w:rsid w:val="008C7097"/>
    <w:rsid w:val="008C71F5"/>
    <w:rsid w:val="008C744D"/>
    <w:rsid w:val="008C74A0"/>
    <w:rsid w:val="008C74DE"/>
    <w:rsid w:val="008C7538"/>
    <w:rsid w:val="008C7553"/>
    <w:rsid w:val="008C78A3"/>
    <w:rsid w:val="008C7A50"/>
    <w:rsid w:val="008C7AA6"/>
    <w:rsid w:val="008C7B62"/>
    <w:rsid w:val="008C7C69"/>
    <w:rsid w:val="008C7CCC"/>
    <w:rsid w:val="008C7CEF"/>
    <w:rsid w:val="008C7E30"/>
    <w:rsid w:val="008C7F06"/>
    <w:rsid w:val="008D0059"/>
    <w:rsid w:val="008D02AF"/>
    <w:rsid w:val="008D061F"/>
    <w:rsid w:val="008D08D2"/>
    <w:rsid w:val="008D0980"/>
    <w:rsid w:val="008D0A5A"/>
    <w:rsid w:val="008D0ADE"/>
    <w:rsid w:val="008D0CE2"/>
    <w:rsid w:val="008D0F07"/>
    <w:rsid w:val="008D0F6B"/>
    <w:rsid w:val="008D14C5"/>
    <w:rsid w:val="008D169E"/>
    <w:rsid w:val="008D1837"/>
    <w:rsid w:val="008D18FE"/>
    <w:rsid w:val="008D18FF"/>
    <w:rsid w:val="008D1CAE"/>
    <w:rsid w:val="008D1E35"/>
    <w:rsid w:val="008D1E58"/>
    <w:rsid w:val="008D1E61"/>
    <w:rsid w:val="008D1F03"/>
    <w:rsid w:val="008D20B5"/>
    <w:rsid w:val="008D20E1"/>
    <w:rsid w:val="008D20EC"/>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23"/>
    <w:rsid w:val="008D3E16"/>
    <w:rsid w:val="008D3EC3"/>
    <w:rsid w:val="008D3FB5"/>
    <w:rsid w:val="008D4198"/>
    <w:rsid w:val="008D41CB"/>
    <w:rsid w:val="008D424B"/>
    <w:rsid w:val="008D44C8"/>
    <w:rsid w:val="008D457C"/>
    <w:rsid w:val="008D4717"/>
    <w:rsid w:val="008D4998"/>
    <w:rsid w:val="008D49C3"/>
    <w:rsid w:val="008D4B48"/>
    <w:rsid w:val="008D5147"/>
    <w:rsid w:val="008D541D"/>
    <w:rsid w:val="008D5500"/>
    <w:rsid w:val="008D5526"/>
    <w:rsid w:val="008D56F9"/>
    <w:rsid w:val="008D57F6"/>
    <w:rsid w:val="008D58CC"/>
    <w:rsid w:val="008D5914"/>
    <w:rsid w:val="008D5CEA"/>
    <w:rsid w:val="008D5DC6"/>
    <w:rsid w:val="008D6066"/>
    <w:rsid w:val="008D62A0"/>
    <w:rsid w:val="008D7068"/>
    <w:rsid w:val="008D722E"/>
    <w:rsid w:val="008D73A0"/>
    <w:rsid w:val="008D75C7"/>
    <w:rsid w:val="008D7671"/>
    <w:rsid w:val="008D78D2"/>
    <w:rsid w:val="008D7B6B"/>
    <w:rsid w:val="008D7BE7"/>
    <w:rsid w:val="008D7C7D"/>
    <w:rsid w:val="008D7D0F"/>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395"/>
    <w:rsid w:val="008E14EA"/>
    <w:rsid w:val="008E1595"/>
    <w:rsid w:val="008E161C"/>
    <w:rsid w:val="008E1A29"/>
    <w:rsid w:val="008E1B7E"/>
    <w:rsid w:val="008E1CE7"/>
    <w:rsid w:val="008E1D11"/>
    <w:rsid w:val="008E1D18"/>
    <w:rsid w:val="008E1D54"/>
    <w:rsid w:val="008E1EE8"/>
    <w:rsid w:val="008E2020"/>
    <w:rsid w:val="008E21BE"/>
    <w:rsid w:val="008E2356"/>
    <w:rsid w:val="008E23BB"/>
    <w:rsid w:val="008E240C"/>
    <w:rsid w:val="008E2534"/>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3C"/>
    <w:rsid w:val="008E5760"/>
    <w:rsid w:val="008E576D"/>
    <w:rsid w:val="008E57E4"/>
    <w:rsid w:val="008E57F3"/>
    <w:rsid w:val="008E590B"/>
    <w:rsid w:val="008E591B"/>
    <w:rsid w:val="008E5B1F"/>
    <w:rsid w:val="008E5CB7"/>
    <w:rsid w:val="008E5CC2"/>
    <w:rsid w:val="008E5E22"/>
    <w:rsid w:val="008E5E2C"/>
    <w:rsid w:val="008E5EC5"/>
    <w:rsid w:val="008E5FB5"/>
    <w:rsid w:val="008E616D"/>
    <w:rsid w:val="008E64B2"/>
    <w:rsid w:val="008E6548"/>
    <w:rsid w:val="008E67BC"/>
    <w:rsid w:val="008E67F1"/>
    <w:rsid w:val="008E69E7"/>
    <w:rsid w:val="008E6A3A"/>
    <w:rsid w:val="008E6AC6"/>
    <w:rsid w:val="008E6C7C"/>
    <w:rsid w:val="008E6D37"/>
    <w:rsid w:val="008E6DA4"/>
    <w:rsid w:val="008E6EC0"/>
    <w:rsid w:val="008E7278"/>
    <w:rsid w:val="008E7410"/>
    <w:rsid w:val="008E749C"/>
    <w:rsid w:val="008E7684"/>
    <w:rsid w:val="008E76CC"/>
    <w:rsid w:val="008E7998"/>
    <w:rsid w:val="008E7A20"/>
    <w:rsid w:val="008E7A98"/>
    <w:rsid w:val="008E7D0B"/>
    <w:rsid w:val="008E7D34"/>
    <w:rsid w:val="008E7F32"/>
    <w:rsid w:val="008E7FF4"/>
    <w:rsid w:val="008F0159"/>
    <w:rsid w:val="008F04F0"/>
    <w:rsid w:val="008F07AE"/>
    <w:rsid w:val="008F0B3A"/>
    <w:rsid w:val="008F0D7A"/>
    <w:rsid w:val="008F0DE8"/>
    <w:rsid w:val="008F0F9C"/>
    <w:rsid w:val="008F0FD1"/>
    <w:rsid w:val="008F109A"/>
    <w:rsid w:val="008F10DF"/>
    <w:rsid w:val="008F1140"/>
    <w:rsid w:val="008F118D"/>
    <w:rsid w:val="008F1232"/>
    <w:rsid w:val="008F13A3"/>
    <w:rsid w:val="008F14BC"/>
    <w:rsid w:val="008F14EA"/>
    <w:rsid w:val="008F14F0"/>
    <w:rsid w:val="008F156F"/>
    <w:rsid w:val="008F17A6"/>
    <w:rsid w:val="008F19ED"/>
    <w:rsid w:val="008F1AA5"/>
    <w:rsid w:val="008F1D84"/>
    <w:rsid w:val="008F1E08"/>
    <w:rsid w:val="008F1EA3"/>
    <w:rsid w:val="008F2022"/>
    <w:rsid w:val="008F21FA"/>
    <w:rsid w:val="008F22A3"/>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55"/>
    <w:rsid w:val="008F35F1"/>
    <w:rsid w:val="008F3631"/>
    <w:rsid w:val="008F3CD5"/>
    <w:rsid w:val="008F3D6A"/>
    <w:rsid w:val="008F3F7C"/>
    <w:rsid w:val="008F43D8"/>
    <w:rsid w:val="008F44C2"/>
    <w:rsid w:val="008F45AD"/>
    <w:rsid w:val="008F464A"/>
    <w:rsid w:val="008F46A2"/>
    <w:rsid w:val="008F4887"/>
    <w:rsid w:val="008F4923"/>
    <w:rsid w:val="008F493A"/>
    <w:rsid w:val="008F498D"/>
    <w:rsid w:val="008F4991"/>
    <w:rsid w:val="008F4AF8"/>
    <w:rsid w:val="008F4C1A"/>
    <w:rsid w:val="008F4D25"/>
    <w:rsid w:val="008F4DBC"/>
    <w:rsid w:val="008F50AF"/>
    <w:rsid w:val="008F51B4"/>
    <w:rsid w:val="008F52B4"/>
    <w:rsid w:val="008F53F5"/>
    <w:rsid w:val="008F5480"/>
    <w:rsid w:val="008F5489"/>
    <w:rsid w:val="008F5491"/>
    <w:rsid w:val="008F5664"/>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3F"/>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627"/>
    <w:rsid w:val="00900798"/>
    <w:rsid w:val="009009BD"/>
    <w:rsid w:val="00900AFD"/>
    <w:rsid w:val="00900C9E"/>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62E"/>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8EC"/>
    <w:rsid w:val="00905A68"/>
    <w:rsid w:val="00905B6B"/>
    <w:rsid w:val="00905B96"/>
    <w:rsid w:val="00905D1E"/>
    <w:rsid w:val="009060CC"/>
    <w:rsid w:val="00906197"/>
    <w:rsid w:val="009063A4"/>
    <w:rsid w:val="00906596"/>
    <w:rsid w:val="00906737"/>
    <w:rsid w:val="00906781"/>
    <w:rsid w:val="009068B2"/>
    <w:rsid w:val="00906A44"/>
    <w:rsid w:val="00906B36"/>
    <w:rsid w:val="00906B3C"/>
    <w:rsid w:val="00906C11"/>
    <w:rsid w:val="00906D19"/>
    <w:rsid w:val="00906E63"/>
    <w:rsid w:val="00906FDB"/>
    <w:rsid w:val="00907067"/>
    <w:rsid w:val="00907077"/>
    <w:rsid w:val="009070E4"/>
    <w:rsid w:val="0090736F"/>
    <w:rsid w:val="00907612"/>
    <w:rsid w:val="009077CA"/>
    <w:rsid w:val="009078C0"/>
    <w:rsid w:val="009079E6"/>
    <w:rsid w:val="00907B24"/>
    <w:rsid w:val="00907B38"/>
    <w:rsid w:val="00907B79"/>
    <w:rsid w:val="00907ED3"/>
    <w:rsid w:val="00907EF7"/>
    <w:rsid w:val="00910048"/>
    <w:rsid w:val="0091056A"/>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44E"/>
    <w:rsid w:val="009136F7"/>
    <w:rsid w:val="00913732"/>
    <w:rsid w:val="009138D5"/>
    <w:rsid w:val="009139F3"/>
    <w:rsid w:val="00913A54"/>
    <w:rsid w:val="00913B89"/>
    <w:rsid w:val="0091402F"/>
    <w:rsid w:val="009140E2"/>
    <w:rsid w:val="009141F4"/>
    <w:rsid w:val="009142CF"/>
    <w:rsid w:val="009143A3"/>
    <w:rsid w:val="009143FB"/>
    <w:rsid w:val="00914521"/>
    <w:rsid w:val="009145F7"/>
    <w:rsid w:val="00914658"/>
    <w:rsid w:val="009146DF"/>
    <w:rsid w:val="0091480F"/>
    <w:rsid w:val="009149E1"/>
    <w:rsid w:val="00914A88"/>
    <w:rsid w:val="00914A97"/>
    <w:rsid w:val="00914ACF"/>
    <w:rsid w:val="00914C83"/>
    <w:rsid w:val="009154CC"/>
    <w:rsid w:val="00915784"/>
    <w:rsid w:val="00915D1D"/>
    <w:rsid w:val="00915E69"/>
    <w:rsid w:val="00916221"/>
    <w:rsid w:val="00916352"/>
    <w:rsid w:val="009164D3"/>
    <w:rsid w:val="00916745"/>
    <w:rsid w:val="0091676D"/>
    <w:rsid w:val="009168AD"/>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3B"/>
    <w:rsid w:val="009200BC"/>
    <w:rsid w:val="009200EA"/>
    <w:rsid w:val="00920625"/>
    <w:rsid w:val="009207AE"/>
    <w:rsid w:val="0092096B"/>
    <w:rsid w:val="00920AB4"/>
    <w:rsid w:val="00920AD9"/>
    <w:rsid w:val="00920B1A"/>
    <w:rsid w:val="00920B75"/>
    <w:rsid w:val="00920E3F"/>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709"/>
    <w:rsid w:val="0092383A"/>
    <w:rsid w:val="00923858"/>
    <w:rsid w:val="00923A86"/>
    <w:rsid w:val="00923F86"/>
    <w:rsid w:val="00924006"/>
    <w:rsid w:val="0092405B"/>
    <w:rsid w:val="00924521"/>
    <w:rsid w:val="00924680"/>
    <w:rsid w:val="0092483E"/>
    <w:rsid w:val="00924879"/>
    <w:rsid w:val="00924A16"/>
    <w:rsid w:val="00924B1B"/>
    <w:rsid w:val="00924BA8"/>
    <w:rsid w:val="00924C96"/>
    <w:rsid w:val="00924DA5"/>
    <w:rsid w:val="00924E16"/>
    <w:rsid w:val="00925600"/>
    <w:rsid w:val="00925638"/>
    <w:rsid w:val="00925690"/>
    <w:rsid w:val="00925880"/>
    <w:rsid w:val="00925B6A"/>
    <w:rsid w:val="00925B7E"/>
    <w:rsid w:val="00925D85"/>
    <w:rsid w:val="00925F54"/>
    <w:rsid w:val="009264CF"/>
    <w:rsid w:val="0092652C"/>
    <w:rsid w:val="009267D3"/>
    <w:rsid w:val="0092693A"/>
    <w:rsid w:val="00926A0C"/>
    <w:rsid w:val="00926B02"/>
    <w:rsid w:val="00926B30"/>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27F74"/>
    <w:rsid w:val="009304EE"/>
    <w:rsid w:val="0093054C"/>
    <w:rsid w:val="00930C6E"/>
    <w:rsid w:val="00930EAE"/>
    <w:rsid w:val="00930F73"/>
    <w:rsid w:val="00930F9A"/>
    <w:rsid w:val="00931429"/>
    <w:rsid w:val="0093150C"/>
    <w:rsid w:val="009318DA"/>
    <w:rsid w:val="009319A4"/>
    <w:rsid w:val="00931AAF"/>
    <w:rsid w:val="00931C46"/>
    <w:rsid w:val="00931D50"/>
    <w:rsid w:val="00932173"/>
    <w:rsid w:val="00932316"/>
    <w:rsid w:val="009324A7"/>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CA"/>
    <w:rsid w:val="00933DED"/>
    <w:rsid w:val="00934016"/>
    <w:rsid w:val="00934615"/>
    <w:rsid w:val="00934A9F"/>
    <w:rsid w:val="00934D7F"/>
    <w:rsid w:val="00934FDF"/>
    <w:rsid w:val="0093518F"/>
    <w:rsid w:val="0093536D"/>
    <w:rsid w:val="00935490"/>
    <w:rsid w:val="009355B7"/>
    <w:rsid w:val="009356C3"/>
    <w:rsid w:val="00935A3E"/>
    <w:rsid w:val="00935AB3"/>
    <w:rsid w:val="00935B39"/>
    <w:rsid w:val="00935D78"/>
    <w:rsid w:val="00935D9A"/>
    <w:rsid w:val="00935EAE"/>
    <w:rsid w:val="00935FE9"/>
    <w:rsid w:val="00936023"/>
    <w:rsid w:val="009363D0"/>
    <w:rsid w:val="009367AC"/>
    <w:rsid w:val="0093699D"/>
    <w:rsid w:val="00936B29"/>
    <w:rsid w:val="00936DC6"/>
    <w:rsid w:val="00936E71"/>
    <w:rsid w:val="00936E7E"/>
    <w:rsid w:val="009372E2"/>
    <w:rsid w:val="009374F5"/>
    <w:rsid w:val="0093754B"/>
    <w:rsid w:val="0093770A"/>
    <w:rsid w:val="0093787E"/>
    <w:rsid w:val="00937AD1"/>
    <w:rsid w:val="00937B72"/>
    <w:rsid w:val="00937B76"/>
    <w:rsid w:val="00937C19"/>
    <w:rsid w:val="00937D47"/>
    <w:rsid w:val="00940135"/>
    <w:rsid w:val="009402BB"/>
    <w:rsid w:val="009402D5"/>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69A"/>
    <w:rsid w:val="00942996"/>
    <w:rsid w:val="00942F6A"/>
    <w:rsid w:val="009431BD"/>
    <w:rsid w:val="00943246"/>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4EB1"/>
    <w:rsid w:val="00945125"/>
    <w:rsid w:val="009454A9"/>
    <w:rsid w:val="009456EB"/>
    <w:rsid w:val="009458C8"/>
    <w:rsid w:val="0094592A"/>
    <w:rsid w:val="00945AFA"/>
    <w:rsid w:val="00945C5C"/>
    <w:rsid w:val="00945CD1"/>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AFD"/>
    <w:rsid w:val="00947B26"/>
    <w:rsid w:val="00947B70"/>
    <w:rsid w:val="00947BAE"/>
    <w:rsid w:val="009500E5"/>
    <w:rsid w:val="0095026D"/>
    <w:rsid w:val="009504D6"/>
    <w:rsid w:val="00950772"/>
    <w:rsid w:val="009509F4"/>
    <w:rsid w:val="00950A5F"/>
    <w:rsid w:val="00950B9F"/>
    <w:rsid w:val="00950CEC"/>
    <w:rsid w:val="00950D2E"/>
    <w:rsid w:val="00950E1C"/>
    <w:rsid w:val="00950E78"/>
    <w:rsid w:val="0095101A"/>
    <w:rsid w:val="009510D5"/>
    <w:rsid w:val="00951185"/>
    <w:rsid w:val="009511D8"/>
    <w:rsid w:val="00951448"/>
    <w:rsid w:val="009514A7"/>
    <w:rsid w:val="009514E3"/>
    <w:rsid w:val="00951A97"/>
    <w:rsid w:val="00951C54"/>
    <w:rsid w:val="00951E49"/>
    <w:rsid w:val="00951EE6"/>
    <w:rsid w:val="009520CB"/>
    <w:rsid w:val="0095244E"/>
    <w:rsid w:val="00952873"/>
    <w:rsid w:val="009528B9"/>
    <w:rsid w:val="009529C8"/>
    <w:rsid w:val="00952B6C"/>
    <w:rsid w:val="00952CC0"/>
    <w:rsid w:val="00952EE7"/>
    <w:rsid w:val="00952F8D"/>
    <w:rsid w:val="00953133"/>
    <w:rsid w:val="00953194"/>
    <w:rsid w:val="0095323C"/>
    <w:rsid w:val="00953253"/>
    <w:rsid w:val="0095354F"/>
    <w:rsid w:val="00953597"/>
    <w:rsid w:val="0095373D"/>
    <w:rsid w:val="00953A37"/>
    <w:rsid w:val="00953A91"/>
    <w:rsid w:val="00953B91"/>
    <w:rsid w:val="00953BDB"/>
    <w:rsid w:val="00953D0F"/>
    <w:rsid w:val="0095407B"/>
    <w:rsid w:val="009543D1"/>
    <w:rsid w:val="009545AE"/>
    <w:rsid w:val="00954645"/>
    <w:rsid w:val="009547C0"/>
    <w:rsid w:val="00954937"/>
    <w:rsid w:val="00954A14"/>
    <w:rsid w:val="00954ABD"/>
    <w:rsid w:val="00954B78"/>
    <w:rsid w:val="00954CDA"/>
    <w:rsid w:val="009550E4"/>
    <w:rsid w:val="00955263"/>
    <w:rsid w:val="009556FC"/>
    <w:rsid w:val="00955787"/>
    <w:rsid w:val="009557DD"/>
    <w:rsid w:val="00955AF5"/>
    <w:rsid w:val="00955BAB"/>
    <w:rsid w:val="00955C48"/>
    <w:rsid w:val="00955CC8"/>
    <w:rsid w:val="00955D48"/>
    <w:rsid w:val="00955E17"/>
    <w:rsid w:val="00955E73"/>
    <w:rsid w:val="00955E7E"/>
    <w:rsid w:val="00955F24"/>
    <w:rsid w:val="00955F3A"/>
    <w:rsid w:val="009561A3"/>
    <w:rsid w:val="0095620A"/>
    <w:rsid w:val="009562E5"/>
    <w:rsid w:val="009563D6"/>
    <w:rsid w:val="00956433"/>
    <w:rsid w:val="009564F9"/>
    <w:rsid w:val="0095660A"/>
    <w:rsid w:val="0095695E"/>
    <w:rsid w:val="00956A7F"/>
    <w:rsid w:val="00956CD7"/>
    <w:rsid w:val="00956DAE"/>
    <w:rsid w:val="0095703A"/>
    <w:rsid w:val="0095713A"/>
    <w:rsid w:val="009573C9"/>
    <w:rsid w:val="0095745B"/>
    <w:rsid w:val="0095745F"/>
    <w:rsid w:val="009574DC"/>
    <w:rsid w:val="00957560"/>
    <w:rsid w:val="00957B03"/>
    <w:rsid w:val="0096021D"/>
    <w:rsid w:val="009603B1"/>
    <w:rsid w:val="009603C7"/>
    <w:rsid w:val="0096058E"/>
    <w:rsid w:val="009609D4"/>
    <w:rsid w:val="00960BE1"/>
    <w:rsid w:val="00960D99"/>
    <w:rsid w:val="00960EE6"/>
    <w:rsid w:val="00961231"/>
    <w:rsid w:val="0096140D"/>
    <w:rsid w:val="009616AB"/>
    <w:rsid w:val="00961731"/>
    <w:rsid w:val="0096185A"/>
    <w:rsid w:val="0096193E"/>
    <w:rsid w:val="009619CD"/>
    <w:rsid w:val="00961C6B"/>
    <w:rsid w:val="00961D07"/>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AC"/>
    <w:rsid w:val="009631C0"/>
    <w:rsid w:val="00963224"/>
    <w:rsid w:val="00963242"/>
    <w:rsid w:val="009632DB"/>
    <w:rsid w:val="0096371E"/>
    <w:rsid w:val="0096383B"/>
    <w:rsid w:val="00963AE8"/>
    <w:rsid w:val="00963B9C"/>
    <w:rsid w:val="00963EFF"/>
    <w:rsid w:val="00963FA2"/>
    <w:rsid w:val="009640F3"/>
    <w:rsid w:val="0096420C"/>
    <w:rsid w:val="00964570"/>
    <w:rsid w:val="009647B6"/>
    <w:rsid w:val="009648E7"/>
    <w:rsid w:val="00964ACD"/>
    <w:rsid w:val="00964B8D"/>
    <w:rsid w:val="00964E74"/>
    <w:rsid w:val="00964F49"/>
    <w:rsid w:val="00964FF2"/>
    <w:rsid w:val="009650A0"/>
    <w:rsid w:val="009651AF"/>
    <w:rsid w:val="0096532A"/>
    <w:rsid w:val="009653E7"/>
    <w:rsid w:val="0096545C"/>
    <w:rsid w:val="00965820"/>
    <w:rsid w:val="00965A60"/>
    <w:rsid w:val="00965D69"/>
    <w:rsid w:val="00966184"/>
    <w:rsid w:val="009665E5"/>
    <w:rsid w:val="00966729"/>
    <w:rsid w:val="00966ABE"/>
    <w:rsid w:val="00966ECE"/>
    <w:rsid w:val="00966ED4"/>
    <w:rsid w:val="0096701D"/>
    <w:rsid w:val="0096713F"/>
    <w:rsid w:val="0096715F"/>
    <w:rsid w:val="0096734C"/>
    <w:rsid w:val="009677CE"/>
    <w:rsid w:val="00967903"/>
    <w:rsid w:val="00967907"/>
    <w:rsid w:val="009679CE"/>
    <w:rsid w:val="00967A35"/>
    <w:rsid w:val="00967AAE"/>
    <w:rsid w:val="00967D76"/>
    <w:rsid w:val="00967DAA"/>
    <w:rsid w:val="00967FCD"/>
    <w:rsid w:val="00970237"/>
    <w:rsid w:val="0097023D"/>
    <w:rsid w:val="00970357"/>
    <w:rsid w:val="009706C4"/>
    <w:rsid w:val="00970762"/>
    <w:rsid w:val="00970A05"/>
    <w:rsid w:val="00970B1F"/>
    <w:rsid w:val="00970B6D"/>
    <w:rsid w:val="00970B86"/>
    <w:rsid w:val="00970D7A"/>
    <w:rsid w:val="00970F70"/>
    <w:rsid w:val="00971179"/>
    <w:rsid w:val="009711A1"/>
    <w:rsid w:val="00971447"/>
    <w:rsid w:val="0097145A"/>
    <w:rsid w:val="009715F5"/>
    <w:rsid w:val="009716ED"/>
    <w:rsid w:val="009718F7"/>
    <w:rsid w:val="009719D7"/>
    <w:rsid w:val="00971A3D"/>
    <w:rsid w:val="00971B96"/>
    <w:rsid w:val="00971D04"/>
    <w:rsid w:val="00971ED1"/>
    <w:rsid w:val="00971FBA"/>
    <w:rsid w:val="00972095"/>
    <w:rsid w:val="009722F8"/>
    <w:rsid w:val="0097239F"/>
    <w:rsid w:val="009723F1"/>
    <w:rsid w:val="0097245F"/>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76A"/>
    <w:rsid w:val="00973819"/>
    <w:rsid w:val="00973B34"/>
    <w:rsid w:val="00973CED"/>
    <w:rsid w:val="00973D0C"/>
    <w:rsid w:val="0097444A"/>
    <w:rsid w:val="00974626"/>
    <w:rsid w:val="00974670"/>
    <w:rsid w:val="009746CC"/>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86C"/>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90B"/>
    <w:rsid w:val="00981B4A"/>
    <w:rsid w:val="00981DB0"/>
    <w:rsid w:val="00981E32"/>
    <w:rsid w:val="00981ECE"/>
    <w:rsid w:val="009821BC"/>
    <w:rsid w:val="009824AC"/>
    <w:rsid w:val="00982604"/>
    <w:rsid w:val="00982768"/>
    <w:rsid w:val="009827FE"/>
    <w:rsid w:val="00982AFC"/>
    <w:rsid w:val="00982B5E"/>
    <w:rsid w:val="00982D44"/>
    <w:rsid w:val="00982DD0"/>
    <w:rsid w:val="0098308F"/>
    <w:rsid w:val="00983190"/>
    <w:rsid w:val="009834F4"/>
    <w:rsid w:val="00983648"/>
    <w:rsid w:val="0098384F"/>
    <w:rsid w:val="00983855"/>
    <w:rsid w:val="00983C0E"/>
    <w:rsid w:val="00983C3C"/>
    <w:rsid w:val="00983C52"/>
    <w:rsid w:val="00983F23"/>
    <w:rsid w:val="0098403E"/>
    <w:rsid w:val="009841B6"/>
    <w:rsid w:val="00984409"/>
    <w:rsid w:val="0098466E"/>
    <w:rsid w:val="009847C4"/>
    <w:rsid w:val="0098486B"/>
    <w:rsid w:val="00984876"/>
    <w:rsid w:val="0098488A"/>
    <w:rsid w:val="0098488D"/>
    <w:rsid w:val="009849AD"/>
    <w:rsid w:val="00984B4B"/>
    <w:rsid w:val="00984C67"/>
    <w:rsid w:val="00984CAC"/>
    <w:rsid w:val="00984CC5"/>
    <w:rsid w:val="00984D33"/>
    <w:rsid w:val="00984F34"/>
    <w:rsid w:val="00984F52"/>
    <w:rsid w:val="00985137"/>
    <w:rsid w:val="009851A5"/>
    <w:rsid w:val="009851C8"/>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49C"/>
    <w:rsid w:val="00986541"/>
    <w:rsid w:val="0098683D"/>
    <w:rsid w:val="00986915"/>
    <w:rsid w:val="00986BEA"/>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87975"/>
    <w:rsid w:val="00987FAA"/>
    <w:rsid w:val="009900F6"/>
    <w:rsid w:val="00990282"/>
    <w:rsid w:val="009902E7"/>
    <w:rsid w:val="00990306"/>
    <w:rsid w:val="0099033E"/>
    <w:rsid w:val="0099066E"/>
    <w:rsid w:val="00990821"/>
    <w:rsid w:val="00990906"/>
    <w:rsid w:val="0099090C"/>
    <w:rsid w:val="00990A48"/>
    <w:rsid w:val="00990AFD"/>
    <w:rsid w:val="00990B82"/>
    <w:rsid w:val="00990C3E"/>
    <w:rsid w:val="00990E58"/>
    <w:rsid w:val="00990E8F"/>
    <w:rsid w:val="00991043"/>
    <w:rsid w:val="0099112E"/>
    <w:rsid w:val="00991132"/>
    <w:rsid w:val="00991266"/>
    <w:rsid w:val="00991420"/>
    <w:rsid w:val="0099142D"/>
    <w:rsid w:val="00991501"/>
    <w:rsid w:val="00991516"/>
    <w:rsid w:val="00991B4A"/>
    <w:rsid w:val="00991C53"/>
    <w:rsid w:val="00991CC1"/>
    <w:rsid w:val="00991DAB"/>
    <w:rsid w:val="00992026"/>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3F94"/>
    <w:rsid w:val="0099421C"/>
    <w:rsid w:val="00994450"/>
    <w:rsid w:val="009944AF"/>
    <w:rsid w:val="00994549"/>
    <w:rsid w:val="009945F6"/>
    <w:rsid w:val="009946E3"/>
    <w:rsid w:val="009948DB"/>
    <w:rsid w:val="00994D86"/>
    <w:rsid w:val="00994FF0"/>
    <w:rsid w:val="009950ED"/>
    <w:rsid w:val="009952D1"/>
    <w:rsid w:val="009952F6"/>
    <w:rsid w:val="00995865"/>
    <w:rsid w:val="00995914"/>
    <w:rsid w:val="00995B84"/>
    <w:rsid w:val="00995B9C"/>
    <w:rsid w:val="00995BD0"/>
    <w:rsid w:val="00995F0A"/>
    <w:rsid w:val="00995FDF"/>
    <w:rsid w:val="0099601A"/>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0B"/>
    <w:rsid w:val="00997E56"/>
    <w:rsid w:val="00997F2E"/>
    <w:rsid w:val="00997F65"/>
    <w:rsid w:val="00997F86"/>
    <w:rsid w:val="00997FF0"/>
    <w:rsid w:val="009A019D"/>
    <w:rsid w:val="009A02DF"/>
    <w:rsid w:val="009A0351"/>
    <w:rsid w:val="009A04D9"/>
    <w:rsid w:val="009A0501"/>
    <w:rsid w:val="009A0534"/>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7B7"/>
    <w:rsid w:val="009A28C4"/>
    <w:rsid w:val="009A2939"/>
    <w:rsid w:val="009A2965"/>
    <w:rsid w:val="009A2A9B"/>
    <w:rsid w:val="009A2C21"/>
    <w:rsid w:val="009A2CC1"/>
    <w:rsid w:val="009A2D9B"/>
    <w:rsid w:val="009A2DA3"/>
    <w:rsid w:val="009A2FB3"/>
    <w:rsid w:val="009A30FC"/>
    <w:rsid w:val="009A3623"/>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F57"/>
    <w:rsid w:val="009A7099"/>
    <w:rsid w:val="009A72B9"/>
    <w:rsid w:val="009A731F"/>
    <w:rsid w:val="009A758F"/>
    <w:rsid w:val="009A7CB6"/>
    <w:rsid w:val="009A7F51"/>
    <w:rsid w:val="009A7F67"/>
    <w:rsid w:val="009B0009"/>
    <w:rsid w:val="009B0010"/>
    <w:rsid w:val="009B005C"/>
    <w:rsid w:val="009B0073"/>
    <w:rsid w:val="009B01A1"/>
    <w:rsid w:val="009B063E"/>
    <w:rsid w:val="009B0799"/>
    <w:rsid w:val="009B0812"/>
    <w:rsid w:val="009B0C7B"/>
    <w:rsid w:val="009B0D49"/>
    <w:rsid w:val="009B0EA2"/>
    <w:rsid w:val="009B0EF8"/>
    <w:rsid w:val="009B10F9"/>
    <w:rsid w:val="009B1177"/>
    <w:rsid w:val="009B120E"/>
    <w:rsid w:val="009B153F"/>
    <w:rsid w:val="009B1AA7"/>
    <w:rsid w:val="009B1B8D"/>
    <w:rsid w:val="009B1FED"/>
    <w:rsid w:val="009B20A7"/>
    <w:rsid w:val="009B2116"/>
    <w:rsid w:val="009B2173"/>
    <w:rsid w:val="009B25EB"/>
    <w:rsid w:val="009B2693"/>
    <w:rsid w:val="009B26F3"/>
    <w:rsid w:val="009B2769"/>
    <w:rsid w:val="009B295C"/>
    <w:rsid w:val="009B2C2C"/>
    <w:rsid w:val="009B2CEF"/>
    <w:rsid w:val="009B3008"/>
    <w:rsid w:val="009B322C"/>
    <w:rsid w:val="009B34BE"/>
    <w:rsid w:val="009B3558"/>
    <w:rsid w:val="009B3600"/>
    <w:rsid w:val="009B3628"/>
    <w:rsid w:val="009B37ED"/>
    <w:rsid w:val="009B3AB5"/>
    <w:rsid w:val="009B3CCF"/>
    <w:rsid w:val="009B3CFB"/>
    <w:rsid w:val="009B3D8D"/>
    <w:rsid w:val="009B41A8"/>
    <w:rsid w:val="009B49D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27"/>
    <w:rsid w:val="009B5F50"/>
    <w:rsid w:val="009B5F70"/>
    <w:rsid w:val="009B5FBD"/>
    <w:rsid w:val="009B6033"/>
    <w:rsid w:val="009B6222"/>
    <w:rsid w:val="009B62E8"/>
    <w:rsid w:val="009B652B"/>
    <w:rsid w:val="009B6602"/>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A3"/>
    <w:rsid w:val="009C12D0"/>
    <w:rsid w:val="009C1413"/>
    <w:rsid w:val="009C14C9"/>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5F4"/>
    <w:rsid w:val="009C2ABA"/>
    <w:rsid w:val="009C2B47"/>
    <w:rsid w:val="009C2E1B"/>
    <w:rsid w:val="009C308A"/>
    <w:rsid w:val="009C30A9"/>
    <w:rsid w:val="009C31E0"/>
    <w:rsid w:val="009C322D"/>
    <w:rsid w:val="009C32AF"/>
    <w:rsid w:val="009C3354"/>
    <w:rsid w:val="009C3871"/>
    <w:rsid w:val="009C3A93"/>
    <w:rsid w:val="009C3C19"/>
    <w:rsid w:val="009C3EB4"/>
    <w:rsid w:val="009C3ED1"/>
    <w:rsid w:val="009C3F95"/>
    <w:rsid w:val="009C40A3"/>
    <w:rsid w:val="009C4567"/>
    <w:rsid w:val="009C45D2"/>
    <w:rsid w:val="009C4653"/>
    <w:rsid w:val="009C4727"/>
    <w:rsid w:val="009C4AC1"/>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730"/>
    <w:rsid w:val="009C7B64"/>
    <w:rsid w:val="009C7BA0"/>
    <w:rsid w:val="009C7BE2"/>
    <w:rsid w:val="009C7C1F"/>
    <w:rsid w:val="009C7C8C"/>
    <w:rsid w:val="009D02AE"/>
    <w:rsid w:val="009D0677"/>
    <w:rsid w:val="009D09AE"/>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A91"/>
    <w:rsid w:val="009D2A99"/>
    <w:rsid w:val="009D2BDE"/>
    <w:rsid w:val="009D2E1A"/>
    <w:rsid w:val="009D2E29"/>
    <w:rsid w:val="009D2E7C"/>
    <w:rsid w:val="009D3008"/>
    <w:rsid w:val="009D30A9"/>
    <w:rsid w:val="009D327B"/>
    <w:rsid w:val="009D3397"/>
    <w:rsid w:val="009D3593"/>
    <w:rsid w:val="009D3625"/>
    <w:rsid w:val="009D41DF"/>
    <w:rsid w:val="009D424A"/>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A6C"/>
    <w:rsid w:val="009D5DCD"/>
    <w:rsid w:val="009D5E79"/>
    <w:rsid w:val="009D5F79"/>
    <w:rsid w:val="009D5FB1"/>
    <w:rsid w:val="009D623A"/>
    <w:rsid w:val="009D640A"/>
    <w:rsid w:val="009D6415"/>
    <w:rsid w:val="009D6A2D"/>
    <w:rsid w:val="009D6BE0"/>
    <w:rsid w:val="009D6C3C"/>
    <w:rsid w:val="009D6C51"/>
    <w:rsid w:val="009D6EE3"/>
    <w:rsid w:val="009D7123"/>
    <w:rsid w:val="009D765D"/>
    <w:rsid w:val="009D7698"/>
    <w:rsid w:val="009D784B"/>
    <w:rsid w:val="009D78E3"/>
    <w:rsid w:val="009D7931"/>
    <w:rsid w:val="009D7B3C"/>
    <w:rsid w:val="009D7BFD"/>
    <w:rsid w:val="009D7CD6"/>
    <w:rsid w:val="009D7DAF"/>
    <w:rsid w:val="009D7EE8"/>
    <w:rsid w:val="009E00A5"/>
    <w:rsid w:val="009E022E"/>
    <w:rsid w:val="009E02A1"/>
    <w:rsid w:val="009E02D1"/>
    <w:rsid w:val="009E0491"/>
    <w:rsid w:val="009E0B47"/>
    <w:rsid w:val="009E0BF3"/>
    <w:rsid w:val="009E0E69"/>
    <w:rsid w:val="009E0F96"/>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653"/>
    <w:rsid w:val="009E275A"/>
    <w:rsid w:val="009E28AB"/>
    <w:rsid w:val="009E2942"/>
    <w:rsid w:val="009E2A96"/>
    <w:rsid w:val="009E2BA1"/>
    <w:rsid w:val="009E2FBF"/>
    <w:rsid w:val="009E3249"/>
    <w:rsid w:val="009E327B"/>
    <w:rsid w:val="009E337E"/>
    <w:rsid w:val="009E34B9"/>
    <w:rsid w:val="009E3604"/>
    <w:rsid w:val="009E37E1"/>
    <w:rsid w:val="009E37F3"/>
    <w:rsid w:val="009E3B92"/>
    <w:rsid w:val="009E3DDE"/>
    <w:rsid w:val="009E3F6A"/>
    <w:rsid w:val="009E42F9"/>
    <w:rsid w:val="009E42FB"/>
    <w:rsid w:val="009E4329"/>
    <w:rsid w:val="009E4374"/>
    <w:rsid w:val="009E437F"/>
    <w:rsid w:val="009E43AF"/>
    <w:rsid w:val="009E43EF"/>
    <w:rsid w:val="009E4488"/>
    <w:rsid w:val="009E44D3"/>
    <w:rsid w:val="009E45B7"/>
    <w:rsid w:val="009E47D0"/>
    <w:rsid w:val="009E488C"/>
    <w:rsid w:val="009E4A43"/>
    <w:rsid w:val="009E4C4A"/>
    <w:rsid w:val="009E4C9D"/>
    <w:rsid w:val="009E4D5A"/>
    <w:rsid w:val="009E4F12"/>
    <w:rsid w:val="009E4FD1"/>
    <w:rsid w:val="009E50C6"/>
    <w:rsid w:val="009E516C"/>
    <w:rsid w:val="009E5221"/>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5"/>
    <w:rsid w:val="009E7C3B"/>
    <w:rsid w:val="009E7D28"/>
    <w:rsid w:val="009E7E64"/>
    <w:rsid w:val="009E7F35"/>
    <w:rsid w:val="009F018B"/>
    <w:rsid w:val="009F01C8"/>
    <w:rsid w:val="009F022F"/>
    <w:rsid w:val="009F0381"/>
    <w:rsid w:val="009F03A4"/>
    <w:rsid w:val="009F0549"/>
    <w:rsid w:val="009F07E1"/>
    <w:rsid w:val="009F0958"/>
    <w:rsid w:val="009F0C03"/>
    <w:rsid w:val="009F0C1B"/>
    <w:rsid w:val="009F10EF"/>
    <w:rsid w:val="009F1274"/>
    <w:rsid w:val="009F1449"/>
    <w:rsid w:val="009F1673"/>
    <w:rsid w:val="009F18EC"/>
    <w:rsid w:val="009F1914"/>
    <w:rsid w:val="009F1961"/>
    <w:rsid w:val="009F19D4"/>
    <w:rsid w:val="009F1B93"/>
    <w:rsid w:val="009F1BFB"/>
    <w:rsid w:val="009F1C74"/>
    <w:rsid w:val="009F1EE2"/>
    <w:rsid w:val="009F1FFD"/>
    <w:rsid w:val="009F20D3"/>
    <w:rsid w:val="009F22D7"/>
    <w:rsid w:val="009F234D"/>
    <w:rsid w:val="009F2780"/>
    <w:rsid w:val="009F279E"/>
    <w:rsid w:val="009F2886"/>
    <w:rsid w:val="009F2BF9"/>
    <w:rsid w:val="009F2F1A"/>
    <w:rsid w:val="009F2F39"/>
    <w:rsid w:val="009F2F7A"/>
    <w:rsid w:val="009F3111"/>
    <w:rsid w:val="009F3213"/>
    <w:rsid w:val="009F3219"/>
    <w:rsid w:val="009F362B"/>
    <w:rsid w:val="009F3741"/>
    <w:rsid w:val="009F3B54"/>
    <w:rsid w:val="009F3EA8"/>
    <w:rsid w:val="009F40F3"/>
    <w:rsid w:val="009F41D1"/>
    <w:rsid w:val="009F41F9"/>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8DF"/>
    <w:rsid w:val="009F5B1B"/>
    <w:rsid w:val="009F5DD1"/>
    <w:rsid w:val="009F604F"/>
    <w:rsid w:val="009F605F"/>
    <w:rsid w:val="009F6230"/>
    <w:rsid w:val="009F6375"/>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6FE1"/>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942"/>
    <w:rsid w:val="00A00AB9"/>
    <w:rsid w:val="00A00C1C"/>
    <w:rsid w:val="00A00D03"/>
    <w:rsid w:val="00A00D2B"/>
    <w:rsid w:val="00A00DC3"/>
    <w:rsid w:val="00A00DE7"/>
    <w:rsid w:val="00A00E5E"/>
    <w:rsid w:val="00A00F42"/>
    <w:rsid w:val="00A01156"/>
    <w:rsid w:val="00A01187"/>
    <w:rsid w:val="00A011F6"/>
    <w:rsid w:val="00A014BF"/>
    <w:rsid w:val="00A01659"/>
    <w:rsid w:val="00A0165C"/>
    <w:rsid w:val="00A017A6"/>
    <w:rsid w:val="00A0186A"/>
    <w:rsid w:val="00A01902"/>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1B"/>
    <w:rsid w:val="00A02A29"/>
    <w:rsid w:val="00A02E32"/>
    <w:rsid w:val="00A03076"/>
    <w:rsid w:val="00A03190"/>
    <w:rsid w:val="00A033D7"/>
    <w:rsid w:val="00A03443"/>
    <w:rsid w:val="00A0366E"/>
    <w:rsid w:val="00A036BF"/>
    <w:rsid w:val="00A038AD"/>
    <w:rsid w:val="00A0398A"/>
    <w:rsid w:val="00A039EC"/>
    <w:rsid w:val="00A03A0B"/>
    <w:rsid w:val="00A03A1D"/>
    <w:rsid w:val="00A03AB1"/>
    <w:rsid w:val="00A03BA4"/>
    <w:rsid w:val="00A03D35"/>
    <w:rsid w:val="00A03EA8"/>
    <w:rsid w:val="00A041B2"/>
    <w:rsid w:val="00A041F8"/>
    <w:rsid w:val="00A043B9"/>
    <w:rsid w:val="00A0469F"/>
    <w:rsid w:val="00A04720"/>
    <w:rsid w:val="00A0477B"/>
    <w:rsid w:val="00A04919"/>
    <w:rsid w:val="00A049B1"/>
    <w:rsid w:val="00A04FEC"/>
    <w:rsid w:val="00A05157"/>
    <w:rsid w:val="00A051F4"/>
    <w:rsid w:val="00A05213"/>
    <w:rsid w:val="00A0521C"/>
    <w:rsid w:val="00A052ED"/>
    <w:rsid w:val="00A0546D"/>
    <w:rsid w:val="00A05486"/>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908"/>
    <w:rsid w:val="00A069C2"/>
    <w:rsid w:val="00A06ABC"/>
    <w:rsid w:val="00A06C96"/>
    <w:rsid w:val="00A06CD5"/>
    <w:rsid w:val="00A06D6C"/>
    <w:rsid w:val="00A06E72"/>
    <w:rsid w:val="00A06EB4"/>
    <w:rsid w:val="00A07373"/>
    <w:rsid w:val="00A073C4"/>
    <w:rsid w:val="00A0741A"/>
    <w:rsid w:val="00A07424"/>
    <w:rsid w:val="00A0746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16"/>
    <w:rsid w:val="00A112B6"/>
    <w:rsid w:val="00A113A0"/>
    <w:rsid w:val="00A113C5"/>
    <w:rsid w:val="00A1145A"/>
    <w:rsid w:val="00A1185F"/>
    <w:rsid w:val="00A119AC"/>
    <w:rsid w:val="00A119DE"/>
    <w:rsid w:val="00A12231"/>
    <w:rsid w:val="00A1224A"/>
    <w:rsid w:val="00A1232A"/>
    <w:rsid w:val="00A1296E"/>
    <w:rsid w:val="00A12A43"/>
    <w:rsid w:val="00A12B11"/>
    <w:rsid w:val="00A12D94"/>
    <w:rsid w:val="00A12E4D"/>
    <w:rsid w:val="00A12FAB"/>
    <w:rsid w:val="00A13025"/>
    <w:rsid w:val="00A13034"/>
    <w:rsid w:val="00A13108"/>
    <w:rsid w:val="00A13128"/>
    <w:rsid w:val="00A13162"/>
    <w:rsid w:val="00A133D0"/>
    <w:rsid w:val="00A1362D"/>
    <w:rsid w:val="00A13728"/>
    <w:rsid w:val="00A1374B"/>
    <w:rsid w:val="00A13845"/>
    <w:rsid w:val="00A13892"/>
    <w:rsid w:val="00A13DE5"/>
    <w:rsid w:val="00A13E26"/>
    <w:rsid w:val="00A13E66"/>
    <w:rsid w:val="00A140EC"/>
    <w:rsid w:val="00A14250"/>
    <w:rsid w:val="00A142E8"/>
    <w:rsid w:val="00A146AB"/>
    <w:rsid w:val="00A1478E"/>
    <w:rsid w:val="00A148CB"/>
    <w:rsid w:val="00A1490A"/>
    <w:rsid w:val="00A14D04"/>
    <w:rsid w:val="00A14DC0"/>
    <w:rsid w:val="00A151AD"/>
    <w:rsid w:val="00A151CF"/>
    <w:rsid w:val="00A1526C"/>
    <w:rsid w:val="00A152E4"/>
    <w:rsid w:val="00A1554C"/>
    <w:rsid w:val="00A15618"/>
    <w:rsid w:val="00A157B9"/>
    <w:rsid w:val="00A159D3"/>
    <w:rsid w:val="00A15EAA"/>
    <w:rsid w:val="00A15F20"/>
    <w:rsid w:val="00A160C0"/>
    <w:rsid w:val="00A163FD"/>
    <w:rsid w:val="00A16511"/>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28"/>
    <w:rsid w:val="00A21378"/>
    <w:rsid w:val="00A216B4"/>
    <w:rsid w:val="00A21737"/>
    <w:rsid w:val="00A218BE"/>
    <w:rsid w:val="00A21E9D"/>
    <w:rsid w:val="00A21F02"/>
    <w:rsid w:val="00A22099"/>
    <w:rsid w:val="00A220F6"/>
    <w:rsid w:val="00A221AB"/>
    <w:rsid w:val="00A223D7"/>
    <w:rsid w:val="00A225AD"/>
    <w:rsid w:val="00A22658"/>
    <w:rsid w:val="00A226B6"/>
    <w:rsid w:val="00A227C6"/>
    <w:rsid w:val="00A22E0B"/>
    <w:rsid w:val="00A22EFB"/>
    <w:rsid w:val="00A23003"/>
    <w:rsid w:val="00A23407"/>
    <w:rsid w:val="00A234B5"/>
    <w:rsid w:val="00A23656"/>
    <w:rsid w:val="00A23739"/>
    <w:rsid w:val="00A23AD2"/>
    <w:rsid w:val="00A23D67"/>
    <w:rsid w:val="00A23E9F"/>
    <w:rsid w:val="00A23F20"/>
    <w:rsid w:val="00A2406C"/>
    <w:rsid w:val="00A24227"/>
    <w:rsid w:val="00A243EA"/>
    <w:rsid w:val="00A2451D"/>
    <w:rsid w:val="00A247BF"/>
    <w:rsid w:val="00A247C8"/>
    <w:rsid w:val="00A247E8"/>
    <w:rsid w:val="00A24C73"/>
    <w:rsid w:val="00A24E88"/>
    <w:rsid w:val="00A24F5B"/>
    <w:rsid w:val="00A24F83"/>
    <w:rsid w:val="00A24FDF"/>
    <w:rsid w:val="00A25273"/>
    <w:rsid w:val="00A2554D"/>
    <w:rsid w:val="00A255C1"/>
    <w:rsid w:val="00A258F7"/>
    <w:rsid w:val="00A25984"/>
    <w:rsid w:val="00A25AC0"/>
    <w:rsid w:val="00A25DC1"/>
    <w:rsid w:val="00A25E89"/>
    <w:rsid w:val="00A25ECB"/>
    <w:rsid w:val="00A2605A"/>
    <w:rsid w:val="00A26064"/>
    <w:rsid w:val="00A261D0"/>
    <w:rsid w:val="00A26E41"/>
    <w:rsid w:val="00A26EF3"/>
    <w:rsid w:val="00A2705A"/>
    <w:rsid w:val="00A272DF"/>
    <w:rsid w:val="00A273D9"/>
    <w:rsid w:val="00A27497"/>
    <w:rsid w:val="00A276D8"/>
    <w:rsid w:val="00A27724"/>
    <w:rsid w:val="00A27788"/>
    <w:rsid w:val="00A27799"/>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34A"/>
    <w:rsid w:val="00A317B6"/>
    <w:rsid w:val="00A31915"/>
    <w:rsid w:val="00A31B0B"/>
    <w:rsid w:val="00A31B4C"/>
    <w:rsid w:val="00A31C22"/>
    <w:rsid w:val="00A31C42"/>
    <w:rsid w:val="00A31FF7"/>
    <w:rsid w:val="00A32068"/>
    <w:rsid w:val="00A3208A"/>
    <w:rsid w:val="00A3214A"/>
    <w:rsid w:val="00A324CE"/>
    <w:rsid w:val="00A3257D"/>
    <w:rsid w:val="00A3258A"/>
    <w:rsid w:val="00A329A1"/>
    <w:rsid w:val="00A329C5"/>
    <w:rsid w:val="00A32E14"/>
    <w:rsid w:val="00A32ED5"/>
    <w:rsid w:val="00A3319E"/>
    <w:rsid w:val="00A333EE"/>
    <w:rsid w:val="00A336DC"/>
    <w:rsid w:val="00A33787"/>
    <w:rsid w:val="00A339FA"/>
    <w:rsid w:val="00A33B79"/>
    <w:rsid w:val="00A33BA2"/>
    <w:rsid w:val="00A33C32"/>
    <w:rsid w:val="00A34241"/>
    <w:rsid w:val="00A342F2"/>
    <w:rsid w:val="00A3454B"/>
    <w:rsid w:val="00A34582"/>
    <w:rsid w:val="00A3490F"/>
    <w:rsid w:val="00A34B80"/>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5FF4"/>
    <w:rsid w:val="00A3610D"/>
    <w:rsid w:val="00A3615B"/>
    <w:rsid w:val="00A361EE"/>
    <w:rsid w:val="00A36360"/>
    <w:rsid w:val="00A364C3"/>
    <w:rsid w:val="00A365B1"/>
    <w:rsid w:val="00A367AE"/>
    <w:rsid w:val="00A36946"/>
    <w:rsid w:val="00A36AF7"/>
    <w:rsid w:val="00A36F1D"/>
    <w:rsid w:val="00A371EF"/>
    <w:rsid w:val="00A3726F"/>
    <w:rsid w:val="00A37274"/>
    <w:rsid w:val="00A37395"/>
    <w:rsid w:val="00A379AE"/>
    <w:rsid w:val="00A37A1B"/>
    <w:rsid w:val="00A37A4E"/>
    <w:rsid w:val="00A37AD7"/>
    <w:rsid w:val="00A37DDB"/>
    <w:rsid w:val="00A37EE5"/>
    <w:rsid w:val="00A40346"/>
    <w:rsid w:val="00A40646"/>
    <w:rsid w:val="00A406AA"/>
    <w:rsid w:val="00A4077B"/>
    <w:rsid w:val="00A4095F"/>
    <w:rsid w:val="00A409F1"/>
    <w:rsid w:val="00A40A51"/>
    <w:rsid w:val="00A40B62"/>
    <w:rsid w:val="00A40D06"/>
    <w:rsid w:val="00A40E03"/>
    <w:rsid w:val="00A40E64"/>
    <w:rsid w:val="00A41179"/>
    <w:rsid w:val="00A41212"/>
    <w:rsid w:val="00A41311"/>
    <w:rsid w:val="00A4145E"/>
    <w:rsid w:val="00A4170C"/>
    <w:rsid w:val="00A417D1"/>
    <w:rsid w:val="00A41A40"/>
    <w:rsid w:val="00A41A52"/>
    <w:rsid w:val="00A41ACF"/>
    <w:rsid w:val="00A41D79"/>
    <w:rsid w:val="00A41E96"/>
    <w:rsid w:val="00A421BD"/>
    <w:rsid w:val="00A4227E"/>
    <w:rsid w:val="00A4245B"/>
    <w:rsid w:val="00A4249D"/>
    <w:rsid w:val="00A4276D"/>
    <w:rsid w:val="00A42B14"/>
    <w:rsid w:val="00A42BDC"/>
    <w:rsid w:val="00A42C66"/>
    <w:rsid w:val="00A42D58"/>
    <w:rsid w:val="00A42FD1"/>
    <w:rsid w:val="00A4301F"/>
    <w:rsid w:val="00A43138"/>
    <w:rsid w:val="00A431EE"/>
    <w:rsid w:val="00A4321F"/>
    <w:rsid w:val="00A437A8"/>
    <w:rsid w:val="00A4386D"/>
    <w:rsid w:val="00A4387B"/>
    <w:rsid w:val="00A4394F"/>
    <w:rsid w:val="00A43A93"/>
    <w:rsid w:val="00A43C35"/>
    <w:rsid w:val="00A43CC7"/>
    <w:rsid w:val="00A43EB3"/>
    <w:rsid w:val="00A43ECA"/>
    <w:rsid w:val="00A43F35"/>
    <w:rsid w:val="00A43FD6"/>
    <w:rsid w:val="00A4416F"/>
    <w:rsid w:val="00A442E0"/>
    <w:rsid w:val="00A4437D"/>
    <w:rsid w:val="00A4446E"/>
    <w:rsid w:val="00A44577"/>
    <w:rsid w:val="00A445E8"/>
    <w:rsid w:val="00A446F6"/>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F3"/>
    <w:rsid w:val="00A50138"/>
    <w:rsid w:val="00A50184"/>
    <w:rsid w:val="00A502D6"/>
    <w:rsid w:val="00A504A3"/>
    <w:rsid w:val="00A507A0"/>
    <w:rsid w:val="00A507BD"/>
    <w:rsid w:val="00A508EF"/>
    <w:rsid w:val="00A50AF6"/>
    <w:rsid w:val="00A50AFE"/>
    <w:rsid w:val="00A50F84"/>
    <w:rsid w:val="00A50FCF"/>
    <w:rsid w:val="00A512BB"/>
    <w:rsid w:val="00A51376"/>
    <w:rsid w:val="00A51AC8"/>
    <w:rsid w:val="00A51BF8"/>
    <w:rsid w:val="00A51DF3"/>
    <w:rsid w:val="00A51E1F"/>
    <w:rsid w:val="00A51EDE"/>
    <w:rsid w:val="00A52177"/>
    <w:rsid w:val="00A521A7"/>
    <w:rsid w:val="00A5223A"/>
    <w:rsid w:val="00A52359"/>
    <w:rsid w:val="00A52368"/>
    <w:rsid w:val="00A523CB"/>
    <w:rsid w:val="00A52877"/>
    <w:rsid w:val="00A52CFC"/>
    <w:rsid w:val="00A52F62"/>
    <w:rsid w:val="00A52F89"/>
    <w:rsid w:val="00A52F9F"/>
    <w:rsid w:val="00A52FFE"/>
    <w:rsid w:val="00A531D4"/>
    <w:rsid w:val="00A533CF"/>
    <w:rsid w:val="00A5361D"/>
    <w:rsid w:val="00A536ED"/>
    <w:rsid w:val="00A53773"/>
    <w:rsid w:val="00A5394F"/>
    <w:rsid w:val="00A53A0D"/>
    <w:rsid w:val="00A53BE4"/>
    <w:rsid w:val="00A54073"/>
    <w:rsid w:val="00A5408D"/>
    <w:rsid w:val="00A54101"/>
    <w:rsid w:val="00A54480"/>
    <w:rsid w:val="00A5466E"/>
    <w:rsid w:val="00A54ABA"/>
    <w:rsid w:val="00A54C3C"/>
    <w:rsid w:val="00A54C82"/>
    <w:rsid w:val="00A54E2E"/>
    <w:rsid w:val="00A54EA1"/>
    <w:rsid w:val="00A5506E"/>
    <w:rsid w:val="00A55134"/>
    <w:rsid w:val="00A55285"/>
    <w:rsid w:val="00A55387"/>
    <w:rsid w:val="00A553EB"/>
    <w:rsid w:val="00A55549"/>
    <w:rsid w:val="00A555B0"/>
    <w:rsid w:val="00A556AA"/>
    <w:rsid w:val="00A55810"/>
    <w:rsid w:val="00A558FF"/>
    <w:rsid w:val="00A55999"/>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BD"/>
    <w:rsid w:val="00A572F8"/>
    <w:rsid w:val="00A5745A"/>
    <w:rsid w:val="00A5749F"/>
    <w:rsid w:val="00A577F0"/>
    <w:rsid w:val="00A57962"/>
    <w:rsid w:val="00A57A78"/>
    <w:rsid w:val="00A57BF0"/>
    <w:rsid w:val="00A57CB1"/>
    <w:rsid w:val="00A57D5F"/>
    <w:rsid w:val="00A57EF1"/>
    <w:rsid w:val="00A57FA3"/>
    <w:rsid w:val="00A6033A"/>
    <w:rsid w:val="00A604CB"/>
    <w:rsid w:val="00A605D8"/>
    <w:rsid w:val="00A60A94"/>
    <w:rsid w:val="00A60B74"/>
    <w:rsid w:val="00A60C0A"/>
    <w:rsid w:val="00A60CF0"/>
    <w:rsid w:val="00A60DDE"/>
    <w:rsid w:val="00A610BB"/>
    <w:rsid w:val="00A61547"/>
    <w:rsid w:val="00A615EA"/>
    <w:rsid w:val="00A616F5"/>
    <w:rsid w:val="00A61705"/>
    <w:rsid w:val="00A61783"/>
    <w:rsid w:val="00A617AC"/>
    <w:rsid w:val="00A617DC"/>
    <w:rsid w:val="00A61876"/>
    <w:rsid w:val="00A61947"/>
    <w:rsid w:val="00A61966"/>
    <w:rsid w:val="00A61B01"/>
    <w:rsid w:val="00A61DB4"/>
    <w:rsid w:val="00A61ED4"/>
    <w:rsid w:val="00A61FD7"/>
    <w:rsid w:val="00A6205A"/>
    <w:rsid w:val="00A625C4"/>
    <w:rsid w:val="00A6271A"/>
    <w:rsid w:val="00A6272D"/>
    <w:rsid w:val="00A62988"/>
    <w:rsid w:val="00A62B36"/>
    <w:rsid w:val="00A62C7F"/>
    <w:rsid w:val="00A62CBA"/>
    <w:rsid w:val="00A62D09"/>
    <w:rsid w:val="00A62E97"/>
    <w:rsid w:val="00A6306C"/>
    <w:rsid w:val="00A630DA"/>
    <w:rsid w:val="00A631F7"/>
    <w:rsid w:val="00A63434"/>
    <w:rsid w:val="00A6345F"/>
    <w:rsid w:val="00A6387C"/>
    <w:rsid w:val="00A63AFC"/>
    <w:rsid w:val="00A63B03"/>
    <w:rsid w:val="00A63B75"/>
    <w:rsid w:val="00A63D21"/>
    <w:rsid w:val="00A63E32"/>
    <w:rsid w:val="00A63F56"/>
    <w:rsid w:val="00A63F9C"/>
    <w:rsid w:val="00A64075"/>
    <w:rsid w:val="00A641D7"/>
    <w:rsid w:val="00A64273"/>
    <w:rsid w:val="00A64384"/>
    <w:rsid w:val="00A646E0"/>
    <w:rsid w:val="00A64918"/>
    <w:rsid w:val="00A649DA"/>
    <w:rsid w:val="00A64BEA"/>
    <w:rsid w:val="00A6543C"/>
    <w:rsid w:val="00A654A0"/>
    <w:rsid w:val="00A65532"/>
    <w:rsid w:val="00A6560E"/>
    <w:rsid w:val="00A65773"/>
    <w:rsid w:val="00A657BF"/>
    <w:rsid w:val="00A65A39"/>
    <w:rsid w:val="00A65CCE"/>
    <w:rsid w:val="00A65D45"/>
    <w:rsid w:val="00A65DD0"/>
    <w:rsid w:val="00A65E20"/>
    <w:rsid w:val="00A66261"/>
    <w:rsid w:val="00A66483"/>
    <w:rsid w:val="00A66574"/>
    <w:rsid w:val="00A6672C"/>
    <w:rsid w:val="00A66892"/>
    <w:rsid w:val="00A66A56"/>
    <w:rsid w:val="00A66DC6"/>
    <w:rsid w:val="00A67096"/>
    <w:rsid w:val="00A671D9"/>
    <w:rsid w:val="00A6731E"/>
    <w:rsid w:val="00A6763C"/>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BC8"/>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5A"/>
    <w:rsid w:val="00A71F91"/>
    <w:rsid w:val="00A72297"/>
    <w:rsid w:val="00A722DD"/>
    <w:rsid w:val="00A723B1"/>
    <w:rsid w:val="00A724C8"/>
    <w:rsid w:val="00A72788"/>
    <w:rsid w:val="00A727E4"/>
    <w:rsid w:val="00A728B3"/>
    <w:rsid w:val="00A72924"/>
    <w:rsid w:val="00A72927"/>
    <w:rsid w:val="00A7298E"/>
    <w:rsid w:val="00A72E0D"/>
    <w:rsid w:val="00A72ECE"/>
    <w:rsid w:val="00A72FA6"/>
    <w:rsid w:val="00A72FA9"/>
    <w:rsid w:val="00A734A9"/>
    <w:rsid w:val="00A73634"/>
    <w:rsid w:val="00A7374E"/>
    <w:rsid w:val="00A7376C"/>
    <w:rsid w:val="00A738B5"/>
    <w:rsid w:val="00A739B3"/>
    <w:rsid w:val="00A73BAE"/>
    <w:rsid w:val="00A73CD8"/>
    <w:rsid w:val="00A74036"/>
    <w:rsid w:val="00A741A8"/>
    <w:rsid w:val="00A7423A"/>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6F3"/>
    <w:rsid w:val="00A76794"/>
    <w:rsid w:val="00A767A0"/>
    <w:rsid w:val="00A768C7"/>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77FF9"/>
    <w:rsid w:val="00A8018A"/>
    <w:rsid w:val="00A801DA"/>
    <w:rsid w:val="00A80246"/>
    <w:rsid w:val="00A80457"/>
    <w:rsid w:val="00A80463"/>
    <w:rsid w:val="00A805AF"/>
    <w:rsid w:val="00A80971"/>
    <w:rsid w:val="00A809F7"/>
    <w:rsid w:val="00A80C00"/>
    <w:rsid w:val="00A80D1B"/>
    <w:rsid w:val="00A80DD9"/>
    <w:rsid w:val="00A80E17"/>
    <w:rsid w:val="00A810E3"/>
    <w:rsid w:val="00A812B5"/>
    <w:rsid w:val="00A81480"/>
    <w:rsid w:val="00A8148A"/>
    <w:rsid w:val="00A81512"/>
    <w:rsid w:val="00A8155E"/>
    <w:rsid w:val="00A81713"/>
    <w:rsid w:val="00A8189C"/>
    <w:rsid w:val="00A81993"/>
    <w:rsid w:val="00A81B5F"/>
    <w:rsid w:val="00A81D14"/>
    <w:rsid w:val="00A81DD6"/>
    <w:rsid w:val="00A82037"/>
    <w:rsid w:val="00A8224D"/>
    <w:rsid w:val="00A825AA"/>
    <w:rsid w:val="00A82665"/>
    <w:rsid w:val="00A82691"/>
    <w:rsid w:val="00A828B0"/>
    <w:rsid w:val="00A82912"/>
    <w:rsid w:val="00A82C4E"/>
    <w:rsid w:val="00A82D88"/>
    <w:rsid w:val="00A82DE5"/>
    <w:rsid w:val="00A82EB2"/>
    <w:rsid w:val="00A82F2D"/>
    <w:rsid w:val="00A83182"/>
    <w:rsid w:val="00A833E4"/>
    <w:rsid w:val="00A834B8"/>
    <w:rsid w:val="00A83507"/>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839"/>
    <w:rsid w:val="00A84B5D"/>
    <w:rsid w:val="00A84DF2"/>
    <w:rsid w:val="00A84EA4"/>
    <w:rsid w:val="00A84F04"/>
    <w:rsid w:val="00A84FD4"/>
    <w:rsid w:val="00A8503F"/>
    <w:rsid w:val="00A85093"/>
    <w:rsid w:val="00A8513B"/>
    <w:rsid w:val="00A852A9"/>
    <w:rsid w:val="00A85345"/>
    <w:rsid w:val="00A8552C"/>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7EC"/>
    <w:rsid w:val="00A91800"/>
    <w:rsid w:val="00A91918"/>
    <w:rsid w:val="00A91953"/>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3D45"/>
    <w:rsid w:val="00A94017"/>
    <w:rsid w:val="00A940E9"/>
    <w:rsid w:val="00A94331"/>
    <w:rsid w:val="00A94339"/>
    <w:rsid w:val="00A94451"/>
    <w:rsid w:val="00A944C4"/>
    <w:rsid w:val="00A9469A"/>
    <w:rsid w:val="00A9475E"/>
    <w:rsid w:val="00A94A7E"/>
    <w:rsid w:val="00A94B8B"/>
    <w:rsid w:val="00A94F1A"/>
    <w:rsid w:val="00A94FD3"/>
    <w:rsid w:val="00A952FD"/>
    <w:rsid w:val="00A9542F"/>
    <w:rsid w:val="00A95AE6"/>
    <w:rsid w:val="00A95B98"/>
    <w:rsid w:val="00A95C77"/>
    <w:rsid w:val="00A95D28"/>
    <w:rsid w:val="00A96420"/>
    <w:rsid w:val="00A966BA"/>
    <w:rsid w:val="00A967D7"/>
    <w:rsid w:val="00A96B2E"/>
    <w:rsid w:val="00A96B3B"/>
    <w:rsid w:val="00A96E85"/>
    <w:rsid w:val="00A97034"/>
    <w:rsid w:val="00A9714D"/>
    <w:rsid w:val="00A972DB"/>
    <w:rsid w:val="00A972E6"/>
    <w:rsid w:val="00A97327"/>
    <w:rsid w:val="00A974C5"/>
    <w:rsid w:val="00A976E3"/>
    <w:rsid w:val="00A97833"/>
    <w:rsid w:val="00A97B02"/>
    <w:rsid w:val="00A97CBE"/>
    <w:rsid w:val="00AA0075"/>
    <w:rsid w:val="00AA00B9"/>
    <w:rsid w:val="00AA01CE"/>
    <w:rsid w:val="00AA02D2"/>
    <w:rsid w:val="00AA0360"/>
    <w:rsid w:val="00AA0437"/>
    <w:rsid w:val="00AA05A3"/>
    <w:rsid w:val="00AA0783"/>
    <w:rsid w:val="00AA07AA"/>
    <w:rsid w:val="00AA0949"/>
    <w:rsid w:val="00AA0A66"/>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CBB"/>
    <w:rsid w:val="00AA1DA4"/>
    <w:rsid w:val="00AA1FBD"/>
    <w:rsid w:val="00AA2203"/>
    <w:rsid w:val="00AA23E7"/>
    <w:rsid w:val="00AA257F"/>
    <w:rsid w:val="00AA26DA"/>
    <w:rsid w:val="00AA29A9"/>
    <w:rsid w:val="00AA29DA"/>
    <w:rsid w:val="00AA2CC7"/>
    <w:rsid w:val="00AA2E9E"/>
    <w:rsid w:val="00AA2EBC"/>
    <w:rsid w:val="00AA2F8D"/>
    <w:rsid w:val="00AA3103"/>
    <w:rsid w:val="00AA3269"/>
    <w:rsid w:val="00AA32B0"/>
    <w:rsid w:val="00AA3A8E"/>
    <w:rsid w:val="00AA3BC8"/>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14E"/>
    <w:rsid w:val="00AA533B"/>
    <w:rsid w:val="00AA5616"/>
    <w:rsid w:val="00AA562F"/>
    <w:rsid w:val="00AA563D"/>
    <w:rsid w:val="00AA5861"/>
    <w:rsid w:val="00AA5B06"/>
    <w:rsid w:val="00AA5F61"/>
    <w:rsid w:val="00AA610E"/>
    <w:rsid w:val="00AA6135"/>
    <w:rsid w:val="00AA62AD"/>
    <w:rsid w:val="00AA6348"/>
    <w:rsid w:val="00AA67F0"/>
    <w:rsid w:val="00AA68B1"/>
    <w:rsid w:val="00AA68FE"/>
    <w:rsid w:val="00AA69A4"/>
    <w:rsid w:val="00AA69E7"/>
    <w:rsid w:val="00AA6A00"/>
    <w:rsid w:val="00AA6AD0"/>
    <w:rsid w:val="00AA6E27"/>
    <w:rsid w:val="00AA6E79"/>
    <w:rsid w:val="00AA6FA5"/>
    <w:rsid w:val="00AA74DB"/>
    <w:rsid w:val="00AA74FA"/>
    <w:rsid w:val="00AA7562"/>
    <w:rsid w:val="00AA75A9"/>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73"/>
    <w:rsid w:val="00AB1EDF"/>
    <w:rsid w:val="00AB1EF4"/>
    <w:rsid w:val="00AB1F0A"/>
    <w:rsid w:val="00AB1F3B"/>
    <w:rsid w:val="00AB1F4E"/>
    <w:rsid w:val="00AB1F5E"/>
    <w:rsid w:val="00AB209F"/>
    <w:rsid w:val="00AB20A1"/>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469"/>
    <w:rsid w:val="00AB3927"/>
    <w:rsid w:val="00AB3A19"/>
    <w:rsid w:val="00AB3ABA"/>
    <w:rsid w:val="00AB3AE0"/>
    <w:rsid w:val="00AB3CAA"/>
    <w:rsid w:val="00AB3E41"/>
    <w:rsid w:val="00AB3ECE"/>
    <w:rsid w:val="00AB42DD"/>
    <w:rsid w:val="00AB43F8"/>
    <w:rsid w:val="00AB442A"/>
    <w:rsid w:val="00AB47B6"/>
    <w:rsid w:val="00AB49D7"/>
    <w:rsid w:val="00AB4A01"/>
    <w:rsid w:val="00AB4AA2"/>
    <w:rsid w:val="00AB4C43"/>
    <w:rsid w:val="00AB4CA1"/>
    <w:rsid w:val="00AB4EDB"/>
    <w:rsid w:val="00AB4FF3"/>
    <w:rsid w:val="00AB5030"/>
    <w:rsid w:val="00AB5122"/>
    <w:rsid w:val="00AB51F2"/>
    <w:rsid w:val="00AB5254"/>
    <w:rsid w:val="00AB5446"/>
    <w:rsid w:val="00AB55DD"/>
    <w:rsid w:val="00AB5C2B"/>
    <w:rsid w:val="00AB5CC9"/>
    <w:rsid w:val="00AB5DB9"/>
    <w:rsid w:val="00AB5DD9"/>
    <w:rsid w:val="00AB5F8D"/>
    <w:rsid w:val="00AB6070"/>
    <w:rsid w:val="00AB6662"/>
    <w:rsid w:val="00AB672E"/>
    <w:rsid w:val="00AB6783"/>
    <w:rsid w:val="00AB697E"/>
    <w:rsid w:val="00AB69C0"/>
    <w:rsid w:val="00AB6A62"/>
    <w:rsid w:val="00AB6C6E"/>
    <w:rsid w:val="00AB702D"/>
    <w:rsid w:val="00AB703F"/>
    <w:rsid w:val="00AB761A"/>
    <w:rsid w:val="00AB781D"/>
    <w:rsid w:val="00AB790C"/>
    <w:rsid w:val="00AB7F1E"/>
    <w:rsid w:val="00AB7FA7"/>
    <w:rsid w:val="00AC000B"/>
    <w:rsid w:val="00AC018D"/>
    <w:rsid w:val="00AC02BE"/>
    <w:rsid w:val="00AC02FA"/>
    <w:rsid w:val="00AC0534"/>
    <w:rsid w:val="00AC06DE"/>
    <w:rsid w:val="00AC0827"/>
    <w:rsid w:val="00AC0A8A"/>
    <w:rsid w:val="00AC0B3D"/>
    <w:rsid w:val="00AC0C53"/>
    <w:rsid w:val="00AC1107"/>
    <w:rsid w:val="00AC1207"/>
    <w:rsid w:val="00AC123F"/>
    <w:rsid w:val="00AC16F2"/>
    <w:rsid w:val="00AC17E0"/>
    <w:rsid w:val="00AC1871"/>
    <w:rsid w:val="00AC20D0"/>
    <w:rsid w:val="00AC2170"/>
    <w:rsid w:val="00AC21D1"/>
    <w:rsid w:val="00AC24C3"/>
    <w:rsid w:val="00AC2598"/>
    <w:rsid w:val="00AC275A"/>
    <w:rsid w:val="00AC27C8"/>
    <w:rsid w:val="00AC298E"/>
    <w:rsid w:val="00AC2F78"/>
    <w:rsid w:val="00AC2FAF"/>
    <w:rsid w:val="00AC2FBE"/>
    <w:rsid w:val="00AC3056"/>
    <w:rsid w:val="00AC3156"/>
    <w:rsid w:val="00AC31C9"/>
    <w:rsid w:val="00AC32EB"/>
    <w:rsid w:val="00AC3395"/>
    <w:rsid w:val="00AC3443"/>
    <w:rsid w:val="00AC34D9"/>
    <w:rsid w:val="00AC3696"/>
    <w:rsid w:val="00AC37E1"/>
    <w:rsid w:val="00AC3945"/>
    <w:rsid w:val="00AC3A56"/>
    <w:rsid w:val="00AC3D64"/>
    <w:rsid w:val="00AC3DB0"/>
    <w:rsid w:val="00AC424C"/>
    <w:rsid w:val="00AC4359"/>
    <w:rsid w:val="00AC43AD"/>
    <w:rsid w:val="00AC445F"/>
    <w:rsid w:val="00AC4689"/>
    <w:rsid w:val="00AC4719"/>
    <w:rsid w:val="00AC4750"/>
    <w:rsid w:val="00AC49DB"/>
    <w:rsid w:val="00AC4A7C"/>
    <w:rsid w:val="00AC4A7D"/>
    <w:rsid w:val="00AC4D88"/>
    <w:rsid w:val="00AC4DF7"/>
    <w:rsid w:val="00AC4F35"/>
    <w:rsid w:val="00AC4F3A"/>
    <w:rsid w:val="00AC5145"/>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D6"/>
    <w:rsid w:val="00AC666D"/>
    <w:rsid w:val="00AC66B9"/>
    <w:rsid w:val="00AC6723"/>
    <w:rsid w:val="00AC6AFD"/>
    <w:rsid w:val="00AC6D70"/>
    <w:rsid w:val="00AC6F24"/>
    <w:rsid w:val="00AC717D"/>
    <w:rsid w:val="00AC7398"/>
    <w:rsid w:val="00AC749B"/>
    <w:rsid w:val="00AC74C2"/>
    <w:rsid w:val="00AC7642"/>
    <w:rsid w:val="00AC78DB"/>
    <w:rsid w:val="00AC7A25"/>
    <w:rsid w:val="00AC7C00"/>
    <w:rsid w:val="00AC7DCD"/>
    <w:rsid w:val="00AC7ED8"/>
    <w:rsid w:val="00AD00C1"/>
    <w:rsid w:val="00AD0224"/>
    <w:rsid w:val="00AD02EE"/>
    <w:rsid w:val="00AD03B0"/>
    <w:rsid w:val="00AD070A"/>
    <w:rsid w:val="00AD07C5"/>
    <w:rsid w:val="00AD0837"/>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BF"/>
    <w:rsid w:val="00AD22EB"/>
    <w:rsid w:val="00AD233C"/>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9E"/>
    <w:rsid w:val="00AD4841"/>
    <w:rsid w:val="00AD4923"/>
    <w:rsid w:val="00AD49A8"/>
    <w:rsid w:val="00AD4CFA"/>
    <w:rsid w:val="00AD4D00"/>
    <w:rsid w:val="00AD4FD6"/>
    <w:rsid w:val="00AD5076"/>
    <w:rsid w:val="00AD50AE"/>
    <w:rsid w:val="00AD52A5"/>
    <w:rsid w:val="00AD559E"/>
    <w:rsid w:val="00AD59E6"/>
    <w:rsid w:val="00AD5B7B"/>
    <w:rsid w:val="00AD5FB9"/>
    <w:rsid w:val="00AD612C"/>
    <w:rsid w:val="00AD6422"/>
    <w:rsid w:val="00AD66EA"/>
    <w:rsid w:val="00AD68AF"/>
    <w:rsid w:val="00AD68B3"/>
    <w:rsid w:val="00AD690F"/>
    <w:rsid w:val="00AD6A22"/>
    <w:rsid w:val="00AD6B45"/>
    <w:rsid w:val="00AD6F64"/>
    <w:rsid w:val="00AD712E"/>
    <w:rsid w:val="00AD7324"/>
    <w:rsid w:val="00AD7358"/>
    <w:rsid w:val="00AD7431"/>
    <w:rsid w:val="00AD7585"/>
    <w:rsid w:val="00AD7688"/>
    <w:rsid w:val="00AD77CD"/>
    <w:rsid w:val="00AD783B"/>
    <w:rsid w:val="00AD78C0"/>
    <w:rsid w:val="00AD7965"/>
    <w:rsid w:val="00AD7EA0"/>
    <w:rsid w:val="00AD7F8F"/>
    <w:rsid w:val="00AE0127"/>
    <w:rsid w:val="00AE013C"/>
    <w:rsid w:val="00AE01E8"/>
    <w:rsid w:val="00AE0204"/>
    <w:rsid w:val="00AE020B"/>
    <w:rsid w:val="00AE02F7"/>
    <w:rsid w:val="00AE03AC"/>
    <w:rsid w:val="00AE03EA"/>
    <w:rsid w:val="00AE054E"/>
    <w:rsid w:val="00AE0C8D"/>
    <w:rsid w:val="00AE0D5E"/>
    <w:rsid w:val="00AE0D5F"/>
    <w:rsid w:val="00AE0E65"/>
    <w:rsid w:val="00AE0F01"/>
    <w:rsid w:val="00AE0F99"/>
    <w:rsid w:val="00AE10C1"/>
    <w:rsid w:val="00AE1175"/>
    <w:rsid w:val="00AE1253"/>
    <w:rsid w:val="00AE1308"/>
    <w:rsid w:val="00AE1374"/>
    <w:rsid w:val="00AE1378"/>
    <w:rsid w:val="00AE15B3"/>
    <w:rsid w:val="00AE1649"/>
    <w:rsid w:val="00AE1847"/>
    <w:rsid w:val="00AE188F"/>
    <w:rsid w:val="00AE1911"/>
    <w:rsid w:val="00AE1AF4"/>
    <w:rsid w:val="00AE1E5E"/>
    <w:rsid w:val="00AE20BC"/>
    <w:rsid w:val="00AE2121"/>
    <w:rsid w:val="00AE24EA"/>
    <w:rsid w:val="00AE2588"/>
    <w:rsid w:val="00AE25E2"/>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1C1"/>
    <w:rsid w:val="00AE5228"/>
    <w:rsid w:val="00AE5268"/>
    <w:rsid w:val="00AE52D3"/>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B3"/>
    <w:rsid w:val="00AE7061"/>
    <w:rsid w:val="00AE70A7"/>
    <w:rsid w:val="00AE73CA"/>
    <w:rsid w:val="00AE762E"/>
    <w:rsid w:val="00AE78AB"/>
    <w:rsid w:val="00AE78AF"/>
    <w:rsid w:val="00AE7AB9"/>
    <w:rsid w:val="00AE7C29"/>
    <w:rsid w:val="00AE7F97"/>
    <w:rsid w:val="00AEA2CA"/>
    <w:rsid w:val="00AF0038"/>
    <w:rsid w:val="00AF0167"/>
    <w:rsid w:val="00AF01BA"/>
    <w:rsid w:val="00AF0245"/>
    <w:rsid w:val="00AF0313"/>
    <w:rsid w:val="00AF034E"/>
    <w:rsid w:val="00AF0357"/>
    <w:rsid w:val="00AF0467"/>
    <w:rsid w:val="00AF049C"/>
    <w:rsid w:val="00AF0693"/>
    <w:rsid w:val="00AF0CAC"/>
    <w:rsid w:val="00AF0D5A"/>
    <w:rsid w:val="00AF0EA6"/>
    <w:rsid w:val="00AF101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EDB"/>
    <w:rsid w:val="00AF2FBC"/>
    <w:rsid w:val="00AF3124"/>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358"/>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3D4"/>
    <w:rsid w:val="00AF75E3"/>
    <w:rsid w:val="00AF7665"/>
    <w:rsid w:val="00AF780C"/>
    <w:rsid w:val="00AF78D3"/>
    <w:rsid w:val="00AF7A36"/>
    <w:rsid w:val="00AF7BD7"/>
    <w:rsid w:val="00AF7E57"/>
    <w:rsid w:val="00AF7EB8"/>
    <w:rsid w:val="00B0013D"/>
    <w:rsid w:val="00B00236"/>
    <w:rsid w:val="00B00255"/>
    <w:rsid w:val="00B00260"/>
    <w:rsid w:val="00B00583"/>
    <w:rsid w:val="00B006F6"/>
    <w:rsid w:val="00B007B2"/>
    <w:rsid w:val="00B00838"/>
    <w:rsid w:val="00B00A2B"/>
    <w:rsid w:val="00B00A52"/>
    <w:rsid w:val="00B00ADE"/>
    <w:rsid w:val="00B00B86"/>
    <w:rsid w:val="00B00BF5"/>
    <w:rsid w:val="00B00D05"/>
    <w:rsid w:val="00B00D50"/>
    <w:rsid w:val="00B01445"/>
    <w:rsid w:val="00B01479"/>
    <w:rsid w:val="00B014F5"/>
    <w:rsid w:val="00B014FB"/>
    <w:rsid w:val="00B018FF"/>
    <w:rsid w:val="00B01985"/>
    <w:rsid w:val="00B01988"/>
    <w:rsid w:val="00B01B05"/>
    <w:rsid w:val="00B01CEB"/>
    <w:rsid w:val="00B01E40"/>
    <w:rsid w:val="00B01F55"/>
    <w:rsid w:val="00B021EE"/>
    <w:rsid w:val="00B02281"/>
    <w:rsid w:val="00B022B7"/>
    <w:rsid w:val="00B0242E"/>
    <w:rsid w:val="00B024DE"/>
    <w:rsid w:val="00B02664"/>
    <w:rsid w:val="00B026EA"/>
    <w:rsid w:val="00B0275A"/>
    <w:rsid w:val="00B02B46"/>
    <w:rsid w:val="00B02C0A"/>
    <w:rsid w:val="00B02C58"/>
    <w:rsid w:val="00B02E83"/>
    <w:rsid w:val="00B02EEE"/>
    <w:rsid w:val="00B03111"/>
    <w:rsid w:val="00B0325C"/>
    <w:rsid w:val="00B032D2"/>
    <w:rsid w:val="00B035E8"/>
    <w:rsid w:val="00B0364B"/>
    <w:rsid w:val="00B03677"/>
    <w:rsid w:val="00B03783"/>
    <w:rsid w:val="00B037AC"/>
    <w:rsid w:val="00B03889"/>
    <w:rsid w:val="00B03A84"/>
    <w:rsid w:val="00B03B15"/>
    <w:rsid w:val="00B03F0D"/>
    <w:rsid w:val="00B040A7"/>
    <w:rsid w:val="00B0416F"/>
    <w:rsid w:val="00B04184"/>
    <w:rsid w:val="00B042F1"/>
    <w:rsid w:val="00B0436F"/>
    <w:rsid w:val="00B0476B"/>
    <w:rsid w:val="00B04A8F"/>
    <w:rsid w:val="00B04C33"/>
    <w:rsid w:val="00B04D1B"/>
    <w:rsid w:val="00B04E1C"/>
    <w:rsid w:val="00B04EA8"/>
    <w:rsid w:val="00B0515C"/>
    <w:rsid w:val="00B054A5"/>
    <w:rsid w:val="00B05544"/>
    <w:rsid w:val="00B0578F"/>
    <w:rsid w:val="00B059CB"/>
    <w:rsid w:val="00B0605D"/>
    <w:rsid w:val="00B06133"/>
    <w:rsid w:val="00B0616F"/>
    <w:rsid w:val="00B06358"/>
    <w:rsid w:val="00B0637F"/>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CE1"/>
    <w:rsid w:val="00B07E7D"/>
    <w:rsid w:val="00B07E8B"/>
    <w:rsid w:val="00B07EFF"/>
    <w:rsid w:val="00B07F99"/>
    <w:rsid w:val="00B10383"/>
    <w:rsid w:val="00B1060D"/>
    <w:rsid w:val="00B10687"/>
    <w:rsid w:val="00B106C4"/>
    <w:rsid w:val="00B106C6"/>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BE"/>
    <w:rsid w:val="00B1373E"/>
    <w:rsid w:val="00B13B50"/>
    <w:rsid w:val="00B13BA1"/>
    <w:rsid w:val="00B13BA7"/>
    <w:rsid w:val="00B13C61"/>
    <w:rsid w:val="00B13DD9"/>
    <w:rsid w:val="00B14061"/>
    <w:rsid w:val="00B140BF"/>
    <w:rsid w:val="00B141B4"/>
    <w:rsid w:val="00B141B6"/>
    <w:rsid w:val="00B143FC"/>
    <w:rsid w:val="00B14582"/>
    <w:rsid w:val="00B1462E"/>
    <w:rsid w:val="00B14728"/>
    <w:rsid w:val="00B14783"/>
    <w:rsid w:val="00B148F8"/>
    <w:rsid w:val="00B14982"/>
    <w:rsid w:val="00B14B23"/>
    <w:rsid w:val="00B14B41"/>
    <w:rsid w:val="00B14C64"/>
    <w:rsid w:val="00B1530C"/>
    <w:rsid w:val="00B1532F"/>
    <w:rsid w:val="00B1545C"/>
    <w:rsid w:val="00B15774"/>
    <w:rsid w:val="00B158FB"/>
    <w:rsid w:val="00B15AE0"/>
    <w:rsid w:val="00B15BDB"/>
    <w:rsid w:val="00B15DFF"/>
    <w:rsid w:val="00B15FF7"/>
    <w:rsid w:val="00B16268"/>
    <w:rsid w:val="00B16435"/>
    <w:rsid w:val="00B164B4"/>
    <w:rsid w:val="00B16850"/>
    <w:rsid w:val="00B16858"/>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F0"/>
    <w:rsid w:val="00B202F2"/>
    <w:rsid w:val="00B204B4"/>
    <w:rsid w:val="00B206FF"/>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D7B"/>
    <w:rsid w:val="00B21E7E"/>
    <w:rsid w:val="00B21FAC"/>
    <w:rsid w:val="00B22196"/>
    <w:rsid w:val="00B2227C"/>
    <w:rsid w:val="00B2267D"/>
    <w:rsid w:val="00B22735"/>
    <w:rsid w:val="00B22E45"/>
    <w:rsid w:val="00B22F14"/>
    <w:rsid w:val="00B2309F"/>
    <w:rsid w:val="00B2323F"/>
    <w:rsid w:val="00B23285"/>
    <w:rsid w:val="00B23439"/>
    <w:rsid w:val="00B2349A"/>
    <w:rsid w:val="00B234D1"/>
    <w:rsid w:val="00B2369A"/>
    <w:rsid w:val="00B236FB"/>
    <w:rsid w:val="00B237E1"/>
    <w:rsid w:val="00B23B04"/>
    <w:rsid w:val="00B23B22"/>
    <w:rsid w:val="00B23BA5"/>
    <w:rsid w:val="00B23CA0"/>
    <w:rsid w:val="00B23D08"/>
    <w:rsid w:val="00B23DB5"/>
    <w:rsid w:val="00B23DD6"/>
    <w:rsid w:val="00B242A1"/>
    <w:rsid w:val="00B24393"/>
    <w:rsid w:val="00B24446"/>
    <w:rsid w:val="00B246EA"/>
    <w:rsid w:val="00B24773"/>
    <w:rsid w:val="00B247D0"/>
    <w:rsid w:val="00B248A3"/>
    <w:rsid w:val="00B249C5"/>
    <w:rsid w:val="00B24A80"/>
    <w:rsid w:val="00B24ABC"/>
    <w:rsid w:val="00B24B8A"/>
    <w:rsid w:val="00B24E17"/>
    <w:rsid w:val="00B24EDC"/>
    <w:rsid w:val="00B250CA"/>
    <w:rsid w:val="00B250CC"/>
    <w:rsid w:val="00B2545C"/>
    <w:rsid w:val="00B2582A"/>
    <w:rsid w:val="00B25842"/>
    <w:rsid w:val="00B259BA"/>
    <w:rsid w:val="00B25B1C"/>
    <w:rsid w:val="00B25B75"/>
    <w:rsid w:val="00B25DE3"/>
    <w:rsid w:val="00B25FB6"/>
    <w:rsid w:val="00B25FC9"/>
    <w:rsid w:val="00B26056"/>
    <w:rsid w:val="00B260D7"/>
    <w:rsid w:val="00B26125"/>
    <w:rsid w:val="00B2635C"/>
    <w:rsid w:val="00B263B7"/>
    <w:rsid w:val="00B26663"/>
    <w:rsid w:val="00B267C4"/>
    <w:rsid w:val="00B26812"/>
    <w:rsid w:val="00B2695D"/>
    <w:rsid w:val="00B26A18"/>
    <w:rsid w:val="00B26BB4"/>
    <w:rsid w:val="00B26C93"/>
    <w:rsid w:val="00B26DAE"/>
    <w:rsid w:val="00B26DF9"/>
    <w:rsid w:val="00B27181"/>
    <w:rsid w:val="00B27402"/>
    <w:rsid w:val="00B275BF"/>
    <w:rsid w:val="00B278DB"/>
    <w:rsid w:val="00B2798F"/>
    <w:rsid w:val="00B27D59"/>
    <w:rsid w:val="00B3000B"/>
    <w:rsid w:val="00B30042"/>
    <w:rsid w:val="00B3036B"/>
    <w:rsid w:val="00B303FF"/>
    <w:rsid w:val="00B30459"/>
    <w:rsid w:val="00B305C5"/>
    <w:rsid w:val="00B308AD"/>
    <w:rsid w:val="00B31083"/>
    <w:rsid w:val="00B310A4"/>
    <w:rsid w:val="00B310EB"/>
    <w:rsid w:val="00B31231"/>
    <w:rsid w:val="00B31317"/>
    <w:rsid w:val="00B313B1"/>
    <w:rsid w:val="00B31542"/>
    <w:rsid w:val="00B315AC"/>
    <w:rsid w:val="00B3162D"/>
    <w:rsid w:val="00B317F3"/>
    <w:rsid w:val="00B318EE"/>
    <w:rsid w:val="00B31C41"/>
    <w:rsid w:val="00B32110"/>
    <w:rsid w:val="00B321BA"/>
    <w:rsid w:val="00B32256"/>
    <w:rsid w:val="00B324F6"/>
    <w:rsid w:val="00B325F5"/>
    <w:rsid w:val="00B327EE"/>
    <w:rsid w:val="00B32A4D"/>
    <w:rsid w:val="00B32C1A"/>
    <w:rsid w:val="00B32FC2"/>
    <w:rsid w:val="00B32FFF"/>
    <w:rsid w:val="00B33133"/>
    <w:rsid w:val="00B3348A"/>
    <w:rsid w:val="00B33547"/>
    <w:rsid w:val="00B3357F"/>
    <w:rsid w:val="00B335CF"/>
    <w:rsid w:val="00B33603"/>
    <w:rsid w:val="00B3376C"/>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91D"/>
    <w:rsid w:val="00B35ADC"/>
    <w:rsid w:val="00B35B92"/>
    <w:rsid w:val="00B35CFB"/>
    <w:rsid w:val="00B35D11"/>
    <w:rsid w:val="00B35D12"/>
    <w:rsid w:val="00B35FEC"/>
    <w:rsid w:val="00B36009"/>
    <w:rsid w:val="00B3626D"/>
    <w:rsid w:val="00B365C7"/>
    <w:rsid w:val="00B36665"/>
    <w:rsid w:val="00B36688"/>
    <w:rsid w:val="00B36CF0"/>
    <w:rsid w:val="00B370E9"/>
    <w:rsid w:val="00B3737A"/>
    <w:rsid w:val="00B37479"/>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69F"/>
    <w:rsid w:val="00B4295D"/>
    <w:rsid w:val="00B429D8"/>
    <w:rsid w:val="00B42A49"/>
    <w:rsid w:val="00B42A9E"/>
    <w:rsid w:val="00B42AF2"/>
    <w:rsid w:val="00B42BB5"/>
    <w:rsid w:val="00B42FE8"/>
    <w:rsid w:val="00B43036"/>
    <w:rsid w:val="00B4322F"/>
    <w:rsid w:val="00B43232"/>
    <w:rsid w:val="00B433DA"/>
    <w:rsid w:val="00B434C9"/>
    <w:rsid w:val="00B4350D"/>
    <w:rsid w:val="00B435A6"/>
    <w:rsid w:val="00B4369E"/>
    <w:rsid w:val="00B436FF"/>
    <w:rsid w:val="00B43FBD"/>
    <w:rsid w:val="00B4404E"/>
    <w:rsid w:val="00B440C5"/>
    <w:rsid w:val="00B44188"/>
    <w:rsid w:val="00B4422C"/>
    <w:rsid w:val="00B44274"/>
    <w:rsid w:val="00B4431B"/>
    <w:rsid w:val="00B4438F"/>
    <w:rsid w:val="00B444A0"/>
    <w:rsid w:val="00B4457A"/>
    <w:rsid w:val="00B44A2A"/>
    <w:rsid w:val="00B44B97"/>
    <w:rsid w:val="00B44D46"/>
    <w:rsid w:val="00B44F78"/>
    <w:rsid w:val="00B45858"/>
    <w:rsid w:val="00B4591D"/>
    <w:rsid w:val="00B45A1C"/>
    <w:rsid w:val="00B45ADC"/>
    <w:rsid w:val="00B45BF2"/>
    <w:rsid w:val="00B45D4C"/>
    <w:rsid w:val="00B45D81"/>
    <w:rsid w:val="00B45ECF"/>
    <w:rsid w:val="00B45EDD"/>
    <w:rsid w:val="00B4605C"/>
    <w:rsid w:val="00B46122"/>
    <w:rsid w:val="00B4622D"/>
    <w:rsid w:val="00B46267"/>
    <w:rsid w:val="00B462F7"/>
    <w:rsid w:val="00B46301"/>
    <w:rsid w:val="00B464D1"/>
    <w:rsid w:val="00B465A2"/>
    <w:rsid w:val="00B46A1B"/>
    <w:rsid w:val="00B46B7A"/>
    <w:rsid w:val="00B46D35"/>
    <w:rsid w:val="00B46ECD"/>
    <w:rsid w:val="00B4710B"/>
    <w:rsid w:val="00B479DF"/>
    <w:rsid w:val="00B47A0D"/>
    <w:rsid w:val="00B47A98"/>
    <w:rsid w:val="00B47BEB"/>
    <w:rsid w:val="00B47DAB"/>
    <w:rsid w:val="00B47FED"/>
    <w:rsid w:val="00B50015"/>
    <w:rsid w:val="00B501E0"/>
    <w:rsid w:val="00B507EA"/>
    <w:rsid w:val="00B50979"/>
    <w:rsid w:val="00B50AE4"/>
    <w:rsid w:val="00B50BBF"/>
    <w:rsid w:val="00B50BCC"/>
    <w:rsid w:val="00B50BE3"/>
    <w:rsid w:val="00B50D48"/>
    <w:rsid w:val="00B50DC1"/>
    <w:rsid w:val="00B50EA3"/>
    <w:rsid w:val="00B50F1F"/>
    <w:rsid w:val="00B510AD"/>
    <w:rsid w:val="00B51126"/>
    <w:rsid w:val="00B51258"/>
    <w:rsid w:val="00B51284"/>
    <w:rsid w:val="00B51680"/>
    <w:rsid w:val="00B517B7"/>
    <w:rsid w:val="00B519B7"/>
    <w:rsid w:val="00B51DA8"/>
    <w:rsid w:val="00B51E0F"/>
    <w:rsid w:val="00B52028"/>
    <w:rsid w:val="00B5206A"/>
    <w:rsid w:val="00B5245A"/>
    <w:rsid w:val="00B52572"/>
    <w:rsid w:val="00B52779"/>
    <w:rsid w:val="00B528C0"/>
    <w:rsid w:val="00B52A67"/>
    <w:rsid w:val="00B52B12"/>
    <w:rsid w:val="00B52C51"/>
    <w:rsid w:val="00B52CEF"/>
    <w:rsid w:val="00B52CF2"/>
    <w:rsid w:val="00B52E20"/>
    <w:rsid w:val="00B52F03"/>
    <w:rsid w:val="00B52FF4"/>
    <w:rsid w:val="00B5314C"/>
    <w:rsid w:val="00B531BF"/>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6CF9"/>
    <w:rsid w:val="00B57685"/>
    <w:rsid w:val="00B576A1"/>
    <w:rsid w:val="00B5770F"/>
    <w:rsid w:val="00B577CE"/>
    <w:rsid w:val="00B578A5"/>
    <w:rsid w:val="00B578F6"/>
    <w:rsid w:val="00B57D22"/>
    <w:rsid w:val="00B57D6B"/>
    <w:rsid w:val="00B57DEB"/>
    <w:rsid w:val="00B57ECD"/>
    <w:rsid w:val="00B60294"/>
    <w:rsid w:val="00B6029C"/>
    <w:rsid w:val="00B60804"/>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59F"/>
    <w:rsid w:val="00B62624"/>
    <w:rsid w:val="00B627EB"/>
    <w:rsid w:val="00B6297C"/>
    <w:rsid w:val="00B62D87"/>
    <w:rsid w:val="00B62D9B"/>
    <w:rsid w:val="00B62D9C"/>
    <w:rsid w:val="00B62E63"/>
    <w:rsid w:val="00B63019"/>
    <w:rsid w:val="00B631F9"/>
    <w:rsid w:val="00B636D9"/>
    <w:rsid w:val="00B63A1D"/>
    <w:rsid w:val="00B63B89"/>
    <w:rsid w:val="00B63CC3"/>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C03"/>
    <w:rsid w:val="00B65E74"/>
    <w:rsid w:val="00B65EB5"/>
    <w:rsid w:val="00B6631A"/>
    <w:rsid w:val="00B66375"/>
    <w:rsid w:val="00B6644D"/>
    <w:rsid w:val="00B66503"/>
    <w:rsid w:val="00B665BC"/>
    <w:rsid w:val="00B6698A"/>
    <w:rsid w:val="00B66994"/>
    <w:rsid w:val="00B669A5"/>
    <w:rsid w:val="00B669AF"/>
    <w:rsid w:val="00B66C05"/>
    <w:rsid w:val="00B66D59"/>
    <w:rsid w:val="00B66DF7"/>
    <w:rsid w:val="00B66F96"/>
    <w:rsid w:val="00B67327"/>
    <w:rsid w:val="00B675E9"/>
    <w:rsid w:val="00B67991"/>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16"/>
    <w:rsid w:val="00B72843"/>
    <w:rsid w:val="00B72912"/>
    <w:rsid w:val="00B729F4"/>
    <w:rsid w:val="00B72B4A"/>
    <w:rsid w:val="00B72D44"/>
    <w:rsid w:val="00B73432"/>
    <w:rsid w:val="00B73455"/>
    <w:rsid w:val="00B735E1"/>
    <w:rsid w:val="00B73609"/>
    <w:rsid w:val="00B7364B"/>
    <w:rsid w:val="00B73787"/>
    <w:rsid w:val="00B7387C"/>
    <w:rsid w:val="00B73E50"/>
    <w:rsid w:val="00B73ED3"/>
    <w:rsid w:val="00B73FBE"/>
    <w:rsid w:val="00B7412B"/>
    <w:rsid w:val="00B743F0"/>
    <w:rsid w:val="00B74437"/>
    <w:rsid w:val="00B745B8"/>
    <w:rsid w:val="00B7493F"/>
    <w:rsid w:val="00B749E4"/>
    <w:rsid w:val="00B74E78"/>
    <w:rsid w:val="00B750C8"/>
    <w:rsid w:val="00B75227"/>
    <w:rsid w:val="00B753A5"/>
    <w:rsid w:val="00B7556D"/>
    <w:rsid w:val="00B75645"/>
    <w:rsid w:val="00B75976"/>
    <w:rsid w:val="00B75BF0"/>
    <w:rsid w:val="00B75F60"/>
    <w:rsid w:val="00B76018"/>
    <w:rsid w:val="00B76057"/>
    <w:rsid w:val="00B760FC"/>
    <w:rsid w:val="00B7629E"/>
    <w:rsid w:val="00B762F3"/>
    <w:rsid w:val="00B7645F"/>
    <w:rsid w:val="00B764D4"/>
    <w:rsid w:val="00B76611"/>
    <w:rsid w:val="00B7695F"/>
    <w:rsid w:val="00B769CA"/>
    <w:rsid w:val="00B76A83"/>
    <w:rsid w:val="00B76C92"/>
    <w:rsid w:val="00B76D28"/>
    <w:rsid w:val="00B76DC4"/>
    <w:rsid w:val="00B76E68"/>
    <w:rsid w:val="00B76FDC"/>
    <w:rsid w:val="00B7704B"/>
    <w:rsid w:val="00B7719B"/>
    <w:rsid w:val="00B77278"/>
    <w:rsid w:val="00B77316"/>
    <w:rsid w:val="00B77457"/>
    <w:rsid w:val="00B77504"/>
    <w:rsid w:val="00B77A22"/>
    <w:rsid w:val="00B77A47"/>
    <w:rsid w:val="00B77C16"/>
    <w:rsid w:val="00B77E42"/>
    <w:rsid w:val="00B77F35"/>
    <w:rsid w:val="00B8002C"/>
    <w:rsid w:val="00B8006B"/>
    <w:rsid w:val="00B8011A"/>
    <w:rsid w:val="00B80269"/>
    <w:rsid w:val="00B80272"/>
    <w:rsid w:val="00B8032D"/>
    <w:rsid w:val="00B80515"/>
    <w:rsid w:val="00B806E0"/>
    <w:rsid w:val="00B80C97"/>
    <w:rsid w:val="00B80D3E"/>
    <w:rsid w:val="00B80DD1"/>
    <w:rsid w:val="00B80E1F"/>
    <w:rsid w:val="00B81167"/>
    <w:rsid w:val="00B814A6"/>
    <w:rsid w:val="00B818BB"/>
    <w:rsid w:val="00B818EA"/>
    <w:rsid w:val="00B81919"/>
    <w:rsid w:val="00B81A45"/>
    <w:rsid w:val="00B81A6A"/>
    <w:rsid w:val="00B81CDB"/>
    <w:rsid w:val="00B81DA5"/>
    <w:rsid w:val="00B81ED5"/>
    <w:rsid w:val="00B82063"/>
    <w:rsid w:val="00B8248E"/>
    <w:rsid w:val="00B824B9"/>
    <w:rsid w:val="00B824D5"/>
    <w:rsid w:val="00B82878"/>
    <w:rsid w:val="00B82A09"/>
    <w:rsid w:val="00B82A46"/>
    <w:rsid w:val="00B82C34"/>
    <w:rsid w:val="00B82EC3"/>
    <w:rsid w:val="00B82F6C"/>
    <w:rsid w:val="00B8318E"/>
    <w:rsid w:val="00B8319E"/>
    <w:rsid w:val="00B83352"/>
    <w:rsid w:val="00B8362B"/>
    <w:rsid w:val="00B8377F"/>
    <w:rsid w:val="00B83A85"/>
    <w:rsid w:val="00B83B54"/>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7B7"/>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44"/>
    <w:rsid w:val="00B92785"/>
    <w:rsid w:val="00B927B3"/>
    <w:rsid w:val="00B92929"/>
    <w:rsid w:val="00B92B5E"/>
    <w:rsid w:val="00B92EAF"/>
    <w:rsid w:val="00B92FEB"/>
    <w:rsid w:val="00B93040"/>
    <w:rsid w:val="00B930A4"/>
    <w:rsid w:val="00B932D0"/>
    <w:rsid w:val="00B9359B"/>
    <w:rsid w:val="00B936C5"/>
    <w:rsid w:val="00B939A8"/>
    <w:rsid w:val="00B93AD8"/>
    <w:rsid w:val="00B93D44"/>
    <w:rsid w:val="00B93D64"/>
    <w:rsid w:val="00B940B0"/>
    <w:rsid w:val="00B94288"/>
    <w:rsid w:val="00B94312"/>
    <w:rsid w:val="00B94564"/>
    <w:rsid w:val="00B948F5"/>
    <w:rsid w:val="00B94B3F"/>
    <w:rsid w:val="00B94BFF"/>
    <w:rsid w:val="00B94E8E"/>
    <w:rsid w:val="00B94EF0"/>
    <w:rsid w:val="00B94F1F"/>
    <w:rsid w:val="00B952C5"/>
    <w:rsid w:val="00B952CE"/>
    <w:rsid w:val="00B95374"/>
    <w:rsid w:val="00B95425"/>
    <w:rsid w:val="00B954CE"/>
    <w:rsid w:val="00B9581E"/>
    <w:rsid w:val="00B95B42"/>
    <w:rsid w:val="00B95D8E"/>
    <w:rsid w:val="00B95D91"/>
    <w:rsid w:val="00B95E27"/>
    <w:rsid w:val="00B95E99"/>
    <w:rsid w:val="00B9692A"/>
    <w:rsid w:val="00B96AF1"/>
    <w:rsid w:val="00B96B47"/>
    <w:rsid w:val="00B96CBB"/>
    <w:rsid w:val="00B96D87"/>
    <w:rsid w:val="00B96DAD"/>
    <w:rsid w:val="00B96E9D"/>
    <w:rsid w:val="00B96FB2"/>
    <w:rsid w:val="00B970FE"/>
    <w:rsid w:val="00B9716B"/>
    <w:rsid w:val="00B972B3"/>
    <w:rsid w:val="00B972F2"/>
    <w:rsid w:val="00B97843"/>
    <w:rsid w:val="00B9784E"/>
    <w:rsid w:val="00B97DBC"/>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766"/>
    <w:rsid w:val="00BA18DE"/>
    <w:rsid w:val="00BA1B63"/>
    <w:rsid w:val="00BA1C4A"/>
    <w:rsid w:val="00BA1D51"/>
    <w:rsid w:val="00BA1E64"/>
    <w:rsid w:val="00BA1F9F"/>
    <w:rsid w:val="00BA24B6"/>
    <w:rsid w:val="00BA27BB"/>
    <w:rsid w:val="00BA2836"/>
    <w:rsid w:val="00BA2968"/>
    <w:rsid w:val="00BA2AF2"/>
    <w:rsid w:val="00BA2B55"/>
    <w:rsid w:val="00BA2C97"/>
    <w:rsid w:val="00BA2E51"/>
    <w:rsid w:val="00BA2EC2"/>
    <w:rsid w:val="00BA3051"/>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B55"/>
    <w:rsid w:val="00BA4C48"/>
    <w:rsid w:val="00BA4E45"/>
    <w:rsid w:val="00BA4EC1"/>
    <w:rsid w:val="00BA4FE4"/>
    <w:rsid w:val="00BA504A"/>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76E"/>
    <w:rsid w:val="00BA680D"/>
    <w:rsid w:val="00BA6903"/>
    <w:rsid w:val="00BA6980"/>
    <w:rsid w:val="00BA6AFA"/>
    <w:rsid w:val="00BA6B05"/>
    <w:rsid w:val="00BA6C14"/>
    <w:rsid w:val="00BA7033"/>
    <w:rsid w:val="00BA719F"/>
    <w:rsid w:val="00BA721C"/>
    <w:rsid w:val="00BA76C7"/>
    <w:rsid w:val="00BA7800"/>
    <w:rsid w:val="00BA7951"/>
    <w:rsid w:val="00BA7ABD"/>
    <w:rsid w:val="00BA7CA9"/>
    <w:rsid w:val="00BA7E9F"/>
    <w:rsid w:val="00BB00A5"/>
    <w:rsid w:val="00BB058C"/>
    <w:rsid w:val="00BB08F4"/>
    <w:rsid w:val="00BB09E3"/>
    <w:rsid w:val="00BB0C5E"/>
    <w:rsid w:val="00BB0D6A"/>
    <w:rsid w:val="00BB0E5E"/>
    <w:rsid w:val="00BB0EFB"/>
    <w:rsid w:val="00BB0F38"/>
    <w:rsid w:val="00BB0F86"/>
    <w:rsid w:val="00BB0FC4"/>
    <w:rsid w:val="00BB0FC8"/>
    <w:rsid w:val="00BB12DF"/>
    <w:rsid w:val="00BB144C"/>
    <w:rsid w:val="00BB14E4"/>
    <w:rsid w:val="00BB1591"/>
    <w:rsid w:val="00BB1749"/>
    <w:rsid w:val="00BB17B6"/>
    <w:rsid w:val="00BB1801"/>
    <w:rsid w:val="00BB18DE"/>
    <w:rsid w:val="00BB1B8E"/>
    <w:rsid w:val="00BB1BFC"/>
    <w:rsid w:val="00BB1E78"/>
    <w:rsid w:val="00BB200B"/>
    <w:rsid w:val="00BB232C"/>
    <w:rsid w:val="00BB2392"/>
    <w:rsid w:val="00BB23CB"/>
    <w:rsid w:val="00BB24DD"/>
    <w:rsid w:val="00BB24ED"/>
    <w:rsid w:val="00BB260A"/>
    <w:rsid w:val="00BB270E"/>
    <w:rsid w:val="00BB2787"/>
    <w:rsid w:val="00BB28B0"/>
    <w:rsid w:val="00BB2933"/>
    <w:rsid w:val="00BB2ACE"/>
    <w:rsid w:val="00BB2B35"/>
    <w:rsid w:val="00BB2B5D"/>
    <w:rsid w:val="00BB2D9E"/>
    <w:rsid w:val="00BB3052"/>
    <w:rsid w:val="00BB3231"/>
    <w:rsid w:val="00BB329D"/>
    <w:rsid w:val="00BB3366"/>
    <w:rsid w:val="00BB3652"/>
    <w:rsid w:val="00BB3A03"/>
    <w:rsid w:val="00BB3ADD"/>
    <w:rsid w:val="00BB45AC"/>
    <w:rsid w:val="00BB486B"/>
    <w:rsid w:val="00BB495A"/>
    <w:rsid w:val="00BB4B6F"/>
    <w:rsid w:val="00BB4D99"/>
    <w:rsid w:val="00BB4E4C"/>
    <w:rsid w:val="00BB5066"/>
    <w:rsid w:val="00BB5278"/>
    <w:rsid w:val="00BB56D1"/>
    <w:rsid w:val="00BB57B4"/>
    <w:rsid w:val="00BB5A36"/>
    <w:rsid w:val="00BB5C2F"/>
    <w:rsid w:val="00BB5DEA"/>
    <w:rsid w:val="00BB5E8B"/>
    <w:rsid w:val="00BB5F58"/>
    <w:rsid w:val="00BB5F98"/>
    <w:rsid w:val="00BB605B"/>
    <w:rsid w:val="00BB60C4"/>
    <w:rsid w:val="00BB6471"/>
    <w:rsid w:val="00BB65C5"/>
    <w:rsid w:val="00BB697B"/>
    <w:rsid w:val="00BB6B1F"/>
    <w:rsid w:val="00BB6F74"/>
    <w:rsid w:val="00BB72F7"/>
    <w:rsid w:val="00BB7522"/>
    <w:rsid w:val="00BB752F"/>
    <w:rsid w:val="00BB77B9"/>
    <w:rsid w:val="00BB77E8"/>
    <w:rsid w:val="00BB7847"/>
    <w:rsid w:val="00BB7A8F"/>
    <w:rsid w:val="00BB7B8A"/>
    <w:rsid w:val="00BB7D33"/>
    <w:rsid w:val="00BB7E39"/>
    <w:rsid w:val="00BB7FB9"/>
    <w:rsid w:val="00BC003D"/>
    <w:rsid w:val="00BC0102"/>
    <w:rsid w:val="00BC01D3"/>
    <w:rsid w:val="00BC02FB"/>
    <w:rsid w:val="00BC0384"/>
    <w:rsid w:val="00BC04C6"/>
    <w:rsid w:val="00BC092C"/>
    <w:rsid w:val="00BC0981"/>
    <w:rsid w:val="00BC09D2"/>
    <w:rsid w:val="00BC0A62"/>
    <w:rsid w:val="00BC0A95"/>
    <w:rsid w:val="00BC0AA3"/>
    <w:rsid w:val="00BC1456"/>
    <w:rsid w:val="00BC1855"/>
    <w:rsid w:val="00BC1881"/>
    <w:rsid w:val="00BC1919"/>
    <w:rsid w:val="00BC1D4C"/>
    <w:rsid w:val="00BC2198"/>
    <w:rsid w:val="00BC21DB"/>
    <w:rsid w:val="00BC2302"/>
    <w:rsid w:val="00BC24BE"/>
    <w:rsid w:val="00BC280C"/>
    <w:rsid w:val="00BC285B"/>
    <w:rsid w:val="00BC2BC8"/>
    <w:rsid w:val="00BC2C30"/>
    <w:rsid w:val="00BC3060"/>
    <w:rsid w:val="00BC30A0"/>
    <w:rsid w:val="00BC3162"/>
    <w:rsid w:val="00BC33B0"/>
    <w:rsid w:val="00BC3517"/>
    <w:rsid w:val="00BC3687"/>
    <w:rsid w:val="00BC3854"/>
    <w:rsid w:val="00BC3937"/>
    <w:rsid w:val="00BC3B2F"/>
    <w:rsid w:val="00BC3D5A"/>
    <w:rsid w:val="00BC3D90"/>
    <w:rsid w:val="00BC3F8E"/>
    <w:rsid w:val="00BC3FC1"/>
    <w:rsid w:val="00BC4038"/>
    <w:rsid w:val="00BC441B"/>
    <w:rsid w:val="00BC44AC"/>
    <w:rsid w:val="00BC4592"/>
    <w:rsid w:val="00BC46D2"/>
    <w:rsid w:val="00BC474F"/>
    <w:rsid w:val="00BC482C"/>
    <w:rsid w:val="00BC48D9"/>
    <w:rsid w:val="00BC48E1"/>
    <w:rsid w:val="00BC49C0"/>
    <w:rsid w:val="00BC4BF8"/>
    <w:rsid w:val="00BC4C92"/>
    <w:rsid w:val="00BC4D03"/>
    <w:rsid w:val="00BC4D0A"/>
    <w:rsid w:val="00BC4F39"/>
    <w:rsid w:val="00BC4F7D"/>
    <w:rsid w:val="00BC50E2"/>
    <w:rsid w:val="00BC5427"/>
    <w:rsid w:val="00BC5499"/>
    <w:rsid w:val="00BC5510"/>
    <w:rsid w:val="00BC5736"/>
    <w:rsid w:val="00BC57C0"/>
    <w:rsid w:val="00BC588C"/>
    <w:rsid w:val="00BC5A29"/>
    <w:rsid w:val="00BC5A79"/>
    <w:rsid w:val="00BC5B7A"/>
    <w:rsid w:val="00BC5C36"/>
    <w:rsid w:val="00BC5D30"/>
    <w:rsid w:val="00BC5DCA"/>
    <w:rsid w:val="00BC5E05"/>
    <w:rsid w:val="00BC6943"/>
    <w:rsid w:val="00BC6966"/>
    <w:rsid w:val="00BC6CC7"/>
    <w:rsid w:val="00BC6FDC"/>
    <w:rsid w:val="00BC72C7"/>
    <w:rsid w:val="00BC75FC"/>
    <w:rsid w:val="00BC76E3"/>
    <w:rsid w:val="00BC7905"/>
    <w:rsid w:val="00BC7917"/>
    <w:rsid w:val="00BC7C77"/>
    <w:rsid w:val="00BC7CB0"/>
    <w:rsid w:val="00BC7E43"/>
    <w:rsid w:val="00BD0075"/>
    <w:rsid w:val="00BD00FD"/>
    <w:rsid w:val="00BD067A"/>
    <w:rsid w:val="00BD0753"/>
    <w:rsid w:val="00BD085F"/>
    <w:rsid w:val="00BD09A8"/>
    <w:rsid w:val="00BD0AED"/>
    <w:rsid w:val="00BD0B86"/>
    <w:rsid w:val="00BD0DC6"/>
    <w:rsid w:val="00BD0E15"/>
    <w:rsid w:val="00BD10F2"/>
    <w:rsid w:val="00BD132F"/>
    <w:rsid w:val="00BD1361"/>
    <w:rsid w:val="00BD13AA"/>
    <w:rsid w:val="00BD1490"/>
    <w:rsid w:val="00BD14AF"/>
    <w:rsid w:val="00BD1775"/>
    <w:rsid w:val="00BD1830"/>
    <w:rsid w:val="00BD18D8"/>
    <w:rsid w:val="00BD1A38"/>
    <w:rsid w:val="00BD1AC5"/>
    <w:rsid w:val="00BD1CC6"/>
    <w:rsid w:val="00BD1D2F"/>
    <w:rsid w:val="00BD1DE1"/>
    <w:rsid w:val="00BD1FA2"/>
    <w:rsid w:val="00BD2392"/>
    <w:rsid w:val="00BD28E4"/>
    <w:rsid w:val="00BD28FD"/>
    <w:rsid w:val="00BD2BEE"/>
    <w:rsid w:val="00BD2C86"/>
    <w:rsid w:val="00BD2EBE"/>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2DE"/>
    <w:rsid w:val="00BD632C"/>
    <w:rsid w:val="00BD644E"/>
    <w:rsid w:val="00BD6590"/>
    <w:rsid w:val="00BD6844"/>
    <w:rsid w:val="00BD694B"/>
    <w:rsid w:val="00BD6A3F"/>
    <w:rsid w:val="00BD6E1C"/>
    <w:rsid w:val="00BD6FB9"/>
    <w:rsid w:val="00BD7049"/>
    <w:rsid w:val="00BD748D"/>
    <w:rsid w:val="00BD7585"/>
    <w:rsid w:val="00BD76FC"/>
    <w:rsid w:val="00BD797A"/>
    <w:rsid w:val="00BD7992"/>
    <w:rsid w:val="00BD7A1F"/>
    <w:rsid w:val="00BD7AB4"/>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91"/>
    <w:rsid w:val="00BE23B5"/>
    <w:rsid w:val="00BE2460"/>
    <w:rsid w:val="00BE2582"/>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D2"/>
    <w:rsid w:val="00BE6D54"/>
    <w:rsid w:val="00BE6D67"/>
    <w:rsid w:val="00BE7031"/>
    <w:rsid w:val="00BE734F"/>
    <w:rsid w:val="00BE7693"/>
    <w:rsid w:val="00BE79E8"/>
    <w:rsid w:val="00BE7A7A"/>
    <w:rsid w:val="00BE7B1A"/>
    <w:rsid w:val="00BE7FCB"/>
    <w:rsid w:val="00BF013B"/>
    <w:rsid w:val="00BF01D9"/>
    <w:rsid w:val="00BF058F"/>
    <w:rsid w:val="00BF059E"/>
    <w:rsid w:val="00BF0AFC"/>
    <w:rsid w:val="00BF0F89"/>
    <w:rsid w:val="00BF0FB5"/>
    <w:rsid w:val="00BF1349"/>
    <w:rsid w:val="00BF145B"/>
    <w:rsid w:val="00BF16D3"/>
    <w:rsid w:val="00BF1835"/>
    <w:rsid w:val="00BF1B59"/>
    <w:rsid w:val="00BF1BAA"/>
    <w:rsid w:val="00BF1F98"/>
    <w:rsid w:val="00BF2356"/>
    <w:rsid w:val="00BF23C0"/>
    <w:rsid w:val="00BF2905"/>
    <w:rsid w:val="00BF2A8F"/>
    <w:rsid w:val="00BF2B36"/>
    <w:rsid w:val="00BF2B3C"/>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95B"/>
    <w:rsid w:val="00BF4BC9"/>
    <w:rsid w:val="00BF4BDE"/>
    <w:rsid w:val="00BF4D33"/>
    <w:rsid w:val="00BF4E97"/>
    <w:rsid w:val="00BF4FC8"/>
    <w:rsid w:val="00BF50EF"/>
    <w:rsid w:val="00BF515F"/>
    <w:rsid w:val="00BF5247"/>
    <w:rsid w:val="00BF526A"/>
    <w:rsid w:val="00BF5471"/>
    <w:rsid w:val="00BF55E7"/>
    <w:rsid w:val="00BF5636"/>
    <w:rsid w:val="00BF567A"/>
    <w:rsid w:val="00BF56C3"/>
    <w:rsid w:val="00BF578E"/>
    <w:rsid w:val="00BF5B64"/>
    <w:rsid w:val="00BF6369"/>
    <w:rsid w:val="00BF63A0"/>
    <w:rsid w:val="00BF648A"/>
    <w:rsid w:val="00BF64A9"/>
    <w:rsid w:val="00BF6603"/>
    <w:rsid w:val="00BF6A71"/>
    <w:rsid w:val="00BF6B93"/>
    <w:rsid w:val="00BF6C17"/>
    <w:rsid w:val="00BF6CAC"/>
    <w:rsid w:val="00BF6EE4"/>
    <w:rsid w:val="00BF6F52"/>
    <w:rsid w:val="00BF71F9"/>
    <w:rsid w:val="00BF7427"/>
    <w:rsid w:val="00BF7493"/>
    <w:rsid w:val="00BF7532"/>
    <w:rsid w:val="00BF7886"/>
    <w:rsid w:val="00BF7B8E"/>
    <w:rsid w:val="00BF7BA2"/>
    <w:rsid w:val="00BF7E09"/>
    <w:rsid w:val="00C0011C"/>
    <w:rsid w:val="00C00223"/>
    <w:rsid w:val="00C00382"/>
    <w:rsid w:val="00C003E5"/>
    <w:rsid w:val="00C0069A"/>
    <w:rsid w:val="00C007F9"/>
    <w:rsid w:val="00C008A4"/>
    <w:rsid w:val="00C00AAC"/>
    <w:rsid w:val="00C00C8D"/>
    <w:rsid w:val="00C0133E"/>
    <w:rsid w:val="00C0144C"/>
    <w:rsid w:val="00C015D6"/>
    <w:rsid w:val="00C0173C"/>
    <w:rsid w:val="00C01B95"/>
    <w:rsid w:val="00C01BA1"/>
    <w:rsid w:val="00C01C5D"/>
    <w:rsid w:val="00C01CB5"/>
    <w:rsid w:val="00C01DAA"/>
    <w:rsid w:val="00C0205F"/>
    <w:rsid w:val="00C02280"/>
    <w:rsid w:val="00C02791"/>
    <w:rsid w:val="00C027B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CA5"/>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87"/>
    <w:rsid w:val="00C11FA0"/>
    <w:rsid w:val="00C11FD0"/>
    <w:rsid w:val="00C120B6"/>
    <w:rsid w:val="00C12101"/>
    <w:rsid w:val="00C1213F"/>
    <w:rsid w:val="00C122B4"/>
    <w:rsid w:val="00C1234D"/>
    <w:rsid w:val="00C1246A"/>
    <w:rsid w:val="00C124CA"/>
    <w:rsid w:val="00C12862"/>
    <w:rsid w:val="00C129BC"/>
    <w:rsid w:val="00C12AE0"/>
    <w:rsid w:val="00C12B68"/>
    <w:rsid w:val="00C12DFB"/>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3EC1"/>
    <w:rsid w:val="00C14003"/>
    <w:rsid w:val="00C141E0"/>
    <w:rsid w:val="00C14237"/>
    <w:rsid w:val="00C1427C"/>
    <w:rsid w:val="00C1441F"/>
    <w:rsid w:val="00C144A3"/>
    <w:rsid w:val="00C145E5"/>
    <w:rsid w:val="00C147C6"/>
    <w:rsid w:val="00C148EE"/>
    <w:rsid w:val="00C14A01"/>
    <w:rsid w:val="00C14A19"/>
    <w:rsid w:val="00C14AE4"/>
    <w:rsid w:val="00C14B26"/>
    <w:rsid w:val="00C14B5B"/>
    <w:rsid w:val="00C14C93"/>
    <w:rsid w:val="00C14EAA"/>
    <w:rsid w:val="00C14F07"/>
    <w:rsid w:val="00C14FD4"/>
    <w:rsid w:val="00C152A9"/>
    <w:rsid w:val="00C153F3"/>
    <w:rsid w:val="00C15424"/>
    <w:rsid w:val="00C155C0"/>
    <w:rsid w:val="00C1570B"/>
    <w:rsid w:val="00C15985"/>
    <w:rsid w:val="00C15C2F"/>
    <w:rsid w:val="00C15C89"/>
    <w:rsid w:val="00C161DB"/>
    <w:rsid w:val="00C1630B"/>
    <w:rsid w:val="00C165A1"/>
    <w:rsid w:val="00C167E8"/>
    <w:rsid w:val="00C16A14"/>
    <w:rsid w:val="00C16A4A"/>
    <w:rsid w:val="00C16AFD"/>
    <w:rsid w:val="00C16B15"/>
    <w:rsid w:val="00C16BB5"/>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C6A"/>
    <w:rsid w:val="00C17F20"/>
    <w:rsid w:val="00C20057"/>
    <w:rsid w:val="00C20132"/>
    <w:rsid w:val="00C20979"/>
    <w:rsid w:val="00C20B26"/>
    <w:rsid w:val="00C20B2A"/>
    <w:rsid w:val="00C20BA6"/>
    <w:rsid w:val="00C20BAA"/>
    <w:rsid w:val="00C20DDB"/>
    <w:rsid w:val="00C20E57"/>
    <w:rsid w:val="00C214C3"/>
    <w:rsid w:val="00C2164A"/>
    <w:rsid w:val="00C218C6"/>
    <w:rsid w:val="00C218E6"/>
    <w:rsid w:val="00C21A09"/>
    <w:rsid w:val="00C21A80"/>
    <w:rsid w:val="00C21D23"/>
    <w:rsid w:val="00C21D3D"/>
    <w:rsid w:val="00C21D9E"/>
    <w:rsid w:val="00C21F55"/>
    <w:rsid w:val="00C22145"/>
    <w:rsid w:val="00C2220E"/>
    <w:rsid w:val="00C225BB"/>
    <w:rsid w:val="00C22A04"/>
    <w:rsid w:val="00C22A46"/>
    <w:rsid w:val="00C22B07"/>
    <w:rsid w:val="00C22B89"/>
    <w:rsid w:val="00C22B92"/>
    <w:rsid w:val="00C22E59"/>
    <w:rsid w:val="00C2319C"/>
    <w:rsid w:val="00C2338E"/>
    <w:rsid w:val="00C233FC"/>
    <w:rsid w:val="00C23954"/>
    <w:rsid w:val="00C23A18"/>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79F"/>
    <w:rsid w:val="00C259A8"/>
    <w:rsid w:val="00C25E91"/>
    <w:rsid w:val="00C26140"/>
    <w:rsid w:val="00C262A3"/>
    <w:rsid w:val="00C262CE"/>
    <w:rsid w:val="00C26442"/>
    <w:rsid w:val="00C26468"/>
    <w:rsid w:val="00C26477"/>
    <w:rsid w:val="00C26610"/>
    <w:rsid w:val="00C26759"/>
    <w:rsid w:val="00C267FC"/>
    <w:rsid w:val="00C26B8E"/>
    <w:rsid w:val="00C26BF2"/>
    <w:rsid w:val="00C26C22"/>
    <w:rsid w:val="00C26CE8"/>
    <w:rsid w:val="00C26D5C"/>
    <w:rsid w:val="00C26D8B"/>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4FC"/>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EA"/>
    <w:rsid w:val="00C31FFA"/>
    <w:rsid w:val="00C32093"/>
    <w:rsid w:val="00C32476"/>
    <w:rsid w:val="00C326B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0A2"/>
    <w:rsid w:val="00C35467"/>
    <w:rsid w:val="00C35738"/>
    <w:rsid w:val="00C35874"/>
    <w:rsid w:val="00C358B6"/>
    <w:rsid w:val="00C35BF8"/>
    <w:rsid w:val="00C35D29"/>
    <w:rsid w:val="00C35D94"/>
    <w:rsid w:val="00C35E77"/>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926"/>
    <w:rsid w:val="00C40A86"/>
    <w:rsid w:val="00C40B72"/>
    <w:rsid w:val="00C40B74"/>
    <w:rsid w:val="00C40E1C"/>
    <w:rsid w:val="00C40E97"/>
    <w:rsid w:val="00C40E9F"/>
    <w:rsid w:val="00C40F2C"/>
    <w:rsid w:val="00C4102A"/>
    <w:rsid w:val="00C411C3"/>
    <w:rsid w:val="00C412C4"/>
    <w:rsid w:val="00C41366"/>
    <w:rsid w:val="00C41447"/>
    <w:rsid w:val="00C41676"/>
    <w:rsid w:val="00C416FC"/>
    <w:rsid w:val="00C41A50"/>
    <w:rsid w:val="00C41BFC"/>
    <w:rsid w:val="00C41DA0"/>
    <w:rsid w:val="00C41F32"/>
    <w:rsid w:val="00C41F68"/>
    <w:rsid w:val="00C41FA1"/>
    <w:rsid w:val="00C42269"/>
    <w:rsid w:val="00C4231F"/>
    <w:rsid w:val="00C423BD"/>
    <w:rsid w:val="00C42720"/>
    <w:rsid w:val="00C427A4"/>
    <w:rsid w:val="00C429DC"/>
    <w:rsid w:val="00C42A9E"/>
    <w:rsid w:val="00C42AF8"/>
    <w:rsid w:val="00C42B17"/>
    <w:rsid w:val="00C42C02"/>
    <w:rsid w:val="00C42CD2"/>
    <w:rsid w:val="00C42F59"/>
    <w:rsid w:val="00C42FBC"/>
    <w:rsid w:val="00C4335A"/>
    <w:rsid w:val="00C435A7"/>
    <w:rsid w:val="00C436D4"/>
    <w:rsid w:val="00C438F1"/>
    <w:rsid w:val="00C43B7C"/>
    <w:rsid w:val="00C43B8C"/>
    <w:rsid w:val="00C43D1C"/>
    <w:rsid w:val="00C43DFA"/>
    <w:rsid w:val="00C43E00"/>
    <w:rsid w:val="00C43E67"/>
    <w:rsid w:val="00C43EBB"/>
    <w:rsid w:val="00C440CD"/>
    <w:rsid w:val="00C44237"/>
    <w:rsid w:val="00C442DD"/>
    <w:rsid w:val="00C444E9"/>
    <w:rsid w:val="00C44787"/>
    <w:rsid w:val="00C4492A"/>
    <w:rsid w:val="00C449D4"/>
    <w:rsid w:val="00C44A86"/>
    <w:rsid w:val="00C44BC7"/>
    <w:rsid w:val="00C44C52"/>
    <w:rsid w:val="00C44E9C"/>
    <w:rsid w:val="00C44F85"/>
    <w:rsid w:val="00C45412"/>
    <w:rsid w:val="00C4570E"/>
    <w:rsid w:val="00C45868"/>
    <w:rsid w:val="00C459C9"/>
    <w:rsid w:val="00C45C4D"/>
    <w:rsid w:val="00C45EF0"/>
    <w:rsid w:val="00C46080"/>
    <w:rsid w:val="00C4622D"/>
    <w:rsid w:val="00C4644B"/>
    <w:rsid w:val="00C466F3"/>
    <w:rsid w:val="00C467EB"/>
    <w:rsid w:val="00C4680F"/>
    <w:rsid w:val="00C4688C"/>
    <w:rsid w:val="00C46896"/>
    <w:rsid w:val="00C468A3"/>
    <w:rsid w:val="00C46995"/>
    <w:rsid w:val="00C469F4"/>
    <w:rsid w:val="00C46ADE"/>
    <w:rsid w:val="00C46C26"/>
    <w:rsid w:val="00C46FDB"/>
    <w:rsid w:val="00C47475"/>
    <w:rsid w:val="00C4760F"/>
    <w:rsid w:val="00C4769D"/>
    <w:rsid w:val="00C47711"/>
    <w:rsid w:val="00C477D8"/>
    <w:rsid w:val="00C478CF"/>
    <w:rsid w:val="00C47BB4"/>
    <w:rsid w:val="00C47BC2"/>
    <w:rsid w:val="00C47EE3"/>
    <w:rsid w:val="00C47F87"/>
    <w:rsid w:val="00C501CF"/>
    <w:rsid w:val="00C50264"/>
    <w:rsid w:val="00C50268"/>
    <w:rsid w:val="00C504C1"/>
    <w:rsid w:val="00C50694"/>
    <w:rsid w:val="00C509AF"/>
    <w:rsid w:val="00C50A3E"/>
    <w:rsid w:val="00C50B80"/>
    <w:rsid w:val="00C50C0F"/>
    <w:rsid w:val="00C50CE5"/>
    <w:rsid w:val="00C50DCB"/>
    <w:rsid w:val="00C50E3C"/>
    <w:rsid w:val="00C50E65"/>
    <w:rsid w:val="00C50F19"/>
    <w:rsid w:val="00C512F3"/>
    <w:rsid w:val="00C5171B"/>
    <w:rsid w:val="00C51994"/>
    <w:rsid w:val="00C51C9C"/>
    <w:rsid w:val="00C51CE2"/>
    <w:rsid w:val="00C51E6D"/>
    <w:rsid w:val="00C51EFD"/>
    <w:rsid w:val="00C51FF7"/>
    <w:rsid w:val="00C52020"/>
    <w:rsid w:val="00C5208A"/>
    <w:rsid w:val="00C52228"/>
    <w:rsid w:val="00C52302"/>
    <w:rsid w:val="00C52320"/>
    <w:rsid w:val="00C525A0"/>
    <w:rsid w:val="00C52823"/>
    <w:rsid w:val="00C52827"/>
    <w:rsid w:val="00C529DA"/>
    <w:rsid w:val="00C52A97"/>
    <w:rsid w:val="00C52AE1"/>
    <w:rsid w:val="00C52BF8"/>
    <w:rsid w:val="00C52D75"/>
    <w:rsid w:val="00C5316B"/>
    <w:rsid w:val="00C5352F"/>
    <w:rsid w:val="00C53597"/>
    <w:rsid w:val="00C53639"/>
    <w:rsid w:val="00C537C8"/>
    <w:rsid w:val="00C538B7"/>
    <w:rsid w:val="00C53A1D"/>
    <w:rsid w:val="00C53BAC"/>
    <w:rsid w:val="00C53D9F"/>
    <w:rsid w:val="00C53DB4"/>
    <w:rsid w:val="00C53DE2"/>
    <w:rsid w:val="00C53EE6"/>
    <w:rsid w:val="00C5419D"/>
    <w:rsid w:val="00C54301"/>
    <w:rsid w:val="00C5432A"/>
    <w:rsid w:val="00C54423"/>
    <w:rsid w:val="00C54560"/>
    <w:rsid w:val="00C549BD"/>
    <w:rsid w:val="00C550BD"/>
    <w:rsid w:val="00C553E1"/>
    <w:rsid w:val="00C55419"/>
    <w:rsid w:val="00C55497"/>
    <w:rsid w:val="00C55939"/>
    <w:rsid w:val="00C559E5"/>
    <w:rsid w:val="00C55A14"/>
    <w:rsid w:val="00C55C87"/>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460"/>
    <w:rsid w:val="00C57497"/>
    <w:rsid w:val="00C5784A"/>
    <w:rsid w:val="00C5791F"/>
    <w:rsid w:val="00C57B0E"/>
    <w:rsid w:val="00C57D40"/>
    <w:rsid w:val="00C57E8C"/>
    <w:rsid w:val="00C601AA"/>
    <w:rsid w:val="00C602A4"/>
    <w:rsid w:val="00C60528"/>
    <w:rsid w:val="00C606FB"/>
    <w:rsid w:val="00C60839"/>
    <w:rsid w:val="00C609D6"/>
    <w:rsid w:val="00C60AE8"/>
    <w:rsid w:val="00C60AF5"/>
    <w:rsid w:val="00C60BC7"/>
    <w:rsid w:val="00C610B2"/>
    <w:rsid w:val="00C61113"/>
    <w:rsid w:val="00C61369"/>
    <w:rsid w:val="00C6152E"/>
    <w:rsid w:val="00C61938"/>
    <w:rsid w:val="00C6199D"/>
    <w:rsid w:val="00C61A2A"/>
    <w:rsid w:val="00C61AF2"/>
    <w:rsid w:val="00C61B0F"/>
    <w:rsid w:val="00C61C6E"/>
    <w:rsid w:val="00C61EBB"/>
    <w:rsid w:val="00C61F8B"/>
    <w:rsid w:val="00C62091"/>
    <w:rsid w:val="00C621E7"/>
    <w:rsid w:val="00C62339"/>
    <w:rsid w:val="00C62453"/>
    <w:rsid w:val="00C6295C"/>
    <w:rsid w:val="00C62A0D"/>
    <w:rsid w:val="00C62A5A"/>
    <w:rsid w:val="00C62B59"/>
    <w:rsid w:val="00C62BDB"/>
    <w:rsid w:val="00C62D35"/>
    <w:rsid w:val="00C62D53"/>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B6"/>
    <w:rsid w:val="00C63D86"/>
    <w:rsid w:val="00C63D97"/>
    <w:rsid w:val="00C63F73"/>
    <w:rsid w:val="00C642E3"/>
    <w:rsid w:val="00C6437D"/>
    <w:rsid w:val="00C6441B"/>
    <w:rsid w:val="00C64525"/>
    <w:rsid w:val="00C647CB"/>
    <w:rsid w:val="00C64B27"/>
    <w:rsid w:val="00C64C44"/>
    <w:rsid w:val="00C64C75"/>
    <w:rsid w:val="00C64F3E"/>
    <w:rsid w:val="00C64F64"/>
    <w:rsid w:val="00C64FC9"/>
    <w:rsid w:val="00C651E7"/>
    <w:rsid w:val="00C6523A"/>
    <w:rsid w:val="00C65679"/>
    <w:rsid w:val="00C656CA"/>
    <w:rsid w:val="00C656EF"/>
    <w:rsid w:val="00C6572D"/>
    <w:rsid w:val="00C657C8"/>
    <w:rsid w:val="00C657CD"/>
    <w:rsid w:val="00C658B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A3D"/>
    <w:rsid w:val="00C66B7D"/>
    <w:rsid w:val="00C66EED"/>
    <w:rsid w:val="00C66F7F"/>
    <w:rsid w:val="00C66F90"/>
    <w:rsid w:val="00C67050"/>
    <w:rsid w:val="00C670A9"/>
    <w:rsid w:val="00C6725B"/>
    <w:rsid w:val="00C67668"/>
    <w:rsid w:val="00C67896"/>
    <w:rsid w:val="00C678D4"/>
    <w:rsid w:val="00C67B42"/>
    <w:rsid w:val="00C67D16"/>
    <w:rsid w:val="00C67F2B"/>
    <w:rsid w:val="00C67FDD"/>
    <w:rsid w:val="00C7019E"/>
    <w:rsid w:val="00C701A4"/>
    <w:rsid w:val="00C701B6"/>
    <w:rsid w:val="00C704EC"/>
    <w:rsid w:val="00C7066B"/>
    <w:rsid w:val="00C7075C"/>
    <w:rsid w:val="00C7080F"/>
    <w:rsid w:val="00C70852"/>
    <w:rsid w:val="00C7089A"/>
    <w:rsid w:val="00C7093C"/>
    <w:rsid w:val="00C709F5"/>
    <w:rsid w:val="00C70B30"/>
    <w:rsid w:val="00C710E7"/>
    <w:rsid w:val="00C71274"/>
    <w:rsid w:val="00C7135B"/>
    <w:rsid w:val="00C71441"/>
    <w:rsid w:val="00C7147F"/>
    <w:rsid w:val="00C7149B"/>
    <w:rsid w:val="00C71595"/>
    <w:rsid w:val="00C7168C"/>
    <w:rsid w:val="00C71780"/>
    <w:rsid w:val="00C717F0"/>
    <w:rsid w:val="00C718B0"/>
    <w:rsid w:val="00C71A36"/>
    <w:rsid w:val="00C71A7A"/>
    <w:rsid w:val="00C71E75"/>
    <w:rsid w:val="00C71EA9"/>
    <w:rsid w:val="00C71F9C"/>
    <w:rsid w:val="00C72012"/>
    <w:rsid w:val="00C72074"/>
    <w:rsid w:val="00C72153"/>
    <w:rsid w:val="00C7227C"/>
    <w:rsid w:val="00C723A8"/>
    <w:rsid w:val="00C725A0"/>
    <w:rsid w:val="00C7284F"/>
    <w:rsid w:val="00C7292D"/>
    <w:rsid w:val="00C72965"/>
    <w:rsid w:val="00C729B6"/>
    <w:rsid w:val="00C72A61"/>
    <w:rsid w:val="00C730D3"/>
    <w:rsid w:val="00C73549"/>
    <w:rsid w:val="00C735E0"/>
    <w:rsid w:val="00C73664"/>
    <w:rsid w:val="00C73678"/>
    <w:rsid w:val="00C7382C"/>
    <w:rsid w:val="00C738A6"/>
    <w:rsid w:val="00C738DA"/>
    <w:rsid w:val="00C73A6E"/>
    <w:rsid w:val="00C73AE8"/>
    <w:rsid w:val="00C73E1A"/>
    <w:rsid w:val="00C74062"/>
    <w:rsid w:val="00C742DA"/>
    <w:rsid w:val="00C744E4"/>
    <w:rsid w:val="00C748FB"/>
    <w:rsid w:val="00C74A70"/>
    <w:rsid w:val="00C74BE2"/>
    <w:rsid w:val="00C75331"/>
    <w:rsid w:val="00C75387"/>
    <w:rsid w:val="00C75462"/>
    <w:rsid w:val="00C757C0"/>
    <w:rsid w:val="00C75843"/>
    <w:rsid w:val="00C75952"/>
    <w:rsid w:val="00C75A15"/>
    <w:rsid w:val="00C75A3F"/>
    <w:rsid w:val="00C75A43"/>
    <w:rsid w:val="00C75AA4"/>
    <w:rsid w:val="00C75B46"/>
    <w:rsid w:val="00C75B7A"/>
    <w:rsid w:val="00C75D5F"/>
    <w:rsid w:val="00C75E9F"/>
    <w:rsid w:val="00C75F8C"/>
    <w:rsid w:val="00C7609E"/>
    <w:rsid w:val="00C760B9"/>
    <w:rsid w:val="00C761F1"/>
    <w:rsid w:val="00C763BC"/>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6F"/>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0FB2"/>
    <w:rsid w:val="00C81049"/>
    <w:rsid w:val="00C8112B"/>
    <w:rsid w:val="00C81432"/>
    <w:rsid w:val="00C81661"/>
    <w:rsid w:val="00C81898"/>
    <w:rsid w:val="00C819D2"/>
    <w:rsid w:val="00C81D85"/>
    <w:rsid w:val="00C81DD6"/>
    <w:rsid w:val="00C81E14"/>
    <w:rsid w:val="00C82248"/>
    <w:rsid w:val="00C8242C"/>
    <w:rsid w:val="00C82453"/>
    <w:rsid w:val="00C82526"/>
    <w:rsid w:val="00C829C6"/>
    <w:rsid w:val="00C82B64"/>
    <w:rsid w:val="00C82B80"/>
    <w:rsid w:val="00C82BA3"/>
    <w:rsid w:val="00C82EAD"/>
    <w:rsid w:val="00C82EBE"/>
    <w:rsid w:val="00C83149"/>
    <w:rsid w:val="00C8328A"/>
    <w:rsid w:val="00C83346"/>
    <w:rsid w:val="00C833D7"/>
    <w:rsid w:val="00C83516"/>
    <w:rsid w:val="00C8394B"/>
    <w:rsid w:val="00C839A7"/>
    <w:rsid w:val="00C839FB"/>
    <w:rsid w:val="00C83A61"/>
    <w:rsid w:val="00C83DB4"/>
    <w:rsid w:val="00C83E19"/>
    <w:rsid w:val="00C83EC3"/>
    <w:rsid w:val="00C83F99"/>
    <w:rsid w:val="00C8402A"/>
    <w:rsid w:val="00C84162"/>
    <w:rsid w:val="00C84348"/>
    <w:rsid w:val="00C843AD"/>
    <w:rsid w:val="00C844B7"/>
    <w:rsid w:val="00C846E4"/>
    <w:rsid w:val="00C8489F"/>
    <w:rsid w:val="00C849DE"/>
    <w:rsid w:val="00C84C9B"/>
    <w:rsid w:val="00C84D6B"/>
    <w:rsid w:val="00C84FE2"/>
    <w:rsid w:val="00C85164"/>
    <w:rsid w:val="00C851B2"/>
    <w:rsid w:val="00C8539C"/>
    <w:rsid w:val="00C8587C"/>
    <w:rsid w:val="00C85933"/>
    <w:rsid w:val="00C859DC"/>
    <w:rsid w:val="00C85F1A"/>
    <w:rsid w:val="00C85FCD"/>
    <w:rsid w:val="00C8606E"/>
    <w:rsid w:val="00C861F1"/>
    <w:rsid w:val="00C862BE"/>
    <w:rsid w:val="00C863D9"/>
    <w:rsid w:val="00C864AB"/>
    <w:rsid w:val="00C8651A"/>
    <w:rsid w:val="00C86581"/>
    <w:rsid w:val="00C86658"/>
    <w:rsid w:val="00C86759"/>
    <w:rsid w:val="00C8682C"/>
    <w:rsid w:val="00C86AAB"/>
    <w:rsid w:val="00C86CC7"/>
    <w:rsid w:val="00C86DE6"/>
    <w:rsid w:val="00C86ED1"/>
    <w:rsid w:val="00C87283"/>
    <w:rsid w:val="00C87296"/>
    <w:rsid w:val="00C87375"/>
    <w:rsid w:val="00C873B4"/>
    <w:rsid w:val="00C874EC"/>
    <w:rsid w:val="00C87551"/>
    <w:rsid w:val="00C87596"/>
    <w:rsid w:val="00C87854"/>
    <w:rsid w:val="00C878FD"/>
    <w:rsid w:val="00C87B96"/>
    <w:rsid w:val="00C87C0B"/>
    <w:rsid w:val="00C87CFC"/>
    <w:rsid w:val="00C904F8"/>
    <w:rsid w:val="00C90560"/>
    <w:rsid w:val="00C90610"/>
    <w:rsid w:val="00C907A9"/>
    <w:rsid w:val="00C90953"/>
    <w:rsid w:val="00C909ED"/>
    <w:rsid w:val="00C90A21"/>
    <w:rsid w:val="00C90A8D"/>
    <w:rsid w:val="00C90A90"/>
    <w:rsid w:val="00C90A9C"/>
    <w:rsid w:val="00C90B41"/>
    <w:rsid w:val="00C90D48"/>
    <w:rsid w:val="00C90EC8"/>
    <w:rsid w:val="00C90F3C"/>
    <w:rsid w:val="00C90F62"/>
    <w:rsid w:val="00C9119E"/>
    <w:rsid w:val="00C91267"/>
    <w:rsid w:val="00C914AD"/>
    <w:rsid w:val="00C91724"/>
    <w:rsid w:val="00C919A5"/>
    <w:rsid w:val="00C919B3"/>
    <w:rsid w:val="00C91B66"/>
    <w:rsid w:val="00C91B76"/>
    <w:rsid w:val="00C91F1C"/>
    <w:rsid w:val="00C92070"/>
    <w:rsid w:val="00C9214A"/>
    <w:rsid w:val="00C9219C"/>
    <w:rsid w:val="00C921B1"/>
    <w:rsid w:val="00C9223F"/>
    <w:rsid w:val="00C924BF"/>
    <w:rsid w:val="00C924EC"/>
    <w:rsid w:val="00C92555"/>
    <w:rsid w:val="00C92831"/>
    <w:rsid w:val="00C92A7B"/>
    <w:rsid w:val="00C92C5C"/>
    <w:rsid w:val="00C92D26"/>
    <w:rsid w:val="00C92E80"/>
    <w:rsid w:val="00C92EF6"/>
    <w:rsid w:val="00C92EFB"/>
    <w:rsid w:val="00C93012"/>
    <w:rsid w:val="00C932B0"/>
    <w:rsid w:val="00C93336"/>
    <w:rsid w:val="00C93410"/>
    <w:rsid w:val="00C9358C"/>
    <w:rsid w:val="00C935B6"/>
    <w:rsid w:val="00C935D4"/>
    <w:rsid w:val="00C9361D"/>
    <w:rsid w:val="00C9365E"/>
    <w:rsid w:val="00C936BE"/>
    <w:rsid w:val="00C93895"/>
    <w:rsid w:val="00C938A5"/>
    <w:rsid w:val="00C93A56"/>
    <w:rsid w:val="00C93A78"/>
    <w:rsid w:val="00C93C01"/>
    <w:rsid w:val="00C93CDB"/>
    <w:rsid w:val="00C93D35"/>
    <w:rsid w:val="00C93DA1"/>
    <w:rsid w:val="00C93E64"/>
    <w:rsid w:val="00C93E89"/>
    <w:rsid w:val="00C93E8B"/>
    <w:rsid w:val="00C93FC1"/>
    <w:rsid w:val="00C94683"/>
    <w:rsid w:val="00C946E3"/>
    <w:rsid w:val="00C94736"/>
    <w:rsid w:val="00C947E4"/>
    <w:rsid w:val="00C9482A"/>
    <w:rsid w:val="00C948E8"/>
    <w:rsid w:val="00C94C9C"/>
    <w:rsid w:val="00C94D00"/>
    <w:rsid w:val="00C94D7E"/>
    <w:rsid w:val="00C94EA7"/>
    <w:rsid w:val="00C94FFC"/>
    <w:rsid w:val="00C950A2"/>
    <w:rsid w:val="00C9522D"/>
    <w:rsid w:val="00C9528E"/>
    <w:rsid w:val="00C95471"/>
    <w:rsid w:val="00C9547E"/>
    <w:rsid w:val="00C954AF"/>
    <w:rsid w:val="00C95905"/>
    <w:rsid w:val="00C9599E"/>
    <w:rsid w:val="00C95C24"/>
    <w:rsid w:val="00C95C60"/>
    <w:rsid w:val="00C95E89"/>
    <w:rsid w:val="00C95EBC"/>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66F"/>
    <w:rsid w:val="00C97749"/>
    <w:rsid w:val="00C977EF"/>
    <w:rsid w:val="00C977FC"/>
    <w:rsid w:val="00C97A90"/>
    <w:rsid w:val="00C97AF1"/>
    <w:rsid w:val="00C97BED"/>
    <w:rsid w:val="00C97D9F"/>
    <w:rsid w:val="00CA013E"/>
    <w:rsid w:val="00CA0307"/>
    <w:rsid w:val="00CA036C"/>
    <w:rsid w:val="00CA04BE"/>
    <w:rsid w:val="00CA05AD"/>
    <w:rsid w:val="00CA06CA"/>
    <w:rsid w:val="00CA08D5"/>
    <w:rsid w:val="00CA0E14"/>
    <w:rsid w:val="00CA0FF7"/>
    <w:rsid w:val="00CA1080"/>
    <w:rsid w:val="00CA1214"/>
    <w:rsid w:val="00CA12E8"/>
    <w:rsid w:val="00CA1411"/>
    <w:rsid w:val="00CA14DB"/>
    <w:rsid w:val="00CA15E4"/>
    <w:rsid w:val="00CA1D14"/>
    <w:rsid w:val="00CA1DC3"/>
    <w:rsid w:val="00CA1E7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3C"/>
    <w:rsid w:val="00CA3645"/>
    <w:rsid w:val="00CA3A27"/>
    <w:rsid w:val="00CA3A63"/>
    <w:rsid w:val="00CA3EB0"/>
    <w:rsid w:val="00CA3F1E"/>
    <w:rsid w:val="00CA3F26"/>
    <w:rsid w:val="00CA3FF2"/>
    <w:rsid w:val="00CA408F"/>
    <w:rsid w:val="00CA41FE"/>
    <w:rsid w:val="00CA433C"/>
    <w:rsid w:val="00CA45A7"/>
    <w:rsid w:val="00CA45EC"/>
    <w:rsid w:val="00CA482C"/>
    <w:rsid w:val="00CA4929"/>
    <w:rsid w:val="00CA4D31"/>
    <w:rsid w:val="00CA4E4C"/>
    <w:rsid w:val="00CA4F66"/>
    <w:rsid w:val="00CA50AE"/>
    <w:rsid w:val="00CA51A7"/>
    <w:rsid w:val="00CA5343"/>
    <w:rsid w:val="00CA53AD"/>
    <w:rsid w:val="00CA5600"/>
    <w:rsid w:val="00CA56A0"/>
    <w:rsid w:val="00CA582D"/>
    <w:rsid w:val="00CA595C"/>
    <w:rsid w:val="00CA59A5"/>
    <w:rsid w:val="00CA5A68"/>
    <w:rsid w:val="00CA5C6C"/>
    <w:rsid w:val="00CA5C8F"/>
    <w:rsid w:val="00CA6196"/>
    <w:rsid w:val="00CA6254"/>
    <w:rsid w:val="00CA6392"/>
    <w:rsid w:val="00CA64CF"/>
    <w:rsid w:val="00CA6507"/>
    <w:rsid w:val="00CA67B5"/>
    <w:rsid w:val="00CA6849"/>
    <w:rsid w:val="00CA69F7"/>
    <w:rsid w:val="00CA6A7C"/>
    <w:rsid w:val="00CA6B75"/>
    <w:rsid w:val="00CA722E"/>
    <w:rsid w:val="00CA7439"/>
    <w:rsid w:val="00CA745F"/>
    <w:rsid w:val="00CA7493"/>
    <w:rsid w:val="00CA7907"/>
    <w:rsid w:val="00CA7A61"/>
    <w:rsid w:val="00CA7B3E"/>
    <w:rsid w:val="00CA7CD4"/>
    <w:rsid w:val="00CA7D28"/>
    <w:rsid w:val="00CA7DB5"/>
    <w:rsid w:val="00CB0177"/>
    <w:rsid w:val="00CB0220"/>
    <w:rsid w:val="00CB024B"/>
    <w:rsid w:val="00CB0394"/>
    <w:rsid w:val="00CB03D2"/>
    <w:rsid w:val="00CB0844"/>
    <w:rsid w:val="00CB098D"/>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9D9"/>
    <w:rsid w:val="00CB2A6C"/>
    <w:rsid w:val="00CB2C26"/>
    <w:rsid w:val="00CB2C6A"/>
    <w:rsid w:val="00CB2D10"/>
    <w:rsid w:val="00CB2F22"/>
    <w:rsid w:val="00CB302E"/>
    <w:rsid w:val="00CB32C1"/>
    <w:rsid w:val="00CB331B"/>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B47"/>
    <w:rsid w:val="00CB4C0D"/>
    <w:rsid w:val="00CB4F27"/>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AD1"/>
    <w:rsid w:val="00CB6BBD"/>
    <w:rsid w:val="00CB6C4E"/>
    <w:rsid w:val="00CB6C94"/>
    <w:rsid w:val="00CB6CD4"/>
    <w:rsid w:val="00CB6F3A"/>
    <w:rsid w:val="00CB6FB5"/>
    <w:rsid w:val="00CB70E5"/>
    <w:rsid w:val="00CB7490"/>
    <w:rsid w:val="00CB773C"/>
    <w:rsid w:val="00CB784B"/>
    <w:rsid w:val="00CB784C"/>
    <w:rsid w:val="00CB7928"/>
    <w:rsid w:val="00CB798C"/>
    <w:rsid w:val="00CB7A6E"/>
    <w:rsid w:val="00CB7B82"/>
    <w:rsid w:val="00CB7C40"/>
    <w:rsid w:val="00CB7C74"/>
    <w:rsid w:val="00CB7CAC"/>
    <w:rsid w:val="00CB7CEF"/>
    <w:rsid w:val="00CC0002"/>
    <w:rsid w:val="00CC0372"/>
    <w:rsid w:val="00CC0398"/>
    <w:rsid w:val="00CC0521"/>
    <w:rsid w:val="00CC0742"/>
    <w:rsid w:val="00CC09A5"/>
    <w:rsid w:val="00CC0A3D"/>
    <w:rsid w:val="00CC0B65"/>
    <w:rsid w:val="00CC0CDB"/>
    <w:rsid w:val="00CC0D3A"/>
    <w:rsid w:val="00CC0E78"/>
    <w:rsid w:val="00CC101D"/>
    <w:rsid w:val="00CC11D5"/>
    <w:rsid w:val="00CC1203"/>
    <w:rsid w:val="00CC128B"/>
    <w:rsid w:val="00CC15B7"/>
    <w:rsid w:val="00CC1620"/>
    <w:rsid w:val="00CC1634"/>
    <w:rsid w:val="00CC1A22"/>
    <w:rsid w:val="00CC1B41"/>
    <w:rsid w:val="00CC1B5C"/>
    <w:rsid w:val="00CC1F7A"/>
    <w:rsid w:val="00CC2002"/>
    <w:rsid w:val="00CC2003"/>
    <w:rsid w:val="00CC20BC"/>
    <w:rsid w:val="00CC217B"/>
    <w:rsid w:val="00CC22EA"/>
    <w:rsid w:val="00CC25B9"/>
    <w:rsid w:val="00CC2632"/>
    <w:rsid w:val="00CC26DA"/>
    <w:rsid w:val="00CC27F5"/>
    <w:rsid w:val="00CC2B5C"/>
    <w:rsid w:val="00CC2B62"/>
    <w:rsid w:val="00CC2B64"/>
    <w:rsid w:val="00CC2BB4"/>
    <w:rsid w:val="00CC2BB7"/>
    <w:rsid w:val="00CC2E5B"/>
    <w:rsid w:val="00CC307E"/>
    <w:rsid w:val="00CC34D2"/>
    <w:rsid w:val="00CC369D"/>
    <w:rsid w:val="00CC3726"/>
    <w:rsid w:val="00CC38F0"/>
    <w:rsid w:val="00CC39CA"/>
    <w:rsid w:val="00CC3B0D"/>
    <w:rsid w:val="00CC3B11"/>
    <w:rsid w:val="00CC3DD6"/>
    <w:rsid w:val="00CC3F7B"/>
    <w:rsid w:val="00CC41B2"/>
    <w:rsid w:val="00CC4305"/>
    <w:rsid w:val="00CC44A6"/>
    <w:rsid w:val="00CC4691"/>
    <w:rsid w:val="00CC46DF"/>
    <w:rsid w:val="00CC48AF"/>
    <w:rsid w:val="00CC4A82"/>
    <w:rsid w:val="00CC4A9A"/>
    <w:rsid w:val="00CC4BA5"/>
    <w:rsid w:val="00CC4EB8"/>
    <w:rsid w:val="00CC50C6"/>
    <w:rsid w:val="00CC50D1"/>
    <w:rsid w:val="00CC51C0"/>
    <w:rsid w:val="00CC5329"/>
    <w:rsid w:val="00CC5364"/>
    <w:rsid w:val="00CC538B"/>
    <w:rsid w:val="00CC5513"/>
    <w:rsid w:val="00CC5643"/>
    <w:rsid w:val="00CC5EF2"/>
    <w:rsid w:val="00CC5F5F"/>
    <w:rsid w:val="00CC5FE2"/>
    <w:rsid w:val="00CC608B"/>
    <w:rsid w:val="00CC6162"/>
    <w:rsid w:val="00CC61AE"/>
    <w:rsid w:val="00CC6346"/>
    <w:rsid w:val="00CC6AB6"/>
    <w:rsid w:val="00CC6EAE"/>
    <w:rsid w:val="00CC6EFD"/>
    <w:rsid w:val="00CC7089"/>
    <w:rsid w:val="00CC7242"/>
    <w:rsid w:val="00CC7255"/>
    <w:rsid w:val="00CC7291"/>
    <w:rsid w:val="00CC73BC"/>
    <w:rsid w:val="00CC74BC"/>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0C9"/>
    <w:rsid w:val="00CD139D"/>
    <w:rsid w:val="00CD1630"/>
    <w:rsid w:val="00CD1666"/>
    <w:rsid w:val="00CD194D"/>
    <w:rsid w:val="00CD1AB4"/>
    <w:rsid w:val="00CD1C73"/>
    <w:rsid w:val="00CD1CBE"/>
    <w:rsid w:val="00CD1D6A"/>
    <w:rsid w:val="00CD1F80"/>
    <w:rsid w:val="00CD2196"/>
    <w:rsid w:val="00CD220B"/>
    <w:rsid w:val="00CD2229"/>
    <w:rsid w:val="00CD225B"/>
    <w:rsid w:val="00CD249E"/>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1EB"/>
    <w:rsid w:val="00CD496C"/>
    <w:rsid w:val="00CD49D3"/>
    <w:rsid w:val="00CD4C21"/>
    <w:rsid w:val="00CD4C8F"/>
    <w:rsid w:val="00CD4CF9"/>
    <w:rsid w:val="00CD5027"/>
    <w:rsid w:val="00CD505C"/>
    <w:rsid w:val="00CD5081"/>
    <w:rsid w:val="00CD518F"/>
    <w:rsid w:val="00CD51E0"/>
    <w:rsid w:val="00CD52BE"/>
    <w:rsid w:val="00CD52D0"/>
    <w:rsid w:val="00CD539E"/>
    <w:rsid w:val="00CD54F0"/>
    <w:rsid w:val="00CD55C4"/>
    <w:rsid w:val="00CD55CD"/>
    <w:rsid w:val="00CD57DB"/>
    <w:rsid w:val="00CD59FC"/>
    <w:rsid w:val="00CD5CF7"/>
    <w:rsid w:val="00CD5DA0"/>
    <w:rsid w:val="00CD5F24"/>
    <w:rsid w:val="00CD6000"/>
    <w:rsid w:val="00CD60CE"/>
    <w:rsid w:val="00CD613C"/>
    <w:rsid w:val="00CD6659"/>
    <w:rsid w:val="00CD6E6E"/>
    <w:rsid w:val="00CD6F19"/>
    <w:rsid w:val="00CD6F90"/>
    <w:rsid w:val="00CD6FAF"/>
    <w:rsid w:val="00CD6FFD"/>
    <w:rsid w:val="00CD7017"/>
    <w:rsid w:val="00CD7075"/>
    <w:rsid w:val="00CD7473"/>
    <w:rsid w:val="00CD752B"/>
    <w:rsid w:val="00CD7699"/>
    <w:rsid w:val="00CD76FB"/>
    <w:rsid w:val="00CD77B8"/>
    <w:rsid w:val="00CD7B20"/>
    <w:rsid w:val="00CD7BC3"/>
    <w:rsid w:val="00CD7C2C"/>
    <w:rsid w:val="00CD7C89"/>
    <w:rsid w:val="00CD7D93"/>
    <w:rsid w:val="00CD7EA1"/>
    <w:rsid w:val="00CD7FC0"/>
    <w:rsid w:val="00CE0155"/>
    <w:rsid w:val="00CE0214"/>
    <w:rsid w:val="00CE0307"/>
    <w:rsid w:val="00CE0589"/>
    <w:rsid w:val="00CE082F"/>
    <w:rsid w:val="00CE0947"/>
    <w:rsid w:val="00CE0DA3"/>
    <w:rsid w:val="00CE0E17"/>
    <w:rsid w:val="00CE0FD8"/>
    <w:rsid w:val="00CE0FD9"/>
    <w:rsid w:val="00CE10A0"/>
    <w:rsid w:val="00CE14A8"/>
    <w:rsid w:val="00CE162C"/>
    <w:rsid w:val="00CE18DB"/>
    <w:rsid w:val="00CE1DDF"/>
    <w:rsid w:val="00CE1FB8"/>
    <w:rsid w:val="00CE2140"/>
    <w:rsid w:val="00CE21CE"/>
    <w:rsid w:val="00CE235E"/>
    <w:rsid w:val="00CE24C7"/>
    <w:rsid w:val="00CE2692"/>
    <w:rsid w:val="00CE26B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8C0"/>
    <w:rsid w:val="00CE3C21"/>
    <w:rsid w:val="00CE421F"/>
    <w:rsid w:val="00CE42A6"/>
    <w:rsid w:val="00CE42AB"/>
    <w:rsid w:val="00CE4467"/>
    <w:rsid w:val="00CE45CD"/>
    <w:rsid w:val="00CE48BF"/>
    <w:rsid w:val="00CE4BFD"/>
    <w:rsid w:val="00CE4CE0"/>
    <w:rsid w:val="00CE4D30"/>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A4"/>
    <w:rsid w:val="00CE72CA"/>
    <w:rsid w:val="00CE7311"/>
    <w:rsid w:val="00CE73B4"/>
    <w:rsid w:val="00CE744D"/>
    <w:rsid w:val="00CE762F"/>
    <w:rsid w:val="00CE787A"/>
    <w:rsid w:val="00CE7908"/>
    <w:rsid w:val="00CE791C"/>
    <w:rsid w:val="00CE798F"/>
    <w:rsid w:val="00CE7A58"/>
    <w:rsid w:val="00CE7CA1"/>
    <w:rsid w:val="00CE7DB7"/>
    <w:rsid w:val="00CE7E7E"/>
    <w:rsid w:val="00CE7F46"/>
    <w:rsid w:val="00CE7F7D"/>
    <w:rsid w:val="00CF0104"/>
    <w:rsid w:val="00CF01AB"/>
    <w:rsid w:val="00CF01D6"/>
    <w:rsid w:val="00CF0341"/>
    <w:rsid w:val="00CF038A"/>
    <w:rsid w:val="00CF03F2"/>
    <w:rsid w:val="00CF053D"/>
    <w:rsid w:val="00CF0733"/>
    <w:rsid w:val="00CF0B27"/>
    <w:rsid w:val="00CF0D9B"/>
    <w:rsid w:val="00CF0DF3"/>
    <w:rsid w:val="00CF0EA3"/>
    <w:rsid w:val="00CF0EB1"/>
    <w:rsid w:val="00CF0F68"/>
    <w:rsid w:val="00CF10E6"/>
    <w:rsid w:val="00CF10FA"/>
    <w:rsid w:val="00CF12BB"/>
    <w:rsid w:val="00CF13F5"/>
    <w:rsid w:val="00CF14E6"/>
    <w:rsid w:val="00CF152C"/>
    <w:rsid w:val="00CF15CE"/>
    <w:rsid w:val="00CF15CF"/>
    <w:rsid w:val="00CF16E0"/>
    <w:rsid w:val="00CF1816"/>
    <w:rsid w:val="00CF1859"/>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4A3"/>
    <w:rsid w:val="00CF358A"/>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65"/>
    <w:rsid w:val="00CF47D1"/>
    <w:rsid w:val="00CF4877"/>
    <w:rsid w:val="00CF48D2"/>
    <w:rsid w:val="00CF4A68"/>
    <w:rsid w:val="00CF4B93"/>
    <w:rsid w:val="00CF4C20"/>
    <w:rsid w:val="00CF4C81"/>
    <w:rsid w:val="00CF4D27"/>
    <w:rsid w:val="00CF4DA0"/>
    <w:rsid w:val="00CF4DAD"/>
    <w:rsid w:val="00CF503F"/>
    <w:rsid w:val="00CF50DF"/>
    <w:rsid w:val="00CF51E4"/>
    <w:rsid w:val="00CF523F"/>
    <w:rsid w:val="00CF5339"/>
    <w:rsid w:val="00CF53B4"/>
    <w:rsid w:val="00CF5407"/>
    <w:rsid w:val="00CF54B9"/>
    <w:rsid w:val="00CF5690"/>
    <w:rsid w:val="00CF56DE"/>
    <w:rsid w:val="00CF5A25"/>
    <w:rsid w:val="00CF5CA9"/>
    <w:rsid w:val="00CF5EAE"/>
    <w:rsid w:val="00CF6148"/>
    <w:rsid w:val="00CF6165"/>
    <w:rsid w:val="00CF6234"/>
    <w:rsid w:val="00CF6281"/>
    <w:rsid w:val="00CF64E0"/>
    <w:rsid w:val="00CF64FE"/>
    <w:rsid w:val="00CF672E"/>
    <w:rsid w:val="00CF6959"/>
    <w:rsid w:val="00CF69D4"/>
    <w:rsid w:val="00CF6AF4"/>
    <w:rsid w:val="00CF6B92"/>
    <w:rsid w:val="00CF6F9D"/>
    <w:rsid w:val="00CF708A"/>
    <w:rsid w:val="00CF71FC"/>
    <w:rsid w:val="00CF724A"/>
    <w:rsid w:val="00CF73E1"/>
    <w:rsid w:val="00CF764D"/>
    <w:rsid w:val="00CF7681"/>
    <w:rsid w:val="00CF77F5"/>
    <w:rsid w:val="00CF787F"/>
    <w:rsid w:val="00CF7C7B"/>
    <w:rsid w:val="00CF7FDC"/>
    <w:rsid w:val="00D003CA"/>
    <w:rsid w:val="00D0052A"/>
    <w:rsid w:val="00D00ADD"/>
    <w:rsid w:val="00D00B8C"/>
    <w:rsid w:val="00D01171"/>
    <w:rsid w:val="00D01285"/>
    <w:rsid w:val="00D0154F"/>
    <w:rsid w:val="00D01594"/>
    <w:rsid w:val="00D01671"/>
    <w:rsid w:val="00D01675"/>
    <w:rsid w:val="00D016C5"/>
    <w:rsid w:val="00D01854"/>
    <w:rsid w:val="00D019D1"/>
    <w:rsid w:val="00D01A4C"/>
    <w:rsid w:val="00D01B00"/>
    <w:rsid w:val="00D01DB1"/>
    <w:rsid w:val="00D01DD8"/>
    <w:rsid w:val="00D01E53"/>
    <w:rsid w:val="00D01F83"/>
    <w:rsid w:val="00D02302"/>
    <w:rsid w:val="00D0240D"/>
    <w:rsid w:val="00D02656"/>
    <w:rsid w:val="00D027A8"/>
    <w:rsid w:val="00D02809"/>
    <w:rsid w:val="00D02889"/>
    <w:rsid w:val="00D028E8"/>
    <w:rsid w:val="00D029F5"/>
    <w:rsid w:val="00D030DC"/>
    <w:rsid w:val="00D031ED"/>
    <w:rsid w:val="00D03292"/>
    <w:rsid w:val="00D03302"/>
    <w:rsid w:val="00D034F8"/>
    <w:rsid w:val="00D03779"/>
    <w:rsid w:val="00D03AC8"/>
    <w:rsid w:val="00D03D95"/>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8D"/>
    <w:rsid w:val="00D05EE8"/>
    <w:rsid w:val="00D05FD3"/>
    <w:rsid w:val="00D060AD"/>
    <w:rsid w:val="00D0632B"/>
    <w:rsid w:val="00D064A7"/>
    <w:rsid w:val="00D065CE"/>
    <w:rsid w:val="00D06695"/>
    <w:rsid w:val="00D06759"/>
    <w:rsid w:val="00D06836"/>
    <w:rsid w:val="00D06C77"/>
    <w:rsid w:val="00D06EFE"/>
    <w:rsid w:val="00D070A7"/>
    <w:rsid w:val="00D071EF"/>
    <w:rsid w:val="00D0733B"/>
    <w:rsid w:val="00D073A7"/>
    <w:rsid w:val="00D07476"/>
    <w:rsid w:val="00D074DD"/>
    <w:rsid w:val="00D07858"/>
    <w:rsid w:val="00D07876"/>
    <w:rsid w:val="00D079DF"/>
    <w:rsid w:val="00D07ABC"/>
    <w:rsid w:val="00D07B7B"/>
    <w:rsid w:val="00D07BFB"/>
    <w:rsid w:val="00D07C12"/>
    <w:rsid w:val="00D07D33"/>
    <w:rsid w:val="00D07EE9"/>
    <w:rsid w:val="00D07FDD"/>
    <w:rsid w:val="00D1007B"/>
    <w:rsid w:val="00D1017B"/>
    <w:rsid w:val="00D101C3"/>
    <w:rsid w:val="00D10267"/>
    <w:rsid w:val="00D102FB"/>
    <w:rsid w:val="00D1033D"/>
    <w:rsid w:val="00D1045F"/>
    <w:rsid w:val="00D104F0"/>
    <w:rsid w:val="00D10528"/>
    <w:rsid w:val="00D105B7"/>
    <w:rsid w:val="00D10747"/>
    <w:rsid w:val="00D1087B"/>
    <w:rsid w:val="00D108EB"/>
    <w:rsid w:val="00D10A42"/>
    <w:rsid w:val="00D10C78"/>
    <w:rsid w:val="00D10CB8"/>
    <w:rsid w:val="00D10EAC"/>
    <w:rsid w:val="00D10EEB"/>
    <w:rsid w:val="00D1119F"/>
    <w:rsid w:val="00D111E6"/>
    <w:rsid w:val="00D11498"/>
    <w:rsid w:val="00D11719"/>
    <w:rsid w:val="00D11738"/>
    <w:rsid w:val="00D11AA5"/>
    <w:rsid w:val="00D11C8C"/>
    <w:rsid w:val="00D11CC0"/>
    <w:rsid w:val="00D11DF2"/>
    <w:rsid w:val="00D11E45"/>
    <w:rsid w:val="00D11E4C"/>
    <w:rsid w:val="00D11EE0"/>
    <w:rsid w:val="00D11F00"/>
    <w:rsid w:val="00D1207E"/>
    <w:rsid w:val="00D1215E"/>
    <w:rsid w:val="00D12259"/>
    <w:rsid w:val="00D1235A"/>
    <w:rsid w:val="00D12666"/>
    <w:rsid w:val="00D12ADD"/>
    <w:rsid w:val="00D12C5C"/>
    <w:rsid w:val="00D13000"/>
    <w:rsid w:val="00D130F9"/>
    <w:rsid w:val="00D1335D"/>
    <w:rsid w:val="00D13417"/>
    <w:rsid w:val="00D13598"/>
    <w:rsid w:val="00D13775"/>
    <w:rsid w:val="00D137C3"/>
    <w:rsid w:val="00D137DC"/>
    <w:rsid w:val="00D13B48"/>
    <w:rsid w:val="00D13D5E"/>
    <w:rsid w:val="00D13E4D"/>
    <w:rsid w:val="00D13F12"/>
    <w:rsid w:val="00D13F4E"/>
    <w:rsid w:val="00D13FC9"/>
    <w:rsid w:val="00D141B6"/>
    <w:rsid w:val="00D141C5"/>
    <w:rsid w:val="00D141CD"/>
    <w:rsid w:val="00D14358"/>
    <w:rsid w:val="00D14568"/>
    <w:rsid w:val="00D14572"/>
    <w:rsid w:val="00D1459F"/>
    <w:rsid w:val="00D145E3"/>
    <w:rsid w:val="00D1462D"/>
    <w:rsid w:val="00D14B58"/>
    <w:rsid w:val="00D14B88"/>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BD"/>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528"/>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5F8"/>
    <w:rsid w:val="00D23A24"/>
    <w:rsid w:val="00D23B14"/>
    <w:rsid w:val="00D23D96"/>
    <w:rsid w:val="00D23FBA"/>
    <w:rsid w:val="00D24071"/>
    <w:rsid w:val="00D240B9"/>
    <w:rsid w:val="00D2428A"/>
    <w:rsid w:val="00D24387"/>
    <w:rsid w:val="00D2438C"/>
    <w:rsid w:val="00D24476"/>
    <w:rsid w:val="00D245CC"/>
    <w:rsid w:val="00D245F8"/>
    <w:rsid w:val="00D24702"/>
    <w:rsid w:val="00D2475A"/>
    <w:rsid w:val="00D24BEE"/>
    <w:rsid w:val="00D24C19"/>
    <w:rsid w:val="00D24C49"/>
    <w:rsid w:val="00D24DC3"/>
    <w:rsid w:val="00D24E42"/>
    <w:rsid w:val="00D24FF1"/>
    <w:rsid w:val="00D2514C"/>
    <w:rsid w:val="00D2538E"/>
    <w:rsid w:val="00D25468"/>
    <w:rsid w:val="00D254D1"/>
    <w:rsid w:val="00D25729"/>
    <w:rsid w:val="00D25765"/>
    <w:rsid w:val="00D2580C"/>
    <w:rsid w:val="00D25886"/>
    <w:rsid w:val="00D258D6"/>
    <w:rsid w:val="00D25961"/>
    <w:rsid w:val="00D25A3D"/>
    <w:rsid w:val="00D25C37"/>
    <w:rsid w:val="00D25C95"/>
    <w:rsid w:val="00D25D79"/>
    <w:rsid w:val="00D25F1D"/>
    <w:rsid w:val="00D25F7C"/>
    <w:rsid w:val="00D26200"/>
    <w:rsid w:val="00D2630E"/>
    <w:rsid w:val="00D266A6"/>
    <w:rsid w:val="00D267F1"/>
    <w:rsid w:val="00D26D4B"/>
    <w:rsid w:val="00D27461"/>
    <w:rsid w:val="00D27529"/>
    <w:rsid w:val="00D276A2"/>
    <w:rsid w:val="00D27790"/>
    <w:rsid w:val="00D277A2"/>
    <w:rsid w:val="00D27B36"/>
    <w:rsid w:val="00D27B6E"/>
    <w:rsid w:val="00D27C2D"/>
    <w:rsid w:val="00D27E06"/>
    <w:rsid w:val="00D27E5F"/>
    <w:rsid w:val="00D27F2F"/>
    <w:rsid w:val="00D3056F"/>
    <w:rsid w:val="00D305E2"/>
    <w:rsid w:val="00D30695"/>
    <w:rsid w:val="00D306C3"/>
    <w:rsid w:val="00D3079B"/>
    <w:rsid w:val="00D3089F"/>
    <w:rsid w:val="00D30929"/>
    <w:rsid w:val="00D309AD"/>
    <w:rsid w:val="00D309E6"/>
    <w:rsid w:val="00D30B00"/>
    <w:rsid w:val="00D30B62"/>
    <w:rsid w:val="00D30BA4"/>
    <w:rsid w:val="00D30C0C"/>
    <w:rsid w:val="00D30C5F"/>
    <w:rsid w:val="00D30E2D"/>
    <w:rsid w:val="00D30F4D"/>
    <w:rsid w:val="00D31148"/>
    <w:rsid w:val="00D3154D"/>
    <w:rsid w:val="00D315EA"/>
    <w:rsid w:val="00D31725"/>
    <w:rsid w:val="00D31977"/>
    <w:rsid w:val="00D31F69"/>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0ED"/>
    <w:rsid w:val="00D34292"/>
    <w:rsid w:val="00D342BD"/>
    <w:rsid w:val="00D34330"/>
    <w:rsid w:val="00D34427"/>
    <w:rsid w:val="00D34712"/>
    <w:rsid w:val="00D34762"/>
    <w:rsid w:val="00D34AA6"/>
    <w:rsid w:val="00D34D77"/>
    <w:rsid w:val="00D34F80"/>
    <w:rsid w:val="00D3502A"/>
    <w:rsid w:val="00D3562F"/>
    <w:rsid w:val="00D3584E"/>
    <w:rsid w:val="00D35930"/>
    <w:rsid w:val="00D35ACE"/>
    <w:rsid w:val="00D35DAC"/>
    <w:rsid w:val="00D35E08"/>
    <w:rsid w:val="00D35F3C"/>
    <w:rsid w:val="00D3609E"/>
    <w:rsid w:val="00D36198"/>
    <w:rsid w:val="00D363FB"/>
    <w:rsid w:val="00D367F5"/>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6BD"/>
    <w:rsid w:val="00D40858"/>
    <w:rsid w:val="00D40A39"/>
    <w:rsid w:val="00D40D58"/>
    <w:rsid w:val="00D40E2D"/>
    <w:rsid w:val="00D40EB5"/>
    <w:rsid w:val="00D410E6"/>
    <w:rsid w:val="00D410F5"/>
    <w:rsid w:val="00D41323"/>
    <w:rsid w:val="00D4134C"/>
    <w:rsid w:val="00D41463"/>
    <w:rsid w:val="00D41576"/>
    <w:rsid w:val="00D415C5"/>
    <w:rsid w:val="00D415E1"/>
    <w:rsid w:val="00D419A4"/>
    <w:rsid w:val="00D41D32"/>
    <w:rsid w:val="00D41E28"/>
    <w:rsid w:val="00D41FA9"/>
    <w:rsid w:val="00D42065"/>
    <w:rsid w:val="00D42480"/>
    <w:rsid w:val="00D424DD"/>
    <w:rsid w:val="00D42AA0"/>
    <w:rsid w:val="00D42BA2"/>
    <w:rsid w:val="00D42C7B"/>
    <w:rsid w:val="00D43033"/>
    <w:rsid w:val="00D432CA"/>
    <w:rsid w:val="00D432CF"/>
    <w:rsid w:val="00D432EE"/>
    <w:rsid w:val="00D4334F"/>
    <w:rsid w:val="00D434FE"/>
    <w:rsid w:val="00D43529"/>
    <w:rsid w:val="00D4359B"/>
    <w:rsid w:val="00D435A5"/>
    <w:rsid w:val="00D435EF"/>
    <w:rsid w:val="00D435FA"/>
    <w:rsid w:val="00D43B2C"/>
    <w:rsid w:val="00D43B72"/>
    <w:rsid w:val="00D43FBA"/>
    <w:rsid w:val="00D43FBD"/>
    <w:rsid w:val="00D43FE9"/>
    <w:rsid w:val="00D440E6"/>
    <w:rsid w:val="00D44587"/>
    <w:rsid w:val="00D44909"/>
    <w:rsid w:val="00D44959"/>
    <w:rsid w:val="00D44C31"/>
    <w:rsid w:val="00D44CF1"/>
    <w:rsid w:val="00D44DB4"/>
    <w:rsid w:val="00D44DE4"/>
    <w:rsid w:val="00D45052"/>
    <w:rsid w:val="00D45209"/>
    <w:rsid w:val="00D4523D"/>
    <w:rsid w:val="00D45449"/>
    <w:rsid w:val="00D45590"/>
    <w:rsid w:val="00D45597"/>
    <w:rsid w:val="00D45623"/>
    <w:rsid w:val="00D45716"/>
    <w:rsid w:val="00D45947"/>
    <w:rsid w:val="00D45C78"/>
    <w:rsid w:val="00D45D74"/>
    <w:rsid w:val="00D45ED6"/>
    <w:rsid w:val="00D45F7E"/>
    <w:rsid w:val="00D4600C"/>
    <w:rsid w:val="00D46030"/>
    <w:rsid w:val="00D4619F"/>
    <w:rsid w:val="00D46242"/>
    <w:rsid w:val="00D46358"/>
    <w:rsid w:val="00D4637E"/>
    <w:rsid w:val="00D46463"/>
    <w:rsid w:val="00D464B2"/>
    <w:rsid w:val="00D465DA"/>
    <w:rsid w:val="00D4664B"/>
    <w:rsid w:val="00D466D5"/>
    <w:rsid w:val="00D46ADB"/>
    <w:rsid w:val="00D46CF0"/>
    <w:rsid w:val="00D46ECF"/>
    <w:rsid w:val="00D46EFF"/>
    <w:rsid w:val="00D47015"/>
    <w:rsid w:val="00D47368"/>
    <w:rsid w:val="00D476B7"/>
    <w:rsid w:val="00D478D7"/>
    <w:rsid w:val="00D47A06"/>
    <w:rsid w:val="00D47AEA"/>
    <w:rsid w:val="00D47BB1"/>
    <w:rsid w:val="00D47C1C"/>
    <w:rsid w:val="00D47EE5"/>
    <w:rsid w:val="00D47F13"/>
    <w:rsid w:val="00D47F79"/>
    <w:rsid w:val="00D501F1"/>
    <w:rsid w:val="00D502A0"/>
    <w:rsid w:val="00D504D3"/>
    <w:rsid w:val="00D506DB"/>
    <w:rsid w:val="00D507CA"/>
    <w:rsid w:val="00D5096B"/>
    <w:rsid w:val="00D50A33"/>
    <w:rsid w:val="00D50A63"/>
    <w:rsid w:val="00D50B74"/>
    <w:rsid w:val="00D50CF8"/>
    <w:rsid w:val="00D50D20"/>
    <w:rsid w:val="00D50F4F"/>
    <w:rsid w:val="00D512BC"/>
    <w:rsid w:val="00D51765"/>
    <w:rsid w:val="00D5177C"/>
    <w:rsid w:val="00D51FB4"/>
    <w:rsid w:val="00D5208B"/>
    <w:rsid w:val="00D52115"/>
    <w:rsid w:val="00D52170"/>
    <w:rsid w:val="00D52311"/>
    <w:rsid w:val="00D523AD"/>
    <w:rsid w:val="00D523E1"/>
    <w:rsid w:val="00D5264E"/>
    <w:rsid w:val="00D526A1"/>
    <w:rsid w:val="00D5270F"/>
    <w:rsid w:val="00D52C2D"/>
    <w:rsid w:val="00D52D85"/>
    <w:rsid w:val="00D53433"/>
    <w:rsid w:val="00D5343E"/>
    <w:rsid w:val="00D535F0"/>
    <w:rsid w:val="00D536A1"/>
    <w:rsid w:val="00D536DD"/>
    <w:rsid w:val="00D53711"/>
    <w:rsid w:val="00D53E41"/>
    <w:rsid w:val="00D542A1"/>
    <w:rsid w:val="00D543D0"/>
    <w:rsid w:val="00D54474"/>
    <w:rsid w:val="00D545CF"/>
    <w:rsid w:val="00D547EE"/>
    <w:rsid w:val="00D54916"/>
    <w:rsid w:val="00D549E9"/>
    <w:rsid w:val="00D54AE6"/>
    <w:rsid w:val="00D54BE1"/>
    <w:rsid w:val="00D54C08"/>
    <w:rsid w:val="00D54D15"/>
    <w:rsid w:val="00D54D1E"/>
    <w:rsid w:val="00D55018"/>
    <w:rsid w:val="00D552F9"/>
    <w:rsid w:val="00D5549B"/>
    <w:rsid w:val="00D556EE"/>
    <w:rsid w:val="00D557F4"/>
    <w:rsid w:val="00D55A59"/>
    <w:rsid w:val="00D55A88"/>
    <w:rsid w:val="00D55B24"/>
    <w:rsid w:val="00D55C26"/>
    <w:rsid w:val="00D55EF1"/>
    <w:rsid w:val="00D5613A"/>
    <w:rsid w:val="00D56228"/>
    <w:rsid w:val="00D565C1"/>
    <w:rsid w:val="00D566BC"/>
    <w:rsid w:val="00D5682B"/>
    <w:rsid w:val="00D569C0"/>
    <w:rsid w:val="00D56BA5"/>
    <w:rsid w:val="00D56FB3"/>
    <w:rsid w:val="00D56FC6"/>
    <w:rsid w:val="00D571DF"/>
    <w:rsid w:val="00D5728B"/>
    <w:rsid w:val="00D572D8"/>
    <w:rsid w:val="00D57486"/>
    <w:rsid w:val="00D5754E"/>
    <w:rsid w:val="00D575D4"/>
    <w:rsid w:val="00D5773E"/>
    <w:rsid w:val="00D5791B"/>
    <w:rsid w:val="00D57923"/>
    <w:rsid w:val="00D57975"/>
    <w:rsid w:val="00D57B7A"/>
    <w:rsid w:val="00D57C69"/>
    <w:rsid w:val="00D57C82"/>
    <w:rsid w:val="00D57CE5"/>
    <w:rsid w:val="00D57F0D"/>
    <w:rsid w:val="00D57F89"/>
    <w:rsid w:val="00D600EF"/>
    <w:rsid w:val="00D60130"/>
    <w:rsid w:val="00D6039A"/>
    <w:rsid w:val="00D60410"/>
    <w:rsid w:val="00D60560"/>
    <w:rsid w:val="00D60971"/>
    <w:rsid w:val="00D60AD3"/>
    <w:rsid w:val="00D60CA2"/>
    <w:rsid w:val="00D60E30"/>
    <w:rsid w:val="00D60EB5"/>
    <w:rsid w:val="00D60EBB"/>
    <w:rsid w:val="00D60F29"/>
    <w:rsid w:val="00D610A5"/>
    <w:rsid w:val="00D611B7"/>
    <w:rsid w:val="00D61319"/>
    <w:rsid w:val="00D61597"/>
    <w:rsid w:val="00D616F9"/>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1C"/>
    <w:rsid w:val="00D633A9"/>
    <w:rsid w:val="00D633D6"/>
    <w:rsid w:val="00D63790"/>
    <w:rsid w:val="00D637B2"/>
    <w:rsid w:val="00D63A63"/>
    <w:rsid w:val="00D63BF8"/>
    <w:rsid w:val="00D63D55"/>
    <w:rsid w:val="00D63EC5"/>
    <w:rsid w:val="00D63F3A"/>
    <w:rsid w:val="00D6413D"/>
    <w:rsid w:val="00D64273"/>
    <w:rsid w:val="00D64341"/>
    <w:rsid w:val="00D64712"/>
    <w:rsid w:val="00D6485C"/>
    <w:rsid w:val="00D64948"/>
    <w:rsid w:val="00D649B0"/>
    <w:rsid w:val="00D649BB"/>
    <w:rsid w:val="00D64CF7"/>
    <w:rsid w:val="00D64D92"/>
    <w:rsid w:val="00D64FF2"/>
    <w:rsid w:val="00D650BB"/>
    <w:rsid w:val="00D65221"/>
    <w:rsid w:val="00D65519"/>
    <w:rsid w:val="00D657A0"/>
    <w:rsid w:val="00D657EA"/>
    <w:rsid w:val="00D6598F"/>
    <w:rsid w:val="00D65D67"/>
    <w:rsid w:val="00D65D75"/>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7F0"/>
    <w:rsid w:val="00D67AB7"/>
    <w:rsid w:val="00D67B31"/>
    <w:rsid w:val="00D67D26"/>
    <w:rsid w:val="00D7000F"/>
    <w:rsid w:val="00D700E3"/>
    <w:rsid w:val="00D70131"/>
    <w:rsid w:val="00D7049E"/>
    <w:rsid w:val="00D70516"/>
    <w:rsid w:val="00D70525"/>
    <w:rsid w:val="00D70539"/>
    <w:rsid w:val="00D70795"/>
    <w:rsid w:val="00D70838"/>
    <w:rsid w:val="00D70EEF"/>
    <w:rsid w:val="00D71169"/>
    <w:rsid w:val="00D717F7"/>
    <w:rsid w:val="00D7190E"/>
    <w:rsid w:val="00D719BA"/>
    <w:rsid w:val="00D71AA4"/>
    <w:rsid w:val="00D71C11"/>
    <w:rsid w:val="00D71DEB"/>
    <w:rsid w:val="00D72387"/>
    <w:rsid w:val="00D723CB"/>
    <w:rsid w:val="00D727E1"/>
    <w:rsid w:val="00D7291D"/>
    <w:rsid w:val="00D72959"/>
    <w:rsid w:val="00D72A73"/>
    <w:rsid w:val="00D72BBF"/>
    <w:rsid w:val="00D731EB"/>
    <w:rsid w:val="00D73258"/>
    <w:rsid w:val="00D7333A"/>
    <w:rsid w:val="00D733A0"/>
    <w:rsid w:val="00D73460"/>
    <w:rsid w:val="00D734DB"/>
    <w:rsid w:val="00D73531"/>
    <w:rsid w:val="00D73729"/>
    <w:rsid w:val="00D737A2"/>
    <w:rsid w:val="00D7385F"/>
    <w:rsid w:val="00D738E9"/>
    <w:rsid w:val="00D7395F"/>
    <w:rsid w:val="00D73DF5"/>
    <w:rsid w:val="00D73E45"/>
    <w:rsid w:val="00D73F60"/>
    <w:rsid w:val="00D740E7"/>
    <w:rsid w:val="00D74141"/>
    <w:rsid w:val="00D74337"/>
    <w:rsid w:val="00D743A7"/>
    <w:rsid w:val="00D743DC"/>
    <w:rsid w:val="00D744A0"/>
    <w:rsid w:val="00D7472A"/>
    <w:rsid w:val="00D7472F"/>
    <w:rsid w:val="00D74778"/>
    <w:rsid w:val="00D749D8"/>
    <w:rsid w:val="00D74BD6"/>
    <w:rsid w:val="00D74D88"/>
    <w:rsid w:val="00D75055"/>
    <w:rsid w:val="00D75366"/>
    <w:rsid w:val="00D754BB"/>
    <w:rsid w:val="00D756CE"/>
    <w:rsid w:val="00D757D2"/>
    <w:rsid w:val="00D75AF0"/>
    <w:rsid w:val="00D75B1F"/>
    <w:rsid w:val="00D75B52"/>
    <w:rsid w:val="00D75D43"/>
    <w:rsid w:val="00D75D6C"/>
    <w:rsid w:val="00D760C2"/>
    <w:rsid w:val="00D760EB"/>
    <w:rsid w:val="00D76450"/>
    <w:rsid w:val="00D765D6"/>
    <w:rsid w:val="00D76881"/>
    <w:rsid w:val="00D7694C"/>
    <w:rsid w:val="00D76B13"/>
    <w:rsid w:val="00D76B14"/>
    <w:rsid w:val="00D76C2D"/>
    <w:rsid w:val="00D76C90"/>
    <w:rsid w:val="00D76CB6"/>
    <w:rsid w:val="00D76D02"/>
    <w:rsid w:val="00D76DE5"/>
    <w:rsid w:val="00D76E89"/>
    <w:rsid w:val="00D772E1"/>
    <w:rsid w:val="00D773D2"/>
    <w:rsid w:val="00D77523"/>
    <w:rsid w:val="00D7772F"/>
    <w:rsid w:val="00D77773"/>
    <w:rsid w:val="00D77CEE"/>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E66"/>
    <w:rsid w:val="00D80F0A"/>
    <w:rsid w:val="00D8104D"/>
    <w:rsid w:val="00D8126A"/>
    <w:rsid w:val="00D81299"/>
    <w:rsid w:val="00D8131E"/>
    <w:rsid w:val="00D81400"/>
    <w:rsid w:val="00D814CE"/>
    <w:rsid w:val="00D815DB"/>
    <w:rsid w:val="00D8170D"/>
    <w:rsid w:val="00D819E3"/>
    <w:rsid w:val="00D81CEF"/>
    <w:rsid w:val="00D82039"/>
    <w:rsid w:val="00D821FA"/>
    <w:rsid w:val="00D8224F"/>
    <w:rsid w:val="00D8259E"/>
    <w:rsid w:val="00D826CC"/>
    <w:rsid w:val="00D827F1"/>
    <w:rsid w:val="00D82841"/>
    <w:rsid w:val="00D82878"/>
    <w:rsid w:val="00D8287D"/>
    <w:rsid w:val="00D828C0"/>
    <w:rsid w:val="00D828EF"/>
    <w:rsid w:val="00D82AE7"/>
    <w:rsid w:val="00D82AED"/>
    <w:rsid w:val="00D82C15"/>
    <w:rsid w:val="00D82CBF"/>
    <w:rsid w:val="00D82D85"/>
    <w:rsid w:val="00D832C5"/>
    <w:rsid w:val="00D833AD"/>
    <w:rsid w:val="00D8373A"/>
    <w:rsid w:val="00D837EF"/>
    <w:rsid w:val="00D83B0B"/>
    <w:rsid w:val="00D83D4D"/>
    <w:rsid w:val="00D83E85"/>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9E5"/>
    <w:rsid w:val="00D85A21"/>
    <w:rsid w:val="00D85C85"/>
    <w:rsid w:val="00D86169"/>
    <w:rsid w:val="00D86302"/>
    <w:rsid w:val="00D864B4"/>
    <w:rsid w:val="00D8650E"/>
    <w:rsid w:val="00D86733"/>
    <w:rsid w:val="00D86993"/>
    <w:rsid w:val="00D86B42"/>
    <w:rsid w:val="00D86C71"/>
    <w:rsid w:val="00D86DCC"/>
    <w:rsid w:val="00D87158"/>
    <w:rsid w:val="00D8715F"/>
    <w:rsid w:val="00D874A1"/>
    <w:rsid w:val="00D875F2"/>
    <w:rsid w:val="00D87673"/>
    <w:rsid w:val="00D87A39"/>
    <w:rsid w:val="00D87A97"/>
    <w:rsid w:val="00D87ACE"/>
    <w:rsid w:val="00D87F13"/>
    <w:rsid w:val="00D87F72"/>
    <w:rsid w:val="00D9004F"/>
    <w:rsid w:val="00D902A7"/>
    <w:rsid w:val="00D9038C"/>
    <w:rsid w:val="00D904F8"/>
    <w:rsid w:val="00D90584"/>
    <w:rsid w:val="00D9073D"/>
    <w:rsid w:val="00D907D0"/>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3DCB"/>
    <w:rsid w:val="00D93EA4"/>
    <w:rsid w:val="00D940A4"/>
    <w:rsid w:val="00D941FA"/>
    <w:rsid w:val="00D944AF"/>
    <w:rsid w:val="00D94624"/>
    <w:rsid w:val="00D94735"/>
    <w:rsid w:val="00D94839"/>
    <w:rsid w:val="00D94AF0"/>
    <w:rsid w:val="00D94C05"/>
    <w:rsid w:val="00D94C6B"/>
    <w:rsid w:val="00D94DA3"/>
    <w:rsid w:val="00D95195"/>
    <w:rsid w:val="00D951C2"/>
    <w:rsid w:val="00D951FC"/>
    <w:rsid w:val="00D9523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5F34"/>
    <w:rsid w:val="00D96379"/>
    <w:rsid w:val="00D964BF"/>
    <w:rsid w:val="00D966B6"/>
    <w:rsid w:val="00D9671E"/>
    <w:rsid w:val="00D96863"/>
    <w:rsid w:val="00D9693D"/>
    <w:rsid w:val="00D96A5B"/>
    <w:rsid w:val="00D96A8C"/>
    <w:rsid w:val="00D96AC5"/>
    <w:rsid w:val="00D96BCF"/>
    <w:rsid w:val="00D96E55"/>
    <w:rsid w:val="00D9733B"/>
    <w:rsid w:val="00D97435"/>
    <w:rsid w:val="00D97663"/>
    <w:rsid w:val="00D976EF"/>
    <w:rsid w:val="00D9771F"/>
    <w:rsid w:val="00D977EB"/>
    <w:rsid w:val="00D97AAF"/>
    <w:rsid w:val="00D97DA7"/>
    <w:rsid w:val="00D97DCD"/>
    <w:rsid w:val="00D97F25"/>
    <w:rsid w:val="00D97F45"/>
    <w:rsid w:val="00D97FE9"/>
    <w:rsid w:val="00DA00DF"/>
    <w:rsid w:val="00DA02A1"/>
    <w:rsid w:val="00DA0307"/>
    <w:rsid w:val="00DA0561"/>
    <w:rsid w:val="00DA0589"/>
    <w:rsid w:val="00DA08CA"/>
    <w:rsid w:val="00DA096D"/>
    <w:rsid w:val="00DA0A68"/>
    <w:rsid w:val="00DA0AEE"/>
    <w:rsid w:val="00DA0C06"/>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BD9"/>
    <w:rsid w:val="00DA3C6B"/>
    <w:rsid w:val="00DA4283"/>
    <w:rsid w:val="00DA43A1"/>
    <w:rsid w:val="00DA4625"/>
    <w:rsid w:val="00DA478C"/>
    <w:rsid w:val="00DA4801"/>
    <w:rsid w:val="00DA496C"/>
    <w:rsid w:val="00DA4EF6"/>
    <w:rsid w:val="00DA4EFC"/>
    <w:rsid w:val="00DA4FB4"/>
    <w:rsid w:val="00DA5002"/>
    <w:rsid w:val="00DA511B"/>
    <w:rsid w:val="00DA521A"/>
    <w:rsid w:val="00DA5541"/>
    <w:rsid w:val="00DA55B4"/>
    <w:rsid w:val="00DA5619"/>
    <w:rsid w:val="00DA5803"/>
    <w:rsid w:val="00DA5888"/>
    <w:rsid w:val="00DA5918"/>
    <w:rsid w:val="00DA5AC7"/>
    <w:rsid w:val="00DA5CD5"/>
    <w:rsid w:val="00DA6179"/>
    <w:rsid w:val="00DA618B"/>
    <w:rsid w:val="00DA63AF"/>
    <w:rsid w:val="00DA6888"/>
    <w:rsid w:val="00DA6A56"/>
    <w:rsid w:val="00DA6A5A"/>
    <w:rsid w:val="00DA6AA6"/>
    <w:rsid w:val="00DA6B99"/>
    <w:rsid w:val="00DA6C90"/>
    <w:rsid w:val="00DA6ED2"/>
    <w:rsid w:val="00DA6F7B"/>
    <w:rsid w:val="00DA7063"/>
    <w:rsid w:val="00DA7178"/>
    <w:rsid w:val="00DA7630"/>
    <w:rsid w:val="00DA769B"/>
    <w:rsid w:val="00DA7860"/>
    <w:rsid w:val="00DA7999"/>
    <w:rsid w:val="00DA79C1"/>
    <w:rsid w:val="00DA79D6"/>
    <w:rsid w:val="00DA7A47"/>
    <w:rsid w:val="00DA7B7F"/>
    <w:rsid w:val="00DA7E67"/>
    <w:rsid w:val="00DA7E78"/>
    <w:rsid w:val="00DB0154"/>
    <w:rsid w:val="00DB0390"/>
    <w:rsid w:val="00DB05AC"/>
    <w:rsid w:val="00DB06B6"/>
    <w:rsid w:val="00DB087D"/>
    <w:rsid w:val="00DB0B61"/>
    <w:rsid w:val="00DB0DB7"/>
    <w:rsid w:val="00DB0E56"/>
    <w:rsid w:val="00DB135E"/>
    <w:rsid w:val="00DB1518"/>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28F"/>
    <w:rsid w:val="00DB3340"/>
    <w:rsid w:val="00DB3492"/>
    <w:rsid w:val="00DB34CD"/>
    <w:rsid w:val="00DB3820"/>
    <w:rsid w:val="00DB3833"/>
    <w:rsid w:val="00DB3885"/>
    <w:rsid w:val="00DB39B7"/>
    <w:rsid w:val="00DB3A77"/>
    <w:rsid w:val="00DB3C0E"/>
    <w:rsid w:val="00DB3CBF"/>
    <w:rsid w:val="00DB3FAF"/>
    <w:rsid w:val="00DB4015"/>
    <w:rsid w:val="00DB417E"/>
    <w:rsid w:val="00DB423C"/>
    <w:rsid w:val="00DB42DA"/>
    <w:rsid w:val="00DB44A0"/>
    <w:rsid w:val="00DB44D9"/>
    <w:rsid w:val="00DB458E"/>
    <w:rsid w:val="00DB45C0"/>
    <w:rsid w:val="00DB477C"/>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65"/>
    <w:rsid w:val="00DB60BB"/>
    <w:rsid w:val="00DB61DA"/>
    <w:rsid w:val="00DB6291"/>
    <w:rsid w:val="00DB637B"/>
    <w:rsid w:val="00DB64F2"/>
    <w:rsid w:val="00DB658B"/>
    <w:rsid w:val="00DB697F"/>
    <w:rsid w:val="00DB69A3"/>
    <w:rsid w:val="00DB69B0"/>
    <w:rsid w:val="00DB6B4A"/>
    <w:rsid w:val="00DB6D1E"/>
    <w:rsid w:val="00DB6E5E"/>
    <w:rsid w:val="00DB700D"/>
    <w:rsid w:val="00DB7254"/>
    <w:rsid w:val="00DB7638"/>
    <w:rsid w:val="00DB78A0"/>
    <w:rsid w:val="00DB78C2"/>
    <w:rsid w:val="00DB7AA9"/>
    <w:rsid w:val="00DB7C31"/>
    <w:rsid w:val="00DB7E6C"/>
    <w:rsid w:val="00DB7E76"/>
    <w:rsid w:val="00DB7FA4"/>
    <w:rsid w:val="00DC001A"/>
    <w:rsid w:val="00DC0168"/>
    <w:rsid w:val="00DC0475"/>
    <w:rsid w:val="00DC04D8"/>
    <w:rsid w:val="00DC0506"/>
    <w:rsid w:val="00DC05DB"/>
    <w:rsid w:val="00DC0671"/>
    <w:rsid w:val="00DC09D4"/>
    <w:rsid w:val="00DC0AE0"/>
    <w:rsid w:val="00DC0B12"/>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6E5"/>
    <w:rsid w:val="00DC3736"/>
    <w:rsid w:val="00DC3845"/>
    <w:rsid w:val="00DC396E"/>
    <w:rsid w:val="00DC39F0"/>
    <w:rsid w:val="00DC3AFB"/>
    <w:rsid w:val="00DC3DD0"/>
    <w:rsid w:val="00DC3F28"/>
    <w:rsid w:val="00DC4088"/>
    <w:rsid w:val="00DC40C6"/>
    <w:rsid w:val="00DC4156"/>
    <w:rsid w:val="00DC41B1"/>
    <w:rsid w:val="00DC428F"/>
    <w:rsid w:val="00DC42B1"/>
    <w:rsid w:val="00DC4350"/>
    <w:rsid w:val="00DC4587"/>
    <w:rsid w:val="00DC4980"/>
    <w:rsid w:val="00DC4C42"/>
    <w:rsid w:val="00DC4D51"/>
    <w:rsid w:val="00DC4FD3"/>
    <w:rsid w:val="00DC53AD"/>
    <w:rsid w:val="00DC559D"/>
    <w:rsid w:val="00DC560A"/>
    <w:rsid w:val="00DC5635"/>
    <w:rsid w:val="00DC563F"/>
    <w:rsid w:val="00DC5689"/>
    <w:rsid w:val="00DC5728"/>
    <w:rsid w:val="00DC588A"/>
    <w:rsid w:val="00DC5896"/>
    <w:rsid w:val="00DC5953"/>
    <w:rsid w:val="00DC5AEA"/>
    <w:rsid w:val="00DC5BA1"/>
    <w:rsid w:val="00DC5BB0"/>
    <w:rsid w:val="00DC5F1D"/>
    <w:rsid w:val="00DC5F43"/>
    <w:rsid w:val="00DC6565"/>
    <w:rsid w:val="00DC69AC"/>
    <w:rsid w:val="00DC6A43"/>
    <w:rsid w:val="00DC6B64"/>
    <w:rsid w:val="00DC6E2F"/>
    <w:rsid w:val="00DC6EA6"/>
    <w:rsid w:val="00DC6F8F"/>
    <w:rsid w:val="00DC6F98"/>
    <w:rsid w:val="00DC7019"/>
    <w:rsid w:val="00DC71AF"/>
    <w:rsid w:val="00DC71F1"/>
    <w:rsid w:val="00DC7218"/>
    <w:rsid w:val="00DC7267"/>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1B9"/>
    <w:rsid w:val="00DD1210"/>
    <w:rsid w:val="00DD123A"/>
    <w:rsid w:val="00DD1488"/>
    <w:rsid w:val="00DD18A0"/>
    <w:rsid w:val="00DD1A24"/>
    <w:rsid w:val="00DD2128"/>
    <w:rsid w:val="00DD2350"/>
    <w:rsid w:val="00DD2418"/>
    <w:rsid w:val="00DD253F"/>
    <w:rsid w:val="00DD2577"/>
    <w:rsid w:val="00DD2602"/>
    <w:rsid w:val="00DD2793"/>
    <w:rsid w:val="00DD2829"/>
    <w:rsid w:val="00DD29C0"/>
    <w:rsid w:val="00DD2B0D"/>
    <w:rsid w:val="00DD2C22"/>
    <w:rsid w:val="00DD2D43"/>
    <w:rsid w:val="00DD2DC7"/>
    <w:rsid w:val="00DD2DCD"/>
    <w:rsid w:val="00DD3395"/>
    <w:rsid w:val="00DD33C6"/>
    <w:rsid w:val="00DD347B"/>
    <w:rsid w:val="00DD365B"/>
    <w:rsid w:val="00DD36D8"/>
    <w:rsid w:val="00DD37B1"/>
    <w:rsid w:val="00DD38BF"/>
    <w:rsid w:val="00DD3927"/>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65A5"/>
    <w:rsid w:val="00DD6854"/>
    <w:rsid w:val="00DD6C34"/>
    <w:rsid w:val="00DD6CD8"/>
    <w:rsid w:val="00DD6D1B"/>
    <w:rsid w:val="00DD6DAE"/>
    <w:rsid w:val="00DD6FC1"/>
    <w:rsid w:val="00DD7622"/>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1EC6"/>
    <w:rsid w:val="00DE220D"/>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3CCF"/>
    <w:rsid w:val="00DE3E39"/>
    <w:rsid w:val="00DE41B4"/>
    <w:rsid w:val="00DE44D9"/>
    <w:rsid w:val="00DE454B"/>
    <w:rsid w:val="00DE4681"/>
    <w:rsid w:val="00DE4745"/>
    <w:rsid w:val="00DE47F5"/>
    <w:rsid w:val="00DE4A97"/>
    <w:rsid w:val="00DE4B61"/>
    <w:rsid w:val="00DE4E96"/>
    <w:rsid w:val="00DE5443"/>
    <w:rsid w:val="00DE54B6"/>
    <w:rsid w:val="00DE5552"/>
    <w:rsid w:val="00DE57AC"/>
    <w:rsid w:val="00DE589B"/>
    <w:rsid w:val="00DE5917"/>
    <w:rsid w:val="00DE5A2C"/>
    <w:rsid w:val="00DE5B54"/>
    <w:rsid w:val="00DE5BAB"/>
    <w:rsid w:val="00DE5E8F"/>
    <w:rsid w:val="00DE5EC3"/>
    <w:rsid w:val="00DE5FDC"/>
    <w:rsid w:val="00DE6241"/>
    <w:rsid w:val="00DE6452"/>
    <w:rsid w:val="00DE64DC"/>
    <w:rsid w:val="00DE6686"/>
    <w:rsid w:val="00DE66C6"/>
    <w:rsid w:val="00DE6A50"/>
    <w:rsid w:val="00DE6C9F"/>
    <w:rsid w:val="00DE7013"/>
    <w:rsid w:val="00DE7253"/>
    <w:rsid w:val="00DE726D"/>
    <w:rsid w:val="00DE745E"/>
    <w:rsid w:val="00DE7609"/>
    <w:rsid w:val="00DE77F5"/>
    <w:rsid w:val="00DE77FE"/>
    <w:rsid w:val="00DE7873"/>
    <w:rsid w:val="00DE7A72"/>
    <w:rsid w:val="00DE7AB4"/>
    <w:rsid w:val="00DE7EFC"/>
    <w:rsid w:val="00DE7FCF"/>
    <w:rsid w:val="00DF02A7"/>
    <w:rsid w:val="00DF03D2"/>
    <w:rsid w:val="00DF0472"/>
    <w:rsid w:val="00DF04AC"/>
    <w:rsid w:val="00DF07D9"/>
    <w:rsid w:val="00DF0A6F"/>
    <w:rsid w:val="00DF0B67"/>
    <w:rsid w:val="00DF0B8A"/>
    <w:rsid w:val="00DF0D6C"/>
    <w:rsid w:val="00DF0E92"/>
    <w:rsid w:val="00DF10F5"/>
    <w:rsid w:val="00DF1179"/>
    <w:rsid w:val="00DF1236"/>
    <w:rsid w:val="00DF1393"/>
    <w:rsid w:val="00DF14D6"/>
    <w:rsid w:val="00DF150C"/>
    <w:rsid w:val="00DF15C6"/>
    <w:rsid w:val="00DF1689"/>
    <w:rsid w:val="00DF2066"/>
    <w:rsid w:val="00DF2094"/>
    <w:rsid w:val="00DF283E"/>
    <w:rsid w:val="00DF2A89"/>
    <w:rsid w:val="00DF2B57"/>
    <w:rsid w:val="00DF2BE9"/>
    <w:rsid w:val="00DF30AF"/>
    <w:rsid w:val="00DF30FA"/>
    <w:rsid w:val="00DF3135"/>
    <w:rsid w:val="00DF3277"/>
    <w:rsid w:val="00DF3386"/>
    <w:rsid w:val="00DF369F"/>
    <w:rsid w:val="00DF389C"/>
    <w:rsid w:val="00DF3A5A"/>
    <w:rsid w:val="00DF3D4F"/>
    <w:rsid w:val="00DF3EC8"/>
    <w:rsid w:val="00DF402F"/>
    <w:rsid w:val="00DF40B3"/>
    <w:rsid w:val="00DF424D"/>
    <w:rsid w:val="00DF46A4"/>
    <w:rsid w:val="00DF481B"/>
    <w:rsid w:val="00DF48B0"/>
    <w:rsid w:val="00DF4A9A"/>
    <w:rsid w:val="00DF4B48"/>
    <w:rsid w:val="00DF4D88"/>
    <w:rsid w:val="00DF4FF6"/>
    <w:rsid w:val="00DF51FE"/>
    <w:rsid w:val="00DF52C2"/>
    <w:rsid w:val="00DF5344"/>
    <w:rsid w:val="00DF5A35"/>
    <w:rsid w:val="00DF5B94"/>
    <w:rsid w:val="00DF5CE3"/>
    <w:rsid w:val="00DF5DCF"/>
    <w:rsid w:val="00DF5E1E"/>
    <w:rsid w:val="00DF5F42"/>
    <w:rsid w:val="00DF6103"/>
    <w:rsid w:val="00DF6198"/>
    <w:rsid w:val="00DF6264"/>
    <w:rsid w:val="00DF62A3"/>
    <w:rsid w:val="00DF6300"/>
    <w:rsid w:val="00DF642D"/>
    <w:rsid w:val="00DF64F7"/>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B8"/>
    <w:rsid w:val="00DF72D7"/>
    <w:rsid w:val="00DF736D"/>
    <w:rsid w:val="00DF79EE"/>
    <w:rsid w:val="00DF7C3C"/>
    <w:rsid w:val="00DF7CCF"/>
    <w:rsid w:val="00DF7F05"/>
    <w:rsid w:val="00E000F6"/>
    <w:rsid w:val="00E00280"/>
    <w:rsid w:val="00E00435"/>
    <w:rsid w:val="00E00469"/>
    <w:rsid w:val="00E00707"/>
    <w:rsid w:val="00E00739"/>
    <w:rsid w:val="00E00747"/>
    <w:rsid w:val="00E00A30"/>
    <w:rsid w:val="00E00B31"/>
    <w:rsid w:val="00E00D61"/>
    <w:rsid w:val="00E0120D"/>
    <w:rsid w:val="00E012BE"/>
    <w:rsid w:val="00E013BD"/>
    <w:rsid w:val="00E0157F"/>
    <w:rsid w:val="00E0171F"/>
    <w:rsid w:val="00E01724"/>
    <w:rsid w:val="00E01B06"/>
    <w:rsid w:val="00E01EC3"/>
    <w:rsid w:val="00E01F93"/>
    <w:rsid w:val="00E02026"/>
    <w:rsid w:val="00E0205F"/>
    <w:rsid w:val="00E022A2"/>
    <w:rsid w:val="00E022A5"/>
    <w:rsid w:val="00E0245F"/>
    <w:rsid w:val="00E0248D"/>
    <w:rsid w:val="00E0255E"/>
    <w:rsid w:val="00E0276D"/>
    <w:rsid w:val="00E0288B"/>
    <w:rsid w:val="00E02A0A"/>
    <w:rsid w:val="00E02E61"/>
    <w:rsid w:val="00E02EF0"/>
    <w:rsid w:val="00E0325D"/>
    <w:rsid w:val="00E0358F"/>
    <w:rsid w:val="00E036AC"/>
    <w:rsid w:val="00E0381E"/>
    <w:rsid w:val="00E0384F"/>
    <w:rsid w:val="00E03A66"/>
    <w:rsid w:val="00E03AF5"/>
    <w:rsid w:val="00E04479"/>
    <w:rsid w:val="00E044C9"/>
    <w:rsid w:val="00E04554"/>
    <w:rsid w:val="00E04856"/>
    <w:rsid w:val="00E0495C"/>
    <w:rsid w:val="00E04A2B"/>
    <w:rsid w:val="00E04A5A"/>
    <w:rsid w:val="00E04A9C"/>
    <w:rsid w:val="00E04B78"/>
    <w:rsid w:val="00E04C58"/>
    <w:rsid w:val="00E04CAE"/>
    <w:rsid w:val="00E05007"/>
    <w:rsid w:val="00E0520C"/>
    <w:rsid w:val="00E052B6"/>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C42"/>
    <w:rsid w:val="00E07D23"/>
    <w:rsid w:val="00E07DA9"/>
    <w:rsid w:val="00E07EF5"/>
    <w:rsid w:val="00E10062"/>
    <w:rsid w:val="00E10186"/>
    <w:rsid w:val="00E10259"/>
    <w:rsid w:val="00E1046C"/>
    <w:rsid w:val="00E107CE"/>
    <w:rsid w:val="00E10862"/>
    <w:rsid w:val="00E1087C"/>
    <w:rsid w:val="00E10989"/>
    <w:rsid w:val="00E10AC0"/>
    <w:rsid w:val="00E10BCD"/>
    <w:rsid w:val="00E10C60"/>
    <w:rsid w:val="00E10D3A"/>
    <w:rsid w:val="00E10D6C"/>
    <w:rsid w:val="00E11130"/>
    <w:rsid w:val="00E11257"/>
    <w:rsid w:val="00E11442"/>
    <w:rsid w:val="00E11505"/>
    <w:rsid w:val="00E11A98"/>
    <w:rsid w:val="00E11B87"/>
    <w:rsid w:val="00E11BFB"/>
    <w:rsid w:val="00E11CA2"/>
    <w:rsid w:val="00E11CE7"/>
    <w:rsid w:val="00E11D93"/>
    <w:rsid w:val="00E11F87"/>
    <w:rsid w:val="00E11F9D"/>
    <w:rsid w:val="00E12A84"/>
    <w:rsid w:val="00E12B23"/>
    <w:rsid w:val="00E132E7"/>
    <w:rsid w:val="00E13375"/>
    <w:rsid w:val="00E13461"/>
    <w:rsid w:val="00E1382D"/>
    <w:rsid w:val="00E138D8"/>
    <w:rsid w:val="00E13904"/>
    <w:rsid w:val="00E1394F"/>
    <w:rsid w:val="00E13AEB"/>
    <w:rsid w:val="00E13C79"/>
    <w:rsid w:val="00E13D8F"/>
    <w:rsid w:val="00E13F36"/>
    <w:rsid w:val="00E13FFD"/>
    <w:rsid w:val="00E1404D"/>
    <w:rsid w:val="00E140A3"/>
    <w:rsid w:val="00E1485E"/>
    <w:rsid w:val="00E149D5"/>
    <w:rsid w:val="00E14A88"/>
    <w:rsid w:val="00E14C7F"/>
    <w:rsid w:val="00E14FCB"/>
    <w:rsid w:val="00E1538F"/>
    <w:rsid w:val="00E1540E"/>
    <w:rsid w:val="00E15426"/>
    <w:rsid w:val="00E1542A"/>
    <w:rsid w:val="00E15432"/>
    <w:rsid w:val="00E154D2"/>
    <w:rsid w:val="00E1579D"/>
    <w:rsid w:val="00E15856"/>
    <w:rsid w:val="00E1586F"/>
    <w:rsid w:val="00E15884"/>
    <w:rsid w:val="00E158C3"/>
    <w:rsid w:val="00E15C6C"/>
    <w:rsid w:val="00E15CC6"/>
    <w:rsid w:val="00E15E84"/>
    <w:rsid w:val="00E16098"/>
    <w:rsid w:val="00E160FD"/>
    <w:rsid w:val="00E1634A"/>
    <w:rsid w:val="00E166DE"/>
    <w:rsid w:val="00E166FF"/>
    <w:rsid w:val="00E167F1"/>
    <w:rsid w:val="00E1690B"/>
    <w:rsid w:val="00E16A4D"/>
    <w:rsid w:val="00E16AA0"/>
    <w:rsid w:val="00E16C11"/>
    <w:rsid w:val="00E17095"/>
    <w:rsid w:val="00E170C0"/>
    <w:rsid w:val="00E171F9"/>
    <w:rsid w:val="00E172FB"/>
    <w:rsid w:val="00E1731D"/>
    <w:rsid w:val="00E17331"/>
    <w:rsid w:val="00E17468"/>
    <w:rsid w:val="00E17526"/>
    <w:rsid w:val="00E1764B"/>
    <w:rsid w:val="00E1768D"/>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D11"/>
    <w:rsid w:val="00E20D1B"/>
    <w:rsid w:val="00E20FA7"/>
    <w:rsid w:val="00E211A9"/>
    <w:rsid w:val="00E211E2"/>
    <w:rsid w:val="00E21220"/>
    <w:rsid w:val="00E212F0"/>
    <w:rsid w:val="00E21493"/>
    <w:rsid w:val="00E214E6"/>
    <w:rsid w:val="00E216BC"/>
    <w:rsid w:val="00E216F6"/>
    <w:rsid w:val="00E2191B"/>
    <w:rsid w:val="00E21B75"/>
    <w:rsid w:val="00E21E3B"/>
    <w:rsid w:val="00E21EB9"/>
    <w:rsid w:val="00E21F74"/>
    <w:rsid w:val="00E21FAC"/>
    <w:rsid w:val="00E21FE6"/>
    <w:rsid w:val="00E221BF"/>
    <w:rsid w:val="00E22228"/>
    <w:rsid w:val="00E22326"/>
    <w:rsid w:val="00E2252A"/>
    <w:rsid w:val="00E2253F"/>
    <w:rsid w:val="00E225B7"/>
    <w:rsid w:val="00E22632"/>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DA9"/>
    <w:rsid w:val="00E23F33"/>
    <w:rsid w:val="00E23F80"/>
    <w:rsid w:val="00E2400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36C"/>
    <w:rsid w:val="00E25403"/>
    <w:rsid w:val="00E25824"/>
    <w:rsid w:val="00E25848"/>
    <w:rsid w:val="00E258E8"/>
    <w:rsid w:val="00E259EC"/>
    <w:rsid w:val="00E25D88"/>
    <w:rsid w:val="00E25E3E"/>
    <w:rsid w:val="00E25F86"/>
    <w:rsid w:val="00E261AB"/>
    <w:rsid w:val="00E2623A"/>
    <w:rsid w:val="00E2651F"/>
    <w:rsid w:val="00E266A0"/>
    <w:rsid w:val="00E2692C"/>
    <w:rsid w:val="00E26B7E"/>
    <w:rsid w:val="00E26BAB"/>
    <w:rsid w:val="00E26CF4"/>
    <w:rsid w:val="00E26D98"/>
    <w:rsid w:val="00E26DD9"/>
    <w:rsid w:val="00E26EB9"/>
    <w:rsid w:val="00E274EC"/>
    <w:rsid w:val="00E27506"/>
    <w:rsid w:val="00E27B7D"/>
    <w:rsid w:val="00E27C64"/>
    <w:rsid w:val="00E27D66"/>
    <w:rsid w:val="00E3007E"/>
    <w:rsid w:val="00E3008F"/>
    <w:rsid w:val="00E30091"/>
    <w:rsid w:val="00E3029E"/>
    <w:rsid w:val="00E30494"/>
    <w:rsid w:val="00E30566"/>
    <w:rsid w:val="00E306B2"/>
    <w:rsid w:val="00E307F4"/>
    <w:rsid w:val="00E30898"/>
    <w:rsid w:val="00E30960"/>
    <w:rsid w:val="00E309B2"/>
    <w:rsid w:val="00E30B54"/>
    <w:rsid w:val="00E30BD6"/>
    <w:rsid w:val="00E30CF7"/>
    <w:rsid w:val="00E30E9C"/>
    <w:rsid w:val="00E30F27"/>
    <w:rsid w:val="00E314D3"/>
    <w:rsid w:val="00E31677"/>
    <w:rsid w:val="00E3171E"/>
    <w:rsid w:val="00E31921"/>
    <w:rsid w:val="00E31BA1"/>
    <w:rsid w:val="00E31C63"/>
    <w:rsid w:val="00E31C67"/>
    <w:rsid w:val="00E31C81"/>
    <w:rsid w:val="00E323DF"/>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C3B"/>
    <w:rsid w:val="00E33D3C"/>
    <w:rsid w:val="00E33F97"/>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DE4"/>
    <w:rsid w:val="00E36EC6"/>
    <w:rsid w:val="00E370BD"/>
    <w:rsid w:val="00E3725A"/>
    <w:rsid w:val="00E3729F"/>
    <w:rsid w:val="00E37475"/>
    <w:rsid w:val="00E37515"/>
    <w:rsid w:val="00E37686"/>
    <w:rsid w:val="00E376C2"/>
    <w:rsid w:val="00E376D8"/>
    <w:rsid w:val="00E37873"/>
    <w:rsid w:val="00E378D8"/>
    <w:rsid w:val="00E37CA3"/>
    <w:rsid w:val="00E37D16"/>
    <w:rsid w:val="00E37E1C"/>
    <w:rsid w:val="00E37F01"/>
    <w:rsid w:val="00E4001A"/>
    <w:rsid w:val="00E401BF"/>
    <w:rsid w:val="00E40333"/>
    <w:rsid w:val="00E40669"/>
    <w:rsid w:val="00E40B50"/>
    <w:rsid w:val="00E40D68"/>
    <w:rsid w:val="00E40E33"/>
    <w:rsid w:val="00E40E46"/>
    <w:rsid w:val="00E4130B"/>
    <w:rsid w:val="00E4141F"/>
    <w:rsid w:val="00E41582"/>
    <w:rsid w:val="00E415DB"/>
    <w:rsid w:val="00E415EC"/>
    <w:rsid w:val="00E41727"/>
    <w:rsid w:val="00E41A6E"/>
    <w:rsid w:val="00E41E6E"/>
    <w:rsid w:val="00E41EC0"/>
    <w:rsid w:val="00E41ECE"/>
    <w:rsid w:val="00E42011"/>
    <w:rsid w:val="00E42029"/>
    <w:rsid w:val="00E4205A"/>
    <w:rsid w:val="00E42147"/>
    <w:rsid w:val="00E424CB"/>
    <w:rsid w:val="00E425BB"/>
    <w:rsid w:val="00E425E5"/>
    <w:rsid w:val="00E428BE"/>
    <w:rsid w:val="00E428C0"/>
    <w:rsid w:val="00E4297B"/>
    <w:rsid w:val="00E42A49"/>
    <w:rsid w:val="00E42CFF"/>
    <w:rsid w:val="00E42E32"/>
    <w:rsid w:val="00E42F4D"/>
    <w:rsid w:val="00E430AB"/>
    <w:rsid w:val="00E43126"/>
    <w:rsid w:val="00E4318B"/>
    <w:rsid w:val="00E431B1"/>
    <w:rsid w:val="00E431CB"/>
    <w:rsid w:val="00E43480"/>
    <w:rsid w:val="00E437A2"/>
    <w:rsid w:val="00E4393C"/>
    <w:rsid w:val="00E43AE4"/>
    <w:rsid w:val="00E43C9A"/>
    <w:rsid w:val="00E43DD8"/>
    <w:rsid w:val="00E43F13"/>
    <w:rsid w:val="00E44242"/>
    <w:rsid w:val="00E44561"/>
    <w:rsid w:val="00E4458D"/>
    <w:rsid w:val="00E44758"/>
    <w:rsid w:val="00E44E45"/>
    <w:rsid w:val="00E44EA5"/>
    <w:rsid w:val="00E44FB1"/>
    <w:rsid w:val="00E4503D"/>
    <w:rsid w:val="00E45061"/>
    <w:rsid w:val="00E45067"/>
    <w:rsid w:val="00E45070"/>
    <w:rsid w:val="00E4508A"/>
    <w:rsid w:val="00E4536A"/>
    <w:rsid w:val="00E453EF"/>
    <w:rsid w:val="00E4550B"/>
    <w:rsid w:val="00E455CF"/>
    <w:rsid w:val="00E45AA1"/>
    <w:rsid w:val="00E45B0C"/>
    <w:rsid w:val="00E45F4D"/>
    <w:rsid w:val="00E4606B"/>
    <w:rsid w:val="00E460C7"/>
    <w:rsid w:val="00E461DB"/>
    <w:rsid w:val="00E463EC"/>
    <w:rsid w:val="00E464CA"/>
    <w:rsid w:val="00E466B2"/>
    <w:rsid w:val="00E467A7"/>
    <w:rsid w:val="00E467F2"/>
    <w:rsid w:val="00E4688E"/>
    <w:rsid w:val="00E468CF"/>
    <w:rsid w:val="00E46B64"/>
    <w:rsid w:val="00E46D09"/>
    <w:rsid w:val="00E46E89"/>
    <w:rsid w:val="00E46F58"/>
    <w:rsid w:val="00E46FAD"/>
    <w:rsid w:val="00E471A7"/>
    <w:rsid w:val="00E47227"/>
    <w:rsid w:val="00E4727D"/>
    <w:rsid w:val="00E47283"/>
    <w:rsid w:val="00E475AA"/>
    <w:rsid w:val="00E47762"/>
    <w:rsid w:val="00E4777A"/>
    <w:rsid w:val="00E477D0"/>
    <w:rsid w:val="00E478A8"/>
    <w:rsid w:val="00E478B8"/>
    <w:rsid w:val="00E47A67"/>
    <w:rsid w:val="00E47A80"/>
    <w:rsid w:val="00E47AE9"/>
    <w:rsid w:val="00E47B36"/>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976"/>
    <w:rsid w:val="00E50C33"/>
    <w:rsid w:val="00E50C78"/>
    <w:rsid w:val="00E50D73"/>
    <w:rsid w:val="00E50DFE"/>
    <w:rsid w:val="00E5100A"/>
    <w:rsid w:val="00E511CA"/>
    <w:rsid w:val="00E51230"/>
    <w:rsid w:val="00E5128E"/>
    <w:rsid w:val="00E512E8"/>
    <w:rsid w:val="00E513F2"/>
    <w:rsid w:val="00E51601"/>
    <w:rsid w:val="00E5185D"/>
    <w:rsid w:val="00E518A8"/>
    <w:rsid w:val="00E52307"/>
    <w:rsid w:val="00E52382"/>
    <w:rsid w:val="00E52435"/>
    <w:rsid w:val="00E524A9"/>
    <w:rsid w:val="00E528F9"/>
    <w:rsid w:val="00E52A7A"/>
    <w:rsid w:val="00E52A88"/>
    <w:rsid w:val="00E52B83"/>
    <w:rsid w:val="00E52D82"/>
    <w:rsid w:val="00E52DA9"/>
    <w:rsid w:val="00E531A0"/>
    <w:rsid w:val="00E531FB"/>
    <w:rsid w:val="00E531FF"/>
    <w:rsid w:val="00E532B0"/>
    <w:rsid w:val="00E53315"/>
    <w:rsid w:val="00E5332C"/>
    <w:rsid w:val="00E53391"/>
    <w:rsid w:val="00E53508"/>
    <w:rsid w:val="00E53809"/>
    <w:rsid w:val="00E53822"/>
    <w:rsid w:val="00E5396E"/>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D9B"/>
    <w:rsid w:val="00E56E9A"/>
    <w:rsid w:val="00E57308"/>
    <w:rsid w:val="00E57317"/>
    <w:rsid w:val="00E57326"/>
    <w:rsid w:val="00E574D6"/>
    <w:rsid w:val="00E57617"/>
    <w:rsid w:val="00E57739"/>
    <w:rsid w:val="00E57933"/>
    <w:rsid w:val="00E57B2F"/>
    <w:rsid w:val="00E57C51"/>
    <w:rsid w:val="00E57C67"/>
    <w:rsid w:val="00E57D12"/>
    <w:rsid w:val="00E57D28"/>
    <w:rsid w:val="00E57E23"/>
    <w:rsid w:val="00E57FB2"/>
    <w:rsid w:val="00E60023"/>
    <w:rsid w:val="00E60060"/>
    <w:rsid w:val="00E6009E"/>
    <w:rsid w:val="00E601E0"/>
    <w:rsid w:val="00E6020C"/>
    <w:rsid w:val="00E603BA"/>
    <w:rsid w:val="00E60435"/>
    <w:rsid w:val="00E60457"/>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5E6"/>
    <w:rsid w:val="00E616A3"/>
    <w:rsid w:val="00E61848"/>
    <w:rsid w:val="00E61ACD"/>
    <w:rsid w:val="00E61CD7"/>
    <w:rsid w:val="00E61DD9"/>
    <w:rsid w:val="00E61DDD"/>
    <w:rsid w:val="00E61EE9"/>
    <w:rsid w:val="00E62094"/>
    <w:rsid w:val="00E621F9"/>
    <w:rsid w:val="00E6244A"/>
    <w:rsid w:val="00E6248A"/>
    <w:rsid w:val="00E62A83"/>
    <w:rsid w:val="00E62C57"/>
    <w:rsid w:val="00E62CA8"/>
    <w:rsid w:val="00E62EC5"/>
    <w:rsid w:val="00E632AD"/>
    <w:rsid w:val="00E6330D"/>
    <w:rsid w:val="00E63388"/>
    <w:rsid w:val="00E63394"/>
    <w:rsid w:val="00E6355C"/>
    <w:rsid w:val="00E63E8B"/>
    <w:rsid w:val="00E63FAE"/>
    <w:rsid w:val="00E6423E"/>
    <w:rsid w:val="00E642A2"/>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7DE"/>
    <w:rsid w:val="00E678C0"/>
    <w:rsid w:val="00E67928"/>
    <w:rsid w:val="00E67AA1"/>
    <w:rsid w:val="00E67AE0"/>
    <w:rsid w:val="00E67CB9"/>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CDF"/>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EA6"/>
    <w:rsid w:val="00E740A4"/>
    <w:rsid w:val="00E740E5"/>
    <w:rsid w:val="00E743C0"/>
    <w:rsid w:val="00E74425"/>
    <w:rsid w:val="00E74462"/>
    <w:rsid w:val="00E74522"/>
    <w:rsid w:val="00E746DB"/>
    <w:rsid w:val="00E749E0"/>
    <w:rsid w:val="00E74B1E"/>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CF2"/>
    <w:rsid w:val="00E76F30"/>
    <w:rsid w:val="00E76F7C"/>
    <w:rsid w:val="00E770DA"/>
    <w:rsid w:val="00E7712C"/>
    <w:rsid w:val="00E772DD"/>
    <w:rsid w:val="00E7730B"/>
    <w:rsid w:val="00E77375"/>
    <w:rsid w:val="00E773A6"/>
    <w:rsid w:val="00E776E5"/>
    <w:rsid w:val="00E77754"/>
    <w:rsid w:val="00E77850"/>
    <w:rsid w:val="00E77C3B"/>
    <w:rsid w:val="00E77CBD"/>
    <w:rsid w:val="00E77D4D"/>
    <w:rsid w:val="00E77DB4"/>
    <w:rsid w:val="00E80229"/>
    <w:rsid w:val="00E8036F"/>
    <w:rsid w:val="00E80374"/>
    <w:rsid w:val="00E80453"/>
    <w:rsid w:val="00E80463"/>
    <w:rsid w:val="00E80494"/>
    <w:rsid w:val="00E80521"/>
    <w:rsid w:val="00E8077D"/>
    <w:rsid w:val="00E80858"/>
    <w:rsid w:val="00E809A3"/>
    <w:rsid w:val="00E80A50"/>
    <w:rsid w:val="00E80BD1"/>
    <w:rsid w:val="00E80EA7"/>
    <w:rsid w:val="00E80FE7"/>
    <w:rsid w:val="00E8184C"/>
    <w:rsid w:val="00E81900"/>
    <w:rsid w:val="00E819E1"/>
    <w:rsid w:val="00E8201E"/>
    <w:rsid w:val="00E820DA"/>
    <w:rsid w:val="00E8226D"/>
    <w:rsid w:val="00E82634"/>
    <w:rsid w:val="00E82812"/>
    <w:rsid w:val="00E82963"/>
    <w:rsid w:val="00E82BBC"/>
    <w:rsid w:val="00E83084"/>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576"/>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E3D"/>
    <w:rsid w:val="00E87088"/>
    <w:rsid w:val="00E870D7"/>
    <w:rsid w:val="00E8724E"/>
    <w:rsid w:val="00E872C5"/>
    <w:rsid w:val="00E8741F"/>
    <w:rsid w:val="00E87590"/>
    <w:rsid w:val="00E875E6"/>
    <w:rsid w:val="00E8768E"/>
    <w:rsid w:val="00E87840"/>
    <w:rsid w:val="00E87897"/>
    <w:rsid w:val="00E878C6"/>
    <w:rsid w:val="00E879BE"/>
    <w:rsid w:val="00E879EA"/>
    <w:rsid w:val="00E87BD1"/>
    <w:rsid w:val="00E87E49"/>
    <w:rsid w:val="00E87E9C"/>
    <w:rsid w:val="00E87FB3"/>
    <w:rsid w:val="00E901FD"/>
    <w:rsid w:val="00E90460"/>
    <w:rsid w:val="00E9057E"/>
    <w:rsid w:val="00E9085D"/>
    <w:rsid w:val="00E9087A"/>
    <w:rsid w:val="00E90930"/>
    <w:rsid w:val="00E90E26"/>
    <w:rsid w:val="00E91053"/>
    <w:rsid w:val="00E91546"/>
    <w:rsid w:val="00E9162F"/>
    <w:rsid w:val="00E917B2"/>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498"/>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960"/>
    <w:rsid w:val="00E94CDE"/>
    <w:rsid w:val="00E94DAD"/>
    <w:rsid w:val="00E94E44"/>
    <w:rsid w:val="00E950AD"/>
    <w:rsid w:val="00E9510C"/>
    <w:rsid w:val="00E95395"/>
    <w:rsid w:val="00E954B6"/>
    <w:rsid w:val="00E9562D"/>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3A9"/>
    <w:rsid w:val="00E96924"/>
    <w:rsid w:val="00E96A1B"/>
    <w:rsid w:val="00E96A66"/>
    <w:rsid w:val="00E96BB9"/>
    <w:rsid w:val="00E96C33"/>
    <w:rsid w:val="00E96C60"/>
    <w:rsid w:val="00E972D3"/>
    <w:rsid w:val="00E9741B"/>
    <w:rsid w:val="00E974F0"/>
    <w:rsid w:val="00E9796F"/>
    <w:rsid w:val="00E97B80"/>
    <w:rsid w:val="00E97BD3"/>
    <w:rsid w:val="00E97CDD"/>
    <w:rsid w:val="00E97DE5"/>
    <w:rsid w:val="00E97E42"/>
    <w:rsid w:val="00E97EC7"/>
    <w:rsid w:val="00E97ED1"/>
    <w:rsid w:val="00E97F24"/>
    <w:rsid w:val="00E97FA0"/>
    <w:rsid w:val="00EA007F"/>
    <w:rsid w:val="00EA0333"/>
    <w:rsid w:val="00EA05D0"/>
    <w:rsid w:val="00EA060D"/>
    <w:rsid w:val="00EA0682"/>
    <w:rsid w:val="00EA0C83"/>
    <w:rsid w:val="00EA0D81"/>
    <w:rsid w:val="00EA0D84"/>
    <w:rsid w:val="00EA0DE2"/>
    <w:rsid w:val="00EA0E18"/>
    <w:rsid w:val="00EA1260"/>
    <w:rsid w:val="00EA129A"/>
    <w:rsid w:val="00EA12A0"/>
    <w:rsid w:val="00EA1402"/>
    <w:rsid w:val="00EA1889"/>
    <w:rsid w:val="00EA18D6"/>
    <w:rsid w:val="00EA18FF"/>
    <w:rsid w:val="00EA196D"/>
    <w:rsid w:val="00EA1A29"/>
    <w:rsid w:val="00EA1A75"/>
    <w:rsid w:val="00EA1C6D"/>
    <w:rsid w:val="00EA1D20"/>
    <w:rsid w:val="00EA1D64"/>
    <w:rsid w:val="00EA1D82"/>
    <w:rsid w:val="00EA1DD7"/>
    <w:rsid w:val="00EA1F8C"/>
    <w:rsid w:val="00EA2017"/>
    <w:rsid w:val="00EA2154"/>
    <w:rsid w:val="00EA29ED"/>
    <w:rsid w:val="00EA2B8A"/>
    <w:rsid w:val="00EA2BC6"/>
    <w:rsid w:val="00EA2C32"/>
    <w:rsid w:val="00EA2C4E"/>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8B8"/>
    <w:rsid w:val="00EA49F0"/>
    <w:rsid w:val="00EA4AE0"/>
    <w:rsid w:val="00EA5603"/>
    <w:rsid w:val="00EA5659"/>
    <w:rsid w:val="00EA58A5"/>
    <w:rsid w:val="00EA5961"/>
    <w:rsid w:val="00EA5A33"/>
    <w:rsid w:val="00EA5BE0"/>
    <w:rsid w:val="00EA5DC7"/>
    <w:rsid w:val="00EA5E90"/>
    <w:rsid w:val="00EA60AB"/>
    <w:rsid w:val="00EA6138"/>
    <w:rsid w:val="00EA624D"/>
    <w:rsid w:val="00EA67FD"/>
    <w:rsid w:val="00EA69B3"/>
    <w:rsid w:val="00EA6A53"/>
    <w:rsid w:val="00EA6AC2"/>
    <w:rsid w:val="00EA70D5"/>
    <w:rsid w:val="00EA7338"/>
    <w:rsid w:val="00EA757F"/>
    <w:rsid w:val="00EA7643"/>
    <w:rsid w:val="00EA76DA"/>
    <w:rsid w:val="00EA7726"/>
    <w:rsid w:val="00EA77CC"/>
    <w:rsid w:val="00EA7A28"/>
    <w:rsid w:val="00EA7BAC"/>
    <w:rsid w:val="00EA7DB7"/>
    <w:rsid w:val="00EA7EA2"/>
    <w:rsid w:val="00EA7FA7"/>
    <w:rsid w:val="00EA7FD8"/>
    <w:rsid w:val="00EB002D"/>
    <w:rsid w:val="00EB00FF"/>
    <w:rsid w:val="00EB0267"/>
    <w:rsid w:val="00EB028D"/>
    <w:rsid w:val="00EB02AB"/>
    <w:rsid w:val="00EB02EB"/>
    <w:rsid w:val="00EB05E8"/>
    <w:rsid w:val="00EB0624"/>
    <w:rsid w:val="00EB062F"/>
    <w:rsid w:val="00EB06AA"/>
    <w:rsid w:val="00EB0751"/>
    <w:rsid w:val="00EB0895"/>
    <w:rsid w:val="00EB08F2"/>
    <w:rsid w:val="00EB0A73"/>
    <w:rsid w:val="00EB0AE7"/>
    <w:rsid w:val="00EB0C9F"/>
    <w:rsid w:val="00EB0EDB"/>
    <w:rsid w:val="00EB1072"/>
    <w:rsid w:val="00EB1259"/>
    <w:rsid w:val="00EB13A3"/>
    <w:rsid w:val="00EB1484"/>
    <w:rsid w:val="00EB14EC"/>
    <w:rsid w:val="00EB1831"/>
    <w:rsid w:val="00EB1A39"/>
    <w:rsid w:val="00EB1AE7"/>
    <w:rsid w:val="00EB1C89"/>
    <w:rsid w:val="00EB1FF4"/>
    <w:rsid w:val="00EB223C"/>
    <w:rsid w:val="00EB2272"/>
    <w:rsid w:val="00EB2402"/>
    <w:rsid w:val="00EB249A"/>
    <w:rsid w:val="00EB2A19"/>
    <w:rsid w:val="00EB2DB4"/>
    <w:rsid w:val="00EB2DF3"/>
    <w:rsid w:val="00EB2EEC"/>
    <w:rsid w:val="00EB2F99"/>
    <w:rsid w:val="00EB2FF2"/>
    <w:rsid w:val="00EB31C9"/>
    <w:rsid w:val="00EB324C"/>
    <w:rsid w:val="00EB32B5"/>
    <w:rsid w:val="00EB32F8"/>
    <w:rsid w:val="00EB3603"/>
    <w:rsid w:val="00EB392E"/>
    <w:rsid w:val="00EB39F6"/>
    <w:rsid w:val="00EB3C3A"/>
    <w:rsid w:val="00EB3E48"/>
    <w:rsid w:val="00EB3E4A"/>
    <w:rsid w:val="00EB3E5A"/>
    <w:rsid w:val="00EB3EC4"/>
    <w:rsid w:val="00EB4749"/>
    <w:rsid w:val="00EB4A2C"/>
    <w:rsid w:val="00EB4C30"/>
    <w:rsid w:val="00EB4C3D"/>
    <w:rsid w:val="00EB4D1D"/>
    <w:rsid w:val="00EB4D34"/>
    <w:rsid w:val="00EB4FFC"/>
    <w:rsid w:val="00EB5076"/>
    <w:rsid w:val="00EB5086"/>
    <w:rsid w:val="00EB5256"/>
    <w:rsid w:val="00EB532C"/>
    <w:rsid w:val="00EB593C"/>
    <w:rsid w:val="00EB5A20"/>
    <w:rsid w:val="00EB5E63"/>
    <w:rsid w:val="00EB6070"/>
    <w:rsid w:val="00EB60FD"/>
    <w:rsid w:val="00EB61F8"/>
    <w:rsid w:val="00EB6228"/>
    <w:rsid w:val="00EB625D"/>
    <w:rsid w:val="00EB63AC"/>
    <w:rsid w:val="00EB645A"/>
    <w:rsid w:val="00EB6950"/>
    <w:rsid w:val="00EB699D"/>
    <w:rsid w:val="00EB6AFE"/>
    <w:rsid w:val="00EB6BF8"/>
    <w:rsid w:val="00EB6CAC"/>
    <w:rsid w:val="00EB6CE3"/>
    <w:rsid w:val="00EB6E4D"/>
    <w:rsid w:val="00EB6FF0"/>
    <w:rsid w:val="00EB6FF9"/>
    <w:rsid w:val="00EB72EA"/>
    <w:rsid w:val="00EB7513"/>
    <w:rsid w:val="00EB76E7"/>
    <w:rsid w:val="00EB7883"/>
    <w:rsid w:val="00EB7A15"/>
    <w:rsid w:val="00EB7CC3"/>
    <w:rsid w:val="00EB7E28"/>
    <w:rsid w:val="00EC001B"/>
    <w:rsid w:val="00EC0063"/>
    <w:rsid w:val="00EC0186"/>
    <w:rsid w:val="00EC024A"/>
    <w:rsid w:val="00EC03CD"/>
    <w:rsid w:val="00EC07E0"/>
    <w:rsid w:val="00EC0874"/>
    <w:rsid w:val="00EC08E8"/>
    <w:rsid w:val="00EC0ADF"/>
    <w:rsid w:val="00EC0AF2"/>
    <w:rsid w:val="00EC0BD3"/>
    <w:rsid w:val="00EC0D7C"/>
    <w:rsid w:val="00EC0D8C"/>
    <w:rsid w:val="00EC0F62"/>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B93"/>
    <w:rsid w:val="00EC3D0B"/>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8DA"/>
    <w:rsid w:val="00EC6A19"/>
    <w:rsid w:val="00EC6ABF"/>
    <w:rsid w:val="00EC7123"/>
    <w:rsid w:val="00EC7130"/>
    <w:rsid w:val="00EC728D"/>
    <w:rsid w:val="00EC73DF"/>
    <w:rsid w:val="00EC74AD"/>
    <w:rsid w:val="00EC7574"/>
    <w:rsid w:val="00EC7692"/>
    <w:rsid w:val="00EC781D"/>
    <w:rsid w:val="00EC796A"/>
    <w:rsid w:val="00EC79ED"/>
    <w:rsid w:val="00EC7A47"/>
    <w:rsid w:val="00EC7BE9"/>
    <w:rsid w:val="00EC7CAF"/>
    <w:rsid w:val="00EC7DB0"/>
    <w:rsid w:val="00EC7DF5"/>
    <w:rsid w:val="00ED02E3"/>
    <w:rsid w:val="00ED0433"/>
    <w:rsid w:val="00ED09A9"/>
    <w:rsid w:val="00ED0AC9"/>
    <w:rsid w:val="00ED0E2C"/>
    <w:rsid w:val="00ED0EB9"/>
    <w:rsid w:val="00ED0ED7"/>
    <w:rsid w:val="00ED0FD5"/>
    <w:rsid w:val="00ED107F"/>
    <w:rsid w:val="00ED108C"/>
    <w:rsid w:val="00ED117F"/>
    <w:rsid w:val="00ED119F"/>
    <w:rsid w:val="00ED11CC"/>
    <w:rsid w:val="00ED11E7"/>
    <w:rsid w:val="00ED11FE"/>
    <w:rsid w:val="00ED1432"/>
    <w:rsid w:val="00ED1A1C"/>
    <w:rsid w:val="00ED1CAB"/>
    <w:rsid w:val="00ED1F1E"/>
    <w:rsid w:val="00ED2051"/>
    <w:rsid w:val="00ED22F1"/>
    <w:rsid w:val="00ED235F"/>
    <w:rsid w:val="00ED23F8"/>
    <w:rsid w:val="00ED2417"/>
    <w:rsid w:val="00ED24A1"/>
    <w:rsid w:val="00ED2568"/>
    <w:rsid w:val="00ED264A"/>
    <w:rsid w:val="00ED27BF"/>
    <w:rsid w:val="00ED2867"/>
    <w:rsid w:val="00ED2A8E"/>
    <w:rsid w:val="00ED2AED"/>
    <w:rsid w:val="00ED2D7F"/>
    <w:rsid w:val="00ED2E33"/>
    <w:rsid w:val="00ED2E93"/>
    <w:rsid w:val="00ED2EA8"/>
    <w:rsid w:val="00ED3040"/>
    <w:rsid w:val="00ED320A"/>
    <w:rsid w:val="00ED36A9"/>
    <w:rsid w:val="00ED3870"/>
    <w:rsid w:val="00ED39A7"/>
    <w:rsid w:val="00ED3C4A"/>
    <w:rsid w:val="00ED3D23"/>
    <w:rsid w:val="00ED3FA5"/>
    <w:rsid w:val="00ED41C5"/>
    <w:rsid w:val="00ED41EF"/>
    <w:rsid w:val="00ED4236"/>
    <w:rsid w:val="00ED4478"/>
    <w:rsid w:val="00ED44DF"/>
    <w:rsid w:val="00ED4554"/>
    <w:rsid w:val="00ED45B6"/>
    <w:rsid w:val="00ED478D"/>
    <w:rsid w:val="00ED4847"/>
    <w:rsid w:val="00ED48FB"/>
    <w:rsid w:val="00ED4A2C"/>
    <w:rsid w:val="00ED4A33"/>
    <w:rsid w:val="00ED4A42"/>
    <w:rsid w:val="00ED4EA3"/>
    <w:rsid w:val="00ED5030"/>
    <w:rsid w:val="00ED507E"/>
    <w:rsid w:val="00ED50F6"/>
    <w:rsid w:val="00ED5103"/>
    <w:rsid w:val="00ED51DE"/>
    <w:rsid w:val="00ED51EE"/>
    <w:rsid w:val="00ED5223"/>
    <w:rsid w:val="00ED551E"/>
    <w:rsid w:val="00ED55D0"/>
    <w:rsid w:val="00ED5771"/>
    <w:rsid w:val="00ED5946"/>
    <w:rsid w:val="00ED5958"/>
    <w:rsid w:val="00ED5A18"/>
    <w:rsid w:val="00ED5B97"/>
    <w:rsid w:val="00ED5DAD"/>
    <w:rsid w:val="00ED601A"/>
    <w:rsid w:val="00ED620E"/>
    <w:rsid w:val="00ED6211"/>
    <w:rsid w:val="00ED6363"/>
    <w:rsid w:val="00ED648D"/>
    <w:rsid w:val="00ED6B89"/>
    <w:rsid w:val="00ED6EC3"/>
    <w:rsid w:val="00ED7041"/>
    <w:rsid w:val="00ED7146"/>
    <w:rsid w:val="00ED716B"/>
    <w:rsid w:val="00ED7190"/>
    <w:rsid w:val="00ED73F2"/>
    <w:rsid w:val="00ED7495"/>
    <w:rsid w:val="00ED7559"/>
    <w:rsid w:val="00ED7798"/>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11"/>
    <w:rsid w:val="00EE0951"/>
    <w:rsid w:val="00EE0A7C"/>
    <w:rsid w:val="00EE0C68"/>
    <w:rsid w:val="00EE0D83"/>
    <w:rsid w:val="00EE0EB8"/>
    <w:rsid w:val="00EE0F2F"/>
    <w:rsid w:val="00EE1100"/>
    <w:rsid w:val="00EE1111"/>
    <w:rsid w:val="00EE1157"/>
    <w:rsid w:val="00EE116C"/>
    <w:rsid w:val="00EE12F8"/>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2F"/>
    <w:rsid w:val="00EE2E3B"/>
    <w:rsid w:val="00EE2E6D"/>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531"/>
    <w:rsid w:val="00EE47CB"/>
    <w:rsid w:val="00EE486C"/>
    <w:rsid w:val="00EE4914"/>
    <w:rsid w:val="00EE49A9"/>
    <w:rsid w:val="00EE49DA"/>
    <w:rsid w:val="00EE4A43"/>
    <w:rsid w:val="00EE4A4D"/>
    <w:rsid w:val="00EE4A82"/>
    <w:rsid w:val="00EE4D60"/>
    <w:rsid w:val="00EE4F5F"/>
    <w:rsid w:val="00EE500C"/>
    <w:rsid w:val="00EE5106"/>
    <w:rsid w:val="00EE51CB"/>
    <w:rsid w:val="00EE52FE"/>
    <w:rsid w:val="00EE5403"/>
    <w:rsid w:val="00EE547D"/>
    <w:rsid w:val="00EE5698"/>
    <w:rsid w:val="00EE5A61"/>
    <w:rsid w:val="00EE5C94"/>
    <w:rsid w:val="00EE5CB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C9"/>
    <w:rsid w:val="00EE71E9"/>
    <w:rsid w:val="00EE722B"/>
    <w:rsid w:val="00EE7675"/>
    <w:rsid w:val="00EE76FB"/>
    <w:rsid w:val="00EE7837"/>
    <w:rsid w:val="00EE785B"/>
    <w:rsid w:val="00EE78BD"/>
    <w:rsid w:val="00EE7D34"/>
    <w:rsid w:val="00EE7E95"/>
    <w:rsid w:val="00EE7EF0"/>
    <w:rsid w:val="00EE7F33"/>
    <w:rsid w:val="00EE7FB5"/>
    <w:rsid w:val="00EF01D1"/>
    <w:rsid w:val="00EF026F"/>
    <w:rsid w:val="00EF0738"/>
    <w:rsid w:val="00EF093E"/>
    <w:rsid w:val="00EF0971"/>
    <w:rsid w:val="00EF0D6C"/>
    <w:rsid w:val="00EF113D"/>
    <w:rsid w:val="00EF11C4"/>
    <w:rsid w:val="00EF12B9"/>
    <w:rsid w:val="00EF13FC"/>
    <w:rsid w:val="00EF1519"/>
    <w:rsid w:val="00EF17E6"/>
    <w:rsid w:val="00EF1985"/>
    <w:rsid w:val="00EF1AA1"/>
    <w:rsid w:val="00EF1B10"/>
    <w:rsid w:val="00EF1C1D"/>
    <w:rsid w:val="00EF1D83"/>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36B"/>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36"/>
    <w:rsid w:val="00EF4C72"/>
    <w:rsid w:val="00EF4CD9"/>
    <w:rsid w:val="00EF4DEA"/>
    <w:rsid w:val="00EF4EA1"/>
    <w:rsid w:val="00EF508B"/>
    <w:rsid w:val="00EF50EA"/>
    <w:rsid w:val="00EF50EC"/>
    <w:rsid w:val="00EF5186"/>
    <w:rsid w:val="00EF529B"/>
    <w:rsid w:val="00EF54F3"/>
    <w:rsid w:val="00EF5573"/>
    <w:rsid w:val="00EF5580"/>
    <w:rsid w:val="00EF5876"/>
    <w:rsid w:val="00EF58EA"/>
    <w:rsid w:val="00EF592B"/>
    <w:rsid w:val="00EF5A20"/>
    <w:rsid w:val="00EF5B24"/>
    <w:rsid w:val="00EF5B5D"/>
    <w:rsid w:val="00EF5B6A"/>
    <w:rsid w:val="00EF5C3E"/>
    <w:rsid w:val="00EF5D31"/>
    <w:rsid w:val="00EF60D2"/>
    <w:rsid w:val="00EF6207"/>
    <w:rsid w:val="00EF62C4"/>
    <w:rsid w:val="00EF62E3"/>
    <w:rsid w:val="00EF647B"/>
    <w:rsid w:val="00EF686A"/>
    <w:rsid w:val="00EF69FB"/>
    <w:rsid w:val="00EF6C07"/>
    <w:rsid w:val="00EF6C50"/>
    <w:rsid w:val="00EF6D1F"/>
    <w:rsid w:val="00EF6D51"/>
    <w:rsid w:val="00EF6E84"/>
    <w:rsid w:val="00EF6E8C"/>
    <w:rsid w:val="00EF6F33"/>
    <w:rsid w:val="00EF6F3B"/>
    <w:rsid w:val="00EF6FDD"/>
    <w:rsid w:val="00EF7650"/>
    <w:rsid w:val="00EF7704"/>
    <w:rsid w:val="00EF791C"/>
    <w:rsid w:val="00EF79DC"/>
    <w:rsid w:val="00EF7A2B"/>
    <w:rsid w:val="00EF7AD0"/>
    <w:rsid w:val="00EF7E96"/>
    <w:rsid w:val="00EF7F30"/>
    <w:rsid w:val="00F005F3"/>
    <w:rsid w:val="00F006FF"/>
    <w:rsid w:val="00F0091E"/>
    <w:rsid w:val="00F00A6D"/>
    <w:rsid w:val="00F00AFE"/>
    <w:rsid w:val="00F00B1C"/>
    <w:rsid w:val="00F00D2F"/>
    <w:rsid w:val="00F00DEC"/>
    <w:rsid w:val="00F00EBF"/>
    <w:rsid w:val="00F01362"/>
    <w:rsid w:val="00F01402"/>
    <w:rsid w:val="00F01520"/>
    <w:rsid w:val="00F015A9"/>
    <w:rsid w:val="00F015FE"/>
    <w:rsid w:val="00F018E8"/>
    <w:rsid w:val="00F018EF"/>
    <w:rsid w:val="00F01962"/>
    <w:rsid w:val="00F01B05"/>
    <w:rsid w:val="00F01B77"/>
    <w:rsid w:val="00F01C6D"/>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30"/>
    <w:rsid w:val="00F045CE"/>
    <w:rsid w:val="00F047FD"/>
    <w:rsid w:val="00F049D1"/>
    <w:rsid w:val="00F04A1C"/>
    <w:rsid w:val="00F04BE9"/>
    <w:rsid w:val="00F04CBE"/>
    <w:rsid w:val="00F04DCB"/>
    <w:rsid w:val="00F04F13"/>
    <w:rsid w:val="00F05201"/>
    <w:rsid w:val="00F05277"/>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C82"/>
    <w:rsid w:val="00F10E00"/>
    <w:rsid w:val="00F1109B"/>
    <w:rsid w:val="00F112B5"/>
    <w:rsid w:val="00F112BB"/>
    <w:rsid w:val="00F11439"/>
    <w:rsid w:val="00F11522"/>
    <w:rsid w:val="00F11606"/>
    <w:rsid w:val="00F11637"/>
    <w:rsid w:val="00F11792"/>
    <w:rsid w:val="00F11794"/>
    <w:rsid w:val="00F11A81"/>
    <w:rsid w:val="00F11ACC"/>
    <w:rsid w:val="00F11AF1"/>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3C"/>
    <w:rsid w:val="00F12F52"/>
    <w:rsid w:val="00F12FC9"/>
    <w:rsid w:val="00F130DA"/>
    <w:rsid w:val="00F1315D"/>
    <w:rsid w:val="00F1335B"/>
    <w:rsid w:val="00F133BB"/>
    <w:rsid w:val="00F138E7"/>
    <w:rsid w:val="00F13A68"/>
    <w:rsid w:val="00F13DC1"/>
    <w:rsid w:val="00F13F40"/>
    <w:rsid w:val="00F14011"/>
    <w:rsid w:val="00F140C5"/>
    <w:rsid w:val="00F14969"/>
    <w:rsid w:val="00F14991"/>
    <w:rsid w:val="00F14AD9"/>
    <w:rsid w:val="00F14AF2"/>
    <w:rsid w:val="00F14B6B"/>
    <w:rsid w:val="00F14EC7"/>
    <w:rsid w:val="00F15005"/>
    <w:rsid w:val="00F153D8"/>
    <w:rsid w:val="00F154F8"/>
    <w:rsid w:val="00F15700"/>
    <w:rsid w:val="00F15756"/>
    <w:rsid w:val="00F15771"/>
    <w:rsid w:val="00F15772"/>
    <w:rsid w:val="00F15805"/>
    <w:rsid w:val="00F15CBC"/>
    <w:rsid w:val="00F15E76"/>
    <w:rsid w:val="00F15FBE"/>
    <w:rsid w:val="00F1612B"/>
    <w:rsid w:val="00F16145"/>
    <w:rsid w:val="00F161DE"/>
    <w:rsid w:val="00F16632"/>
    <w:rsid w:val="00F16636"/>
    <w:rsid w:val="00F16719"/>
    <w:rsid w:val="00F16741"/>
    <w:rsid w:val="00F1676C"/>
    <w:rsid w:val="00F1683A"/>
    <w:rsid w:val="00F16A15"/>
    <w:rsid w:val="00F16B04"/>
    <w:rsid w:val="00F16C67"/>
    <w:rsid w:val="00F173E7"/>
    <w:rsid w:val="00F17509"/>
    <w:rsid w:val="00F17638"/>
    <w:rsid w:val="00F1782D"/>
    <w:rsid w:val="00F178E6"/>
    <w:rsid w:val="00F17D5D"/>
    <w:rsid w:val="00F17E21"/>
    <w:rsid w:val="00F201FE"/>
    <w:rsid w:val="00F204DE"/>
    <w:rsid w:val="00F20618"/>
    <w:rsid w:val="00F207A8"/>
    <w:rsid w:val="00F20941"/>
    <w:rsid w:val="00F2094E"/>
    <w:rsid w:val="00F209DB"/>
    <w:rsid w:val="00F20DBE"/>
    <w:rsid w:val="00F20F0C"/>
    <w:rsid w:val="00F2113D"/>
    <w:rsid w:val="00F2115D"/>
    <w:rsid w:val="00F214E7"/>
    <w:rsid w:val="00F215E9"/>
    <w:rsid w:val="00F21738"/>
    <w:rsid w:val="00F21768"/>
    <w:rsid w:val="00F218F5"/>
    <w:rsid w:val="00F21B14"/>
    <w:rsid w:val="00F21C1E"/>
    <w:rsid w:val="00F21CA7"/>
    <w:rsid w:val="00F21CD9"/>
    <w:rsid w:val="00F21DD6"/>
    <w:rsid w:val="00F2207F"/>
    <w:rsid w:val="00F22096"/>
    <w:rsid w:val="00F224D4"/>
    <w:rsid w:val="00F2250A"/>
    <w:rsid w:val="00F2260A"/>
    <w:rsid w:val="00F227E7"/>
    <w:rsid w:val="00F22A4F"/>
    <w:rsid w:val="00F22AA5"/>
    <w:rsid w:val="00F22BBF"/>
    <w:rsid w:val="00F22F7C"/>
    <w:rsid w:val="00F23106"/>
    <w:rsid w:val="00F2336C"/>
    <w:rsid w:val="00F234E7"/>
    <w:rsid w:val="00F23B1A"/>
    <w:rsid w:val="00F23E2A"/>
    <w:rsid w:val="00F23E4F"/>
    <w:rsid w:val="00F23E83"/>
    <w:rsid w:val="00F241D0"/>
    <w:rsid w:val="00F24411"/>
    <w:rsid w:val="00F24542"/>
    <w:rsid w:val="00F2461B"/>
    <w:rsid w:val="00F2461D"/>
    <w:rsid w:val="00F24726"/>
    <w:rsid w:val="00F24782"/>
    <w:rsid w:val="00F2478B"/>
    <w:rsid w:val="00F247A0"/>
    <w:rsid w:val="00F24866"/>
    <w:rsid w:val="00F248BA"/>
    <w:rsid w:val="00F24AA7"/>
    <w:rsid w:val="00F24B28"/>
    <w:rsid w:val="00F24BA1"/>
    <w:rsid w:val="00F24C6A"/>
    <w:rsid w:val="00F24E12"/>
    <w:rsid w:val="00F24E76"/>
    <w:rsid w:val="00F2518D"/>
    <w:rsid w:val="00F252FC"/>
    <w:rsid w:val="00F2537E"/>
    <w:rsid w:val="00F2567E"/>
    <w:rsid w:val="00F2576D"/>
    <w:rsid w:val="00F25801"/>
    <w:rsid w:val="00F25836"/>
    <w:rsid w:val="00F25843"/>
    <w:rsid w:val="00F258F0"/>
    <w:rsid w:val="00F259FF"/>
    <w:rsid w:val="00F25B49"/>
    <w:rsid w:val="00F26086"/>
    <w:rsid w:val="00F26102"/>
    <w:rsid w:val="00F263A3"/>
    <w:rsid w:val="00F263A5"/>
    <w:rsid w:val="00F263CC"/>
    <w:rsid w:val="00F26734"/>
    <w:rsid w:val="00F267BD"/>
    <w:rsid w:val="00F26872"/>
    <w:rsid w:val="00F2695D"/>
    <w:rsid w:val="00F26996"/>
    <w:rsid w:val="00F26A15"/>
    <w:rsid w:val="00F26AC5"/>
    <w:rsid w:val="00F26E8F"/>
    <w:rsid w:val="00F26FA2"/>
    <w:rsid w:val="00F26FB5"/>
    <w:rsid w:val="00F27266"/>
    <w:rsid w:val="00F2736E"/>
    <w:rsid w:val="00F273FC"/>
    <w:rsid w:val="00F27472"/>
    <w:rsid w:val="00F2778B"/>
    <w:rsid w:val="00F27791"/>
    <w:rsid w:val="00F2798F"/>
    <w:rsid w:val="00F27E24"/>
    <w:rsid w:val="00F27E71"/>
    <w:rsid w:val="00F27EDB"/>
    <w:rsid w:val="00F27FB4"/>
    <w:rsid w:val="00F3028B"/>
    <w:rsid w:val="00F302D9"/>
    <w:rsid w:val="00F3033D"/>
    <w:rsid w:val="00F30355"/>
    <w:rsid w:val="00F303F9"/>
    <w:rsid w:val="00F3048F"/>
    <w:rsid w:val="00F30535"/>
    <w:rsid w:val="00F30690"/>
    <w:rsid w:val="00F30E69"/>
    <w:rsid w:val="00F30F66"/>
    <w:rsid w:val="00F31125"/>
    <w:rsid w:val="00F311AE"/>
    <w:rsid w:val="00F3138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48"/>
    <w:rsid w:val="00F32B71"/>
    <w:rsid w:val="00F32CDC"/>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A94"/>
    <w:rsid w:val="00F34BD4"/>
    <w:rsid w:val="00F35008"/>
    <w:rsid w:val="00F3501B"/>
    <w:rsid w:val="00F35264"/>
    <w:rsid w:val="00F352BF"/>
    <w:rsid w:val="00F352F2"/>
    <w:rsid w:val="00F3548F"/>
    <w:rsid w:val="00F35795"/>
    <w:rsid w:val="00F35831"/>
    <w:rsid w:val="00F3592D"/>
    <w:rsid w:val="00F35A00"/>
    <w:rsid w:val="00F35CCB"/>
    <w:rsid w:val="00F35F6E"/>
    <w:rsid w:val="00F3620A"/>
    <w:rsid w:val="00F36466"/>
    <w:rsid w:val="00F364D8"/>
    <w:rsid w:val="00F3694A"/>
    <w:rsid w:val="00F36A2B"/>
    <w:rsid w:val="00F36C05"/>
    <w:rsid w:val="00F36D01"/>
    <w:rsid w:val="00F36F46"/>
    <w:rsid w:val="00F37023"/>
    <w:rsid w:val="00F37737"/>
    <w:rsid w:val="00F3788A"/>
    <w:rsid w:val="00F37893"/>
    <w:rsid w:val="00F379F9"/>
    <w:rsid w:val="00F37AD6"/>
    <w:rsid w:val="00F37C29"/>
    <w:rsid w:val="00F37C46"/>
    <w:rsid w:val="00F37C88"/>
    <w:rsid w:val="00F37DEA"/>
    <w:rsid w:val="00F37FEE"/>
    <w:rsid w:val="00F40050"/>
    <w:rsid w:val="00F4007C"/>
    <w:rsid w:val="00F4018B"/>
    <w:rsid w:val="00F40675"/>
    <w:rsid w:val="00F40A1F"/>
    <w:rsid w:val="00F40A78"/>
    <w:rsid w:val="00F40ACA"/>
    <w:rsid w:val="00F40D70"/>
    <w:rsid w:val="00F40F75"/>
    <w:rsid w:val="00F41091"/>
    <w:rsid w:val="00F41398"/>
    <w:rsid w:val="00F4142F"/>
    <w:rsid w:val="00F41645"/>
    <w:rsid w:val="00F418E0"/>
    <w:rsid w:val="00F4199F"/>
    <w:rsid w:val="00F41CD7"/>
    <w:rsid w:val="00F42171"/>
    <w:rsid w:val="00F42529"/>
    <w:rsid w:val="00F426DF"/>
    <w:rsid w:val="00F42815"/>
    <w:rsid w:val="00F42878"/>
    <w:rsid w:val="00F42A2E"/>
    <w:rsid w:val="00F42AF5"/>
    <w:rsid w:val="00F42C9F"/>
    <w:rsid w:val="00F42D8D"/>
    <w:rsid w:val="00F42DD1"/>
    <w:rsid w:val="00F42F33"/>
    <w:rsid w:val="00F43170"/>
    <w:rsid w:val="00F43181"/>
    <w:rsid w:val="00F434C0"/>
    <w:rsid w:val="00F435A1"/>
    <w:rsid w:val="00F43702"/>
    <w:rsid w:val="00F43AB8"/>
    <w:rsid w:val="00F43BF5"/>
    <w:rsid w:val="00F43FB2"/>
    <w:rsid w:val="00F4446E"/>
    <w:rsid w:val="00F444B2"/>
    <w:rsid w:val="00F446E4"/>
    <w:rsid w:val="00F44759"/>
    <w:rsid w:val="00F44760"/>
    <w:rsid w:val="00F4487D"/>
    <w:rsid w:val="00F44885"/>
    <w:rsid w:val="00F44A0F"/>
    <w:rsid w:val="00F44A32"/>
    <w:rsid w:val="00F44A7C"/>
    <w:rsid w:val="00F44B7D"/>
    <w:rsid w:val="00F44EFA"/>
    <w:rsid w:val="00F44F4E"/>
    <w:rsid w:val="00F450AC"/>
    <w:rsid w:val="00F45136"/>
    <w:rsid w:val="00F45176"/>
    <w:rsid w:val="00F45182"/>
    <w:rsid w:val="00F4521A"/>
    <w:rsid w:val="00F453CB"/>
    <w:rsid w:val="00F45765"/>
    <w:rsid w:val="00F45C36"/>
    <w:rsid w:val="00F45C74"/>
    <w:rsid w:val="00F45CC2"/>
    <w:rsid w:val="00F45D18"/>
    <w:rsid w:val="00F45E11"/>
    <w:rsid w:val="00F45F4E"/>
    <w:rsid w:val="00F46359"/>
    <w:rsid w:val="00F4652F"/>
    <w:rsid w:val="00F465A6"/>
    <w:rsid w:val="00F467F2"/>
    <w:rsid w:val="00F46838"/>
    <w:rsid w:val="00F46978"/>
    <w:rsid w:val="00F46C41"/>
    <w:rsid w:val="00F46DDE"/>
    <w:rsid w:val="00F46DDF"/>
    <w:rsid w:val="00F47360"/>
    <w:rsid w:val="00F47777"/>
    <w:rsid w:val="00F4778B"/>
    <w:rsid w:val="00F4788C"/>
    <w:rsid w:val="00F478E1"/>
    <w:rsid w:val="00F47992"/>
    <w:rsid w:val="00F47A22"/>
    <w:rsid w:val="00F501C1"/>
    <w:rsid w:val="00F502C8"/>
    <w:rsid w:val="00F5032A"/>
    <w:rsid w:val="00F50875"/>
    <w:rsid w:val="00F50972"/>
    <w:rsid w:val="00F50A6D"/>
    <w:rsid w:val="00F50AEE"/>
    <w:rsid w:val="00F50D20"/>
    <w:rsid w:val="00F50D89"/>
    <w:rsid w:val="00F50FB7"/>
    <w:rsid w:val="00F51052"/>
    <w:rsid w:val="00F51056"/>
    <w:rsid w:val="00F51103"/>
    <w:rsid w:val="00F51105"/>
    <w:rsid w:val="00F511FB"/>
    <w:rsid w:val="00F5120D"/>
    <w:rsid w:val="00F51373"/>
    <w:rsid w:val="00F51440"/>
    <w:rsid w:val="00F51878"/>
    <w:rsid w:val="00F5197A"/>
    <w:rsid w:val="00F51B0D"/>
    <w:rsid w:val="00F51BFD"/>
    <w:rsid w:val="00F51C26"/>
    <w:rsid w:val="00F51E33"/>
    <w:rsid w:val="00F51E50"/>
    <w:rsid w:val="00F51F23"/>
    <w:rsid w:val="00F51FB5"/>
    <w:rsid w:val="00F523CF"/>
    <w:rsid w:val="00F5241A"/>
    <w:rsid w:val="00F524F8"/>
    <w:rsid w:val="00F526DF"/>
    <w:rsid w:val="00F52718"/>
    <w:rsid w:val="00F527FF"/>
    <w:rsid w:val="00F52872"/>
    <w:rsid w:val="00F52AAF"/>
    <w:rsid w:val="00F52CE6"/>
    <w:rsid w:val="00F52DFA"/>
    <w:rsid w:val="00F52E08"/>
    <w:rsid w:val="00F52E74"/>
    <w:rsid w:val="00F52FAC"/>
    <w:rsid w:val="00F52FE7"/>
    <w:rsid w:val="00F5322D"/>
    <w:rsid w:val="00F5340A"/>
    <w:rsid w:val="00F53644"/>
    <w:rsid w:val="00F53AC1"/>
    <w:rsid w:val="00F53C4B"/>
    <w:rsid w:val="00F53C94"/>
    <w:rsid w:val="00F53E77"/>
    <w:rsid w:val="00F54179"/>
    <w:rsid w:val="00F54230"/>
    <w:rsid w:val="00F54500"/>
    <w:rsid w:val="00F5475A"/>
    <w:rsid w:val="00F54852"/>
    <w:rsid w:val="00F54866"/>
    <w:rsid w:val="00F54AA8"/>
    <w:rsid w:val="00F54C05"/>
    <w:rsid w:val="00F5514D"/>
    <w:rsid w:val="00F55267"/>
    <w:rsid w:val="00F554B5"/>
    <w:rsid w:val="00F55BA3"/>
    <w:rsid w:val="00F55C6D"/>
    <w:rsid w:val="00F55F5A"/>
    <w:rsid w:val="00F55F82"/>
    <w:rsid w:val="00F55F9F"/>
    <w:rsid w:val="00F5657B"/>
    <w:rsid w:val="00F566DB"/>
    <w:rsid w:val="00F56812"/>
    <w:rsid w:val="00F56986"/>
    <w:rsid w:val="00F569D3"/>
    <w:rsid w:val="00F569E1"/>
    <w:rsid w:val="00F56A94"/>
    <w:rsid w:val="00F56B03"/>
    <w:rsid w:val="00F56BEE"/>
    <w:rsid w:val="00F56C6A"/>
    <w:rsid w:val="00F56EA3"/>
    <w:rsid w:val="00F56FBD"/>
    <w:rsid w:val="00F5727F"/>
    <w:rsid w:val="00F57321"/>
    <w:rsid w:val="00F5734E"/>
    <w:rsid w:val="00F57758"/>
    <w:rsid w:val="00F57893"/>
    <w:rsid w:val="00F578BF"/>
    <w:rsid w:val="00F57A7C"/>
    <w:rsid w:val="00F57A85"/>
    <w:rsid w:val="00F57AE9"/>
    <w:rsid w:val="00F57B9B"/>
    <w:rsid w:val="00F57EBA"/>
    <w:rsid w:val="00F60131"/>
    <w:rsid w:val="00F6019A"/>
    <w:rsid w:val="00F602B0"/>
    <w:rsid w:val="00F602E9"/>
    <w:rsid w:val="00F6040A"/>
    <w:rsid w:val="00F604ED"/>
    <w:rsid w:val="00F60512"/>
    <w:rsid w:val="00F6059C"/>
    <w:rsid w:val="00F60846"/>
    <w:rsid w:val="00F60A2F"/>
    <w:rsid w:val="00F60AD7"/>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BF6"/>
    <w:rsid w:val="00F62D69"/>
    <w:rsid w:val="00F62DCB"/>
    <w:rsid w:val="00F630CA"/>
    <w:rsid w:val="00F634AD"/>
    <w:rsid w:val="00F6358A"/>
    <w:rsid w:val="00F635C8"/>
    <w:rsid w:val="00F635E7"/>
    <w:rsid w:val="00F63678"/>
    <w:rsid w:val="00F63780"/>
    <w:rsid w:val="00F63C99"/>
    <w:rsid w:val="00F63CA4"/>
    <w:rsid w:val="00F63D05"/>
    <w:rsid w:val="00F641F2"/>
    <w:rsid w:val="00F6426E"/>
    <w:rsid w:val="00F64314"/>
    <w:rsid w:val="00F64467"/>
    <w:rsid w:val="00F6463E"/>
    <w:rsid w:val="00F64656"/>
    <w:rsid w:val="00F64660"/>
    <w:rsid w:val="00F649E1"/>
    <w:rsid w:val="00F64D36"/>
    <w:rsid w:val="00F65209"/>
    <w:rsid w:val="00F65356"/>
    <w:rsid w:val="00F654FF"/>
    <w:rsid w:val="00F65523"/>
    <w:rsid w:val="00F6567C"/>
    <w:rsid w:val="00F65890"/>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E77"/>
    <w:rsid w:val="00F67F92"/>
    <w:rsid w:val="00F70171"/>
    <w:rsid w:val="00F7041B"/>
    <w:rsid w:val="00F706FC"/>
    <w:rsid w:val="00F7070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169"/>
    <w:rsid w:val="00F72366"/>
    <w:rsid w:val="00F72391"/>
    <w:rsid w:val="00F7243B"/>
    <w:rsid w:val="00F724A1"/>
    <w:rsid w:val="00F72689"/>
    <w:rsid w:val="00F72BE7"/>
    <w:rsid w:val="00F72C01"/>
    <w:rsid w:val="00F72C3C"/>
    <w:rsid w:val="00F73258"/>
    <w:rsid w:val="00F732FC"/>
    <w:rsid w:val="00F73378"/>
    <w:rsid w:val="00F734AF"/>
    <w:rsid w:val="00F736A2"/>
    <w:rsid w:val="00F73849"/>
    <w:rsid w:val="00F73A17"/>
    <w:rsid w:val="00F73D09"/>
    <w:rsid w:val="00F740CD"/>
    <w:rsid w:val="00F7421F"/>
    <w:rsid w:val="00F74365"/>
    <w:rsid w:val="00F7437A"/>
    <w:rsid w:val="00F74386"/>
    <w:rsid w:val="00F7480E"/>
    <w:rsid w:val="00F748F6"/>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91"/>
    <w:rsid w:val="00F762A5"/>
    <w:rsid w:val="00F762E0"/>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C25"/>
    <w:rsid w:val="00F77D29"/>
    <w:rsid w:val="00F77EB1"/>
    <w:rsid w:val="00F8000D"/>
    <w:rsid w:val="00F80488"/>
    <w:rsid w:val="00F80686"/>
    <w:rsid w:val="00F80691"/>
    <w:rsid w:val="00F80A2C"/>
    <w:rsid w:val="00F80A79"/>
    <w:rsid w:val="00F80A9B"/>
    <w:rsid w:val="00F80B51"/>
    <w:rsid w:val="00F811DD"/>
    <w:rsid w:val="00F812D4"/>
    <w:rsid w:val="00F8137A"/>
    <w:rsid w:val="00F818B8"/>
    <w:rsid w:val="00F819B4"/>
    <w:rsid w:val="00F81B38"/>
    <w:rsid w:val="00F81DF3"/>
    <w:rsid w:val="00F81E96"/>
    <w:rsid w:val="00F81F65"/>
    <w:rsid w:val="00F81FDA"/>
    <w:rsid w:val="00F82169"/>
    <w:rsid w:val="00F821DD"/>
    <w:rsid w:val="00F822F7"/>
    <w:rsid w:val="00F82401"/>
    <w:rsid w:val="00F82628"/>
    <w:rsid w:val="00F82750"/>
    <w:rsid w:val="00F82978"/>
    <w:rsid w:val="00F82A85"/>
    <w:rsid w:val="00F82C07"/>
    <w:rsid w:val="00F82CFC"/>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AC0"/>
    <w:rsid w:val="00F85C84"/>
    <w:rsid w:val="00F85C8C"/>
    <w:rsid w:val="00F85CFA"/>
    <w:rsid w:val="00F85D02"/>
    <w:rsid w:val="00F85D15"/>
    <w:rsid w:val="00F85DA9"/>
    <w:rsid w:val="00F85FAB"/>
    <w:rsid w:val="00F85FCE"/>
    <w:rsid w:val="00F861A0"/>
    <w:rsid w:val="00F8627C"/>
    <w:rsid w:val="00F867BC"/>
    <w:rsid w:val="00F86886"/>
    <w:rsid w:val="00F868C1"/>
    <w:rsid w:val="00F86A18"/>
    <w:rsid w:val="00F86E34"/>
    <w:rsid w:val="00F86EC2"/>
    <w:rsid w:val="00F871C9"/>
    <w:rsid w:val="00F8783F"/>
    <w:rsid w:val="00F87869"/>
    <w:rsid w:val="00F87A64"/>
    <w:rsid w:val="00F87BD8"/>
    <w:rsid w:val="00F87E7E"/>
    <w:rsid w:val="00F87EBA"/>
    <w:rsid w:val="00F87F21"/>
    <w:rsid w:val="00F90306"/>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50B"/>
    <w:rsid w:val="00F93529"/>
    <w:rsid w:val="00F93844"/>
    <w:rsid w:val="00F93920"/>
    <w:rsid w:val="00F93E07"/>
    <w:rsid w:val="00F93E8F"/>
    <w:rsid w:val="00F93FE9"/>
    <w:rsid w:val="00F94225"/>
    <w:rsid w:val="00F943AE"/>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42B"/>
    <w:rsid w:val="00F97597"/>
    <w:rsid w:val="00F9766D"/>
    <w:rsid w:val="00F9768F"/>
    <w:rsid w:val="00F977B4"/>
    <w:rsid w:val="00F97D10"/>
    <w:rsid w:val="00F97D47"/>
    <w:rsid w:val="00F97D4C"/>
    <w:rsid w:val="00F97D5E"/>
    <w:rsid w:val="00F97DFF"/>
    <w:rsid w:val="00F97E33"/>
    <w:rsid w:val="00FA01B6"/>
    <w:rsid w:val="00FA04B1"/>
    <w:rsid w:val="00FA0632"/>
    <w:rsid w:val="00FA0659"/>
    <w:rsid w:val="00FA0687"/>
    <w:rsid w:val="00FA0C18"/>
    <w:rsid w:val="00FA0FEF"/>
    <w:rsid w:val="00FA1254"/>
    <w:rsid w:val="00FA161C"/>
    <w:rsid w:val="00FA18B8"/>
    <w:rsid w:val="00FA1A96"/>
    <w:rsid w:val="00FA1BB9"/>
    <w:rsid w:val="00FA1E00"/>
    <w:rsid w:val="00FA1EF8"/>
    <w:rsid w:val="00FA209F"/>
    <w:rsid w:val="00FA2221"/>
    <w:rsid w:val="00FA23B8"/>
    <w:rsid w:val="00FA2753"/>
    <w:rsid w:val="00FA279C"/>
    <w:rsid w:val="00FA2CD5"/>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B7"/>
    <w:rsid w:val="00FA4946"/>
    <w:rsid w:val="00FA4995"/>
    <w:rsid w:val="00FA49BA"/>
    <w:rsid w:val="00FA4A6C"/>
    <w:rsid w:val="00FA4D7B"/>
    <w:rsid w:val="00FA4FBF"/>
    <w:rsid w:val="00FA4FF1"/>
    <w:rsid w:val="00FA5045"/>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A9C"/>
    <w:rsid w:val="00FA6D49"/>
    <w:rsid w:val="00FA6E0F"/>
    <w:rsid w:val="00FA6F0D"/>
    <w:rsid w:val="00FA70D6"/>
    <w:rsid w:val="00FA71E2"/>
    <w:rsid w:val="00FA7245"/>
    <w:rsid w:val="00FA725E"/>
    <w:rsid w:val="00FA72C1"/>
    <w:rsid w:val="00FA7541"/>
    <w:rsid w:val="00FA763B"/>
    <w:rsid w:val="00FA76C5"/>
    <w:rsid w:val="00FA780E"/>
    <w:rsid w:val="00FA7836"/>
    <w:rsid w:val="00FA783A"/>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2697"/>
    <w:rsid w:val="00FB2955"/>
    <w:rsid w:val="00FB2A9F"/>
    <w:rsid w:val="00FB2BCC"/>
    <w:rsid w:val="00FB2E74"/>
    <w:rsid w:val="00FB2EC5"/>
    <w:rsid w:val="00FB2F1E"/>
    <w:rsid w:val="00FB328F"/>
    <w:rsid w:val="00FB3427"/>
    <w:rsid w:val="00FB349E"/>
    <w:rsid w:val="00FB3701"/>
    <w:rsid w:val="00FB38DF"/>
    <w:rsid w:val="00FB3C1B"/>
    <w:rsid w:val="00FB3D32"/>
    <w:rsid w:val="00FB3D72"/>
    <w:rsid w:val="00FB3D99"/>
    <w:rsid w:val="00FB3E3E"/>
    <w:rsid w:val="00FB3E4A"/>
    <w:rsid w:val="00FB4209"/>
    <w:rsid w:val="00FB42CB"/>
    <w:rsid w:val="00FB43C5"/>
    <w:rsid w:val="00FB44A2"/>
    <w:rsid w:val="00FB4560"/>
    <w:rsid w:val="00FB4590"/>
    <w:rsid w:val="00FB4795"/>
    <w:rsid w:val="00FB4872"/>
    <w:rsid w:val="00FB49A8"/>
    <w:rsid w:val="00FB4B30"/>
    <w:rsid w:val="00FB4C50"/>
    <w:rsid w:val="00FB4FA9"/>
    <w:rsid w:val="00FB53D5"/>
    <w:rsid w:val="00FB5551"/>
    <w:rsid w:val="00FB58A0"/>
    <w:rsid w:val="00FB5983"/>
    <w:rsid w:val="00FB5AB9"/>
    <w:rsid w:val="00FB5CE4"/>
    <w:rsid w:val="00FB5D36"/>
    <w:rsid w:val="00FB5EBA"/>
    <w:rsid w:val="00FB6076"/>
    <w:rsid w:val="00FB6150"/>
    <w:rsid w:val="00FB6264"/>
    <w:rsid w:val="00FB62BC"/>
    <w:rsid w:val="00FB6418"/>
    <w:rsid w:val="00FB6480"/>
    <w:rsid w:val="00FB6483"/>
    <w:rsid w:val="00FB65D5"/>
    <w:rsid w:val="00FB68B8"/>
    <w:rsid w:val="00FB69D0"/>
    <w:rsid w:val="00FB6BAA"/>
    <w:rsid w:val="00FB6C2D"/>
    <w:rsid w:val="00FB6E3F"/>
    <w:rsid w:val="00FB6EE1"/>
    <w:rsid w:val="00FB6EF3"/>
    <w:rsid w:val="00FB7175"/>
    <w:rsid w:val="00FB71A7"/>
    <w:rsid w:val="00FB740B"/>
    <w:rsid w:val="00FB765E"/>
    <w:rsid w:val="00FB76AB"/>
    <w:rsid w:val="00FB7719"/>
    <w:rsid w:val="00FB7796"/>
    <w:rsid w:val="00FB78B9"/>
    <w:rsid w:val="00FB7900"/>
    <w:rsid w:val="00FB7B09"/>
    <w:rsid w:val="00FB7BEC"/>
    <w:rsid w:val="00FB7D45"/>
    <w:rsid w:val="00FB7D6B"/>
    <w:rsid w:val="00FB7E05"/>
    <w:rsid w:val="00FB7E45"/>
    <w:rsid w:val="00FC0034"/>
    <w:rsid w:val="00FC0261"/>
    <w:rsid w:val="00FC037D"/>
    <w:rsid w:val="00FC03AC"/>
    <w:rsid w:val="00FC089A"/>
    <w:rsid w:val="00FC09E8"/>
    <w:rsid w:val="00FC0AD1"/>
    <w:rsid w:val="00FC0C73"/>
    <w:rsid w:val="00FC0E94"/>
    <w:rsid w:val="00FC0EF4"/>
    <w:rsid w:val="00FC124D"/>
    <w:rsid w:val="00FC133F"/>
    <w:rsid w:val="00FC199B"/>
    <w:rsid w:val="00FC1D05"/>
    <w:rsid w:val="00FC1F6C"/>
    <w:rsid w:val="00FC1FCE"/>
    <w:rsid w:val="00FC20F6"/>
    <w:rsid w:val="00FC21A9"/>
    <w:rsid w:val="00FC22D2"/>
    <w:rsid w:val="00FC2660"/>
    <w:rsid w:val="00FC291E"/>
    <w:rsid w:val="00FC2A0A"/>
    <w:rsid w:val="00FC2C8D"/>
    <w:rsid w:val="00FC3251"/>
    <w:rsid w:val="00FC3508"/>
    <w:rsid w:val="00FC37DD"/>
    <w:rsid w:val="00FC3C85"/>
    <w:rsid w:val="00FC3EAB"/>
    <w:rsid w:val="00FC3FB0"/>
    <w:rsid w:val="00FC42FD"/>
    <w:rsid w:val="00FC4426"/>
    <w:rsid w:val="00FC49A4"/>
    <w:rsid w:val="00FC4AC8"/>
    <w:rsid w:val="00FC4AE2"/>
    <w:rsid w:val="00FC4B79"/>
    <w:rsid w:val="00FC4BB6"/>
    <w:rsid w:val="00FC4C0E"/>
    <w:rsid w:val="00FC4C69"/>
    <w:rsid w:val="00FC4D6C"/>
    <w:rsid w:val="00FC528D"/>
    <w:rsid w:val="00FC548E"/>
    <w:rsid w:val="00FC569A"/>
    <w:rsid w:val="00FC56B4"/>
    <w:rsid w:val="00FC56C0"/>
    <w:rsid w:val="00FC582F"/>
    <w:rsid w:val="00FC59BE"/>
    <w:rsid w:val="00FC5A89"/>
    <w:rsid w:val="00FC5B69"/>
    <w:rsid w:val="00FC5BB0"/>
    <w:rsid w:val="00FC5E69"/>
    <w:rsid w:val="00FC5ECD"/>
    <w:rsid w:val="00FC5FEA"/>
    <w:rsid w:val="00FC609B"/>
    <w:rsid w:val="00FC60BA"/>
    <w:rsid w:val="00FC6115"/>
    <w:rsid w:val="00FC6395"/>
    <w:rsid w:val="00FC64F8"/>
    <w:rsid w:val="00FC65C2"/>
    <w:rsid w:val="00FC6665"/>
    <w:rsid w:val="00FC6712"/>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12"/>
    <w:rsid w:val="00FD063A"/>
    <w:rsid w:val="00FD0659"/>
    <w:rsid w:val="00FD0893"/>
    <w:rsid w:val="00FD09EE"/>
    <w:rsid w:val="00FD0B0F"/>
    <w:rsid w:val="00FD0C5F"/>
    <w:rsid w:val="00FD0CD8"/>
    <w:rsid w:val="00FD0E56"/>
    <w:rsid w:val="00FD0F02"/>
    <w:rsid w:val="00FD0F69"/>
    <w:rsid w:val="00FD13D8"/>
    <w:rsid w:val="00FD13DB"/>
    <w:rsid w:val="00FD146D"/>
    <w:rsid w:val="00FD1617"/>
    <w:rsid w:val="00FD1674"/>
    <w:rsid w:val="00FD1697"/>
    <w:rsid w:val="00FD1970"/>
    <w:rsid w:val="00FD1A3A"/>
    <w:rsid w:val="00FD1E3D"/>
    <w:rsid w:val="00FD22A5"/>
    <w:rsid w:val="00FD2417"/>
    <w:rsid w:val="00FD2461"/>
    <w:rsid w:val="00FD252B"/>
    <w:rsid w:val="00FD2558"/>
    <w:rsid w:val="00FD25C7"/>
    <w:rsid w:val="00FD2906"/>
    <w:rsid w:val="00FD290E"/>
    <w:rsid w:val="00FD29DB"/>
    <w:rsid w:val="00FD2B0C"/>
    <w:rsid w:val="00FD2BB4"/>
    <w:rsid w:val="00FD2E27"/>
    <w:rsid w:val="00FD2F3C"/>
    <w:rsid w:val="00FD2F7C"/>
    <w:rsid w:val="00FD2FDA"/>
    <w:rsid w:val="00FD33A7"/>
    <w:rsid w:val="00FD3430"/>
    <w:rsid w:val="00FD37A0"/>
    <w:rsid w:val="00FD37C1"/>
    <w:rsid w:val="00FD394A"/>
    <w:rsid w:val="00FD3986"/>
    <w:rsid w:val="00FD3A14"/>
    <w:rsid w:val="00FD3B43"/>
    <w:rsid w:val="00FD3C3F"/>
    <w:rsid w:val="00FD3D43"/>
    <w:rsid w:val="00FD3EDA"/>
    <w:rsid w:val="00FD3FFE"/>
    <w:rsid w:val="00FD4406"/>
    <w:rsid w:val="00FD44E6"/>
    <w:rsid w:val="00FD45D0"/>
    <w:rsid w:val="00FD45F2"/>
    <w:rsid w:val="00FD471F"/>
    <w:rsid w:val="00FD47D7"/>
    <w:rsid w:val="00FD49A5"/>
    <w:rsid w:val="00FD4A07"/>
    <w:rsid w:val="00FD4CB6"/>
    <w:rsid w:val="00FD4F58"/>
    <w:rsid w:val="00FD4FD6"/>
    <w:rsid w:val="00FD52CC"/>
    <w:rsid w:val="00FD577D"/>
    <w:rsid w:val="00FD57E3"/>
    <w:rsid w:val="00FD5895"/>
    <w:rsid w:val="00FD5A3F"/>
    <w:rsid w:val="00FD5D93"/>
    <w:rsid w:val="00FD5EA8"/>
    <w:rsid w:val="00FD6374"/>
    <w:rsid w:val="00FD64C3"/>
    <w:rsid w:val="00FD64EF"/>
    <w:rsid w:val="00FD65C2"/>
    <w:rsid w:val="00FD6AD9"/>
    <w:rsid w:val="00FD6B28"/>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C6"/>
    <w:rsid w:val="00FE049C"/>
    <w:rsid w:val="00FE0822"/>
    <w:rsid w:val="00FE09E2"/>
    <w:rsid w:val="00FE0A29"/>
    <w:rsid w:val="00FE0B6C"/>
    <w:rsid w:val="00FE0BC8"/>
    <w:rsid w:val="00FE0CE3"/>
    <w:rsid w:val="00FE0E3D"/>
    <w:rsid w:val="00FE10DA"/>
    <w:rsid w:val="00FE1217"/>
    <w:rsid w:val="00FE12E2"/>
    <w:rsid w:val="00FE1340"/>
    <w:rsid w:val="00FE15C4"/>
    <w:rsid w:val="00FE1A86"/>
    <w:rsid w:val="00FE1C5C"/>
    <w:rsid w:val="00FE1CB9"/>
    <w:rsid w:val="00FE1E6C"/>
    <w:rsid w:val="00FE1FE3"/>
    <w:rsid w:val="00FE21E0"/>
    <w:rsid w:val="00FE2260"/>
    <w:rsid w:val="00FE2273"/>
    <w:rsid w:val="00FE2329"/>
    <w:rsid w:val="00FE249F"/>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12B"/>
    <w:rsid w:val="00FE4325"/>
    <w:rsid w:val="00FE438A"/>
    <w:rsid w:val="00FE480B"/>
    <w:rsid w:val="00FE4A5F"/>
    <w:rsid w:val="00FE4B02"/>
    <w:rsid w:val="00FE4D2F"/>
    <w:rsid w:val="00FE4F64"/>
    <w:rsid w:val="00FE50D7"/>
    <w:rsid w:val="00FE5102"/>
    <w:rsid w:val="00FE526F"/>
    <w:rsid w:val="00FE5598"/>
    <w:rsid w:val="00FE5675"/>
    <w:rsid w:val="00FE598E"/>
    <w:rsid w:val="00FE5E63"/>
    <w:rsid w:val="00FE6248"/>
    <w:rsid w:val="00FE627F"/>
    <w:rsid w:val="00FE62EA"/>
    <w:rsid w:val="00FE6378"/>
    <w:rsid w:val="00FE65EA"/>
    <w:rsid w:val="00FE6628"/>
    <w:rsid w:val="00FE6686"/>
    <w:rsid w:val="00FE67C6"/>
    <w:rsid w:val="00FE6A4B"/>
    <w:rsid w:val="00FE6B10"/>
    <w:rsid w:val="00FE6B18"/>
    <w:rsid w:val="00FE6BB2"/>
    <w:rsid w:val="00FE6D72"/>
    <w:rsid w:val="00FE6E8D"/>
    <w:rsid w:val="00FE6EBD"/>
    <w:rsid w:val="00FE6F1D"/>
    <w:rsid w:val="00FE711E"/>
    <w:rsid w:val="00FE742E"/>
    <w:rsid w:val="00FE749F"/>
    <w:rsid w:val="00FE7548"/>
    <w:rsid w:val="00FE75AD"/>
    <w:rsid w:val="00FE7915"/>
    <w:rsid w:val="00FE7AB3"/>
    <w:rsid w:val="00FE7D9C"/>
    <w:rsid w:val="00FF00A2"/>
    <w:rsid w:val="00FF055F"/>
    <w:rsid w:val="00FF05DF"/>
    <w:rsid w:val="00FF07F3"/>
    <w:rsid w:val="00FF0844"/>
    <w:rsid w:val="00FF09BD"/>
    <w:rsid w:val="00FF0D69"/>
    <w:rsid w:val="00FF0E9E"/>
    <w:rsid w:val="00FF10E6"/>
    <w:rsid w:val="00FF110D"/>
    <w:rsid w:val="00FF12B6"/>
    <w:rsid w:val="00FF14BC"/>
    <w:rsid w:val="00FF1663"/>
    <w:rsid w:val="00FF1CAE"/>
    <w:rsid w:val="00FF1E62"/>
    <w:rsid w:val="00FF1E81"/>
    <w:rsid w:val="00FF2172"/>
    <w:rsid w:val="00FF221A"/>
    <w:rsid w:val="00FF22CB"/>
    <w:rsid w:val="00FF24B5"/>
    <w:rsid w:val="00FF2954"/>
    <w:rsid w:val="00FF2A03"/>
    <w:rsid w:val="00FF2D77"/>
    <w:rsid w:val="00FF2EDC"/>
    <w:rsid w:val="00FF3271"/>
    <w:rsid w:val="00FF32BC"/>
    <w:rsid w:val="00FF33DA"/>
    <w:rsid w:val="00FF357E"/>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3FA"/>
    <w:rsid w:val="00FF567E"/>
    <w:rsid w:val="00FF56DD"/>
    <w:rsid w:val="00FF5796"/>
    <w:rsid w:val="00FF581B"/>
    <w:rsid w:val="00FF5A8E"/>
    <w:rsid w:val="00FF5D52"/>
    <w:rsid w:val="00FF5DCA"/>
    <w:rsid w:val="00FF603C"/>
    <w:rsid w:val="00FF6303"/>
    <w:rsid w:val="00FF63AE"/>
    <w:rsid w:val="00FF6443"/>
    <w:rsid w:val="00FF64EA"/>
    <w:rsid w:val="00FF67EB"/>
    <w:rsid w:val="00FF6807"/>
    <w:rsid w:val="00FF6813"/>
    <w:rsid w:val="00FF69F8"/>
    <w:rsid w:val="00FF6C3A"/>
    <w:rsid w:val="00FF6DEF"/>
    <w:rsid w:val="00FF6EC7"/>
    <w:rsid w:val="00FF6FB9"/>
    <w:rsid w:val="00FF70F0"/>
    <w:rsid w:val="00FF7451"/>
    <w:rsid w:val="00FF7602"/>
    <w:rsid w:val="00FF76B7"/>
    <w:rsid w:val="00FF778B"/>
    <w:rsid w:val="00FF788C"/>
    <w:rsid w:val="00FF78A1"/>
    <w:rsid w:val="00FF7D1A"/>
    <w:rsid w:val="00FF7D7A"/>
    <w:rsid w:val="00FF7F2F"/>
    <w:rsid w:val="014EDC62"/>
    <w:rsid w:val="01567AB0"/>
    <w:rsid w:val="0167A049"/>
    <w:rsid w:val="017EE01B"/>
    <w:rsid w:val="01ED913A"/>
    <w:rsid w:val="0221E224"/>
    <w:rsid w:val="02A0C2F3"/>
    <w:rsid w:val="031CC746"/>
    <w:rsid w:val="033ABB3A"/>
    <w:rsid w:val="044AA7AD"/>
    <w:rsid w:val="049849D0"/>
    <w:rsid w:val="04E28EFE"/>
    <w:rsid w:val="0580C6F2"/>
    <w:rsid w:val="0603F30C"/>
    <w:rsid w:val="06696253"/>
    <w:rsid w:val="067ED60F"/>
    <w:rsid w:val="06CCCFF8"/>
    <w:rsid w:val="07B367CA"/>
    <w:rsid w:val="07DC3F7F"/>
    <w:rsid w:val="08ADFC2A"/>
    <w:rsid w:val="08D2C595"/>
    <w:rsid w:val="09AF7205"/>
    <w:rsid w:val="09CE13C4"/>
    <w:rsid w:val="09E12540"/>
    <w:rsid w:val="09FCBAC3"/>
    <w:rsid w:val="0A2302CD"/>
    <w:rsid w:val="0A36CEAA"/>
    <w:rsid w:val="0A64A758"/>
    <w:rsid w:val="0A86BE86"/>
    <w:rsid w:val="0AA7A6C1"/>
    <w:rsid w:val="0B5B50C7"/>
    <w:rsid w:val="0B7B8E25"/>
    <w:rsid w:val="0BC2DC2C"/>
    <w:rsid w:val="0CC6A0C6"/>
    <w:rsid w:val="0D6AF820"/>
    <w:rsid w:val="0E0E8D9F"/>
    <w:rsid w:val="0E19F1CD"/>
    <w:rsid w:val="0E58D251"/>
    <w:rsid w:val="0E7F6328"/>
    <w:rsid w:val="0E8EE499"/>
    <w:rsid w:val="0EFA1E83"/>
    <w:rsid w:val="0F6F20F7"/>
    <w:rsid w:val="102F3DA0"/>
    <w:rsid w:val="1031DB5B"/>
    <w:rsid w:val="105ECA74"/>
    <w:rsid w:val="1089C498"/>
    <w:rsid w:val="10CDF67B"/>
    <w:rsid w:val="10EB1E25"/>
    <w:rsid w:val="113F89CB"/>
    <w:rsid w:val="115850A8"/>
    <w:rsid w:val="115FED4B"/>
    <w:rsid w:val="123775DC"/>
    <w:rsid w:val="127E60C7"/>
    <w:rsid w:val="12A06EDE"/>
    <w:rsid w:val="12A2132B"/>
    <w:rsid w:val="12BD889C"/>
    <w:rsid w:val="12D0642F"/>
    <w:rsid w:val="1304B71B"/>
    <w:rsid w:val="1387D9FD"/>
    <w:rsid w:val="1435DE26"/>
    <w:rsid w:val="144460AB"/>
    <w:rsid w:val="146A53AC"/>
    <w:rsid w:val="1483C86E"/>
    <w:rsid w:val="148BF761"/>
    <w:rsid w:val="14B56BB0"/>
    <w:rsid w:val="15D899F3"/>
    <w:rsid w:val="16350719"/>
    <w:rsid w:val="16C50E83"/>
    <w:rsid w:val="16CC7B11"/>
    <w:rsid w:val="1719602C"/>
    <w:rsid w:val="17342FAF"/>
    <w:rsid w:val="1759984B"/>
    <w:rsid w:val="17F29785"/>
    <w:rsid w:val="18386E6A"/>
    <w:rsid w:val="1849DF9E"/>
    <w:rsid w:val="18583F39"/>
    <w:rsid w:val="18DEAFAD"/>
    <w:rsid w:val="190ABF68"/>
    <w:rsid w:val="19281C54"/>
    <w:rsid w:val="19D51715"/>
    <w:rsid w:val="19DE6CFF"/>
    <w:rsid w:val="1A977B70"/>
    <w:rsid w:val="1AF89F83"/>
    <w:rsid w:val="1B161759"/>
    <w:rsid w:val="1B7748A8"/>
    <w:rsid w:val="1B7BD7B8"/>
    <w:rsid w:val="1BD98FF8"/>
    <w:rsid w:val="1BDCAF16"/>
    <w:rsid w:val="1C8074BD"/>
    <w:rsid w:val="1CBCF43A"/>
    <w:rsid w:val="1DB2BBF8"/>
    <w:rsid w:val="1DC09699"/>
    <w:rsid w:val="1E433D48"/>
    <w:rsid w:val="1EAFB3CD"/>
    <w:rsid w:val="1F4413FA"/>
    <w:rsid w:val="1F46F96A"/>
    <w:rsid w:val="1F852626"/>
    <w:rsid w:val="1FC36DCA"/>
    <w:rsid w:val="1FD1FB96"/>
    <w:rsid w:val="2025ADA4"/>
    <w:rsid w:val="20CC3E74"/>
    <w:rsid w:val="20F30560"/>
    <w:rsid w:val="215381C2"/>
    <w:rsid w:val="217FB505"/>
    <w:rsid w:val="219E9B26"/>
    <w:rsid w:val="2212008F"/>
    <w:rsid w:val="2284A2E3"/>
    <w:rsid w:val="2350A1DE"/>
    <w:rsid w:val="23658292"/>
    <w:rsid w:val="23815976"/>
    <w:rsid w:val="23DC6C32"/>
    <w:rsid w:val="241764D0"/>
    <w:rsid w:val="24974902"/>
    <w:rsid w:val="24CAD905"/>
    <w:rsid w:val="24D9721A"/>
    <w:rsid w:val="267D7369"/>
    <w:rsid w:val="27E4BD23"/>
    <w:rsid w:val="282D3E74"/>
    <w:rsid w:val="28566FAB"/>
    <w:rsid w:val="28E18166"/>
    <w:rsid w:val="28E74978"/>
    <w:rsid w:val="28EB8A25"/>
    <w:rsid w:val="2900FDD9"/>
    <w:rsid w:val="293769E6"/>
    <w:rsid w:val="296F9475"/>
    <w:rsid w:val="2A377768"/>
    <w:rsid w:val="2C49D088"/>
    <w:rsid w:val="2C689A84"/>
    <w:rsid w:val="2C6B95B3"/>
    <w:rsid w:val="2C7FAC04"/>
    <w:rsid w:val="2C8D111C"/>
    <w:rsid w:val="2D0C5CC9"/>
    <w:rsid w:val="2DAB08F4"/>
    <w:rsid w:val="2DC883E7"/>
    <w:rsid w:val="2EE11DB8"/>
    <w:rsid w:val="2F389799"/>
    <w:rsid w:val="30EB0BD2"/>
    <w:rsid w:val="31709149"/>
    <w:rsid w:val="31C7CBFC"/>
    <w:rsid w:val="31DD3155"/>
    <w:rsid w:val="31E1612E"/>
    <w:rsid w:val="31F05848"/>
    <w:rsid w:val="3200615B"/>
    <w:rsid w:val="32322A6C"/>
    <w:rsid w:val="326B3D0E"/>
    <w:rsid w:val="3421DCA8"/>
    <w:rsid w:val="34467ACB"/>
    <w:rsid w:val="347CBE4E"/>
    <w:rsid w:val="34D23E28"/>
    <w:rsid w:val="3516E95D"/>
    <w:rsid w:val="354CA124"/>
    <w:rsid w:val="3565A420"/>
    <w:rsid w:val="35F206C8"/>
    <w:rsid w:val="364CD0BE"/>
    <w:rsid w:val="365461AB"/>
    <w:rsid w:val="36939946"/>
    <w:rsid w:val="36DD625A"/>
    <w:rsid w:val="3983B867"/>
    <w:rsid w:val="39A18A59"/>
    <w:rsid w:val="3A0C2101"/>
    <w:rsid w:val="3A6B7F42"/>
    <w:rsid w:val="3A77601F"/>
    <w:rsid w:val="3AA5ADCB"/>
    <w:rsid w:val="3B5B54F6"/>
    <w:rsid w:val="3B75ED40"/>
    <w:rsid w:val="3BC7B369"/>
    <w:rsid w:val="3D38425A"/>
    <w:rsid w:val="3E6C44D5"/>
    <w:rsid w:val="3EAC98C6"/>
    <w:rsid w:val="3EF0FC73"/>
    <w:rsid w:val="3F02D473"/>
    <w:rsid w:val="3F42DC57"/>
    <w:rsid w:val="3F82C7C2"/>
    <w:rsid w:val="3FC04AEA"/>
    <w:rsid w:val="40D4436B"/>
    <w:rsid w:val="411CBB05"/>
    <w:rsid w:val="41336856"/>
    <w:rsid w:val="417CF425"/>
    <w:rsid w:val="4194EBCE"/>
    <w:rsid w:val="424C99A5"/>
    <w:rsid w:val="42B132C2"/>
    <w:rsid w:val="4356CF57"/>
    <w:rsid w:val="43A1A11B"/>
    <w:rsid w:val="44093506"/>
    <w:rsid w:val="4423B23F"/>
    <w:rsid w:val="44256780"/>
    <w:rsid w:val="4467B28B"/>
    <w:rsid w:val="4497B0AB"/>
    <w:rsid w:val="449D572E"/>
    <w:rsid w:val="45E71FB5"/>
    <w:rsid w:val="45F59D02"/>
    <w:rsid w:val="460B42D5"/>
    <w:rsid w:val="463E1E77"/>
    <w:rsid w:val="47934A62"/>
    <w:rsid w:val="47ADB994"/>
    <w:rsid w:val="47B9760C"/>
    <w:rsid w:val="480F3284"/>
    <w:rsid w:val="48988580"/>
    <w:rsid w:val="48AA23B9"/>
    <w:rsid w:val="48BDA249"/>
    <w:rsid w:val="48E9D5B4"/>
    <w:rsid w:val="48F359D4"/>
    <w:rsid w:val="491892F2"/>
    <w:rsid w:val="49313A1D"/>
    <w:rsid w:val="4967B854"/>
    <w:rsid w:val="49BA2D99"/>
    <w:rsid w:val="49E1D7AA"/>
    <w:rsid w:val="4A1260D8"/>
    <w:rsid w:val="4ADF1EEE"/>
    <w:rsid w:val="4AE02BA0"/>
    <w:rsid w:val="4B5F5F45"/>
    <w:rsid w:val="4BB58BCA"/>
    <w:rsid w:val="4BB91790"/>
    <w:rsid w:val="4BD63E28"/>
    <w:rsid w:val="4BF1A8CD"/>
    <w:rsid w:val="4C0EB73E"/>
    <w:rsid w:val="4C920C69"/>
    <w:rsid w:val="4CC48CFE"/>
    <w:rsid w:val="4DAF018C"/>
    <w:rsid w:val="4DE37021"/>
    <w:rsid w:val="4E0645AF"/>
    <w:rsid w:val="4E29A4C2"/>
    <w:rsid w:val="4E323F3B"/>
    <w:rsid w:val="4E88F604"/>
    <w:rsid w:val="4EC5A9A0"/>
    <w:rsid w:val="4F0B2E2D"/>
    <w:rsid w:val="4F379C68"/>
    <w:rsid w:val="4F926813"/>
    <w:rsid w:val="4FBE1883"/>
    <w:rsid w:val="4FBE8F5A"/>
    <w:rsid w:val="4FF59FFF"/>
    <w:rsid w:val="5212AE49"/>
    <w:rsid w:val="5246B6AC"/>
    <w:rsid w:val="52E453D8"/>
    <w:rsid w:val="53372216"/>
    <w:rsid w:val="53A5DF53"/>
    <w:rsid w:val="53FB4A4D"/>
    <w:rsid w:val="54508890"/>
    <w:rsid w:val="54ABEFDF"/>
    <w:rsid w:val="54F6CBFF"/>
    <w:rsid w:val="557F5306"/>
    <w:rsid w:val="55BCF5A0"/>
    <w:rsid w:val="562B36A9"/>
    <w:rsid w:val="5658BB4C"/>
    <w:rsid w:val="569CE655"/>
    <w:rsid w:val="577EB771"/>
    <w:rsid w:val="58952E37"/>
    <w:rsid w:val="58D1A4DF"/>
    <w:rsid w:val="599DFBDD"/>
    <w:rsid w:val="5A726EC0"/>
    <w:rsid w:val="5AFBDE31"/>
    <w:rsid w:val="5B1E4FC2"/>
    <w:rsid w:val="5C602D41"/>
    <w:rsid w:val="5C79EF5E"/>
    <w:rsid w:val="5C7D05B4"/>
    <w:rsid w:val="5D5367D7"/>
    <w:rsid w:val="5E4ABDA5"/>
    <w:rsid w:val="5E93281A"/>
    <w:rsid w:val="5EF1BB33"/>
    <w:rsid w:val="5F9E471C"/>
    <w:rsid w:val="5FB904ED"/>
    <w:rsid w:val="5FFE0182"/>
    <w:rsid w:val="618A5BD8"/>
    <w:rsid w:val="61C97759"/>
    <w:rsid w:val="6226C905"/>
    <w:rsid w:val="627E2D86"/>
    <w:rsid w:val="627E4B7E"/>
    <w:rsid w:val="62C9C018"/>
    <w:rsid w:val="6305D0FB"/>
    <w:rsid w:val="63849F3D"/>
    <w:rsid w:val="63CFFFA0"/>
    <w:rsid w:val="64707026"/>
    <w:rsid w:val="64824FD1"/>
    <w:rsid w:val="64BD8DDB"/>
    <w:rsid w:val="65246312"/>
    <w:rsid w:val="6658D576"/>
    <w:rsid w:val="66DBB5EF"/>
    <w:rsid w:val="6735D769"/>
    <w:rsid w:val="67779BFC"/>
    <w:rsid w:val="68B24B02"/>
    <w:rsid w:val="69C86E7E"/>
    <w:rsid w:val="69F055B5"/>
    <w:rsid w:val="6A07A68A"/>
    <w:rsid w:val="6A233F03"/>
    <w:rsid w:val="6A8F3DCE"/>
    <w:rsid w:val="6B4D2728"/>
    <w:rsid w:val="6B67CB00"/>
    <w:rsid w:val="6C1868B1"/>
    <w:rsid w:val="6CA5B3A3"/>
    <w:rsid w:val="6CCC2E3C"/>
    <w:rsid w:val="6D951579"/>
    <w:rsid w:val="6EA34BB8"/>
    <w:rsid w:val="6ED101B8"/>
    <w:rsid w:val="6F25BDE9"/>
    <w:rsid w:val="6F345AEC"/>
    <w:rsid w:val="6F503194"/>
    <w:rsid w:val="7059E302"/>
    <w:rsid w:val="705DDDED"/>
    <w:rsid w:val="71D0FB67"/>
    <w:rsid w:val="71D6FD03"/>
    <w:rsid w:val="72518C72"/>
    <w:rsid w:val="729AF6EF"/>
    <w:rsid w:val="72BF3960"/>
    <w:rsid w:val="737F6A95"/>
    <w:rsid w:val="740F49CA"/>
    <w:rsid w:val="74A86F63"/>
    <w:rsid w:val="74F79BA6"/>
    <w:rsid w:val="7544F456"/>
    <w:rsid w:val="75B5EFC5"/>
    <w:rsid w:val="769E848E"/>
    <w:rsid w:val="76B81D89"/>
    <w:rsid w:val="76DD3F57"/>
    <w:rsid w:val="77813360"/>
    <w:rsid w:val="78161667"/>
    <w:rsid w:val="78B57ED6"/>
    <w:rsid w:val="7AB72388"/>
    <w:rsid w:val="7ABCC091"/>
    <w:rsid w:val="7B9FBDB8"/>
    <w:rsid w:val="7C1AEDA7"/>
    <w:rsid w:val="7C3413AB"/>
    <w:rsid w:val="7CA6CF94"/>
    <w:rsid w:val="7D1A1CBC"/>
    <w:rsid w:val="7D53865E"/>
    <w:rsid w:val="7E2D9799"/>
    <w:rsid w:val="7E66337C"/>
    <w:rsid w:val="7EA96EA2"/>
    <w:rsid w:val="7EB63ECA"/>
    <w:rsid w:val="7EF492A5"/>
    <w:rsid w:val="7F537ED4"/>
    <w:rsid w:val="7FA46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E9F33261-0E0E-4693-920D-0941FED52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Verdana"/>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eastAsia="Arial" w:hAnsi="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eastAsiaTheme="majorEastAsia" w:hAnsiTheme="majorHAnsi"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paragraph" w:styleId="Heading7">
    <w:name w:val="heading 7"/>
    <w:basedOn w:val="Normal"/>
    <w:next w:val="Normal"/>
    <w:link w:val="Heading7Char"/>
    <w:uiPriority w:val="9"/>
    <w:unhideWhenUsed/>
    <w:qFormat/>
    <w:rsid w:val="007377CE"/>
    <w:pPr>
      <w:keepNext/>
      <w:keepLines/>
      <w:spacing w:before="40" w:line="279" w:lineRule="auto"/>
      <w:outlineLvl w:val="6"/>
    </w:pPr>
    <w:rPr>
      <w:rFonts w:asciiTheme="minorHAnsi" w:eastAsiaTheme="majorEastAsia" w:hAnsiTheme="minorHAnsi" w:cstheme="majorBidi"/>
      <w:color w:val="595959" w:themeColor="text1" w:themeTint="A6"/>
      <w:sz w:val="24"/>
      <w:szCs w:val="24"/>
      <w:lang w:eastAsia="ja-JP"/>
    </w:rPr>
  </w:style>
  <w:style w:type="paragraph" w:styleId="Heading8">
    <w:name w:val="heading 8"/>
    <w:basedOn w:val="Normal"/>
    <w:next w:val="Normal"/>
    <w:link w:val="Heading8Char"/>
    <w:uiPriority w:val="9"/>
    <w:unhideWhenUsed/>
    <w:qFormat/>
    <w:rsid w:val="007377CE"/>
    <w:pPr>
      <w:keepNext/>
      <w:keepLines/>
      <w:spacing w:line="279" w:lineRule="auto"/>
      <w:outlineLvl w:val="7"/>
    </w:pPr>
    <w:rPr>
      <w:rFonts w:asciiTheme="minorHAnsi" w:eastAsiaTheme="majorEastAsia" w:hAnsiTheme="minorHAnsi" w:cstheme="majorBidi"/>
      <w:i/>
      <w:iCs/>
      <w:color w:val="272727" w:themeColor="text1" w:themeTint="D8"/>
      <w:sz w:val="24"/>
      <w:szCs w:val="24"/>
      <w:lang w:eastAsia="ja-JP"/>
    </w:rPr>
  </w:style>
  <w:style w:type="paragraph" w:styleId="Heading9">
    <w:name w:val="heading 9"/>
    <w:basedOn w:val="Normal"/>
    <w:next w:val="Normal"/>
    <w:link w:val="Heading9Char"/>
    <w:uiPriority w:val="9"/>
    <w:unhideWhenUsed/>
    <w:qFormat/>
    <w:rsid w:val="007377CE"/>
    <w:pPr>
      <w:keepNext/>
      <w:keepLines/>
      <w:spacing w:line="279" w:lineRule="auto"/>
      <w:outlineLvl w:val="8"/>
    </w:pPr>
    <w:rPr>
      <w:rFonts w:asciiTheme="minorHAnsi" w:eastAsiaTheme="majorEastAsia" w:hAnsiTheme="minorHAnsi" w:cstheme="majorBidi"/>
      <w:color w:val="272727" w:themeColor="text1" w:themeTint="D8"/>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6C"/>
    <w:rPr>
      <w:rFonts w:ascii="Verdana" w:eastAsia="Arial" w:hAnsi="Verdana" w:cs="Arial"/>
      <w:b/>
      <w:color w:val="4472C4" w:themeColor="accent5"/>
      <w:lang w:val="en-IN" w:eastAsia="en-IN"/>
    </w:rPr>
  </w:style>
  <w:style w:type="character" w:customStyle="1" w:styleId="Heading2Char">
    <w:name w:val="Heading 2 Char"/>
    <w:basedOn w:val="DefaultParagraphFont"/>
    <w:link w:val="Heading2"/>
    <w:uiPriority w:val="9"/>
    <w:rsid w:val="00C50A3E"/>
    <w:rPr>
      <w:rFonts w:ascii="Arial" w:eastAsia="Arial" w:hAnsi="Arial" w:cs="Arial"/>
      <w:b/>
      <w:color w:val="4F81BD"/>
      <w:sz w:val="36"/>
      <w:lang w:val="en-IN" w:eastAsia="en-IN"/>
    </w:rPr>
  </w:style>
  <w:style w:type="character" w:customStyle="1" w:styleId="Heading3Char">
    <w:name w:val="Heading 3 Char"/>
    <w:basedOn w:val="DefaultParagraphFont"/>
    <w:link w:val="Heading3"/>
    <w:uiPriority w:val="9"/>
    <w:rsid w:val="00C50A3E"/>
    <w:rPr>
      <w:rFonts w:ascii="Verdana" w:eastAsia="Arial" w:hAnsi="Verdana" w:cs="Arial"/>
      <w:b/>
      <w:color w:val="4472C4" w:themeColor="accent5"/>
      <w:sz w:val="20"/>
      <w:lang w:val="en-IN" w:eastAsia="en-IN"/>
    </w:rPr>
  </w:style>
  <w:style w:type="character" w:customStyle="1" w:styleId="Heading4Char">
    <w:name w:val="Heading 4 Char"/>
    <w:basedOn w:val="DefaultParagraphFont"/>
    <w:link w:val="Heading4"/>
    <w:uiPriority w:val="9"/>
    <w:rsid w:val="00C50A3E"/>
    <w:rPr>
      <w:rFonts w:ascii="Verdana" w:eastAsia="Arial" w:hAnsi="Verdana" w:cs="Arial"/>
      <w:b/>
      <w:color w:val="243F60"/>
      <w:sz w:val="18"/>
      <w:lang w:val="en-IN" w:eastAsia="en-IN"/>
    </w:rPr>
  </w:style>
  <w:style w:type="character" w:customStyle="1" w:styleId="Heading5Char">
    <w:name w:val="Heading 5 Char"/>
    <w:basedOn w:val="DefaultParagraphFont"/>
    <w:link w:val="Heading5"/>
    <w:uiPriority w:val="9"/>
    <w:rsid w:val="00C50A3E"/>
    <w:rPr>
      <w:rFonts w:asciiTheme="majorHAnsi" w:eastAsiaTheme="majorEastAsia" w:hAnsiTheme="majorHAnsi" w:cstheme="majorBidi"/>
      <w:color w:val="2E74B5" w:themeColor="accent1" w:themeShade="BF"/>
      <w:sz w:val="20"/>
      <w:lang w:val="en-IN" w:eastAsia="en-IN"/>
    </w:rPr>
  </w:style>
  <w:style w:type="character" w:customStyle="1" w:styleId="Heading6Char">
    <w:name w:val="Heading 6 Char"/>
    <w:basedOn w:val="DefaultParagraphFont"/>
    <w:link w:val="Heading6"/>
    <w:uiPriority w:val="9"/>
    <w:rsid w:val="00C50A3E"/>
    <w:rPr>
      <w:rFonts w:ascii="Verdana" w:eastAsia="Verdana" w:hAnsi="Verdana" w:cs="Verdana"/>
      <w:b/>
      <w:bCs/>
      <w:i/>
      <w:sz w:val="18"/>
      <w:szCs w:val="18"/>
    </w:rPr>
  </w:style>
  <w:style w:type="paragraph" w:styleId="TOC1">
    <w:name w:val="toc 1"/>
    <w:hidden/>
    <w:uiPriority w:val="39"/>
    <w:qFormat/>
    <w:rsid w:val="00C50A3E"/>
    <w:pPr>
      <w:spacing w:after="81"/>
      <w:ind w:left="464" w:right="70" w:hanging="10"/>
    </w:pPr>
    <w:rPr>
      <w:rFonts w:ascii="Arial Rounded MT" w:eastAsia="Arial Rounded MT" w:hAnsi="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eastAsia="Arial Rounded MT" w:hAnsi="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eastAsia="Arial" w:hAnsi="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eastAsia="Arial" w:hAnsi="Arial" w:cs="Arial"/>
      <w:i/>
      <w:color w:val="000000"/>
      <w:sz w:val="20"/>
      <w:lang w:val="en-IN" w:eastAsia="en-IN"/>
    </w:rPr>
  </w:style>
  <w:style w:type="table" w:customStyle="1" w:styleId="TableGrid">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eastAsiaTheme="minorEastAsia" w:hAnsiTheme="minorHAnsi"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eastAsiaTheme="minorEastAsia" w:hAnsiTheme="minorHAnsi"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eastAsiaTheme="minorEastAsia" w:hAnsiTheme="minorHAnsi"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eastAsiaTheme="minorEastAsia" w:hAnsiTheme="minorHAnsi"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eastAsiaTheme="minorEastAsia" w:hAnsiTheme="minorHAnsi" w:cstheme="minorBidi"/>
      <w:sz w:val="20"/>
      <w:szCs w:val="22"/>
      <w:lang w:val="en-IN" w:eastAsia="en-IN"/>
    </w:rPr>
  </w:style>
  <w:style w:type="character" w:customStyle="1" w:styleId="UnresolvedMention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customStyle="1" w:styleId="FooterChar">
    <w:name w:val="Footer Char"/>
    <w:basedOn w:val="DefaultParagraphFont"/>
    <w:link w:val="Footer"/>
    <w:uiPriority w:val="99"/>
    <w:rsid w:val="00C50A3E"/>
    <w:rPr>
      <w:rFonts w:ascii="Verdana" w:eastAsia="Calibri" w:hAnsi="Verdana"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customStyle="1" w:styleId="UnresolvedMention2">
    <w:name w:val="Unresolved Mention2"/>
    <w:basedOn w:val="DefaultParagraphFont"/>
    <w:uiPriority w:val="99"/>
    <w:semiHidden/>
    <w:unhideWhenUsed/>
    <w:rsid w:val="00C50A3E"/>
    <w:rPr>
      <w:color w:val="605E5C"/>
      <w:shd w:val="clear" w:color="auto" w:fill="E1DFDD"/>
    </w:rPr>
  </w:style>
  <w:style w:type="character" w:customStyle="1" w:styleId="apple-tab-span">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customStyle="1" w:styleId="UnresolvedMention3">
    <w:name w:val="Unresolved Mention3"/>
    <w:basedOn w:val="DefaultParagraphFont"/>
    <w:uiPriority w:val="99"/>
    <w:semiHidden/>
    <w:unhideWhenUsed/>
    <w:rsid w:val="00C50A3E"/>
    <w:rPr>
      <w:color w:val="605E5C"/>
      <w:shd w:val="clear" w:color="auto" w:fill="E1DFDD"/>
    </w:rPr>
  </w:style>
  <w:style w:type="character" w:customStyle="1" w:styleId="UnresolvedMention4">
    <w:name w:val="Unresolved Mention4"/>
    <w:basedOn w:val="DefaultParagraphFont"/>
    <w:uiPriority w:val="99"/>
    <w:semiHidden/>
    <w:unhideWhenUsed/>
    <w:rsid w:val="00C50A3E"/>
    <w:rPr>
      <w:color w:val="605E5C"/>
      <w:shd w:val="clear" w:color="auto" w:fill="E1DFDD"/>
    </w:rPr>
  </w:style>
  <w:style w:type="character" w:customStyle="1" w:styleId="UnresolvedMention5">
    <w:name w:val="Unresolved Mention5"/>
    <w:basedOn w:val="DefaultParagraphFont"/>
    <w:uiPriority w:val="99"/>
    <w:semiHidden/>
    <w:unhideWhenUsed/>
    <w:rsid w:val="00C50A3E"/>
    <w:rPr>
      <w:color w:val="605E5C"/>
      <w:shd w:val="clear" w:color="auto" w:fill="E1DFDD"/>
    </w:rPr>
  </w:style>
  <w:style w:type="character" w:customStyle="1" w:styleId="UnresolvedMention51">
    <w:name w:val="Unresolved Mention51"/>
    <w:basedOn w:val="DefaultParagraphFont"/>
    <w:uiPriority w:val="99"/>
    <w:semiHidden/>
    <w:unhideWhenUsed/>
    <w:rsid w:val="00C50A3E"/>
    <w:rPr>
      <w:color w:val="605E5C"/>
      <w:shd w:val="clear" w:color="auto" w:fill="E1DFDD"/>
    </w:rPr>
  </w:style>
  <w:style w:type="character" w:customStyle="1" w:styleId="UnresolvedMention6">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C50A3E"/>
    <w:rPr>
      <w:color w:val="605E5C"/>
      <w:shd w:val="clear" w:color="auto" w:fill="E1DFDD"/>
    </w:rPr>
  </w:style>
  <w:style w:type="character" w:customStyle="1" w:styleId="UnresolvedMention8">
    <w:name w:val="Unresolved Mention8"/>
    <w:basedOn w:val="DefaultParagraphFont"/>
    <w:uiPriority w:val="99"/>
    <w:semiHidden/>
    <w:unhideWhenUsed/>
    <w:rsid w:val="00C50A3E"/>
    <w:rPr>
      <w:color w:val="605E5C"/>
      <w:shd w:val="clear" w:color="auto" w:fill="E1DFDD"/>
    </w:rPr>
  </w:style>
  <w:style w:type="character" w:customStyle="1" w:styleId="UnresolvedMention9">
    <w:name w:val="Unresolved Mention9"/>
    <w:basedOn w:val="DefaultParagraphFont"/>
    <w:uiPriority w:val="99"/>
    <w:semiHidden/>
    <w:unhideWhenUsed/>
    <w:rsid w:val="00C50A3E"/>
    <w:rPr>
      <w:color w:val="605E5C"/>
      <w:shd w:val="clear" w:color="auto" w:fill="E1DFDD"/>
    </w:rPr>
  </w:style>
  <w:style w:type="character" w:customStyle="1" w:styleId="UnresolvedMention10">
    <w:name w:val="Unresolved Mention10"/>
    <w:basedOn w:val="DefaultParagraphFont"/>
    <w:uiPriority w:val="99"/>
    <w:semiHidden/>
    <w:unhideWhenUsed/>
    <w:rsid w:val="00C50A3E"/>
    <w:rPr>
      <w:color w:val="605E5C"/>
      <w:shd w:val="clear" w:color="auto" w:fill="E1DFDD"/>
    </w:rPr>
  </w:style>
  <w:style w:type="numbering" w:customStyle="1" w:styleId="CurrentList1">
    <w:name w:val="Current List1"/>
    <w:uiPriority w:val="99"/>
    <w:rsid w:val="00C50A3E"/>
    <w:pPr>
      <w:numPr>
        <w:numId w:val="1"/>
      </w:numPr>
    </w:pPr>
  </w:style>
  <w:style w:type="character" w:customStyle="1" w:styleId="UnresolvedMention11">
    <w:name w:val="Unresolved Mention11"/>
    <w:basedOn w:val="DefaultParagraphFont"/>
    <w:uiPriority w:val="99"/>
    <w:semiHidden/>
    <w:unhideWhenUsed/>
    <w:rsid w:val="00C50A3E"/>
    <w:rPr>
      <w:color w:val="605E5C"/>
      <w:shd w:val="clear" w:color="auto" w:fill="E1DFDD"/>
    </w:rPr>
  </w:style>
  <w:style w:type="character" w:customStyle="1" w:styleId="UnresolvedMention111">
    <w:name w:val="Unresolved Mention111"/>
    <w:basedOn w:val="DefaultParagraphFont"/>
    <w:uiPriority w:val="99"/>
    <w:semiHidden/>
    <w:unhideWhenUsed/>
    <w:rsid w:val="00C50A3E"/>
    <w:rPr>
      <w:color w:val="605E5C"/>
      <w:shd w:val="clear" w:color="auto" w:fill="E1DFDD"/>
    </w:rPr>
  </w:style>
  <w:style w:type="character" w:customStyle="1" w:styleId="UnresolvedMention12">
    <w:name w:val="Unresolved Mention12"/>
    <w:basedOn w:val="DefaultParagraphFont"/>
    <w:uiPriority w:val="99"/>
    <w:semiHidden/>
    <w:unhideWhenUsed/>
    <w:rsid w:val="00C50A3E"/>
    <w:rPr>
      <w:color w:val="605E5C"/>
      <w:shd w:val="clear" w:color="auto" w:fill="E1DFDD"/>
    </w:rPr>
  </w:style>
  <w:style w:type="character" w:customStyle="1" w:styleId="UnresolvedMention13">
    <w:name w:val="Unresolved Mention13"/>
    <w:basedOn w:val="DefaultParagraphFont"/>
    <w:uiPriority w:val="99"/>
    <w:semiHidden/>
    <w:unhideWhenUsed/>
    <w:rsid w:val="00C50A3E"/>
    <w:rPr>
      <w:color w:val="605E5C"/>
      <w:shd w:val="clear" w:color="auto" w:fill="E1DFDD"/>
    </w:rPr>
  </w:style>
  <w:style w:type="character" w:customStyle="1" w:styleId="UnresolvedMention14">
    <w:name w:val="Unresolved Mention14"/>
    <w:basedOn w:val="DefaultParagraphFont"/>
    <w:uiPriority w:val="99"/>
    <w:semiHidden/>
    <w:unhideWhenUsed/>
    <w:rsid w:val="00C50A3E"/>
    <w:rPr>
      <w:color w:val="605E5C"/>
      <w:shd w:val="clear" w:color="auto" w:fill="E1DFDD"/>
    </w:rPr>
  </w:style>
  <w:style w:type="numbering" w:customStyle="1" w:styleId="CurrentList2">
    <w:name w:val="Current List2"/>
    <w:uiPriority w:val="99"/>
    <w:rsid w:val="00C50A3E"/>
    <w:pPr>
      <w:numPr>
        <w:numId w:val="2"/>
      </w:numPr>
    </w:pPr>
  </w:style>
  <w:style w:type="numbering" w:customStyle="1" w:styleId="CurrentList3">
    <w:name w:val="Current List3"/>
    <w:uiPriority w:val="99"/>
    <w:rsid w:val="00C50A3E"/>
    <w:pPr>
      <w:numPr>
        <w:numId w:val="3"/>
      </w:numPr>
    </w:pPr>
  </w:style>
  <w:style w:type="numbering" w:customStyle="1" w:styleId="CurrentList4">
    <w:name w:val="Current List4"/>
    <w:uiPriority w:val="99"/>
    <w:rsid w:val="00C50A3E"/>
    <w:pPr>
      <w:numPr>
        <w:numId w:val="4"/>
      </w:numPr>
    </w:pPr>
  </w:style>
  <w:style w:type="character" w:customStyle="1" w:styleId="UnresolvedMention15">
    <w:name w:val="Unresolved Mention15"/>
    <w:basedOn w:val="DefaultParagraphFont"/>
    <w:uiPriority w:val="99"/>
    <w:semiHidden/>
    <w:unhideWhenUsed/>
    <w:rsid w:val="00C50A3E"/>
    <w:rPr>
      <w:color w:val="605E5C"/>
      <w:shd w:val="clear" w:color="auto" w:fill="E1DFDD"/>
    </w:rPr>
  </w:style>
  <w:style w:type="character" w:customStyle="1" w:styleId="UnresolvedMention16">
    <w:name w:val="Unresolved Mention16"/>
    <w:basedOn w:val="DefaultParagraphFont"/>
    <w:uiPriority w:val="99"/>
    <w:semiHidden/>
    <w:unhideWhenUsed/>
    <w:rsid w:val="00C50A3E"/>
    <w:rPr>
      <w:color w:val="605E5C"/>
      <w:shd w:val="clear" w:color="auto" w:fill="E1DFDD"/>
    </w:rPr>
  </w:style>
  <w:style w:type="character" w:customStyle="1" w:styleId="UnresolvedMention17">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customStyle="1" w:styleId="EndnoteTextChar">
    <w:name w:val="Endnote Text Char"/>
    <w:basedOn w:val="DefaultParagraphFont"/>
    <w:link w:val="EndnoteText"/>
    <w:uiPriority w:val="99"/>
    <w:semiHidden/>
    <w:rsid w:val="00C50A3E"/>
    <w:rPr>
      <w:rFonts w:ascii="Verdana" w:eastAsia="Calibri" w:hAnsi="Verdana"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customStyle="1" w:styleId="UnresolvedMention18">
    <w:name w:val="Unresolved Mention18"/>
    <w:basedOn w:val="DefaultParagraphFont"/>
    <w:uiPriority w:val="99"/>
    <w:semiHidden/>
    <w:unhideWhenUsed/>
    <w:rsid w:val="00C50A3E"/>
    <w:rPr>
      <w:color w:val="605E5C"/>
      <w:shd w:val="clear" w:color="auto" w:fill="E1DFDD"/>
    </w:rPr>
  </w:style>
  <w:style w:type="character" w:customStyle="1" w:styleId="UnresolvedMention19">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eastAsia="Calibri" w:hAnsi="Segoe UI" w:cs="Segoe UI"/>
      <w:color w:val="000000"/>
      <w:lang w:val="en-IN" w:eastAsia="en-IN"/>
    </w:rPr>
  </w:style>
  <w:style w:type="character" w:customStyle="1" w:styleId="BalloonTextChar">
    <w:name w:val="Balloon Text Char"/>
    <w:basedOn w:val="DefaultParagraphFont"/>
    <w:link w:val="BalloonText"/>
    <w:uiPriority w:val="99"/>
    <w:semiHidden/>
    <w:rsid w:val="00C50A3E"/>
    <w:rPr>
      <w:rFonts w:ascii="Segoe UI" w:eastAsia="Calibri" w:hAnsi="Segoe UI" w:cs="Segoe UI"/>
      <w:color w:val="000000"/>
      <w:sz w:val="18"/>
      <w:szCs w:val="18"/>
      <w:lang w:val="en-IN" w:eastAsia="en-IN"/>
    </w:rPr>
  </w:style>
  <w:style w:type="character" w:customStyle="1" w:styleId="UnresolvedMention20">
    <w:name w:val="Unresolved Mention20"/>
    <w:basedOn w:val="DefaultParagraphFont"/>
    <w:uiPriority w:val="99"/>
    <w:semiHidden/>
    <w:unhideWhenUsed/>
    <w:rsid w:val="00C50A3E"/>
    <w:rPr>
      <w:color w:val="605E5C"/>
      <w:shd w:val="clear" w:color="auto" w:fill="E1DFDD"/>
    </w:rPr>
  </w:style>
  <w:style w:type="numbering" w:customStyle="1" w:styleId="CurrentList5">
    <w:name w:val="Current List5"/>
    <w:uiPriority w:val="99"/>
    <w:rsid w:val="00C50A3E"/>
    <w:pPr>
      <w:numPr>
        <w:numId w:val="5"/>
      </w:numPr>
    </w:pPr>
  </w:style>
  <w:style w:type="numbering" w:customStyle="1" w:styleId="CurrentList6">
    <w:name w:val="Current List6"/>
    <w:uiPriority w:val="99"/>
    <w:rsid w:val="00C50A3E"/>
    <w:pPr>
      <w:numPr>
        <w:numId w:val="6"/>
      </w:numPr>
    </w:pPr>
  </w:style>
  <w:style w:type="numbering" w:customStyle="1" w:styleId="CurrentList7">
    <w:name w:val="Current List7"/>
    <w:uiPriority w:val="99"/>
    <w:rsid w:val="00C50A3E"/>
    <w:pPr>
      <w:numPr>
        <w:numId w:val="7"/>
      </w:numPr>
    </w:pPr>
  </w:style>
  <w:style w:type="character" w:customStyle="1" w:styleId="UnresolvedMention21">
    <w:name w:val="Unresolved Mention21"/>
    <w:basedOn w:val="DefaultParagraphFont"/>
    <w:uiPriority w:val="99"/>
    <w:semiHidden/>
    <w:unhideWhenUsed/>
    <w:rsid w:val="00C50A3E"/>
    <w:rPr>
      <w:color w:val="605E5C"/>
      <w:shd w:val="clear" w:color="auto" w:fill="E1DFDD"/>
    </w:rPr>
  </w:style>
  <w:style w:type="character" w:customStyle="1" w:styleId="UnresolvedMention22">
    <w:name w:val="Unresolved Mention22"/>
    <w:basedOn w:val="DefaultParagraphFont"/>
    <w:uiPriority w:val="99"/>
    <w:semiHidden/>
    <w:unhideWhenUsed/>
    <w:rsid w:val="00C50A3E"/>
    <w:rPr>
      <w:color w:val="605E5C"/>
      <w:shd w:val="clear" w:color="auto" w:fill="E1DFDD"/>
    </w:rPr>
  </w:style>
  <w:style w:type="character" w:customStyle="1" w:styleId="UnresolvedMention23">
    <w:name w:val="Unresolved Mention23"/>
    <w:basedOn w:val="DefaultParagraphFont"/>
    <w:uiPriority w:val="99"/>
    <w:semiHidden/>
    <w:unhideWhenUsed/>
    <w:rsid w:val="00C50A3E"/>
    <w:rPr>
      <w:color w:val="605E5C"/>
      <w:shd w:val="clear" w:color="auto" w:fill="E1DFDD"/>
    </w:rPr>
  </w:style>
  <w:style w:type="paragraph" w:customStyle="1" w:styleId="TableParagraph">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customStyle="1" w:styleId="BodyTextChar">
    <w:name w:val="Body Text Char"/>
    <w:basedOn w:val="DefaultParagraphFont"/>
    <w:link w:val="BodyText"/>
    <w:uiPriority w:val="1"/>
    <w:rsid w:val="00C50A3E"/>
    <w:rPr>
      <w:rFonts w:ascii="Verdana" w:eastAsia="Verdana" w:hAnsi="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customStyle="1" w:styleId="TitleChar">
    <w:name w:val="Title Char"/>
    <w:basedOn w:val="DefaultParagraphFont"/>
    <w:link w:val="Title"/>
    <w:uiPriority w:val="10"/>
    <w:rsid w:val="00C50A3E"/>
    <w:rPr>
      <w:rFonts w:ascii="Verdana" w:eastAsia="Verdana" w:hAnsi="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customStyle="1" w:styleId="HeaderChar">
    <w:name w:val="Header Char"/>
    <w:basedOn w:val="DefaultParagraphFont"/>
    <w:link w:val="Header"/>
    <w:uiPriority w:val="99"/>
    <w:rsid w:val="00C50A3E"/>
    <w:rPr>
      <w:rFonts w:ascii="Verdana" w:eastAsia="Verdana" w:hAnsi="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 w:type="character" w:customStyle="1" w:styleId="UnresolvedMention24">
    <w:name w:val="Unresolved Mention24"/>
    <w:basedOn w:val="DefaultParagraphFont"/>
    <w:uiPriority w:val="99"/>
    <w:semiHidden/>
    <w:unhideWhenUsed/>
    <w:rsid w:val="004A1B47"/>
    <w:rPr>
      <w:color w:val="605E5C"/>
      <w:shd w:val="clear" w:color="auto" w:fill="E1DFDD"/>
    </w:rPr>
  </w:style>
  <w:style w:type="character" w:customStyle="1" w:styleId="UnresolvedMention25">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customStyle="1" w:styleId="CommentTextChar">
    <w:name w:val="Comment Text Char"/>
    <w:basedOn w:val="DefaultParagraphFont"/>
    <w:link w:val="CommentText"/>
    <w:uiPriority w:val="99"/>
    <w:semiHidden/>
    <w:rsid w:val="00D62824"/>
    <w:rPr>
      <w:rFonts w:ascii="Verdana" w:eastAsia="Calibri" w:hAnsi="Verdana"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eastAsiaTheme="minorHAnsi" w:hAnsiTheme="minorHAnsi" w:cstheme="minorBidi"/>
      <w:b/>
      <w:bCs/>
      <w:color w:val="auto"/>
      <w:lang w:val="en-US" w:eastAsia="en-US"/>
    </w:rPr>
  </w:style>
  <w:style w:type="character" w:customStyle="1" w:styleId="CommentSubjectChar">
    <w:name w:val="Comment Subject Char"/>
    <w:basedOn w:val="CommentTextChar"/>
    <w:link w:val="CommentSubject"/>
    <w:uiPriority w:val="99"/>
    <w:semiHidden/>
    <w:rsid w:val="00D62824"/>
    <w:rPr>
      <w:rFonts w:ascii="Verdana" w:eastAsia="Calibri" w:hAnsi="Verdana" w:cs="Calibri"/>
      <w:b/>
      <w:bCs/>
      <w:color w:val="000000"/>
      <w:sz w:val="20"/>
      <w:szCs w:val="20"/>
      <w:lang w:val="en-IN" w:eastAsia="en-IN"/>
    </w:rPr>
  </w:style>
  <w:style w:type="character" w:customStyle="1" w:styleId="UnresolvedMention26">
    <w:name w:val="Unresolved Mention26"/>
    <w:basedOn w:val="DefaultParagraphFont"/>
    <w:uiPriority w:val="99"/>
    <w:semiHidden/>
    <w:unhideWhenUsed/>
    <w:rsid w:val="00ED24A1"/>
    <w:rPr>
      <w:color w:val="605E5C"/>
      <w:shd w:val="clear" w:color="auto" w:fill="E1DFDD"/>
    </w:rPr>
  </w:style>
  <w:style w:type="character" w:customStyle="1" w:styleId="UnresolvedMention27">
    <w:name w:val="Unresolved Mention27"/>
    <w:basedOn w:val="DefaultParagraphFont"/>
    <w:uiPriority w:val="99"/>
    <w:semiHidden/>
    <w:unhideWhenUsed/>
    <w:rsid w:val="00660D3D"/>
    <w:rPr>
      <w:color w:val="605E5C"/>
      <w:shd w:val="clear" w:color="auto" w:fill="E1DFDD"/>
    </w:rPr>
  </w:style>
  <w:style w:type="character" w:customStyle="1" w:styleId="UnresolvedMention28">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customStyle="1" w:styleId="Default">
    <w:name w:val="Default"/>
    <w:rsid w:val="00CF3D1F"/>
    <w:pPr>
      <w:autoSpaceDE w:val="0"/>
      <w:autoSpaceDN w:val="0"/>
      <w:adjustRightInd w:val="0"/>
      <w:spacing w:after="0" w:line="240" w:lineRule="auto"/>
    </w:pPr>
    <w:rPr>
      <w:color w:val="000000"/>
      <w:sz w:val="24"/>
      <w:szCs w:val="24"/>
    </w:rPr>
  </w:style>
  <w:style w:type="paragraph" w:customStyle="1" w:styleId="msonormal0">
    <w:name w:val="msonormal"/>
    <w:basedOn w:val="Normal"/>
    <w:rsid w:val="00CF3D1F"/>
    <w:pPr>
      <w:spacing w:before="100" w:beforeAutospacing="1" w:after="100" w:afterAutospacing="1"/>
    </w:pPr>
  </w:style>
  <w:style w:type="paragraph" w:customStyle="1" w:styleId="font5">
    <w:name w:val="font5"/>
    <w:basedOn w:val="Normal"/>
    <w:rsid w:val="00CF3D1F"/>
    <w:pPr>
      <w:spacing w:before="100" w:beforeAutospacing="1" w:after="100" w:afterAutospacing="1"/>
    </w:pPr>
    <w:rPr>
      <w:b/>
      <w:bCs/>
      <w:color w:val="000000"/>
    </w:rPr>
  </w:style>
  <w:style w:type="paragraph" w:customStyle="1" w:styleId="font6">
    <w:name w:val="font6"/>
    <w:basedOn w:val="Normal"/>
    <w:rsid w:val="00CF3D1F"/>
    <w:pPr>
      <w:spacing w:before="100" w:beforeAutospacing="1" w:after="100" w:afterAutospacing="1"/>
    </w:pPr>
    <w:rPr>
      <w:color w:val="000000"/>
    </w:rPr>
  </w:style>
  <w:style w:type="paragraph" w:customStyle="1" w:styleId="font7">
    <w:name w:val="font7"/>
    <w:basedOn w:val="Normal"/>
    <w:rsid w:val="00CF3D1F"/>
    <w:pPr>
      <w:spacing w:before="100" w:beforeAutospacing="1" w:after="100" w:afterAutospacing="1"/>
    </w:pPr>
    <w:rPr>
      <w:color w:val="222222"/>
    </w:rPr>
  </w:style>
  <w:style w:type="paragraph" w:customStyle="1" w:styleId="font8">
    <w:name w:val="font8"/>
    <w:basedOn w:val="Normal"/>
    <w:rsid w:val="00CF3D1F"/>
    <w:pPr>
      <w:spacing w:before="100" w:beforeAutospacing="1" w:after="100" w:afterAutospacing="1"/>
    </w:pPr>
    <w:rPr>
      <w:color w:val="202124"/>
    </w:rPr>
  </w:style>
  <w:style w:type="paragraph" w:customStyle="1" w:styleId="font9">
    <w:name w:val="font9"/>
    <w:basedOn w:val="Normal"/>
    <w:rsid w:val="00CF3D1F"/>
    <w:pPr>
      <w:spacing w:before="100" w:beforeAutospacing="1" w:after="100" w:afterAutospacing="1"/>
    </w:pPr>
    <w:rPr>
      <w:color w:val="333333"/>
    </w:rPr>
  </w:style>
  <w:style w:type="paragraph" w:customStyle="1" w:styleId="font10">
    <w:name w:val="font10"/>
    <w:basedOn w:val="Normal"/>
    <w:rsid w:val="00CF3D1F"/>
    <w:pPr>
      <w:spacing w:before="100" w:beforeAutospacing="1" w:after="100" w:afterAutospacing="1"/>
    </w:pPr>
    <w:rPr>
      <w:b/>
      <w:bCs/>
      <w:color w:val="333333"/>
    </w:rPr>
  </w:style>
  <w:style w:type="paragraph" w:customStyle="1" w:styleId="font11">
    <w:name w:val="font11"/>
    <w:basedOn w:val="Normal"/>
    <w:rsid w:val="00CF3D1F"/>
    <w:pPr>
      <w:spacing w:before="100" w:beforeAutospacing="1" w:after="100" w:afterAutospacing="1"/>
    </w:pPr>
    <w:rPr>
      <w:b/>
      <w:bCs/>
      <w:color w:val="222222"/>
    </w:rPr>
  </w:style>
  <w:style w:type="paragraph" w:customStyle="1" w:styleId="font12">
    <w:name w:val="font12"/>
    <w:basedOn w:val="Normal"/>
    <w:rsid w:val="00CF3D1F"/>
    <w:pPr>
      <w:spacing w:before="100" w:beforeAutospacing="1" w:after="100" w:afterAutospacing="1"/>
    </w:pPr>
    <w:rPr>
      <w:b/>
      <w:bCs/>
      <w:color w:val="202124"/>
    </w:rPr>
  </w:style>
  <w:style w:type="paragraph" w:customStyle="1" w:styleId="font13">
    <w:name w:val="font13"/>
    <w:basedOn w:val="Normal"/>
    <w:rsid w:val="00CF3D1F"/>
    <w:pPr>
      <w:spacing w:before="100" w:beforeAutospacing="1" w:after="100" w:afterAutospacing="1"/>
    </w:pPr>
    <w:rPr>
      <w:color w:val="000000"/>
      <w:szCs w:val="20"/>
    </w:rPr>
  </w:style>
  <w:style w:type="paragraph" w:customStyle="1" w:styleId="font14">
    <w:name w:val="font14"/>
    <w:basedOn w:val="Normal"/>
    <w:rsid w:val="00CF3D1F"/>
    <w:pPr>
      <w:spacing w:before="100" w:beforeAutospacing="1" w:after="100" w:afterAutospacing="1"/>
    </w:pPr>
    <w:rPr>
      <w:rFonts w:ascii="Calibri" w:hAnsi="Calibri" w:cs="Calibri"/>
      <w:color w:val="000000"/>
      <w:sz w:val="22"/>
    </w:rPr>
  </w:style>
  <w:style w:type="paragraph" w:customStyle="1" w:styleId="xl65">
    <w:name w:val="xl65"/>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66">
    <w:name w:val="xl66"/>
    <w:basedOn w:val="Normal"/>
    <w:rsid w:val="00CF3D1F"/>
    <w:pPr>
      <w:pBdr>
        <w:bottom w:val="single" w:sz="8" w:space="0" w:color="auto"/>
        <w:right w:val="single" w:sz="8" w:space="0" w:color="auto"/>
      </w:pBdr>
      <w:spacing w:before="100" w:beforeAutospacing="1" w:after="100" w:afterAutospacing="1"/>
      <w:textAlignment w:val="center"/>
    </w:pPr>
    <w:rPr>
      <w:color w:val="222222"/>
    </w:rPr>
  </w:style>
  <w:style w:type="paragraph" w:customStyle="1" w:styleId="xl67">
    <w:name w:val="xl67"/>
    <w:basedOn w:val="Normal"/>
    <w:rsid w:val="00CF3D1F"/>
    <w:pPr>
      <w:pBdr>
        <w:bottom w:val="single" w:sz="8" w:space="0" w:color="auto"/>
        <w:right w:val="single" w:sz="8" w:space="0" w:color="auto"/>
      </w:pBdr>
      <w:spacing w:before="100" w:beforeAutospacing="1" w:after="100" w:afterAutospacing="1"/>
      <w:textAlignment w:val="center"/>
    </w:pPr>
    <w:rPr>
      <w:color w:val="202124"/>
    </w:rPr>
  </w:style>
  <w:style w:type="paragraph" w:customStyle="1" w:styleId="xl68">
    <w:name w:val="xl68"/>
    <w:basedOn w:val="Normal"/>
    <w:rsid w:val="00CF3D1F"/>
    <w:pPr>
      <w:pBdr>
        <w:bottom w:val="single" w:sz="8" w:space="0" w:color="auto"/>
        <w:right w:val="single" w:sz="8" w:space="0" w:color="auto"/>
      </w:pBdr>
      <w:spacing w:before="100" w:beforeAutospacing="1" w:after="100" w:afterAutospacing="1"/>
      <w:textAlignment w:val="center"/>
    </w:pPr>
    <w:rPr>
      <w:color w:val="333333"/>
    </w:rPr>
  </w:style>
  <w:style w:type="paragraph" w:customStyle="1" w:styleId="xl69">
    <w:name w:val="xl69"/>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22222"/>
    </w:rPr>
  </w:style>
  <w:style w:type="paragraph" w:customStyle="1" w:styleId="xl70">
    <w:name w:val="xl70"/>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1">
    <w:name w:val="xl71"/>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72">
    <w:name w:val="xl72"/>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3">
    <w:name w:val="xl7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4">
    <w:name w:val="xl74"/>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75">
    <w:name w:val="xl75"/>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6">
    <w:name w:val="xl76"/>
    <w:basedOn w:val="Normal"/>
    <w:rsid w:val="00CF3D1F"/>
    <w:pPr>
      <w:spacing w:before="100" w:beforeAutospacing="1" w:after="100" w:afterAutospacing="1"/>
      <w:textAlignment w:val="center"/>
    </w:pPr>
  </w:style>
  <w:style w:type="paragraph" w:customStyle="1" w:styleId="xl77">
    <w:name w:val="xl77"/>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78">
    <w:name w:val="xl78"/>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9">
    <w:name w:val="xl79"/>
    <w:basedOn w:val="Normal"/>
    <w:rsid w:val="00CF3D1F"/>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jc w:val="center"/>
      <w:textAlignment w:val="center"/>
    </w:pPr>
    <w:rPr>
      <w:b/>
      <w:bCs/>
      <w:color w:val="000000"/>
    </w:rPr>
  </w:style>
  <w:style w:type="paragraph" w:customStyle="1" w:styleId="xl80">
    <w:name w:val="xl8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83">
    <w:name w:val="xl83"/>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84">
    <w:name w:val="xl84"/>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85">
    <w:name w:val="xl8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22222"/>
    </w:rPr>
  </w:style>
  <w:style w:type="paragraph" w:customStyle="1" w:styleId="xl86">
    <w:name w:val="xl8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7">
    <w:name w:val="xl87"/>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8">
    <w:name w:val="xl88"/>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89">
    <w:name w:val="xl8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0">
    <w:name w:val="xl90"/>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1">
    <w:name w:val="xl91"/>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2">
    <w:name w:val="xl92"/>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Normal"/>
    <w:rsid w:val="00CF3D1F"/>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6">
    <w:name w:val="xl9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97">
    <w:name w:val="xl97"/>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98">
    <w:name w:val="xl98"/>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99">
    <w:name w:val="xl99"/>
    <w:basedOn w:val="Normal"/>
    <w:rsid w:val="00CF3D1F"/>
    <w:pPr>
      <w:spacing w:before="100" w:beforeAutospacing="1" w:after="100" w:afterAutospacing="1"/>
      <w:jc w:val="center"/>
    </w:pPr>
  </w:style>
  <w:style w:type="paragraph" w:customStyle="1" w:styleId="xl100">
    <w:name w:val="xl10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3">
    <w:name w:val="xl10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4">
    <w:name w:val="xl104"/>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02124"/>
    </w:rPr>
  </w:style>
  <w:style w:type="paragraph" w:customStyle="1" w:styleId="xl106">
    <w:name w:val="xl106"/>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22222"/>
    </w:rPr>
  </w:style>
  <w:style w:type="paragraph" w:customStyle="1" w:styleId="xl107">
    <w:name w:val="xl10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8">
    <w:name w:val="xl108"/>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09">
    <w:name w:val="xl109"/>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110">
    <w:name w:val="xl110"/>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111">
    <w:name w:val="xl11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333333"/>
    </w:rPr>
  </w:style>
  <w:style w:type="paragraph" w:customStyle="1" w:styleId="xl112">
    <w:name w:val="xl112"/>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0"/>
    </w:rPr>
  </w:style>
  <w:style w:type="paragraph" w:customStyle="1" w:styleId="xl113">
    <w:name w:val="xl11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333333"/>
    </w:rPr>
  </w:style>
  <w:style w:type="paragraph" w:customStyle="1" w:styleId="xl114">
    <w:name w:val="xl11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15">
    <w:name w:val="xl115"/>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333333"/>
    </w:rPr>
  </w:style>
  <w:style w:type="paragraph" w:customStyle="1" w:styleId="xl116">
    <w:name w:val="xl116"/>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22222"/>
    </w:rPr>
  </w:style>
  <w:style w:type="paragraph" w:customStyle="1" w:styleId="xl117">
    <w:name w:val="xl117"/>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02124"/>
    </w:rPr>
  </w:style>
  <w:style w:type="paragraph" w:customStyle="1" w:styleId="xl118">
    <w:name w:val="xl118"/>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222222"/>
    </w:rPr>
  </w:style>
  <w:style w:type="paragraph" w:customStyle="1" w:styleId="xl119">
    <w:name w:val="xl119"/>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0"/>
    </w:rPr>
  </w:style>
  <w:style w:type="paragraph" w:customStyle="1" w:styleId="xl120">
    <w:name w:val="xl120"/>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202124"/>
    </w:rPr>
  </w:style>
  <w:style w:type="paragraph" w:customStyle="1" w:styleId="xl121">
    <w:name w:val="xl12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color w:val="222222"/>
    </w:rPr>
  </w:style>
  <w:style w:type="paragraph" w:customStyle="1" w:styleId="xl122">
    <w:name w:val="xl122"/>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color w:val="222222"/>
    </w:rPr>
  </w:style>
  <w:style w:type="paragraph" w:customStyle="1" w:styleId="xl123">
    <w:name w:val="xl123"/>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rPr>
      <w:szCs w:val="20"/>
    </w:rPr>
  </w:style>
  <w:style w:type="paragraph" w:customStyle="1" w:styleId="xl124">
    <w:name w:val="xl12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333333"/>
    </w:rPr>
  </w:style>
  <w:style w:type="paragraph" w:customStyle="1" w:styleId="xl125">
    <w:name w:val="xl125"/>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26">
    <w:name w:val="xl12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27">
    <w:name w:val="xl12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8">
    <w:name w:val="xl128"/>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202124"/>
    </w:rPr>
  </w:style>
  <w:style w:type="paragraph" w:customStyle="1" w:styleId="xl129">
    <w:name w:val="xl129"/>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333333"/>
    </w:rPr>
  </w:style>
  <w:style w:type="paragraph" w:customStyle="1" w:styleId="xl130">
    <w:name w:val="xl130"/>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202124"/>
    </w:rPr>
  </w:style>
  <w:style w:type="paragraph" w:customStyle="1" w:styleId="xl131">
    <w:name w:val="xl131"/>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2">
    <w:name w:val="xl132"/>
    <w:basedOn w:val="Normal"/>
    <w:rsid w:val="00CF3D1F"/>
    <w:pPr>
      <w:pBdr>
        <w:top w:val="single" w:sz="8" w:space="0" w:color="auto"/>
        <w:bottom w:val="single" w:sz="8" w:space="0" w:color="auto"/>
        <w:right w:val="single" w:sz="8" w:space="0" w:color="auto"/>
      </w:pBdr>
      <w:spacing w:before="100" w:beforeAutospacing="1" w:after="100" w:afterAutospacing="1"/>
      <w:jc w:val="center"/>
      <w:textAlignment w:val="center"/>
    </w:pPr>
    <w:rPr>
      <w:color w:val="202124"/>
    </w:rPr>
  </w:style>
  <w:style w:type="paragraph" w:customStyle="1" w:styleId="xl133">
    <w:name w:val="xl133"/>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34">
    <w:name w:val="xl134"/>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35">
    <w:name w:val="xl13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6">
    <w:name w:val="xl13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7">
    <w:name w:val="xl137"/>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8">
    <w:name w:val="xl138"/>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
    <w:name w:val="xl13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40">
    <w:name w:val="xl140"/>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41">
    <w:name w:val="xl141"/>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rPr>
  </w:style>
  <w:style w:type="paragraph" w:customStyle="1" w:styleId="xl142">
    <w:name w:val="xl14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22222"/>
    </w:rPr>
  </w:style>
  <w:style w:type="paragraph" w:customStyle="1" w:styleId="xl143">
    <w:name w:val="xl14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144">
    <w:name w:val="xl144"/>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45">
    <w:name w:val="xl14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146">
    <w:name w:val="xl14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63">
    <w:name w:val="xl63"/>
    <w:basedOn w:val="Normal"/>
    <w:rsid w:val="00CF3D1F"/>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paragraph" w:customStyle="1" w:styleId="xl64">
    <w:name w:val="xl64"/>
    <w:basedOn w:val="Normal"/>
    <w:rsid w:val="00CF3D1F"/>
    <w:pPr>
      <w:pBdr>
        <w:top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character" w:customStyle="1" w:styleId="UnresolvedMention29">
    <w:name w:val="Unresolved Mention29"/>
    <w:basedOn w:val="DefaultParagraphFont"/>
    <w:uiPriority w:val="99"/>
    <w:semiHidden/>
    <w:unhideWhenUsed/>
    <w:rsid w:val="007D0D1B"/>
    <w:rPr>
      <w:color w:val="605E5C"/>
      <w:shd w:val="clear" w:color="auto" w:fill="E1DFDD"/>
    </w:rPr>
  </w:style>
  <w:style w:type="character" w:customStyle="1" w:styleId="UnresolvedMention30">
    <w:name w:val="Unresolved Mention30"/>
    <w:basedOn w:val="DefaultParagraphFont"/>
    <w:uiPriority w:val="99"/>
    <w:semiHidden/>
    <w:unhideWhenUsed/>
    <w:rsid w:val="00C610B2"/>
    <w:rPr>
      <w:color w:val="605E5C"/>
      <w:shd w:val="clear" w:color="auto" w:fill="E1DFDD"/>
    </w:rPr>
  </w:style>
  <w:style w:type="character" w:customStyle="1" w:styleId="UnresolvedMention301">
    <w:name w:val="Unresolved Mention301"/>
    <w:basedOn w:val="DefaultParagraphFont"/>
    <w:uiPriority w:val="99"/>
    <w:semiHidden/>
    <w:unhideWhenUsed/>
    <w:rsid w:val="00F4007C"/>
    <w:rPr>
      <w:color w:val="605E5C"/>
      <w:shd w:val="clear" w:color="auto" w:fill="E1DFDD"/>
    </w:rPr>
  </w:style>
  <w:style w:type="character" w:customStyle="1" w:styleId="UnresolvedMention31">
    <w:name w:val="Unresolved Mention31"/>
    <w:basedOn w:val="DefaultParagraphFont"/>
    <w:uiPriority w:val="99"/>
    <w:semiHidden/>
    <w:unhideWhenUsed/>
    <w:rsid w:val="00744FB2"/>
    <w:rPr>
      <w:color w:val="605E5C"/>
      <w:shd w:val="clear" w:color="auto" w:fill="E1DFDD"/>
    </w:rPr>
  </w:style>
  <w:style w:type="character" w:customStyle="1" w:styleId="il">
    <w:name w:val="il"/>
    <w:basedOn w:val="DefaultParagraphFont"/>
    <w:rsid w:val="008522F8"/>
  </w:style>
  <w:style w:type="character" w:customStyle="1" w:styleId="UnresolvedMention32">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qFormat/>
    <w:rsid w:val="00597006"/>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rsid w:val="00597006"/>
    <w:rPr>
      <w:rFonts w:ascii="Arial" w:eastAsia="Arial" w:hAnsi="Arial" w:cs="Arial"/>
      <w:color w:val="666666"/>
      <w:sz w:val="30"/>
      <w:szCs w:val="30"/>
    </w:rPr>
  </w:style>
  <w:style w:type="character" w:customStyle="1" w:styleId="UnresolvedMention33">
    <w:name w:val="Unresolved Mention33"/>
    <w:basedOn w:val="DefaultParagraphFont"/>
    <w:uiPriority w:val="99"/>
    <w:semiHidden/>
    <w:unhideWhenUsed/>
    <w:rsid w:val="003C5EAB"/>
    <w:rPr>
      <w:color w:val="605E5C"/>
      <w:shd w:val="clear" w:color="auto" w:fill="E1DFDD"/>
    </w:rPr>
  </w:style>
  <w:style w:type="character" w:customStyle="1" w:styleId="UnresolvedMention34">
    <w:name w:val="Unresolved Mention34"/>
    <w:basedOn w:val="DefaultParagraphFont"/>
    <w:uiPriority w:val="99"/>
    <w:semiHidden/>
    <w:unhideWhenUsed/>
    <w:rsid w:val="00466649"/>
    <w:rPr>
      <w:color w:val="605E5C"/>
      <w:shd w:val="clear" w:color="auto" w:fill="E1DFDD"/>
    </w:rPr>
  </w:style>
  <w:style w:type="character" w:customStyle="1" w:styleId="UnresolvedMention35">
    <w:name w:val="Unresolved Mention35"/>
    <w:basedOn w:val="DefaultParagraphFont"/>
    <w:uiPriority w:val="99"/>
    <w:semiHidden/>
    <w:unhideWhenUsed/>
    <w:rsid w:val="00FD785E"/>
    <w:rPr>
      <w:color w:val="605E5C"/>
      <w:shd w:val="clear" w:color="auto" w:fill="E1DFDD"/>
    </w:rPr>
  </w:style>
  <w:style w:type="character" w:customStyle="1" w:styleId="UnresolvedMention36">
    <w:name w:val="Unresolved Mention36"/>
    <w:basedOn w:val="DefaultParagraphFont"/>
    <w:uiPriority w:val="99"/>
    <w:semiHidden/>
    <w:unhideWhenUsed/>
    <w:rsid w:val="00964570"/>
    <w:rPr>
      <w:color w:val="605E5C"/>
      <w:shd w:val="clear" w:color="auto" w:fill="E1DFDD"/>
    </w:rPr>
  </w:style>
  <w:style w:type="character" w:customStyle="1" w:styleId="UnresolvedMention37">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customStyle="1" w:styleId="UnresolvedMention38">
    <w:name w:val="Unresolved Mention38"/>
    <w:basedOn w:val="DefaultParagraphFont"/>
    <w:uiPriority w:val="99"/>
    <w:semiHidden/>
    <w:unhideWhenUsed/>
    <w:rsid w:val="001A5859"/>
    <w:rPr>
      <w:color w:val="605E5C"/>
      <w:shd w:val="clear" w:color="auto" w:fill="E1DFDD"/>
    </w:rPr>
  </w:style>
  <w:style w:type="character" w:customStyle="1" w:styleId="UnresolvedMention39">
    <w:name w:val="Unresolved Mention39"/>
    <w:basedOn w:val="DefaultParagraphFont"/>
    <w:uiPriority w:val="99"/>
    <w:semiHidden/>
    <w:unhideWhenUsed/>
    <w:rsid w:val="007F04A6"/>
    <w:rPr>
      <w:color w:val="605E5C"/>
      <w:shd w:val="clear" w:color="auto" w:fill="E1DFDD"/>
    </w:rPr>
  </w:style>
  <w:style w:type="character" w:customStyle="1" w:styleId="UnresolvedMention40">
    <w:name w:val="Unresolved Mention40"/>
    <w:basedOn w:val="DefaultParagraphFont"/>
    <w:uiPriority w:val="99"/>
    <w:semiHidden/>
    <w:unhideWhenUsed/>
    <w:rsid w:val="006C33AC"/>
    <w:rPr>
      <w:color w:val="605E5C"/>
      <w:shd w:val="clear" w:color="auto" w:fill="E1DFDD"/>
    </w:rPr>
  </w:style>
  <w:style w:type="character" w:customStyle="1" w:styleId="UnresolvedMention41">
    <w:name w:val="Unresolved Mention41"/>
    <w:basedOn w:val="DefaultParagraphFont"/>
    <w:uiPriority w:val="99"/>
    <w:semiHidden/>
    <w:unhideWhenUsed/>
    <w:rsid w:val="00495D19"/>
    <w:rPr>
      <w:color w:val="605E5C"/>
      <w:shd w:val="clear" w:color="auto" w:fill="E1DFDD"/>
    </w:rPr>
  </w:style>
  <w:style w:type="character" w:customStyle="1" w:styleId="UnresolvedMention42">
    <w:name w:val="Unresolved Mention42"/>
    <w:basedOn w:val="DefaultParagraphFont"/>
    <w:uiPriority w:val="99"/>
    <w:semiHidden/>
    <w:unhideWhenUsed/>
    <w:rsid w:val="004F5B84"/>
    <w:rPr>
      <w:color w:val="605E5C"/>
      <w:shd w:val="clear" w:color="auto" w:fill="E1DFDD"/>
    </w:rPr>
  </w:style>
  <w:style w:type="character" w:customStyle="1" w:styleId="UnresolvedMention43">
    <w:name w:val="Unresolved Mention43"/>
    <w:basedOn w:val="DefaultParagraphFont"/>
    <w:uiPriority w:val="99"/>
    <w:semiHidden/>
    <w:unhideWhenUsed/>
    <w:rsid w:val="00D5791B"/>
    <w:rPr>
      <w:color w:val="605E5C"/>
      <w:shd w:val="clear" w:color="auto" w:fill="E1DFDD"/>
    </w:rPr>
  </w:style>
  <w:style w:type="character" w:customStyle="1" w:styleId="UnresolvedMention44">
    <w:name w:val="Unresolved Mention44"/>
    <w:basedOn w:val="DefaultParagraphFont"/>
    <w:uiPriority w:val="99"/>
    <w:semiHidden/>
    <w:unhideWhenUsed/>
    <w:rsid w:val="001E3E8E"/>
    <w:rPr>
      <w:color w:val="605E5C"/>
      <w:shd w:val="clear" w:color="auto" w:fill="E1DFDD"/>
    </w:rPr>
  </w:style>
  <w:style w:type="numbering" w:customStyle="1" w:styleId="CurrentList8">
    <w:name w:val="Current List8"/>
    <w:uiPriority w:val="99"/>
    <w:rsid w:val="00EA1F8C"/>
    <w:pPr>
      <w:numPr>
        <w:numId w:val="8"/>
      </w:numPr>
    </w:pPr>
  </w:style>
  <w:style w:type="character" w:customStyle="1" w:styleId="UnresolvedMention45">
    <w:name w:val="Unresolved Mention45"/>
    <w:basedOn w:val="DefaultParagraphFont"/>
    <w:uiPriority w:val="99"/>
    <w:semiHidden/>
    <w:unhideWhenUsed/>
    <w:rsid w:val="00BE2787"/>
    <w:rPr>
      <w:color w:val="605E5C"/>
      <w:shd w:val="clear" w:color="auto" w:fill="E1DFDD"/>
    </w:rPr>
  </w:style>
  <w:style w:type="character" w:customStyle="1" w:styleId="UnresolvedMention46">
    <w:name w:val="Unresolved Mention46"/>
    <w:basedOn w:val="DefaultParagraphFont"/>
    <w:uiPriority w:val="99"/>
    <w:semiHidden/>
    <w:unhideWhenUsed/>
    <w:rsid w:val="00F37893"/>
    <w:rPr>
      <w:color w:val="605E5C"/>
      <w:shd w:val="clear" w:color="auto" w:fill="E1DFDD"/>
    </w:rPr>
  </w:style>
  <w:style w:type="character" w:customStyle="1" w:styleId="UnresolvedMention460">
    <w:name w:val="Unresolved Mention460"/>
    <w:basedOn w:val="DefaultParagraphFont"/>
    <w:uiPriority w:val="99"/>
    <w:semiHidden/>
    <w:unhideWhenUsed/>
    <w:rsid w:val="00DE2F65"/>
    <w:rPr>
      <w:color w:val="605E5C"/>
      <w:shd w:val="clear" w:color="auto" w:fill="E1DFDD"/>
    </w:rPr>
  </w:style>
  <w:style w:type="character" w:customStyle="1" w:styleId="UnresolvedMention47">
    <w:name w:val="Unresolved Mention47"/>
    <w:basedOn w:val="DefaultParagraphFont"/>
    <w:uiPriority w:val="99"/>
    <w:semiHidden/>
    <w:unhideWhenUsed/>
    <w:rsid w:val="00DE2F65"/>
    <w:rPr>
      <w:color w:val="605E5C"/>
      <w:shd w:val="clear" w:color="auto" w:fill="E1DFDD"/>
    </w:rPr>
  </w:style>
  <w:style w:type="character" w:customStyle="1" w:styleId="UnresolvedMention48">
    <w:name w:val="Unresolved Mention48"/>
    <w:basedOn w:val="DefaultParagraphFont"/>
    <w:uiPriority w:val="99"/>
    <w:semiHidden/>
    <w:unhideWhenUsed/>
    <w:rsid w:val="0089474C"/>
    <w:rPr>
      <w:color w:val="605E5C"/>
      <w:shd w:val="clear" w:color="auto" w:fill="E1DFDD"/>
    </w:rPr>
  </w:style>
  <w:style w:type="character" w:customStyle="1" w:styleId="UnresolvedMention480">
    <w:name w:val="Unresolved Mention480"/>
    <w:basedOn w:val="DefaultParagraphFont"/>
    <w:uiPriority w:val="99"/>
    <w:semiHidden/>
    <w:unhideWhenUsed/>
    <w:rsid w:val="00D808AC"/>
    <w:rPr>
      <w:color w:val="605E5C"/>
      <w:shd w:val="clear" w:color="auto" w:fill="E1DFDD"/>
    </w:rPr>
  </w:style>
  <w:style w:type="character" w:customStyle="1" w:styleId="UnresolvedMention49">
    <w:name w:val="Unresolved Mention49"/>
    <w:basedOn w:val="DefaultParagraphFont"/>
    <w:uiPriority w:val="99"/>
    <w:semiHidden/>
    <w:unhideWhenUsed/>
    <w:rsid w:val="00E97BD3"/>
    <w:rPr>
      <w:color w:val="605E5C"/>
      <w:shd w:val="clear" w:color="auto" w:fill="E1DFDD"/>
    </w:rPr>
  </w:style>
  <w:style w:type="character" w:customStyle="1" w:styleId="UnresolvedMention490">
    <w:name w:val="Unresolved Mention490"/>
    <w:basedOn w:val="DefaultParagraphFont"/>
    <w:uiPriority w:val="99"/>
    <w:semiHidden/>
    <w:unhideWhenUsed/>
    <w:rsid w:val="005F72F5"/>
    <w:rPr>
      <w:color w:val="605E5C"/>
      <w:shd w:val="clear" w:color="auto" w:fill="E1DFDD"/>
    </w:rPr>
  </w:style>
  <w:style w:type="character" w:customStyle="1" w:styleId="UnresolvedMention50">
    <w:name w:val="Unresolved Mention50"/>
    <w:basedOn w:val="DefaultParagraphFont"/>
    <w:uiPriority w:val="99"/>
    <w:semiHidden/>
    <w:unhideWhenUsed/>
    <w:rsid w:val="00C17775"/>
    <w:rPr>
      <w:color w:val="605E5C"/>
      <w:shd w:val="clear" w:color="auto" w:fill="E1DFDD"/>
    </w:rPr>
  </w:style>
  <w:style w:type="character" w:customStyle="1" w:styleId="UnresolvedMention52">
    <w:name w:val="Unresolved Mention52"/>
    <w:basedOn w:val="DefaultParagraphFont"/>
    <w:uiPriority w:val="99"/>
    <w:semiHidden/>
    <w:unhideWhenUsed/>
    <w:rsid w:val="00872CBB"/>
    <w:rPr>
      <w:color w:val="605E5C"/>
      <w:shd w:val="clear" w:color="auto" w:fill="E1DFDD"/>
    </w:rPr>
  </w:style>
  <w:style w:type="character" w:customStyle="1" w:styleId="UnresolvedMention53">
    <w:name w:val="Unresolved Mention53"/>
    <w:basedOn w:val="DefaultParagraphFont"/>
    <w:uiPriority w:val="99"/>
    <w:semiHidden/>
    <w:unhideWhenUsed/>
    <w:rsid w:val="00A77441"/>
    <w:rPr>
      <w:color w:val="605E5C"/>
      <w:shd w:val="clear" w:color="auto" w:fill="E1DFDD"/>
    </w:rPr>
  </w:style>
  <w:style w:type="character" w:customStyle="1" w:styleId="UnresolvedMention530">
    <w:name w:val="Unresolved Mention530"/>
    <w:basedOn w:val="DefaultParagraphFont"/>
    <w:uiPriority w:val="99"/>
    <w:semiHidden/>
    <w:unhideWhenUsed/>
    <w:rsid w:val="009042B4"/>
    <w:rPr>
      <w:color w:val="605E5C"/>
      <w:shd w:val="clear" w:color="auto" w:fill="E1DFDD"/>
    </w:rPr>
  </w:style>
  <w:style w:type="numbering" w:customStyle="1" w:styleId="CurrentList9">
    <w:name w:val="Current List9"/>
    <w:uiPriority w:val="99"/>
    <w:rsid w:val="00D850FE"/>
    <w:pPr>
      <w:numPr>
        <w:numId w:val="9"/>
      </w:numPr>
    </w:pPr>
  </w:style>
  <w:style w:type="character" w:customStyle="1" w:styleId="UnresolvedMention54">
    <w:name w:val="Unresolved Mention54"/>
    <w:basedOn w:val="DefaultParagraphFont"/>
    <w:uiPriority w:val="99"/>
    <w:semiHidden/>
    <w:unhideWhenUsed/>
    <w:rsid w:val="00732F50"/>
    <w:rPr>
      <w:color w:val="605E5C"/>
      <w:shd w:val="clear" w:color="auto" w:fill="E1DFDD"/>
    </w:rPr>
  </w:style>
  <w:style w:type="character" w:customStyle="1" w:styleId="UnresolvedMention461">
    <w:name w:val="Unresolved Mention461"/>
    <w:basedOn w:val="DefaultParagraphFont"/>
    <w:uiPriority w:val="99"/>
    <w:semiHidden/>
    <w:unhideWhenUsed/>
    <w:rsid w:val="008B02EC"/>
    <w:rPr>
      <w:color w:val="605E5C"/>
      <w:shd w:val="clear" w:color="auto" w:fill="E1DFDD"/>
    </w:rPr>
  </w:style>
  <w:style w:type="character" w:customStyle="1" w:styleId="UnresolvedMention481">
    <w:name w:val="Unresolved Mention481"/>
    <w:basedOn w:val="DefaultParagraphFont"/>
    <w:uiPriority w:val="99"/>
    <w:semiHidden/>
    <w:unhideWhenUsed/>
    <w:rsid w:val="008B02EC"/>
    <w:rPr>
      <w:color w:val="605E5C"/>
      <w:shd w:val="clear" w:color="auto" w:fill="E1DFDD"/>
    </w:rPr>
  </w:style>
  <w:style w:type="character" w:customStyle="1" w:styleId="UnresolvedMention491">
    <w:name w:val="Unresolved Mention491"/>
    <w:basedOn w:val="DefaultParagraphFont"/>
    <w:uiPriority w:val="99"/>
    <w:semiHidden/>
    <w:unhideWhenUsed/>
    <w:rsid w:val="008B02EC"/>
    <w:rPr>
      <w:color w:val="605E5C"/>
      <w:shd w:val="clear" w:color="auto" w:fill="E1DFDD"/>
    </w:rPr>
  </w:style>
  <w:style w:type="character" w:customStyle="1" w:styleId="UnresolvedMention531">
    <w:name w:val="Unresolved Mention531"/>
    <w:basedOn w:val="DefaultParagraphFont"/>
    <w:uiPriority w:val="99"/>
    <w:semiHidden/>
    <w:unhideWhenUsed/>
    <w:rsid w:val="008B02EC"/>
    <w:rPr>
      <w:color w:val="605E5C"/>
      <w:shd w:val="clear" w:color="auto" w:fill="E1DFDD"/>
    </w:rPr>
  </w:style>
  <w:style w:type="character" w:customStyle="1" w:styleId="UnresolvedMention55">
    <w:name w:val="Unresolved Mention55"/>
    <w:basedOn w:val="DefaultParagraphFont"/>
    <w:uiPriority w:val="99"/>
    <w:semiHidden/>
    <w:unhideWhenUsed/>
    <w:rsid w:val="008B02EC"/>
    <w:rPr>
      <w:color w:val="605E5C"/>
      <w:shd w:val="clear" w:color="auto" w:fill="E1DFDD"/>
    </w:rPr>
  </w:style>
  <w:style w:type="character" w:customStyle="1" w:styleId="UnresolvedMention550">
    <w:name w:val="Unresolved Mention550"/>
    <w:basedOn w:val="DefaultParagraphFont"/>
    <w:uiPriority w:val="99"/>
    <w:semiHidden/>
    <w:unhideWhenUsed/>
    <w:rsid w:val="009847C4"/>
    <w:rPr>
      <w:color w:val="605E5C"/>
      <w:shd w:val="clear" w:color="auto" w:fill="E1DFDD"/>
    </w:rPr>
  </w:style>
  <w:style w:type="character" w:customStyle="1" w:styleId="UnresolvedMention56">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customStyle="1" w:styleId="UnresolvedMention57">
    <w:name w:val="Unresolved Mention57"/>
    <w:basedOn w:val="DefaultParagraphFont"/>
    <w:uiPriority w:val="99"/>
    <w:semiHidden/>
    <w:unhideWhenUsed/>
    <w:rsid w:val="00C06D4E"/>
    <w:rPr>
      <w:color w:val="605E5C"/>
      <w:shd w:val="clear" w:color="auto" w:fill="E1DFDD"/>
    </w:rPr>
  </w:style>
  <w:style w:type="character" w:customStyle="1" w:styleId="Heading7Char">
    <w:name w:val="Heading 7 Char"/>
    <w:basedOn w:val="DefaultParagraphFont"/>
    <w:link w:val="Heading7"/>
    <w:uiPriority w:val="9"/>
    <w:rsid w:val="007377CE"/>
    <w:rPr>
      <w:rFonts w:asciiTheme="minorHAnsi" w:eastAsiaTheme="majorEastAsia" w:hAnsiTheme="minorHAnsi" w:cstheme="majorBidi"/>
      <w:color w:val="595959" w:themeColor="text1" w:themeTint="A6"/>
      <w:sz w:val="24"/>
      <w:szCs w:val="24"/>
      <w:lang w:eastAsia="ja-JP"/>
    </w:rPr>
  </w:style>
  <w:style w:type="character" w:customStyle="1" w:styleId="Heading8Char">
    <w:name w:val="Heading 8 Char"/>
    <w:basedOn w:val="DefaultParagraphFont"/>
    <w:link w:val="Heading8"/>
    <w:uiPriority w:val="9"/>
    <w:rsid w:val="007377CE"/>
    <w:rPr>
      <w:rFonts w:asciiTheme="minorHAnsi" w:eastAsiaTheme="majorEastAsia" w:hAnsiTheme="minorHAnsi" w:cstheme="majorBidi"/>
      <w:i/>
      <w:iCs/>
      <w:color w:val="272727" w:themeColor="text1" w:themeTint="D8"/>
      <w:sz w:val="24"/>
      <w:szCs w:val="24"/>
      <w:lang w:eastAsia="ja-JP"/>
    </w:rPr>
  </w:style>
  <w:style w:type="character" w:customStyle="1" w:styleId="Heading9Char">
    <w:name w:val="Heading 9 Char"/>
    <w:basedOn w:val="DefaultParagraphFont"/>
    <w:link w:val="Heading9"/>
    <w:uiPriority w:val="9"/>
    <w:rsid w:val="007377CE"/>
    <w:rPr>
      <w:rFonts w:asciiTheme="minorHAnsi" w:eastAsiaTheme="majorEastAsia" w:hAnsiTheme="minorHAnsi" w:cstheme="majorBidi"/>
      <w:color w:val="272727" w:themeColor="text1" w:themeTint="D8"/>
      <w:sz w:val="24"/>
      <w:szCs w:val="24"/>
      <w:lang w:eastAsia="ja-JP"/>
    </w:rPr>
  </w:style>
  <w:style w:type="character" w:customStyle="1" w:styleId="QuoteChar">
    <w:name w:val="Quote Char"/>
    <w:basedOn w:val="DefaultParagraphFont"/>
    <w:link w:val="Quote"/>
    <w:uiPriority w:val="29"/>
    <w:rsid w:val="007377CE"/>
    <w:rPr>
      <w:i/>
      <w:iCs/>
      <w:color w:val="404040" w:themeColor="text1" w:themeTint="BF"/>
    </w:rPr>
  </w:style>
  <w:style w:type="paragraph" w:styleId="Quote">
    <w:name w:val="Quote"/>
    <w:basedOn w:val="Normal"/>
    <w:next w:val="Normal"/>
    <w:link w:val="QuoteChar"/>
    <w:uiPriority w:val="29"/>
    <w:qFormat/>
    <w:rsid w:val="007377CE"/>
    <w:pPr>
      <w:spacing w:before="160" w:after="160" w:line="279" w:lineRule="auto"/>
      <w:jc w:val="center"/>
    </w:pPr>
    <w:rPr>
      <w:i/>
      <w:iCs/>
      <w:color w:val="404040" w:themeColor="text1" w:themeTint="BF"/>
    </w:rPr>
  </w:style>
  <w:style w:type="character" w:customStyle="1" w:styleId="QuoteChar1">
    <w:name w:val="Quote Char1"/>
    <w:basedOn w:val="DefaultParagraphFont"/>
    <w:uiPriority w:val="29"/>
    <w:rsid w:val="007377CE"/>
    <w:rPr>
      <w:i/>
      <w:iCs/>
      <w:color w:val="404040" w:themeColor="text1" w:themeTint="BF"/>
    </w:rPr>
  </w:style>
  <w:style w:type="character" w:customStyle="1" w:styleId="IntenseQuoteChar">
    <w:name w:val="Intense Quote Char"/>
    <w:basedOn w:val="DefaultParagraphFont"/>
    <w:link w:val="IntenseQuote"/>
    <w:uiPriority w:val="30"/>
    <w:rsid w:val="007377CE"/>
    <w:rPr>
      <w:i/>
      <w:iCs/>
      <w:color w:val="2E74B5" w:themeColor="accent1" w:themeShade="BF"/>
    </w:rPr>
  </w:style>
  <w:style w:type="paragraph" w:styleId="IntenseQuote">
    <w:name w:val="Intense Quote"/>
    <w:basedOn w:val="Normal"/>
    <w:next w:val="Normal"/>
    <w:link w:val="IntenseQuoteChar"/>
    <w:uiPriority w:val="30"/>
    <w:qFormat/>
    <w:rsid w:val="007377CE"/>
    <w:pPr>
      <w:pBdr>
        <w:top w:val="single" w:sz="4" w:space="10" w:color="2E74B5" w:themeColor="accent1" w:themeShade="BF"/>
        <w:bottom w:val="single" w:sz="4" w:space="10" w:color="2E74B5" w:themeColor="accent1" w:themeShade="BF"/>
      </w:pBdr>
      <w:spacing w:before="360" w:after="360" w:line="279" w:lineRule="auto"/>
      <w:ind w:left="864" w:right="864"/>
      <w:jc w:val="center"/>
    </w:pPr>
    <w:rPr>
      <w:i/>
      <w:iCs/>
      <w:color w:val="2E74B5" w:themeColor="accent1" w:themeShade="BF"/>
    </w:rPr>
  </w:style>
  <w:style w:type="character" w:customStyle="1" w:styleId="IntenseQuoteChar1">
    <w:name w:val="Intense Quote Char1"/>
    <w:basedOn w:val="DefaultParagraphFont"/>
    <w:uiPriority w:val="30"/>
    <w:rsid w:val="007377CE"/>
    <w:rPr>
      <w:i/>
      <w:iCs/>
      <w:color w:val="5B9BD5" w:themeColor="accent1"/>
    </w:rPr>
  </w:style>
  <w:style w:type="character" w:styleId="IntenseReference">
    <w:name w:val="Intense Reference"/>
    <w:basedOn w:val="DefaultParagraphFont"/>
    <w:uiPriority w:val="32"/>
    <w:qFormat/>
    <w:rsid w:val="007377CE"/>
    <w:rPr>
      <w:b/>
      <w:bCs/>
      <w:smallCaps/>
      <w:color w:val="2E74B5" w:themeColor="accent1" w:themeShade="BF"/>
      <w:spacing w:val="5"/>
    </w:rPr>
  </w:style>
  <w:style w:type="character" w:customStyle="1" w:styleId="normaltextrun">
    <w:name w:val="normaltextrun"/>
    <w:basedOn w:val="DefaultParagraphFont"/>
    <w:rsid w:val="002861F9"/>
  </w:style>
  <w:style w:type="paragraph" w:customStyle="1" w:styleId="paragraph">
    <w:name w:val="paragraph"/>
    <w:basedOn w:val="Normal"/>
    <w:rsid w:val="001A3CA2"/>
    <w:pPr>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1A3CA2"/>
  </w:style>
  <w:style w:type="character" w:customStyle="1" w:styleId="scxw175542476">
    <w:name w:val="scxw175542476"/>
    <w:basedOn w:val="DefaultParagraphFont"/>
    <w:rsid w:val="001845FD"/>
  </w:style>
  <w:style w:type="character" w:customStyle="1" w:styleId="findhit">
    <w:name w:val="findhit"/>
    <w:basedOn w:val="DefaultParagraphFont"/>
    <w:rsid w:val="001845FD"/>
  </w:style>
  <w:style w:type="character" w:customStyle="1" w:styleId="scxw134550811">
    <w:name w:val="scxw134550811"/>
    <w:basedOn w:val="DefaultParagraphFont"/>
    <w:rsid w:val="001845FD"/>
  </w:style>
  <w:style w:type="character" w:customStyle="1" w:styleId="scxw170240137">
    <w:name w:val="scxw170240137"/>
    <w:basedOn w:val="DefaultParagraphFont"/>
    <w:rsid w:val="001845FD"/>
  </w:style>
  <w:style w:type="character" w:customStyle="1" w:styleId="scxw19575432">
    <w:name w:val="scxw19575432"/>
    <w:basedOn w:val="DefaultParagraphFont"/>
    <w:rsid w:val="001845FD"/>
  </w:style>
  <w:style w:type="character" w:customStyle="1" w:styleId="scxw46568947">
    <w:name w:val="scxw46568947"/>
    <w:basedOn w:val="DefaultParagraphFont"/>
    <w:rsid w:val="001845FD"/>
  </w:style>
  <w:style w:type="character" w:customStyle="1" w:styleId="scxw41895589">
    <w:name w:val="scxw41895589"/>
    <w:basedOn w:val="DefaultParagraphFont"/>
    <w:rsid w:val="001845FD"/>
  </w:style>
  <w:style w:type="character" w:customStyle="1" w:styleId="scxw220724997">
    <w:name w:val="scxw220724997"/>
    <w:basedOn w:val="DefaultParagraphFont"/>
    <w:rsid w:val="001845FD"/>
  </w:style>
  <w:style w:type="character" w:customStyle="1" w:styleId="scxw240209747">
    <w:name w:val="scxw240209747"/>
    <w:basedOn w:val="DefaultParagraphFont"/>
    <w:rsid w:val="001845FD"/>
  </w:style>
  <w:style w:type="character" w:customStyle="1" w:styleId="scxw20199609">
    <w:name w:val="scxw20199609"/>
    <w:basedOn w:val="DefaultParagraphFont"/>
    <w:rsid w:val="001845FD"/>
  </w:style>
  <w:style w:type="character" w:customStyle="1" w:styleId="scxw252057436">
    <w:name w:val="scxw252057436"/>
    <w:basedOn w:val="DefaultParagraphFont"/>
    <w:rsid w:val="001845FD"/>
  </w:style>
  <w:style w:type="character" w:customStyle="1" w:styleId="scxw223454285">
    <w:name w:val="scxw223454285"/>
    <w:basedOn w:val="DefaultParagraphFont"/>
    <w:rsid w:val="001845FD"/>
  </w:style>
  <w:style w:type="character" w:customStyle="1" w:styleId="scxw74668308">
    <w:name w:val="scxw74668308"/>
    <w:basedOn w:val="DefaultParagraphFont"/>
    <w:rsid w:val="001845FD"/>
  </w:style>
  <w:style w:type="character" w:customStyle="1" w:styleId="scxw221961982">
    <w:name w:val="scxw221961982"/>
    <w:basedOn w:val="DefaultParagraphFont"/>
    <w:rsid w:val="001845FD"/>
  </w:style>
  <w:style w:type="character" w:customStyle="1" w:styleId="scxw19461110">
    <w:name w:val="scxw19461110"/>
    <w:basedOn w:val="DefaultParagraphFont"/>
    <w:rsid w:val="001845FD"/>
  </w:style>
  <w:style w:type="character" w:customStyle="1" w:styleId="scxw65937275">
    <w:name w:val="scxw65937275"/>
    <w:basedOn w:val="DefaultParagraphFont"/>
    <w:rsid w:val="001845FD"/>
  </w:style>
  <w:style w:type="character" w:customStyle="1" w:styleId="scxw261318915">
    <w:name w:val="scxw261318915"/>
    <w:basedOn w:val="DefaultParagraphFont"/>
    <w:rsid w:val="001845FD"/>
  </w:style>
  <w:style w:type="character" w:customStyle="1" w:styleId="scxw144303895">
    <w:name w:val="scxw144303895"/>
    <w:basedOn w:val="DefaultParagraphFont"/>
    <w:rsid w:val="001845FD"/>
  </w:style>
  <w:style w:type="character" w:customStyle="1" w:styleId="scxw152608107">
    <w:name w:val="scxw152608107"/>
    <w:basedOn w:val="DefaultParagraphFont"/>
    <w:rsid w:val="001845FD"/>
  </w:style>
  <w:style w:type="character" w:customStyle="1" w:styleId="scxw8261713">
    <w:name w:val="scxw8261713"/>
    <w:basedOn w:val="DefaultParagraphFont"/>
    <w:rsid w:val="001845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3434">
      <w:bodyDiv w:val="1"/>
      <w:marLeft w:val="0"/>
      <w:marRight w:val="0"/>
      <w:marTop w:val="0"/>
      <w:marBottom w:val="0"/>
      <w:divBdr>
        <w:top w:val="none" w:sz="0" w:space="0" w:color="auto"/>
        <w:left w:val="none" w:sz="0" w:space="0" w:color="auto"/>
        <w:bottom w:val="none" w:sz="0" w:space="0" w:color="auto"/>
        <w:right w:val="none" w:sz="0" w:space="0" w:color="auto"/>
      </w:divBdr>
      <w:divsChild>
        <w:div w:id="1517962192">
          <w:marLeft w:val="0"/>
          <w:marRight w:val="0"/>
          <w:marTop w:val="0"/>
          <w:marBottom w:val="0"/>
          <w:divBdr>
            <w:top w:val="none" w:sz="0" w:space="0" w:color="auto"/>
            <w:left w:val="none" w:sz="0" w:space="0" w:color="auto"/>
            <w:bottom w:val="none" w:sz="0" w:space="0" w:color="auto"/>
            <w:right w:val="none" w:sz="0" w:space="0" w:color="auto"/>
          </w:divBdr>
        </w:div>
        <w:div w:id="724375017">
          <w:marLeft w:val="0"/>
          <w:marRight w:val="0"/>
          <w:marTop w:val="0"/>
          <w:marBottom w:val="0"/>
          <w:divBdr>
            <w:top w:val="none" w:sz="0" w:space="0" w:color="auto"/>
            <w:left w:val="none" w:sz="0" w:space="0" w:color="auto"/>
            <w:bottom w:val="none" w:sz="0" w:space="0" w:color="auto"/>
            <w:right w:val="none" w:sz="0" w:space="0" w:color="auto"/>
          </w:divBdr>
        </w:div>
        <w:div w:id="571547641">
          <w:marLeft w:val="0"/>
          <w:marRight w:val="0"/>
          <w:marTop w:val="0"/>
          <w:marBottom w:val="0"/>
          <w:divBdr>
            <w:top w:val="none" w:sz="0" w:space="0" w:color="auto"/>
            <w:left w:val="none" w:sz="0" w:space="0" w:color="auto"/>
            <w:bottom w:val="none" w:sz="0" w:space="0" w:color="auto"/>
            <w:right w:val="none" w:sz="0" w:space="0" w:color="auto"/>
          </w:divBdr>
        </w:div>
        <w:div w:id="480389636">
          <w:marLeft w:val="0"/>
          <w:marRight w:val="0"/>
          <w:marTop w:val="0"/>
          <w:marBottom w:val="0"/>
          <w:divBdr>
            <w:top w:val="none" w:sz="0" w:space="0" w:color="auto"/>
            <w:left w:val="none" w:sz="0" w:space="0" w:color="auto"/>
            <w:bottom w:val="none" w:sz="0" w:space="0" w:color="auto"/>
            <w:right w:val="none" w:sz="0" w:space="0" w:color="auto"/>
          </w:divBdr>
        </w:div>
      </w:divsChild>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1031139">
      <w:bodyDiv w:val="1"/>
      <w:marLeft w:val="0"/>
      <w:marRight w:val="0"/>
      <w:marTop w:val="0"/>
      <w:marBottom w:val="0"/>
      <w:divBdr>
        <w:top w:val="none" w:sz="0" w:space="0" w:color="auto"/>
        <w:left w:val="none" w:sz="0" w:space="0" w:color="auto"/>
        <w:bottom w:val="none" w:sz="0" w:space="0" w:color="auto"/>
        <w:right w:val="none" w:sz="0" w:space="0" w:color="auto"/>
      </w:divBdr>
      <w:divsChild>
        <w:div w:id="1114714390">
          <w:marLeft w:val="0"/>
          <w:marRight w:val="0"/>
          <w:marTop w:val="0"/>
          <w:marBottom w:val="0"/>
          <w:divBdr>
            <w:top w:val="none" w:sz="0" w:space="0" w:color="auto"/>
            <w:left w:val="none" w:sz="0" w:space="0" w:color="auto"/>
            <w:bottom w:val="none" w:sz="0" w:space="0" w:color="auto"/>
            <w:right w:val="none" w:sz="0" w:space="0" w:color="auto"/>
          </w:divBdr>
        </w:div>
        <w:div w:id="717895974">
          <w:marLeft w:val="0"/>
          <w:marRight w:val="0"/>
          <w:marTop w:val="0"/>
          <w:marBottom w:val="0"/>
          <w:divBdr>
            <w:top w:val="none" w:sz="0" w:space="0" w:color="auto"/>
            <w:left w:val="none" w:sz="0" w:space="0" w:color="auto"/>
            <w:bottom w:val="none" w:sz="0" w:space="0" w:color="auto"/>
            <w:right w:val="none" w:sz="0" w:space="0" w:color="auto"/>
          </w:divBdr>
        </w:div>
        <w:div w:id="2000841719">
          <w:marLeft w:val="0"/>
          <w:marRight w:val="0"/>
          <w:marTop w:val="0"/>
          <w:marBottom w:val="0"/>
          <w:divBdr>
            <w:top w:val="none" w:sz="0" w:space="0" w:color="auto"/>
            <w:left w:val="none" w:sz="0" w:space="0" w:color="auto"/>
            <w:bottom w:val="none" w:sz="0" w:space="0" w:color="auto"/>
            <w:right w:val="none" w:sz="0" w:space="0" w:color="auto"/>
          </w:divBdr>
        </w:div>
        <w:div w:id="2104716069">
          <w:marLeft w:val="0"/>
          <w:marRight w:val="0"/>
          <w:marTop w:val="0"/>
          <w:marBottom w:val="0"/>
          <w:divBdr>
            <w:top w:val="none" w:sz="0" w:space="0" w:color="auto"/>
            <w:left w:val="none" w:sz="0" w:space="0" w:color="auto"/>
            <w:bottom w:val="none" w:sz="0" w:space="0" w:color="auto"/>
            <w:right w:val="none" w:sz="0" w:space="0" w:color="auto"/>
          </w:divBdr>
        </w:div>
      </w:divsChild>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8818243">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4888758">
      <w:bodyDiv w:val="1"/>
      <w:marLeft w:val="0"/>
      <w:marRight w:val="0"/>
      <w:marTop w:val="0"/>
      <w:marBottom w:val="0"/>
      <w:divBdr>
        <w:top w:val="none" w:sz="0" w:space="0" w:color="auto"/>
        <w:left w:val="none" w:sz="0" w:space="0" w:color="auto"/>
        <w:bottom w:val="none" w:sz="0" w:space="0" w:color="auto"/>
        <w:right w:val="none" w:sz="0" w:space="0" w:color="auto"/>
      </w:divBdr>
      <w:divsChild>
        <w:div w:id="135537665">
          <w:marLeft w:val="0"/>
          <w:marRight w:val="0"/>
          <w:marTop w:val="0"/>
          <w:marBottom w:val="0"/>
          <w:divBdr>
            <w:top w:val="none" w:sz="0" w:space="0" w:color="auto"/>
            <w:left w:val="none" w:sz="0" w:space="0" w:color="auto"/>
            <w:bottom w:val="none" w:sz="0" w:space="0" w:color="auto"/>
            <w:right w:val="none" w:sz="0" w:space="0" w:color="auto"/>
          </w:divBdr>
        </w:div>
        <w:div w:id="170797943">
          <w:marLeft w:val="0"/>
          <w:marRight w:val="0"/>
          <w:marTop w:val="0"/>
          <w:marBottom w:val="0"/>
          <w:divBdr>
            <w:top w:val="none" w:sz="0" w:space="0" w:color="auto"/>
            <w:left w:val="none" w:sz="0" w:space="0" w:color="auto"/>
            <w:bottom w:val="none" w:sz="0" w:space="0" w:color="auto"/>
            <w:right w:val="none" w:sz="0" w:space="0" w:color="auto"/>
          </w:divBdr>
        </w:div>
        <w:div w:id="207648562">
          <w:marLeft w:val="0"/>
          <w:marRight w:val="0"/>
          <w:marTop w:val="0"/>
          <w:marBottom w:val="0"/>
          <w:divBdr>
            <w:top w:val="none" w:sz="0" w:space="0" w:color="auto"/>
            <w:left w:val="none" w:sz="0" w:space="0" w:color="auto"/>
            <w:bottom w:val="none" w:sz="0" w:space="0" w:color="auto"/>
            <w:right w:val="none" w:sz="0" w:space="0" w:color="auto"/>
          </w:divBdr>
        </w:div>
        <w:div w:id="287397825">
          <w:marLeft w:val="0"/>
          <w:marRight w:val="0"/>
          <w:marTop w:val="0"/>
          <w:marBottom w:val="0"/>
          <w:divBdr>
            <w:top w:val="none" w:sz="0" w:space="0" w:color="auto"/>
            <w:left w:val="none" w:sz="0" w:space="0" w:color="auto"/>
            <w:bottom w:val="none" w:sz="0" w:space="0" w:color="auto"/>
            <w:right w:val="none" w:sz="0" w:space="0" w:color="auto"/>
          </w:divBdr>
        </w:div>
        <w:div w:id="304508814">
          <w:marLeft w:val="0"/>
          <w:marRight w:val="0"/>
          <w:marTop w:val="0"/>
          <w:marBottom w:val="0"/>
          <w:divBdr>
            <w:top w:val="none" w:sz="0" w:space="0" w:color="auto"/>
            <w:left w:val="none" w:sz="0" w:space="0" w:color="auto"/>
            <w:bottom w:val="none" w:sz="0" w:space="0" w:color="auto"/>
            <w:right w:val="none" w:sz="0" w:space="0" w:color="auto"/>
          </w:divBdr>
        </w:div>
        <w:div w:id="337734308">
          <w:marLeft w:val="0"/>
          <w:marRight w:val="0"/>
          <w:marTop w:val="0"/>
          <w:marBottom w:val="0"/>
          <w:divBdr>
            <w:top w:val="none" w:sz="0" w:space="0" w:color="auto"/>
            <w:left w:val="none" w:sz="0" w:space="0" w:color="auto"/>
            <w:bottom w:val="none" w:sz="0" w:space="0" w:color="auto"/>
            <w:right w:val="none" w:sz="0" w:space="0" w:color="auto"/>
          </w:divBdr>
        </w:div>
        <w:div w:id="499348135">
          <w:marLeft w:val="0"/>
          <w:marRight w:val="0"/>
          <w:marTop w:val="0"/>
          <w:marBottom w:val="0"/>
          <w:divBdr>
            <w:top w:val="none" w:sz="0" w:space="0" w:color="auto"/>
            <w:left w:val="none" w:sz="0" w:space="0" w:color="auto"/>
            <w:bottom w:val="none" w:sz="0" w:space="0" w:color="auto"/>
            <w:right w:val="none" w:sz="0" w:space="0" w:color="auto"/>
          </w:divBdr>
        </w:div>
        <w:div w:id="537552869">
          <w:marLeft w:val="0"/>
          <w:marRight w:val="0"/>
          <w:marTop w:val="0"/>
          <w:marBottom w:val="0"/>
          <w:divBdr>
            <w:top w:val="none" w:sz="0" w:space="0" w:color="auto"/>
            <w:left w:val="none" w:sz="0" w:space="0" w:color="auto"/>
            <w:bottom w:val="none" w:sz="0" w:space="0" w:color="auto"/>
            <w:right w:val="none" w:sz="0" w:space="0" w:color="auto"/>
          </w:divBdr>
        </w:div>
        <w:div w:id="540633640">
          <w:marLeft w:val="0"/>
          <w:marRight w:val="0"/>
          <w:marTop w:val="0"/>
          <w:marBottom w:val="0"/>
          <w:divBdr>
            <w:top w:val="none" w:sz="0" w:space="0" w:color="auto"/>
            <w:left w:val="none" w:sz="0" w:space="0" w:color="auto"/>
            <w:bottom w:val="none" w:sz="0" w:space="0" w:color="auto"/>
            <w:right w:val="none" w:sz="0" w:space="0" w:color="auto"/>
          </w:divBdr>
        </w:div>
        <w:div w:id="586697766">
          <w:marLeft w:val="0"/>
          <w:marRight w:val="0"/>
          <w:marTop w:val="0"/>
          <w:marBottom w:val="0"/>
          <w:divBdr>
            <w:top w:val="none" w:sz="0" w:space="0" w:color="auto"/>
            <w:left w:val="none" w:sz="0" w:space="0" w:color="auto"/>
            <w:bottom w:val="none" w:sz="0" w:space="0" w:color="auto"/>
            <w:right w:val="none" w:sz="0" w:space="0" w:color="auto"/>
          </w:divBdr>
        </w:div>
        <w:div w:id="592857936">
          <w:marLeft w:val="0"/>
          <w:marRight w:val="0"/>
          <w:marTop w:val="0"/>
          <w:marBottom w:val="0"/>
          <w:divBdr>
            <w:top w:val="none" w:sz="0" w:space="0" w:color="auto"/>
            <w:left w:val="none" w:sz="0" w:space="0" w:color="auto"/>
            <w:bottom w:val="none" w:sz="0" w:space="0" w:color="auto"/>
            <w:right w:val="none" w:sz="0" w:space="0" w:color="auto"/>
          </w:divBdr>
        </w:div>
        <w:div w:id="602227430">
          <w:marLeft w:val="0"/>
          <w:marRight w:val="0"/>
          <w:marTop w:val="0"/>
          <w:marBottom w:val="0"/>
          <w:divBdr>
            <w:top w:val="none" w:sz="0" w:space="0" w:color="auto"/>
            <w:left w:val="none" w:sz="0" w:space="0" w:color="auto"/>
            <w:bottom w:val="none" w:sz="0" w:space="0" w:color="auto"/>
            <w:right w:val="none" w:sz="0" w:space="0" w:color="auto"/>
          </w:divBdr>
        </w:div>
        <w:div w:id="748574967">
          <w:marLeft w:val="0"/>
          <w:marRight w:val="0"/>
          <w:marTop w:val="0"/>
          <w:marBottom w:val="0"/>
          <w:divBdr>
            <w:top w:val="none" w:sz="0" w:space="0" w:color="auto"/>
            <w:left w:val="none" w:sz="0" w:space="0" w:color="auto"/>
            <w:bottom w:val="none" w:sz="0" w:space="0" w:color="auto"/>
            <w:right w:val="none" w:sz="0" w:space="0" w:color="auto"/>
          </w:divBdr>
        </w:div>
        <w:div w:id="780029235">
          <w:marLeft w:val="0"/>
          <w:marRight w:val="0"/>
          <w:marTop w:val="0"/>
          <w:marBottom w:val="0"/>
          <w:divBdr>
            <w:top w:val="none" w:sz="0" w:space="0" w:color="auto"/>
            <w:left w:val="none" w:sz="0" w:space="0" w:color="auto"/>
            <w:bottom w:val="none" w:sz="0" w:space="0" w:color="auto"/>
            <w:right w:val="none" w:sz="0" w:space="0" w:color="auto"/>
          </w:divBdr>
        </w:div>
        <w:div w:id="794256066">
          <w:marLeft w:val="0"/>
          <w:marRight w:val="0"/>
          <w:marTop w:val="0"/>
          <w:marBottom w:val="0"/>
          <w:divBdr>
            <w:top w:val="none" w:sz="0" w:space="0" w:color="auto"/>
            <w:left w:val="none" w:sz="0" w:space="0" w:color="auto"/>
            <w:bottom w:val="none" w:sz="0" w:space="0" w:color="auto"/>
            <w:right w:val="none" w:sz="0" w:space="0" w:color="auto"/>
          </w:divBdr>
        </w:div>
        <w:div w:id="797605346">
          <w:marLeft w:val="0"/>
          <w:marRight w:val="0"/>
          <w:marTop w:val="0"/>
          <w:marBottom w:val="0"/>
          <w:divBdr>
            <w:top w:val="none" w:sz="0" w:space="0" w:color="auto"/>
            <w:left w:val="none" w:sz="0" w:space="0" w:color="auto"/>
            <w:bottom w:val="none" w:sz="0" w:space="0" w:color="auto"/>
            <w:right w:val="none" w:sz="0" w:space="0" w:color="auto"/>
          </w:divBdr>
        </w:div>
        <w:div w:id="811824394">
          <w:marLeft w:val="0"/>
          <w:marRight w:val="0"/>
          <w:marTop w:val="0"/>
          <w:marBottom w:val="0"/>
          <w:divBdr>
            <w:top w:val="none" w:sz="0" w:space="0" w:color="auto"/>
            <w:left w:val="none" w:sz="0" w:space="0" w:color="auto"/>
            <w:bottom w:val="none" w:sz="0" w:space="0" w:color="auto"/>
            <w:right w:val="none" w:sz="0" w:space="0" w:color="auto"/>
          </w:divBdr>
        </w:div>
        <w:div w:id="859049919">
          <w:marLeft w:val="0"/>
          <w:marRight w:val="0"/>
          <w:marTop w:val="0"/>
          <w:marBottom w:val="0"/>
          <w:divBdr>
            <w:top w:val="none" w:sz="0" w:space="0" w:color="auto"/>
            <w:left w:val="none" w:sz="0" w:space="0" w:color="auto"/>
            <w:bottom w:val="none" w:sz="0" w:space="0" w:color="auto"/>
            <w:right w:val="none" w:sz="0" w:space="0" w:color="auto"/>
          </w:divBdr>
        </w:div>
        <w:div w:id="865751068">
          <w:marLeft w:val="0"/>
          <w:marRight w:val="0"/>
          <w:marTop w:val="0"/>
          <w:marBottom w:val="0"/>
          <w:divBdr>
            <w:top w:val="none" w:sz="0" w:space="0" w:color="auto"/>
            <w:left w:val="none" w:sz="0" w:space="0" w:color="auto"/>
            <w:bottom w:val="none" w:sz="0" w:space="0" w:color="auto"/>
            <w:right w:val="none" w:sz="0" w:space="0" w:color="auto"/>
          </w:divBdr>
        </w:div>
        <w:div w:id="895512807">
          <w:marLeft w:val="0"/>
          <w:marRight w:val="0"/>
          <w:marTop w:val="0"/>
          <w:marBottom w:val="0"/>
          <w:divBdr>
            <w:top w:val="none" w:sz="0" w:space="0" w:color="auto"/>
            <w:left w:val="none" w:sz="0" w:space="0" w:color="auto"/>
            <w:bottom w:val="none" w:sz="0" w:space="0" w:color="auto"/>
            <w:right w:val="none" w:sz="0" w:space="0" w:color="auto"/>
          </w:divBdr>
        </w:div>
        <w:div w:id="922105181">
          <w:marLeft w:val="0"/>
          <w:marRight w:val="0"/>
          <w:marTop w:val="0"/>
          <w:marBottom w:val="0"/>
          <w:divBdr>
            <w:top w:val="none" w:sz="0" w:space="0" w:color="auto"/>
            <w:left w:val="none" w:sz="0" w:space="0" w:color="auto"/>
            <w:bottom w:val="none" w:sz="0" w:space="0" w:color="auto"/>
            <w:right w:val="none" w:sz="0" w:space="0" w:color="auto"/>
          </w:divBdr>
        </w:div>
        <w:div w:id="994452528">
          <w:marLeft w:val="0"/>
          <w:marRight w:val="0"/>
          <w:marTop w:val="0"/>
          <w:marBottom w:val="0"/>
          <w:divBdr>
            <w:top w:val="none" w:sz="0" w:space="0" w:color="auto"/>
            <w:left w:val="none" w:sz="0" w:space="0" w:color="auto"/>
            <w:bottom w:val="none" w:sz="0" w:space="0" w:color="auto"/>
            <w:right w:val="none" w:sz="0" w:space="0" w:color="auto"/>
          </w:divBdr>
        </w:div>
        <w:div w:id="1011298395">
          <w:marLeft w:val="0"/>
          <w:marRight w:val="0"/>
          <w:marTop w:val="0"/>
          <w:marBottom w:val="0"/>
          <w:divBdr>
            <w:top w:val="none" w:sz="0" w:space="0" w:color="auto"/>
            <w:left w:val="none" w:sz="0" w:space="0" w:color="auto"/>
            <w:bottom w:val="none" w:sz="0" w:space="0" w:color="auto"/>
            <w:right w:val="none" w:sz="0" w:space="0" w:color="auto"/>
          </w:divBdr>
        </w:div>
        <w:div w:id="1053430636">
          <w:marLeft w:val="0"/>
          <w:marRight w:val="0"/>
          <w:marTop w:val="0"/>
          <w:marBottom w:val="0"/>
          <w:divBdr>
            <w:top w:val="none" w:sz="0" w:space="0" w:color="auto"/>
            <w:left w:val="none" w:sz="0" w:space="0" w:color="auto"/>
            <w:bottom w:val="none" w:sz="0" w:space="0" w:color="auto"/>
            <w:right w:val="none" w:sz="0" w:space="0" w:color="auto"/>
          </w:divBdr>
        </w:div>
        <w:div w:id="1096244396">
          <w:marLeft w:val="0"/>
          <w:marRight w:val="0"/>
          <w:marTop w:val="0"/>
          <w:marBottom w:val="0"/>
          <w:divBdr>
            <w:top w:val="none" w:sz="0" w:space="0" w:color="auto"/>
            <w:left w:val="none" w:sz="0" w:space="0" w:color="auto"/>
            <w:bottom w:val="none" w:sz="0" w:space="0" w:color="auto"/>
            <w:right w:val="none" w:sz="0" w:space="0" w:color="auto"/>
          </w:divBdr>
        </w:div>
        <w:div w:id="1157647518">
          <w:marLeft w:val="0"/>
          <w:marRight w:val="0"/>
          <w:marTop w:val="0"/>
          <w:marBottom w:val="0"/>
          <w:divBdr>
            <w:top w:val="none" w:sz="0" w:space="0" w:color="auto"/>
            <w:left w:val="none" w:sz="0" w:space="0" w:color="auto"/>
            <w:bottom w:val="none" w:sz="0" w:space="0" w:color="auto"/>
            <w:right w:val="none" w:sz="0" w:space="0" w:color="auto"/>
          </w:divBdr>
        </w:div>
        <w:div w:id="1342391597">
          <w:marLeft w:val="0"/>
          <w:marRight w:val="0"/>
          <w:marTop w:val="0"/>
          <w:marBottom w:val="0"/>
          <w:divBdr>
            <w:top w:val="none" w:sz="0" w:space="0" w:color="auto"/>
            <w:left w:val="none" w:sz="0" w:space="0" w:color="auto"/>
            <w:bottom w:val="none" w:sz="0" w:space="0" w:color="auto"/>
            <w:right w:val="none" w:sz="0" w:space="0" w:color="auto"/>
          </w:divBdr>
        </w:div>
        <w:div w:id="1371491992">
          <w:marLeft w:val="0"/>
          <w:marRight w:val="0"/>
          <w:marTop w:val="0"/>
          <w:marBottom w:val="0"/>
          <w:divBdr>
            <w:top w:val="none" w:sz="0" w:space="0" w:color="auto"/>
            <w:left w:val="none" w:sz="0" w:space="0" w:color="auto"/>
            <w:bottom w:val="none" w:sz="0" w:space="0" w:color="auto"/>
            <w:right w:val="none" w:sz="0" w:space="0" w:color="auto"/>
          </w:divBdr>
        </w:div>
        <w:div w:id="1491170444">
          <w:marLeft w:val="0"/>
          <w:marRight w:val="0"/>
          <w:marTop w:val="0"/>
          <w:marBottom w:val="0"/>
          <w:divBdr>
            <w:top w:val="none" w:sz="0" w:space="0" w:color="auto"/>
            <w:left w:val="none" w:sz="0" w:space="0" w:color="auto"/>
            <w:bottom w:val="none" w:sz="0" w:space="0" w:color="auto"/>
            <w:right w:val="none" w:sz="0" w:space="0" w:color="auto"/>
          </w:divBdr>
        </w:div>
        <w:div w:id="1554736169">
          <w:marLeft w:val="0"/>
          <w:marRight w:val="0"/>
          <w:marTop w:val="0"/>
          <w:marBottom w:val="0"/>
          <w:divBdr>
            <w:top w:val="none" w:sz="0" w:space="0" w:color="auto"/>
            <w:left w:val="none" w:sz="0" w:space="0" w:color="auto"/>
            <w:bottom w:val="none" w:sz="0" w:space="0" w:color="auto"/>
            <w:right w:val="none" w:sz="0" w:space="0" w:color="auto"/>
          </w:divBdr>
        </w:div>
        <w:div w:id="1607033021">
          <w:marLeft w:val="0"/>
          <w:marRight w:val="0"/>
          <w:marTop w:val="0"/>
          <w:marBottom w:val="0"/>
          <w:divBdr>
            <w:top w:val="none" w:sz="0" w:space="0" w:color="auto"/>
            <w:left w:val="none" w:sz="0" w:space="0" w:color="auto"/>
            <w:bottom w:val="none" w:sz="0" w:space="0" w:color="auto"/>
            <w:right w:val="none" w:sz="0" w:space="0" w:color="auto"/>
          </w:divBdr>
        </w:div>
        <w:div w:id="1651983721">
          <w:marLeft w:val="0"/>
          <w:marRight w:val="0"/>
          <w:marTop w:val="0"/>
          <w:marBottom w:val="0"/>
          <w:divBdr>
            <w:top w:val="none" w:sz="0" w:space="0" w:color="auto"/>
            <w:left w:val="none" w:sz="0" w:space="0" w:color="auto"/>
            <w:bottom w:val="none" w:sz="0" w:space="0" w:color="auto"/>
            <w:right w:val="none" w:sz="0" w:space="0" w:color="auto"/>
          </w:divBdr>
        </w:div>
        <w:div w:id="1695301234">
          <w:marLeft w:val="0"/>
          <w:marRight w:val="0"/>
          <w:marTop w:val="0"/>
          <w:marBottom w:val="0"/>
          <w:divBdr>
            <w:top w:val="none" w:sz="0" w:space="0" w:color="auto"/>
            <w:left w:val="none" w:sz="0" w:space="0" w:color="auto"/>
            <w:bottom w:val="none" w:sz="0" w:space="0" w:color="auto"/>
            <w:right w:val="none" w:sz="0" w:space="0" w:color="auto"/>
          </w:divBdr>
        </w:div>
        <w:div w:id="1696031949">
          <w:marLeft w:val="0"/>
          <w:marRight w:val="0"/>
          <w:marTop w:val="0"/>
          <w:marBottom w:val="0"/>
          <w:divBdr>
            <w:top w:val="none" w:sz="0" w:space="0" w:color="auto"/>
            <w:left w:val="none" w:sz="0" w:space="0" w:color="auto"/>
            <w:bottom w:val="none" w:sz="0" w:space="0" w:color="auto"/>
            <w:right w:val="none" w:sz="0" w:space="0" w:color="auto"/>
          </w:divBdr>
        </w:div>
        <w:div w:id="1739741247">
          <w:marLeft w:val="0"/>
          <w:marRight w:val="0"/>
          <w:marTop w:val="0"/>
          <w:marBottom w:val="0"/>
          <w:divBdr>
            <w:top w:val="none" w:sz="0" w:space="0" w:color="auto"/>
            <w:left w:val="none" w:sz="0" w:space="0" w:color="auto"/>
            <w:bottom w:val="none" w:sz="0" w:space="0" w:color="auto"/>
            <w:right w:val="none" w:sz="0" w:space="0" w:color="auto"/>
          </w:divBdr>
        </w:div>
        <w:div w:id="1857116040">
          <w:marLeft w:val="0"/>
          <w:marRight w:val="0"/>
          <w:marTop w:val="0"/>
          <w:marBottom w:val="0"/>
          <w:divBdr>
            <w:top w:val="none" w:sz="0" w:space="0" w:color="auto"/>
            <w:left w:val="none" w:sz="0" w:space="0" w:color="auto"/>
            <w:bottom w:val="none" w:sz="0" w:space="0" w:color="auto"/>
            <w:right w:val="none" w:sz="0" w:space="0" w:color="auto"/>
          </w:divBdr>
        </w:div>
        <w:div w:id="1883324824">
          <w:marLeft w:val="0"/>
          <w:marRight w:val="0"/>
          <w:marTop w:val="0"/>
          <w:marBottom w:val="0"/>
          <w:divBdr>
            <w:top w:val="none" w:sz="0" w:space="0" w:color="auto"/>
            <w:left w:val="none" w:sz="0" w:space="0" w:color="auto"/>
            <w:bottom w:val="none" w:sz="0" w:space="0" w:color="auto"/>
            <w:right w:val="none" w:sz="0" w:space="0" w:color="auto"/>
          </w:divBdr>
        </w:div>
        <w:div w:id="1944415797">
          <w:marLeft w:val="0"/>
          <w:marRight w:val="0"/>
          <w:marTop w:val="0"/>
          <w:marBottom w:val="0"/>
          <w:divBdr>
            <w:top w:val="none" w:sz="0" w:space="0" w:color="auto"/>
            <w:left w:val="none" w:sz="0" w:space="0" w:color="auto"/>
            <w:bottom w:val="none" w:sz="0" w:space="0" w:color="auto"/>
            <w:right w:val="none" w:sz="0" w:space="0" w:color="auto"/>
          </w:divBdr>
        </w:div>
        <w:div w:id="2010786272">
          <w:marLeft w:val="0"/>
          <w:marRight w:val="0"/>
          <w:marTop w:val="0"/>
          <w:marBottom w:val="0"/>
          <w:divBdr>
            <w:top w:val="none" w:sz="0" w:space="0" w:color="auto"/>
            <w:left w:val="none" w:sz="0" w:space="0" w:color="auto"/>
            <w:bottom w:val="none" w:sz="0" w:space="0" w:color="auto"/>
            <w:right w:val="none" w:sz="0" w:space="0" w:color="auto"/>
          </w:divBdr>
        </w:div>
        <w:div w:id="2085057689">
          <w:marLeft w:val="0"/>
          <w:marRight w:val="0"/>
          <w:marTop w:val="0"/>
          <w:marBottom w:val="0"/>
          <w:divBdr>
            <w:top w:val="none" w:sz="0" w:space="0" w:color="auto"/>
            <w:left w:val="none" w:sz="0" w:space="0" w:color="auto"/>
            <w:bottom w:val="none" w:sz="0" w:space="0" w:color="auto"/>
            <w:right w:val="none" w:sz="0" w:space="0" w:color="auto"/>
          </w:divBdr>
        </w:div>
        <w:div w:id="211408603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343269">
      <w:bodyDiv w:val="1"/>
      <w:marLeft w:val="0"/>
      <w:marRight w:val="0"/>
      <w:marTop w:val="0"/>
      <w:marBottom w:val="0"/>
      <w:divBdr>
        <w:top w:val="none" w:sz="0" w:space="0" w:color="auto"/>
        <w:left w:val="none" w:sz="0" w:space="0" w:color="auto"/>
        <w:bottom w:val="none" w:sz="0" w:space="0" w:color="auto"/>
        <w:right w:val="none" w:sz="0" w:space="0" w:color="auto"/>
      </w:divBdr>
      <w:divsChild>
        <w:div w:id="250697840">
          <w:marLeft w:val="0"/>
          <w:marRight w:val="0"/>
          <w:marTop w:val="0"/>
          <w:marBottom w:val="0"/>
          <w:divBdr>
            <w:top w:val="none" w:sz="0" w:space="0" w:color="auto"/>
            <w:left w:val="none" w:sz="0" w:space="0" w:color="auto"/>
            <w:bottom w:val="none" w:sz="0" w:space="0" w:color="auto"/>
            <w:right w:val="none" w:sz="0" w:space="0" w:color="auto"/>
          </w:divBdr>
        </w:div>
        <w:div w:id="339814845">
          <w:marLeft w:val="0"/>
          <w:marRight w:val="0"/>
          <w:marTop w:val="0"/>
          <w:marBottom w:val="0"/>
          <w:divBdr>
            <w:top w:val="none" w:sz="0" w:space="0" w:color="auto"/>
            <w:left w:val="none" w:sz="0" w:space="0" w:color="auto"/>
            <w:bottom w:val="none" w:sz="0" w:space="0" w:color="auto"/>
            <w:right w:val="none" w:sz="0" w:space="0" w:color="auto"/>
          </w:divBdr>
        </w:div>
        <w:div w:id="450824916">
          <w:marLeft w:val="0"/>
          <w:marRight w:val="0"/>
          <w:marTop w:val="0"/>
          <w:marBottom w:val="0"/>
          <w:divBdr>
            <w:top w:val="none" w:sz="0" w:space="0" w:color="auto"/>
            <w:left w:val="none" w:sz="0" w:space="0" w:color="auto"/>
            <w:bottom w:val="none" w:sz="0" w:space="0" w:color="auto"/>
            <w:right w:val="none" w:sz="0" w:space="0" w:color="auto"/>
          </w:divBdr>
        </w:div>
        <w:div w:id="551506829">
          <w:marLeft w:val="0"/>
          <w:marRight w:val="0"/>
          <w:marTop w:val="0"/>
          <w:marBottom w:val="0"/>
          <w:divBdr>
            <w:top w:val="none" w:sz="0" w:space="0" w:color="auto"/>
            <w:left w:val="none" w:sz="0" w:space="0" w:color="auto"/>
            <w:bottom w:val="none" w:sz="0" w:space="0" w:color="auto"/>
            <w:right w:val="none" w:sz="0" w:space="0" w:color="auto"/>
          </w:divBdr>
        </w:div>
        <w:div w:id="574045675">
          <w:marLeft w:val="0"/>
          <w:marRight w:val="0"/>
          <w:marTop w:val="0"/>
          <w:marBottom w:val="0"/>
          <w:divBdr>
            <w:top w:val="none" w:sz="0" w:space="0" w:color="auto"/>
            <w:left w:val="none" w:sz="0" w:space="0" w:color="auto"/>
            <w:bottom w:val="none" w:sz="0" w:space="0" w:color="auto"/>
            <w:right w:val="none" w:sz="0" w:space="0" w:color="auto"/>
          </w:divBdr>
        </w:div>
        <w:div w:id="1131435121">
          <w:marLeft w:val="0"/>
          <w:marRight w:val="0"/>
          <w:marTop w:val="0"/>
          <w:marBottom w:val="0"/>
          <w:divBdr>
            <w:top w:val="none" w:sz="0" w:space="0" w:color="auto"/>
            <w:left w:val="none" w:sz="0" w:space="0" w:color="auto"/>
            <w:bottom w:val="none" w:sz="0" w:space="0" w:color="auto"/>
            <w:right w:val="none" w:sz="0" w:space="0" w:color="auto"/>
          </w:divBdr>
        </w:div>
        <w:div w:id="1206797059">
          <w:marLeft w:val="0"/>
          <w:marRight w:val="0"/>
          <w:marTop w:val="0"/>
          <w:marBottom w:val="0"/>
          <w:divBdr>
            <w:top w:val="none" w:sz="0" w:space="0" w:color="auto"/>
            <w:left w:val="none" w:sz="0" w:space="0" w:color="auto"/>
            <w:bottom w:val="none" w:sz="0" w:space="0" w:color="auto"/>
            <w:right w:val="none" w:sz="0" w:space="0" w:color="auto"/>
          </w:divBdr>
        </w:div>
        <w:div w:id="1238444972">
          <w:marLeft w:val="0"/>
          <w:marRight w:val="0"/>
          <w:marTop w:val="0"/>
          <w:marBottom w:val="0"/>
          <w:divBdr>
            <w:top w:val="none" w:sz="0" w:space="0" w:color="auto"/>
            <w:left w:val="none" w:sz="0" w:space="0" w:color="auto"/>
            <w:bottom w:val="none" w:sz="0" w:space="0" w:color="auto"/>
            <w:right w:val="none" w:sz="0" w:space="0" w:color="auto"/>
          </w:divBdr>
        </w:div>
        <w:div w:id="1774323771">
          <w:marLeft w:val="0"/>
          <w:marRight w:val="0"/>
          <w:marTop w:val="0"/>
          <w:marBottom w:val="0"/>
          <w:divBdr>
            <w:top w:val="none" w:sz="0" w:space="0" w:color="auto"/>
            <w:left w:val="none" w:sz="0" w:space="0" w:color="auto"/>
            <w:bottom w:val="none" w:sz="0" w:space="0" w:color="auto"/>
            <w:right w:val="none" w:sz="0" w:space="0" w:color="auto"/>
          </w:divBdr>
        </w:div>
        <w:div w:id="1892494940">
          <w:marLeft w:val="0"/>
          <w:marRight w:val="0"/>
          <w:marTop w:val="0"/>
          <w:marBottom w:val="0"/>
          <w:divBdr>
            <w:top w:val="none" w:sz="0" w:space="0" w:color="auto"/>
            <w:left w:val="none" w:sz="0" w:space="0" w:color="auto"/>
            <w:bottom w:val="none" w:sz="0" w:space="0" w:color="auto"/>
            <w:right w:val="none" w:sz="0" w:space="0" w:color="auto"/>
          </w:divBdr>
        </w:div>
        <w:div w:id="1913852413">
          <w:marLeft w:val="0"/>
          <w:marRight w:val="0"/>
          <w:marTop w:val="0"/>
          <w:marBottom w:val="0"/>
          <w:divBdr>
            <w:top w:val="none" w:sz="0" w:space="0" w:color="auto"/>
            <w:left w:val="none" w:sz="0" w:space="0" w:color="auto"/>
            <w:bottom w:val="none" w:sz="0" w:space="0" w:color="auto"/>
            <w:right w:val="none" w:sz="0" w:space="0" w:color="auto"/>
          </w:divBdr>
        </w:div>
      </w:divsChild>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276877">
      <w:bodyDiv w:val="1"/>
      <w:marLeft w:val="0"/>
      <w:marRight w:val="0"/>
      <w:marTop w:val="0"/>
      <w:marBottom w:val="0"/>
      <w:divBdr>
        <w:top w:val="none" w:sz="0" w:space="0" w:color="auto"/>
        <w:left w:val="none" w:sz="0" w:space="0" w:color="auto"/>
        <w:bottom w:val="none" w:sz="0" w:space="0" w:color="auto"/>
        <w:right w:val="none" w:sz="0" w:space="0" w:color="auto"/>
      </w:divBdr>
      <w:divsChild>
        <w:div w:id="1674919519">
          <w:marLeft w:val="0"/>
          <w:marRight w:val="0"/>
          <w:marTop w:val="0"/>
          <w:marBottom w:val="0"/>
          <w:divBdr>
            <w:top w:val="none" w:sz="0" w:space="0" w:color="auto"/>
            <w:left w:val="none" w:sz="0" w:space="0" w:color="auto"/>
            <w:bottom w:val="none" w:sz="0" w:space="0" w:color="auto"/>
            <w:right w:val="none" w:sz="0" w:space="0" w:color="auto"/>
          </w:divBdr>
        </w:div>
        <w:div w:id="1580943476">
          <w:marLeft w:val="0"/>
          <w:marRight w:val="0"/>
          <w:marTop w:val="0"/>
          <w:marBottom w:val="0"/>
          <w:divBdr>
            <w:top w:val="none" w:sz="0" w:space="0" w:color="auto"/>
            <w:left w:val="none" w:sz="0" w:space="0" w:color="auto"/>
            <w:bottom w:val="none" w:sz="0" w:space="0" w:color="auto"/>
            <w:right w:val="none" w:sz="0" w:space="0" w:color="auto"/>
          </w:divBdr>
        </w:div>
        <w:div w:id="501359241">
          <w:marLeft w:val="0"/>
          <w:marRight w:val="0"/>
          <w:marTop w:val="0"/>
          <w:marBottom w:val="0"/>
          <w:divBdr>
            <w:top w:val="none" w:sz="0" w:space="0" w:color="auto"/>
            <w:left w:val="none" w:sz="0" w:space="0" w:color="auto"/>
            <w:bottom w:val="none" w:sz="0" w:space="0" w:color="auto"/>
            <w:right w:val="none" w:sz="0" w:space="0" w:color="auto"/>
          </w:divBdr>
        </w:div>
        <w:div w:id="1928806307">
          <w:marLeft w:val="0"/>
          <w:marRight w:val="0"/>
          <w:marTop w:val="0"/>
          <w:marBottom w:val="0"/>
          <w:divBdr>
            <w:top w:val="none" w:sz="0" w:space="0" w:color="auto"/>
            <w:left w:val="none" w:sz="0" w:space="0" w:color="auto"/>
            <w:bottom w:val="none" w:sz="0" w:space="0" w:color="auto"/>
            <w:right w:val="none" w:sz="0" w:space="0" w:color="auto"/>
          </w:divBdr>
        </w:div>
        <w:div w:id="1690836112">
          <w:marLeft w:val="0"/>
          <w:marRight w:val="0"/>
          <w:marTop w:val="0"/>
          <w:marBottom w:val="0"/>
          <w:divBdr>
            <w:top w:val="none" w:sz="0" w:space="0" w:color="auto"/>
            <w:left w:val="none" w:sz="0" w:space="0" w:color="auto"/>
            <w:bottom w:val="none" w:sz="0" w:space="0" w:color="auto"/>
            <w:right w:val="none" w:sz="0" w:space="0" w:color="auto"/>
          </w:divBdr>
        </w:div>
        <w:div w:id="1460108226">
          <w:marLeft w:val="0"/>
          <w:marRight w:val="0"/>
          <w:marTop w:val="0"/>
          <w:marBottom w:val="0"/>
          <w:divBdr>
            <w:top w:val="none" w:sz="0" w:space="0" w:color="auto"/>
            <w:left w:val="none" w:sz="0" w:space="0" w:color="auto"/>
            <w:bottom w:val="none" w:sz="0" w:space="0" w:color="auto"/>
            <w:right w:val="none" w:sz="0" w:space="0" w:color="auto"/>
          </w:divBdr>
        </w:div>
        <w:div w:id="1646156572">
          <w:marLeft w:val="0"/>
          <w:marRight w:val="0"/>
          <w:marTop w:val="0"/>
          <w:marBottom w:val="0"/>
          <w:divBdr>
            <w:top w:val="none" w:sz="0" w:space="0" w:color="auto"/>
            <w:left w:val="none" w:sz="0" w:space="0" w:color="auto"/>
            <w:bottom w:val="none" w:sz="0" w:space="0" w:color="auto"/>
            <w:right w:val="none" w:sz="0" w:space="0" w:color="auto"/>
          </w:divBdr>
        </w:div>
        <w:div w:id="1516306485">
          <w:marLeft w:val="0"/>
          <w:marRight w:val="0"/>
          <w:marTop w:val="0"/>
          <w:marBottom w:val="0"/>
          <w:divBdr>
            <w:top w:val="none" w:sz="0" w:space="0" w:color="auto"/>
            <w:left w:val="none" w:sz="0" w:space="0" w:color="auto"/>
            <w:bottom w:val="none" w:sz="0" w:space="0" w:color="auto"/>
            <w:right w:val="none" w:sz="0" w:space="0" w:color="auto"/>
          </w:divBdr>
        </w:div>
        <w:div w:id="2046127785">
          <w:marLeft w:val="0"/>
          <w:marRight w:val="0"/>
          <w:marTop w:val="0"/>
          <w:marBottom w:val="0"/>
          <w:divBdr>
            <w:top w:val="none" w:sz="0" w:space="0" w:color="auto"/>
            <w:left w:val="none" w:sz="0" w:space="0" w:color="auto"/>
            <w:bottom w:val="none" w:sz="0" w:space="0" w:color="auto"/>
            <w:right w:val="none" w:sz="0" w:space="0" w:color="auto"/>
          </w:divBdr>
        </w:div>
        <w:div w:id="2139449639">
          <w:marLeft w:val="0"/>
          <w:marRight w:val="0"/>
          <w:marTop w:val="0"/>
          <w:marBottom w:val="0"/>
          <w:divBdr>
            <w:top w:val="none" w:sz="0" w:space="0" w:color="auto"/>
            <w:left w:val="none" w:sz="0" w:space="0" w:color="auto"/>
            <w:bottom w:val="none" w:sz="0" w:space="0" w:color="auto"/>
            <w:right w:val="none" w:sz="0" w:space="0" w:color="auto"/>
          </w:divBdr>
        </w:div>
        <w:div w:id="731193976">
          <w:marLeft w:val="0"/>
          <w:marRight w:val="0"/>
          <w:marTop w:val="0"/>
          <w:marBottom w:val="0"/>
          <w:divBdr>
            <w:top w:val="none" w:sz="0" w:space="0" w:color="auto"/>
            <w:left w:val="none" w:sz="0" w:space="0" w:color="auto"/>
            <w:bottom w:val="none" w:sz="0" w:space="0" w:color="auto"/>
            <w:right w:val="none" w:sz="0" w:space="0" w:color="auto"/>
          </w:divBdr>
        </w:div>
        <w:div w:id="1530291077">
          <w:marLeft w:val="0"/>
          <w:marRight w:val="0"/>
          <w:marTop w:val="0"/>
          <w:marBottom w:val="0"/>
          <w:divBdr>
            <w:top w:val="none" w:sz="0" w:space="0" w:color="auto"/>
            <w:left w:val="none" w:sz="0" w:space="0" w:color="auto"/>
            <w:bottom w:val="none" w:sz="0" w:space="0" w:color="auto"/>
            <w:right w:val="none" w:sz="0" w:space="0" w:color="auto"/>
          </w:divBdr>
        </w:div>
        <w:div w:id="2073886753">
          <w:marLeft w:val="0"/>
          <w:marRight w:val="0"/>
          <w:marTop w:val="0"/>
          <w:marBottom w:val="0"/>
          <w:divBdr>
            <w:top w:val="none" w:sz="0" w:space="0" w:color="auto"/>
            <w:left w:val="none" w:sz="0" w:space="0" w:color="auto"/>
            <w:bottom w:val="none" w:sz="0" w:space="0" w:color="auto"/>
            <w:right w:val="none" w:sz="0" w:space="0" w:color="auto"/>
          </w:divBdr>
        </w:div>
        <w:div w:id="1743680384">
          <w:marLeft w:val="0"/>
          <w:marRight w:val="0"/>
          <w:marTop w:val="0"/>
          <w:marBottom w:val="0"/>
          <w:divBdr>
            <w:top w:val="none" w:sz="0" w:space="0" w:color="auto"/>
            <w:left w:val="none" w:sz="0" w:space="0" w:color="auto"/>
            <w:bottom w:val="none" w:sz="0" w:space="0" w:color="auto"/>
            <w:right w:val="none" w:sz="0" w:space="0" w:color="auto"/>
          </w:divBdr>
        </w:div>
        <w:div w:id="312758243">
          <w:marLeft w:val="0"/>
          <w:marRight w:val="0"/>
          <w:marTop w:val="0"/>
          <w:marBottom w:val="0"/>
          <w:divBdr>
            <w:top w:val="none" w:sz="0" w:space="0" w:color="auto"/>
            <w:left w:val="none" w:sz="0" w:space="0" w:color="auto"/>
            <w:bottom w:val="none" w:sz="0" w:space="0" w:color="auto"/>
            <w:right w:val="none" w:sz="0" w:space="0" w:color="auto"/>
          </w:divBdr>
        </w:div>
        <w:div w:id="1647736350">
          <w:marLeft w:val="0"/>
          <w:marRight w:val="0"/>
          <w:marTop w:val="0"/>
          <w:marBottom w:val="0"/>
          <w:divBdr>
            <w:top w:val="none" w:sz="0" w:space="0" w:color="auto"/>
            <w:left w:val="none" w:sz="0" w:space="0" w:color="auto"/>
            <w:bottom w:val="none" w:sz="0" w:space="0" w:color="auto"/>
            <w:right w:val="none" w:sz="0" w:space="0" w:color="auto"/>
          </w:divBdr>
        </w:div>
        <w:div w:id="2059892463">
          <w:marLeft w:val="0"/>
          <w:marRight w:val="0"/>
          <w:marTop w:val="0"/>
          <w:marBottom w:val="0"/>
          <w:divBdr>
            <w:top w:val="none" w:sz="0" w:space="0" w:color="auto"/>
            <w:left w:val="none" w:sz="0" w:space="0" w:color="auto"/>
            <w:bottom w:val="none" w:sz="0" w:space="0" w:color="auto"/>
            <w:right w:val="none" w:sz="0" w:space="0" w:color="auto"/>
          </w:divBdr>
        </w:div>
        <w:div w:id="1636326488">
          <w:marLeft w:val="0"/>
          <w:marRight w:val="0"/>
          <w:marTop w:val="0"/>
          <w:marBottom w:val="0"/>
          <w:divBdr>
            <w:top w:val="none" w:sz="0" w:space="0" w:color="auto"/>
            <w:left w:val="none" w:sz="0" w:space="0" w:color="auto"/>
            <w:bottom w:val="none" w:sz="0" w:space="0" w:color="auto"/>
            <w:right w:val="none" w:sz="0" w:space="0" w:color="auto"/>
          </w:divBdr>
        </w:div>
        <w:div w:id="868954133">
          <w:marLeft w:val="0"/>
          <w:marRight w:val="0"/>
          <w:marTop w:val="0"/>
          <w:marBottom w:val="0"/>
          <w:divBdr>
            <w:top w:val="none" w:sz="0" w:space="0" w:color="auto"/>
            <w:left w:val="none" w:sz="0" w:space="0" w:color="auto"/>
            <w:bottom w:val="none" w:sz="0" w:space="0" w:color="auto"/>
            <w:right w:val="none" w:sz="0" w:space="0" w:color="auto"/>
          </w:divBdr>
        </w:div>
        <w:div w:id="1053189785">
          <w:marLeft w:val="0"/>
          <w:marRight w:val="0"/>
          <w:marTop w:val="0"/>
          <w:marBottom w:val="0"/>
          <w:divBdr>
            <w:top w:val="none" w:sz="0" w:space="0" w:color="auto"/>
            <w:left w:val="none" w:sz="0" w:space="0" w:color="auto"/>
            <w:bottom w:val="none" w:sz="0" w:space="0" w:color="auto"/>
            <w:right w:val="none" w:sz="0" w:space="0" w:color="auto"/>
          </w:divBdr>
        </w:div>
        <w:div w:id="665523931">
          <w:marLeft w:val="0"/>
          <w:marRight w:val="0"/>
          <w:marTop w:val="0"/>
          <w:marBottom w:val="0"/>
          <w:divBdr>
            <w:top w:val="none" w:sz="0" w:space="0" w:color="auto"/>
            <w:left w:val="none" w:sz="0" w:space="0" w:color="auto"/>
            <w:bottom w:val="none" w:sz="0" w:space="0" w:color="auto"/>
            <w:right w:val="none" w:sz="0" w:space="0" w:color="auto"/>
          </w:divBdr>
        </w:div>
        <w:div w:id="1455179184">
          <w:marLeft w:val="0"/>
          <w:marRight w:val="0"/>
          <w:marTop w:val="0"/>
          <w:marBottom w:val="0"/>
          <w:divBdr>
            <w:top w:val="none" w:sz="0" w:space="0" w:color="auto"/>
            <w:left w:val="none" w:sz="0" w:space="0" w:color="auto"/>
            <w:bottom w:val="none" w:sz="0" w:space="0" w:color="auto"/>
            <w:right w:val="none" w:sz="0" w:space="0" w:color="auto"/>
          </w:divBdr>
        </w:div>
        <w:div w:id="1046951139">
          <w:marLeft w:val="0"/>
          <w:marRight w:val="0"/>
          <w:marTop w:val="0"/>
          <w:marBottom w:val="0"/>
          <w:divBdr>
            <w:top w:val="none" w:sz="0" w:space="0" w:color="auto"/>
            <w:left w:val="none" w:sz="0" w:space="0" w:color="auto"/>
            <w:bottom w:val="none" w:sz="0" w:space="0" w:color="auto"/>
            <w:right w:val="none" w:sz="0" w:space="0" w:color="auto"/>
          </w:divBdr>
        </w:div>
        <w:div w:id="1365906441">
          <w:marLeft w:val="0"/>
          <w:marRight w:val="0"/>
          <w:marTop w:val="0"/>
          <w:marBottom w:val="0"/>
          <w:divBdr>
            <w:top w:val="none" w:sz="0" w:space="0" w:color="auto"/>
            <w:left w:val="none" w:sz="0" w:space="0" w:color="auto"/>
            <w:bottom w:val="none" w:sz="0" w:space="0" w:color="auto"/>
            <w:right w:val="none" w:sz="0" w:space="0" w:color="auto"/>
          </w:divBdr>
        </w:div>
        <w:div w:id="706680119">
          <w:marLeft w:val="0"/>
          <w:marRight w:val="0"/>
          <w:marTop w:val="0"/>
          <w:marBottom w:val="0"/>
          <w:divBdr>
            <w:top w:val="none" w:sz="0" w:space="0" w:color="auto"/>
            <w:left w:val="none" w:sz="0" w:space="0" w:color="auto"/>
            <w:bottom w:val="none" w:sz="0" w:space="0" w:color="auto"/>
            <w:right w:val="none" w:sz="0" w:space="0" w:color="auto"/>
          </w:divBdr>
        </w:div>
        <w:div w:id="1921866682">
          <w:marLeft w:val="0"/>
          <w:marRight w:val="0"/>
          <w:marTop w:val="0"/>
          <w:marBottom w:val="0"/>
          <w:divBdr>
            <w:top w:val="none" w:sz="0" w:space="0" w:color="auto"/>
            <w:left w:val="none" w:sz="0" w:space="0" w:color="auto"/>
            <w:bottom w:val="none" w:sz="0" w:space="0" w:color="auto"/>
            <w:right w:val="none" w:sz="0" w:space="0" w:color="auto"/>
          </w:divBdr>
        </w:div>
        <w:div w:id="401871639">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392580753">
          <w:marLeft w:val="0"/>
          <w:marRight w:val="0"/>
          <w:marTop w:val="0"/>
          <w:marBottom w:val="0"/>
          <w:divBdr>
            <w:top w:val="none" w:sz="0" w:space="0" w:color="auto"/>
            <w:left w:val="none" w:sz="0" w:space="0" w:color="auto"/>
            <w:bottom w:val="none" w:sz="0" w:space="0" w:color="auto"/>
            <w:right w:val="none" w:sz="0" w:space="0" w:color="auto"/>
          </w:divBdr>
        </w:div>
        <w:div w:id="1247687030">
          <w:marLeft w:val="0"/>
          <w:marRight w:val="0"/>
          <w:marTop w:val="0"/>
          <w:marBottom w:val="0"/>
          <w:divBdr>
            <w:top w:val="none" w:sz="0" w:space="0" w:color="auto"/>
            <w:left w:val="none" w:sz="0" w:space="0" w:color="auto"/>
            <w:bottom w:val="none" w:sz="0" w:space="0" w:color="auto"/>
            <w:right w:val="none" w:sz="0" w:space="0" w:color="auto"/>
          </w:divBdr>
        </w:div>
        <w:div w:id="58526600">
          <w:marLeft w:val="0"/>
          <w:marRight w:val="0"/>
          <w:marTop w:val="0"/>
          <w:marBottom w:val="0"/>
          <w:divBdr>
            <w:top w:val="none" w:sz="0" w:space="0" w:color="auto"/>
            <w:left w:val="none" w:sz="0" w:space="0" w:color="auto"/>
            <w:bottom w:val="none" w:sz="0" w:space="0" w:color="auto"/>
            <w:right w:val="none" w:sz="0" w:space="0" w:color="auto"/>
          </w:divBdr>
        </w:div>
        <w:div w:id="76218517">
          <w:marLeft w:val="0"/>
          <w:marRight w:val="0"/>
          <w:marTop w:val="0"/>
          <w:marBottom w:val="0"/>
          <w:divBdr>
            <w:top w:val="none" w:sz="0" w:space="0" w:color="auto"/>
            <w:left w:val="none" w:sz="0" w:space="0" w:color="auto"/>
            <w:bottom w:val="none" w:sz="0" w:space="0" w:color="auto"/>
            <w:right w:val="none" w:sz="0" w:space="0" w:color="auto"/>
          </w:divBdr>
        </w:div>
        <w:div w:id="1745100178">
          <w:marLeft w:val="0"/>
          <w:marRight w:val="0"/>
          <w:marTop w:val="0"/>
          <w:marBottom w:val="0"/>
          <w:divBdr>
            <w:top w:val="none" w:sz="0" w:space="0" w:color="auto"/>
            <w:left w:val="none" w:sz="0" w:space="0" w:color="auto"/>
            <w:bottom w:val="none" w:sz="0" w:space="0" w:color="auto"/>
            <w:right w:val="none" w:sz="0" w:space="0" w:color="auto"/>
          </w:divBdr>
        </w:div>
        <w:div w:id="1091583752">
          <w:marLeft w:val="0"/>
          <w:marRight w:val="0"/>
          <w:marTop w:val="0"/>
          <w:marBottom w:val="0"/>
          <w:divBdr>
            <w:top w:val="none" w:sz="0" w:space="0" w:color="auto"/>
            <w:left w:val="none" w:sz="0" w:space="0" w:color="auto"/>
            <w:bottom w:val="none" w:sz="0" w:space="0" w:color="auto"/>
            <w:right w:val="none" w:sz="0" w:space="0" w:color="auto"/>
          </w:divBdr>
        </w:div>
        <w:div w:id="709263013">
          <w:marLeft w:val="0"/>
          <w:marRight w:val="0"/>
          <w:marTop w:val="0"/>
          <w:marBottom w:val="0"/>
          <w:divBdr>
            <w:top w:val="none" w:sz="0" w:space="0" w:color="auto"/>
            <w:left w:val="none" w:sz="0" w:space="0" w:color="auto"/>
            <w:bottom w:val="none" w:sz="0" w:space="0" w:color="auto"/>
            <w:right w:val="none" w:sz="0" w:space="0" w:color="auto"/>
          </w:divBdr>
        </w:div>
        <w:div w:id="1751078189">
          <w:marLeft w:val="0"/>
          <w:marRight w:val="0"/>
          <w:marTop w:val="0"/>
          <w:marBottom w:val="0"/>
          <w:divBdr>
            <w:top w:val="none" w:sz="0" w:space="0" w:color="auto"/>
            <w:left w:val="none" w:sz="0" w:space="0" w:color="auto"/>
            <w:bottom w:val="none" w:sz="0" w:space="0" w:color="auto"/>
            <w:right w:val="none" w:sz="0" w:space="0" w:color="auto"/>
          </w:divBdr>
        </w:div>
        <w:div w:id="464201334">
          <w:marLeft w:val="0"/>
          <w:marRight w:val="0"/>
          <w:marTop w:val="0"/>
          <w:marBottom w:val="0"/>
          <w:divBdr>
            <w:top w:val="none" w:sz="0" w:space="0" w:color="auto"/>
            <w:left w:val="none" w:sz="0" w:space="0" w:color="auto"/>
            <w:bottom w:val="none" w:sz="0" w:space="0" w:color="auto"/>
            <w:right w:val="none" w:sz="0" w:space="0" w:color="auto"/>
          </w:divBdr>
        </w:div>
        <w:div w:id="1232077385">
          <w:marLeft w:val="0"/>
          <w:marRight w:val="0"/>
          <w:marTop w:val="0"/>
          <w:marBottom w:val="0"/>
          <w:divBdr>
            <w:top w:val="none" w:sz="0" w:space="0" w:color="auto"/>
            <w:left w:val="none" w:sz="0" w:space="0" w:color="auto"/>
            <w:bottom w:val="none" w:sz="0" w:space="0" w:color="auto"/>
            <w:right w:val="none" w:sz="0" w:space="0" w:color="auto"/>
          </w:divBdr>
        </w:div>
        <w:div w:id="288971115">
          <w:marLeft w:val="0"/>
          <w:marRight w:val="0"/>
          <w:marTop w:val="0"/>
          <w:marBottom w:val="0"/>
          <w:divBdr>
            <w:top w:val="none" w:sz="0" w:space="0" w:color="auto"/>
            <w:left w:val="none" w:sz="0" w:space="0" w:color="auto"/>
            <w:bottom w:val="none" w:sz="0" w:space="0" w:color="auto"/>
            <w:right w:val="none" w:sz="0" w:space="0" w:color="auto"/>
          </w:divBdr>
        </w:div>
        <w:div w:id="29914666">
          <w:marLeft w:val="0"/>
          <w:marRight w:val="0"/>
          <w:marTop w:val="0"/>
          <w:marBottom w:val="0"/>
          <w:divBdr>
            <w:top w:val="none" w:sz="0" w:space="0" w:color="auto"/>
            <w:left w:val="none" w:sz="0" w:space="0" w:color="auto"/>
            <w:bottom w:val="none" w:sz="0" w:space="0" w:color="auto"/>
            <w:right w:val="none" w:sz="0" w:space="0" w:color="auto"/>
          </w:divBdr>
        </w:div>
        <w:div w:id="1265000358">
          <w:marLeft w:val="0"/>
          <w:marRight w:val="0"/>
          <w:marTop w:val="0"/>
          <w:marBottom w:val="0"/>
          <w:divBdr>
            <w:top w:val="none" w:sz="0" w:space="0" w:color="auto"/>
            <w:left w:val="none" w:sz="0" w:space="0" w:color="auto"/>
            <w:bottom w:val="none" w:sz="0" w:space="0" w:color="auto"/>
            <w:right w:val="none" w:sz="0" w:space="0" w:color="auto"/>
          </w:divBdr>
        </w:div>
        <w:div w:id="244415565">
          <w:marLeft w:val="0"/>
          <w:marRight w:val="0"/>
          <w:marTop w:val="0"/>
          <w:marBottom w:val="0"/>
          <w:divBdr>
            <w:top w:val="none" w:sz="0" w:space="0" w:color="auto"/>
            <w:left w:val="none" w:sz="0" w:space="0" w:color="auto"/>
            <w:bottom w:val="none" w:sz="0" w:space="0" w:color="auto"/>
            <w:right w:val="none" w:sz="0" w:space="0" w:color="auto"/>
          </w:divBdr>
        </w:div>
        <w:div w:id="438529754">
          <w:marLeft w:val="0"/>
          <w:marRight w:val="0"/>
          <w:marTop w:val="0"/>
          <w:marBottom w:val="0"/>
          <w:divBdr>
            <w:top w:val="none" w:sz="0" w:space="0" w:color="auto"/>
            <w:left w:val="none" w:sz="0" w:space="0" w:color="auto"/>
            <w:bottom w:val="none" w:sz="0" w:space="0" w:color="auto"/>
            <w:right w:val="none" w:sz="0" w:space="0" w:color="auto"/>
          </w:divBdr>
        </w:div>
        <w:div w:id="1531068660">
          <w:marLeft w:val="0"/>
          <w:marRight w:val="0"/>
          <w:marTop w:val="0"/>
          <w:marBottom w:val="0"/>
          <w:divBdr>
            <w:top w:val="none" w:sz="0" w:space="0" w:color="auto"/>
            <w:left w:val="none" w:sz="0" w:space="0" w:color="auto"/>
            <w:bottom w:val="none" w:sz="0" w:space="0" w:color="auto"/>
            <w:right w:val="none" w:sz="0" w:space="0" w:color="auto"/>
          </w:divBdr>
        </w:div>
        <w:div w:id="1980727113">
          <w:marLeft w:val="0"/>
          <w:marRight w:val="0"/>
          <w:marTop w:val="0"/>
          <w:marBottom w:val="0"/>
          <w:divBdr>
            <w:top w:val="none" w:sz="0" w:space="0" w:color="auto"/>
            <w:left w:val="none" w:sz="0" w:space="0" w:color="auto"/>
            <w:bottom w:val="none" w:sz="0" w:space="0" w:color="auto"/>
            <w:right w:val="none" w:sz="0" w:space="0" w:color="auto"/>
          </w:divBdr>
        </w:div>
        <w:div w:id="1271427309">
          <w:marLeft w:val="0"/>
          <w:marRight w:val="0"/>
          <w:marTop w:val="0"/>
          <w:marBottom w:val="0"/>
          <w:divBdr>
            <w:top w:val="none" w:sz="0" w:space="0" w:color="auto"/>
            <w:left w:val="none" w:sz="0" w:space="0" w:color="auto"/>
            <w:bottom w:val="none" w:sz="0" w:space="0" w:color="auto"/>
            <w:right w:val="none" w:sz="0" w:space="0" w:color="auto"/>
          </w:divBdr>
        </w:div>
        <w:div w:id="622033508">
          <w:marLeft w:val="0"/>
          <w:marRight w:val="0"/>
          <w:marTop w:val="0"/>
          <w:marBottom w:val="0"/>
          <w:divBdr>
            <w:top w:val="none" w:sz="0" w:space="0" w:color="auto"/>
            <w:left w:val="none" w:sz="0" w:space="0" w:color="auto"/>
            <w:bottom w:val="none" w:sz="0" w:space="0" w:color="auto"/>
            <w:right w:val="none" w:sz="0" w:space="0" w:color="auto"/>
          </w:divBdr>
        </w:div>
        <w:div w:id="184514321">
          <w:marLeft w:val="0"/>
          <w:marRight w:val="0"/>
          <w:marTop w:val="0"/>
          <w:marBottom w:val="0"/>
          <w:divBdr>
            <w:top w:val="none" w:sz="0" w:space="0" w:color="auto"/>
            <w:left w:val="none" w:sz="0" w:space="0" w:color="auto"/>
            <w:bottom w:val="none" w:sz="0" w:space="0" w:color="auto"/>
            <w:right w:val="none" w:sz="0" w:space="0" w:color="auto"/>
          </w:divBdr>
        </w:div>
        <w:div w:id="1918316865">
          <w:marLeft w:val="0"/>
          <w:marRight w:val="0"/>
          <w:marTop w:val="0"/>
          <w:marBottom w:val="0"/>
          <w:divBdr>
            <w:top w:val="none" w:sz="0" w:space="0" w:color="auto"/>
            <w:left w:val="none" w:sz="0" w:space="0" w:color="auto"/>
            <w:bottom w:val="none" w:sz="0" w:space="0" w:color="auto"/>
            <w:right w:val="none" w:sz="0" w:space="0" w:color="auto"/>
          </w:divBdr>
        </w:div>
        <w:div w:id="600457210">
          <w:marLeft w:val="0"/>
          <w:marRight w:val="0"/>
          <w:marTop w:val="0"/>
          <w:marBottom w:val="0"/>
          <w:divBdr>
            <w:top w:val="none" w:sz="0" w:space="0" w:color="auto"/>
            <w:left w:val="none" w:sz="0" w:space="0" w:color="auto"/>
            <w:bottom w:val="none" w:sz="0" w:space="0" w:color="auto"/>
            <w:right w:val="none" w:sz="0" w:space="0" w:color="auto"/>
          </w:divBdr>
        </w:div>
        <w:div w:id="2132242577">
          <w:marLeft w:val="0"/>
          <w:marRight w:val="0"/>
          <w:marTop w:val="0"/>
          <w:marBottom w:val="0"/>
          <w:divBdr>
            <w:top w:val="none" w:sz="0" w:space="0" w:color="auto"/>
            <w:left w:val="none" w:sz="0" w:space="0" w:color="auto"/>
            <w:bottom w:val="none" w:sz="0" w:space="0" w:color="auto"/>
            <w:right w:val="none" w:sz="0" w:space="0" w:color="auto"/>
          </w:divBdr>
        </w:div>
        <w:div w:id="1893341946">
          <w:marLeft w:val="0"/>
          <w:marRight w:val="0"/>
          <w:marTop w:val="0"/>
          <w:marBottom w:val="0"/>
          <w:divBdr>
            <w:top w:val="none" w:sz="0" w:space="0" w:color="auto"/>
            <w:left w:val="none" w:sz="0" w:space="0" w:color="auto"/>
            <w:bottom w:val="none" w:sz="0" w:space="0" w:color="auto"/>
            <w:right w:val="none" w:sz="0" w:space="0" w:color="auto"/>
          </w:divBdr>
        </w:div>
        <w:div w:id="2015574272">
          <w:marLeft w:val="0"/>
          <w:marRight w:val="0"/>
          <w:marTop w:val="0"/>
          <w:marBottom w:val="0"/>
          <w:divBdr>
            <w:top w:val="none" w:sz="0" w:space="0" w:color="auto"/>
            <w:left w:val="none" w:sz="0" w:space="0" w:color="auto"/>
            <w:bottom w:val="none" w:sz="0" w:space="0" w:color="auto"/>
            <w:right w:val="none" w:sz="0" w:space="0" w:color="auto"/>
          </w:divBdr>
        </w:div>
        <w:div w:id="1373840801">
          <w:marLeft w:val="0"/>
          <w:marRight w:val="0"/>
          <w:marTop w:val="0"/>
          <w:marBottom w:val="0"/>
          <w:divBdr>
            <w:top w:val="none" w:sz="0" w:space="0" w:color="auto"/>
            <w:left w:val="none" w:sz="0" w:space="0" w:color="auto"/>
            <w:bottom w:val="none" w:sz="0" w:space="0" w:color="auto"/>
            <w:right w:val="none" w:sz="0" w:space="0" w:color="auto"/>
          </w:divBdr>
        </w:div>
        <w:div w:id="596135692">
          <w:marLeft w:val="0"/>
          <w:marRight w:val="0"/>
          <w:marTop w:val="0"/>
          <w:marBottom w:val="0"/>
          <w:divBdr>
            <w:top w:val="none" w:sz="0" w:space="0" w:color="auto"/>
            <w:left w:val="none" w:sz="0" w:space="0" w:color="auto"/>
            <w:bottom w:val="none" w:sz="0" w:space="0" w:color="auto"/>
            <w:right w:val="none" w:sz="0" w:space="0" w:color="auto"/>
          </w:divBdr>
        </w:div>
        <w:div w:id="293020773">
          <w:marLeft w:val="0"/>
          <w:marRight w:val="0"/>
          <w:marTop w:val="0"/>
          <w:marBottom w:val="0"/>
          <w:divBdr>
            <w:top w:val="none" w:sz="0" w:space="0" w:color="auto"/>
            <w:left w:val="none" w:sz="0" w:space="0" w:color="auto"/>
            <w:bottom w:val="none" w:sz="0" w:space="0" w:color="auto"/>
            <w:right w:val="none" w:sz="0" w:space="0" w:color="auto"/>
          </w:divBdr>
        </w:div>
        <w:div w:id="1256867811">
          <w:marLeft w:val="0"/>
          <w:marRight w:val="0"/>
          <w:marTop w:val="0"/>
          <w:marBottom w:val="0"/>
          <w:divBdr>
            <w:top w:val="none" w:sz="0" w:space="0" w:color="auto"/>
            <w:left w:val="none" w:sz="0" w:space="0" w:color="auto"/>
            <w:bottom w:val="none" w:sz="0" w:space="0" w:color="auto"/>
            <w:right w:val="none" w:sz="0" w:space="0" w:color="auto"/>
          </w:divBdr>
        </w:div>
        <w:div w:id="1658849157">
          <w:marLeft w:val="0"/>
          <w:marRight w:val="0"/>
          <w:marTop w:val="0"/>
          <w:marBottom w:val="0"/>
          <w:divBdr>
            <w:top w:val="none" w:sz="0" w:space="0" w:color="auto"/>
            <w:left w:val="none" w:sz="0" w:space="0" w:color="auto"/>
            <w:bottom w:val="none" w:sz="0" w:space="0" w:color="auto"/>
            <w:right w:val="none" w:sz="0" w:space="0" w:color="auto"/>
          </w:divBdr>
        </w:div>
        <w:div w:id="1994329459">
          <w:marLeft w:val="0"/>
          <w:marRight w:val="0"/>
          <w:marTop w:val="0"/>
          <w:marBottom w:val="0"/>
          <w:divBdr>
            <w:top w:val="none" w:sz="0" w:space="0" w:color="auto"/>
            <w:left w:val="none" w:sz="0" w:space="0" w:color="auto"/>
            <w:bottom w:val="none" w:sz="0" w:space="0" w:color="auto"/>
            <w:right w:val="none" w:sz="0" w:space="0" w:color="auto"/>
          </w:divBdr>
        </w:div>
        <w:div w:id="260068066">
          <w:marLeft w:val="0"/>
          <w:marRight w:val="0"/>
          <w:marTop w:val="0"/>
          <w:marBottom w:val="0"/>
          <w:divBdr>
            <w:top w:val="none" w:sz="0" w:space="0" w:color="auto"/>
            <w:left w:val="none" w:sz="0" w:space="0" w:color="auto"/>
            <w:bottom w:val="none" w:sz="0" w:space="0" w:color="auto"/>
            <w:right w:val="none" w:sz="0" w:space="0" w:color="auto"/>
          </w:divBdr>
        </w:div>
        <w:div w:id="1507332043">
          <w:marLeft w:val="0"/>
          <w:marRight w:val="0"/>
          <w:marTop w:val="0"/>
          <w:marBottom w:val="0"/>
          <w:divBdr>
            <w:top w:val="none" w:sz="0" w:space="0" w:color="auto"/>
            <w:left w:val="none" w:sz="0" w:space="0" w:color="auto"/>
            <w:bottom w:val="none" w:sz="0" w:space="0" w:color="auto"/>
            <w:right w:val="none" w:sz="0" w:space="0" w:color="auto"/>
          </w:divBdr>
        </w:div>
        <w:div w:id="2120176454">
          <w:marLeft w:val="0"/>
          <w:marRight w:val="0"/>
          <w:marTop w:val="0"/>
          <w:marBottom w:val="0"/>
          <w:divBdr>
            <w:top w:val="none" w:sz="0" w:space="0" w:color="auto"/>
            <w:left w:val="none" w:sz="0" w:space="0" w:color="auto"/>
            <w:bottom w:val="none" w:sz="0" w:space="0" w:color="auto"/>
            <w:right w:val="none" w:sz="0" w:space="0" w:color="auto"/>
          </w:divBdr>
        </w:div>
        <w:div w:id="1422681268">
          <w:marLeft w:val="0"/>
          <w:marRight w:val="0"/>
          <w:marTop w:val="0"/>
          <w:marBottom w:val="0"/>
          <w:divBdr>
            <w:top w:val="none" w:sz="0" w:space="0" w:color="auto"/>
            <w:left w:val="none" w:sz="0" w:space="0" w:color="auto"/>
            <w:bottom w:val="none" w:sz="0" w:space="0" w:color="auto"/>
            <w:right w:val="none" w:sz="0" w:space="0" w:color="auto"/>
          </w:divBdr>
        </w:div>
        <w:div w:id="2098019305">
          <w:marLeft w:val="0"/>
          <w:marRight w:val="0"/>
          <w:marTop w:val="0"/>
          <w:marBottom w:val="0"/>
          <w:divBdr>
            <w:top w:val="none" w:sz="0" w:space="0" w:color="auto"/>
            <w:left w:val="none" w:sz="0" w:space="0" w:color="auto"/>
            <w:bottom w:val="none" w:sz="0" w:space="0" w:color="auto"/>
            <w:right w:val="none" w:sz="0" w:space="0" w:color="auto"/>
          </w:divBdr>
        </w:div>
        <w:div w:id="1894080524">
          <w:marLeft w:val="0"/>
          <w:marRight w:val="0"/>
          <w:marTop w:val="0"/>
          <w:marBottom w:val="0"/>
          <w:divBdr>
            <w:top w:val="none" w:sz="0" w:space="0" w:color="auto"/>
            <w:left w:val="none" w:sz="0" w:space="0" w:color="auto"/>
            <w:bottom w:val="none" w:sz="0" w:space="0" w:color="auto"/>
            <w:right w:val="none" w:sz="0" w:space="0" w:color="auto"/>
          </w:divBdr>
        </w:div>
        <w:div w:id="1491288752">
          <w:marLeft w:val="0"/>
          <w:marRight w:val="0"/>
          <w:marTop w:val="0"/>
          <w:marBottom w:val="0"/>
          <w:divBdr>
            <w:top w:val="none" w:sz="0" w:space="0" w:color="auto"/>
            <w:left w:val="none" w:sz="0" w:space="0" w:color="auto"/>
            <w:bottom w:val="none" w:sz="0" w:space="0" w:color="auto"/>
            <w:right w:val="none" w:sz="0" w:space="0" w:color="auto"/>
          </w:divBdr>
        </w:div>
        <w:div w:id="1684357888">
          <w:marLeft w:val="0"/>
          <w:marRight w:val="0"/>
          <w:marTop w:val="0"/>
          <w:marBottom w:val="0"/>
          <w:divBdr>
            <w:top w:val="none" w:sz="0" w:space="0" w:color="auto"/>
            <w:left w:val="none" w:sz="0" w:space="0" w:color="auto"/>
            <w:bottom w:val="none" w:sz="0" w:space="0" w:color="auto"/>
            <w:right w:val="none" w:sz="0" w:space="0" w:color="auto"/>
          </w:divBdr>
        </w:div>
        <w:div w:id="2025865504">
          <w:marLeft w:val="0"/>
          <w:marRight w:val="0"/>
          <w:marTop w:val="0"/>
          <w:marBottom w:val="0"/>
          <w:divBdr>
            <w:top w:val="none" w:sz="0" w:space="0" w:color="auto"/>
            <w:left w:val="none" w:sz="0" w:space="0" w:color="auto"/>
            <w:bottom w:val="none" w:sz="0" w:space="0" w:color="auto"/>
            <w:right w:val="none" w:sz="0" w:space="0" w:color="auto"/>
          </w:divBdr>
        </w:div>
        <w:div w:id="2065595287">
          <w:marLeft w:val="0"/>
          <w:marRight w:val="0"/>
          <w:marTop w:val="0"/>
          <w:marBottom w:val="0"/>
          <w:divBdr>
            <w:top w:val="none" w:sz="0" w:space="0" w:color="auto"/>
            <w:left w:val="none" w:sz="0" w:space="0" w:color="auto"/>
            <w:bottom w:val="none" w:sz="0" w:space="0" w:color="auto"/>
            <w:right w:val="none" w:sz="0" w:space="0" w:color="auto"/>
          </w:divBdr>
        </w:div>
        <w:div w:id="1787236300">
          <w:marLeft w:val="0"/>
          <w:marRight w:val="0"/>
          <w:marTop w:val="0"/>
          <w:marBottom w:val="0"/>
          <w:divBdr>
            <w:top w:val="none" w:sz="0" w:space="0" w:color="auto"/>
            <w:left w:val="none" w:sz="0" w:space="0" w:color="auto"/>
            <w:bottom w:val="none" w:sz="0" w:space="0" w:color="auto"/>
            <w:right w:val="none" w:sz="0" w:space="0" w:color="auto"/>
          </w:divBdr>
        </w:div>
        <w:div w:id="557938445">
          <w:marLeft w:val="0"/>
          <w:marRight w:val="0"/>
          <w:marTop w:val="0"/>
          <w:marBottom w:val="0"/>
          <w:divBdr>
            <w:top w:val="none" w:sz="0" w:space="0" w:color="auto"/>
            <w:left w:val="none" w:sz="0" w:space="0" w:color="auto"/>
            <w:bottom w:val="none" w:sz="0" w:space="0" w:color="auto"/>
            <w:right w:val="none" w:sz="0" w:space="0" w:color="auto"/>
          </w:divBdr>
        </w:div>
        <w:div w:id="1514999876">
          <w:marLeft w:val="0"/>
          <w:marRight w:val="0"/>
          <w:marTop w:val="0"/>
          <w:marBottom w:val="0"/>
          <w:divBdr>
            <w:top w:val="none" w:sz="0" w:space="0" w:color="auto"/>
            <w:left w:val="none" w:sz="0" w:space="0" w:color="auto"/>
            <w:bottom w:val="none" w:sz="0" w:space="0" w:color="auto"/>
            <w:right w:val="none" w:sz="0" w:space="0" w:color="auto"/>
          </w:divBdr>
        </w:div>
        <w:div w:id="382946993">
          <w:marLeft w:val="0"/>
          <w:marRight w:val="0"/>
          <w:marTop w:val="0"/>
          <w:marBottom w:val="0"/>
          <w:divBdr>
            <w:top w:val="none" w:sz="0" w:space="0" w:color="auto"/>
            <w:left w:val="none" w:sz="0" w:space="0" w:color="auto"/>
            <w:bottom w:val="none" w:sz="0" w:space="0" w:color="auto"/>
            <w:right w:val="none" w:sz="0" w:space="0" w:color="auto"/>
          </w:divBdr>
        </w:div>
        <w:div w:id="1944222486">
          <w:marLeft w:val="0"/>
          <w:marRight w:val="0"/>
          <w:marTop w:val="0"/>
          <w:marBottom w:val="0"/>
          <w:divBdr>
            <w:top w:val="none" w:sz="0" w:space="0" w:color="auto"/>
            <w:left w:val="none" w:sz="0" w:space="0" w:color="auto"/>
            <w:bottom w:val="none" w:sz="0" w:space="0" w:color="auto"/>
            <w:right w:val="none" w:sz="0" w:space="0" w:color="auto"/>
          </w:divBdr>
        </w:div>
        <w:div w:id="704597665">
          <w:marLeft w:val="0"/>
          <w:marRight w:val="0"/>
          <w:marTop w:val="0"/>
          <w:marBottom w:val="0"/>
          <w:divBdr>
            <w:top w:val="none" w:sz="0" w:space="0" w:color="auto"/>
            <w:left w:val="none" w:sz="0" w:space="0" w:color="auto"/>
            <w:bottom w:val="none" w:sz="0" w:space="0" w:color="auto"/>
            <w:right w:val="none" w:sz="0" w:space="0" w:color="auto"/>
          </w:divBdr>
        </w:div>
      </w:divsChild>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692846">
      <w:bodyDiv w:val="1"/>
      <w:marLeft w:val="0"/>
      <w:marRight w:val="0"/>
      <w:marTop w:val="0"/>
      <w:marBottom w:val="0"/>
      <w:divBdr>
        <w:top w:val="none" w:sz="0" w:space="0" w:color="auto"/>
        <w:left w:val="none" w:sz="0" w:space="0" w:color="auto"/>
        <w:bottom w:val="none" w:sz="0" w:space="0" w:color="auto"/>
        <w:right w:val="none" w:sz="0" w:space="0" w:color="auto"/>
      </w:divBdr>
      <w:divsChild>
        <w:div w:id="92357397">
          <w:marLeft w:val="0"/>
          <w:marRight w:val="0"/>
          <w:marTop w:val="0"/>
          <w:marBottom w:val="0"/>
          <w:divBdr>
            <w:top w:val="none" w:sz="0" w:space="0" w:color="auto"/>
            <w:left w:val="none" w:sz="0" w:space="0" w:color="auto"/>
            <w:bottom w:val="none" w:sz="0" w:space="0" w:color="auto"/>
            <w:right w:val="none" w:sz="0" w:space="0" w:color="auto"/>
          </w:divBdr>
          <w:divsChild>
            <w:div w:id="1857040246">
              <w:marLeft w:val="0"/>
              <w:marRight w:val="0"/>
              <w:marTop w:val="0"/>
              <w:marBottom w:val="0"/>
              <w:divBdr>
                <w:top w:val="none" w:sz="0" w:space="0" w:color="auto"/>
                <w:left w:val="none" w:sz="0" w:space="0" w:color="auto"/>
                <w:bottom w:val="none" w:sz="0" w:space="0" w:color="auto"/>
                <w:right w:val="none" w:sz="0" w:space="0" w:color="auto"/>
              </w:divBdr>
            </w:div>
            <w:div w:id="1194224707">
              <w:marLeft w:val="0"/>
              <w:marRight w:val="0"/>
              <w:marTop w:val="0"/>
              <w:marBottom w:val="0"/>
              <w:divBdr>
                <w:top w:val="none" w:sz="0" w:space="0" w:color="auto"/>
                <w:left w:val="none" w:sz="0" w:space="0" w:color="auto"/>
                <w:bottom w:val="none" w:sz="0" w:space="0" w:color="auto"/>
                <w:right w:val="none" w:sz="0" w:space="0" w:color="auto"/>
              </w:divBdr>
            </w:div>
            <w:div w:id="1807358058">
              <w:marLeft w:val="0"/>
              <w:marRight w:val="0"/>
              <w:marTop w:val="0"/>
              <w:marBottom w:val="0"/>
              <w:divBdr>
                <w:top w:val="none" w:sz="0" w:space="0" w:color="auto"/>
                <w:left w:val="none" w:sz="0" w:space="0" w:color="auto"/>
                <w:bottom w:val="none" w:sz="0" w:space="0" w:color="auto"/>
                <w:right w:val="none" w:sz="0" w:space="0" w:color="auto"/>
              </w:divBdr>
            </w:div>
            <w:div w:id="611792004">
              <w:marLeft w:val="0"/>
              <w:marRight w:val="0"/>
              <w:marTop w:val="0"/>
              <w:marBottom w:val="0"/>
              <w:divBdr>
                <w:top w:val="none" w:sz="0" w:space="0" w:color="auto"/>
                <w:left w:val="none" w:sz="0" w:space="0" w:color="auto"/>
                <w:bottom w:val="none" w:sz="0" w:space="0" w:color="auto"/>
                <w:right w:val="none" w:sz="0" w:space="0" w:color="auto"/>
              </w:divBdr>
            </w:div>
            <w:div w:id="1286619851">
              <w:marLeft w:val="0"/>
              <w:marRight w:val="0"/>
              <w:marTop w:val="0"/>
              <w:marBottom w:val="0"/>
              <w:divBdr>
                <w:top w:val="none" w:sz="0" w:space="0" w:color="auto"/>
                <w:left w:val="none" w:sz="0" w:space="0" w:color="auto"/>
                <w:bottom w:val="none" w:sz="0" w:space="0" w:color="auto"/>
                <w:right w:val="none" w:sz="0" w:space="0" w:color="auto"/>
              </w:divBdr>
            </w:div>
            <w:div w:id="2044211515">
              <w:marLeft w:val="0"/>
              <w:marRight w:val="0"/>
              <w:marTop w:val="0"/>
              <w:marBottom w:val="0"/>
              <w:divBdr>
                <w:top w:val="none" w:sz="0" w:space="0" w:color="auto"/>
                <w:left w:val="none" w:sz="0" w:space="0" w:color="auto"/>
                <w:bottom w:val="none" w:sz="0" w:space="0" w:color="auto"/>
                <w:right w:val="none" w:sz="0" w:space="0" w:color="auto"/>
              </w:divBdr>
            </w:div>
            <w:div w:id="1150749478">
              <w:marLeft w:val="0"/>
              <w:marRight w:val="0"/>
              <w:marTop w:val="0"/>
              <w:marBottom w:val="0"/>
              <w:divBdr>
                <w:top w:val="none" w:sz="0" w:space="0" w:color="auto"/>
                <w:left w:val="none" w:sz="0" w:space="0" w:color="auto"/>
                <w:bottom w:val="none" w:sz="0" w:space="0" w:color="auto"/>
                <w:right w:val="none" w:sz="0" w:space="0" w:color="auto"/>
              </w:divBdr>
            </w:div>
            <w:div w:id="645940500">
              <w:marLeft w:val="0"/>
              <w:marRight w:val="0"/>
              <w:marTop w:val="0"/>
              <w:marBottom w:val="0"/>
              <w:divBdr>
                <w:top w:val="none" w:sz="0" w:space="0" w:color="auto"/>
                <w:left w:val="none" w:sz="0" w:space="0" w:color="auto"/>
                <w:bottom w:val="none" w:sz="0" w:space="0" w:color="auto"/>
                <w:right w:val="none" w:sz="0" w:space="0" w:color="auto"/>
              </w:divBdr>
            </w:div>
            <w:div w:id="922689315">
              <w:marLeft w:val="0"/>
              <w:marRight w:val="0"/>
              <w:marTop w:val="0"/>
              <w:marBottom w:val="0"/>
              <w:divBdr>
                <w:top w:val="none" w:sz="0" w:space="0" w:color="auto"/>
                <w:left w:val="none" w:sz="0" w:space="0" w:color="auto"/>
                <w:bottom w:val="none" w:sz="0" w:space="0" w:color="auto"/>
                <w:right w:val="none" w:sz="0" w:space="0" w:color="auto"/>
              </w:divBdr>
            </w:div>
            <w:div w:id="162203432">
              <w:marLeft w:val="0"/>
              <w:marRight w:val="0"/>
              <w:marTop w:val="0"/>
              <w:marBottom w:val="0"/>
              <w:divBdr>
                <w:top w:val="none" w:sz="0" w:space="0" w:color="auto"/>
                <w:left w:val="none" w:sz="0" w:space="0" w:color="auto"/>
                <w:bottom w:val="none" w:sz="0" w:space="0" w:color="auto"/>
                <w:right w:val="none" w:sz="0" w:space="0" w:color="auto"/>
              </w:divBdr>
            </w:div>
          </w:divsChild>
        </w:div>
        <w:div w:id="1123353483">
          <w:marLeft w:val="0"/>
          <w:marRight w:val="0"/>
          <w:marTop w:val="0"/>
          <w:marBottom w:val="0"/>
          <w:divBdr>
            <w:top w:val="none" w:sz="0" w:space="0" w:color="auto"/>
            <w:left w:val="none" w:sz="0" w:space="0" w:color="auto"/>
            <w:bottom w:val="none" w:sz="0" w:space="0" w:color="auto"/>
            <w:right w:val="none" w:sz="0" w:space="0" w:color="auto"/>
          </w:divBdr>
          <w:divsChild>
            <w:div w:id="258299018">
              <w:marLeft w:val="0"/>
              <w:marRight w:val="0"/>
              <w:marTop w:val="0"/>
              <w:marBottom w:val="0"/>
              <w:divBdr>
                <w:top w:val="none" w:sz="0" w:space="0" w:color="auto"/>
                <w:left w:val="none" w:sz="0" w:space="0" w:color="auto"/>
                <w:bottom w:val="none" w:sz="0" w:space="0" w:color="auto"/>
                <w:right w:val="none" w:sz="0" w:space="0" w:color="auto"/>
              </w:divBdr>
            </w:div>
            <w:div w:id="1190879132">
              <w:marLeft w:val="0"/>
              <w:marRight w:val="0"/>
              <w:marTop w:val="0"/>
              <w:marBottom w:val="0"/>
              <w:divBdr>
                <w:top w:val="none" w:sz="0" w:space="0" w:color="auto"/>
                <w:left w:val="none" w:sz="0" w:space="0" w:color="auto"/>
                <w:bottom w:val="none" w:sz="0" w:space="0" w:color="auto"/>
                <w:right w:val="none" w:sz="0" w:space="0" w:color="auto"/>
              </w:divBdr>
            </w:div>
            <w:div w:id="1756973726">
              <w:marLeft w:val="0"/>
              <w:marRight w:val="0"/>
              <w:marTop w:val="0"/>
              <w:marBottom w:val="0"/>
              <w:divBdr>
                <w:top w:val="none" w:sz="0" w:space="0" w:color="auto"/>
                <w:left w:val="none" w:sz="0" w:space="0" w:color="auto"/>
                <w:bottom w:val="none" w:sz="0" w:space="0" w:color="auto"/>
                <w:right w:val="none" w:sz="0" w:space="0" w:color="auto"/>
              </w:divBdr>
            </w:div>
            <w:div w:id="881985582">
              <w:marLeft w:val="0"/>
              <w:marRight w:val="0"/>
              <w:marTop w:val="0"/>
              <w:marBottom w:val="0"/>
              <w:divBdr>
                <w:top w:val="none" w:sz="0" w:space="0" w:color="auto"/>
                <w:left w:val="none" w:sz="0" w:space="0" w:color="auto"/>
                <w:bottom w:val="none" w:sz="0" w:space="0" w:color="auto"/>
                <w:right w:val="none" w:sz="0" w:space="0" w:color="auto"/>
              </w:divBdr>
            </w:div>
            <w:div w:id="1342010144">
              <w:marLeft w:val="0"/>
              <w:marRight w:val="0"/>
              <w:marTop w:val="0"/>
              <w:marBottom w:val="0"/>
              <w:divBdr>
                <w:top w:val="none" w:sz="0" w:space="0" w:color="auto"/>
                <w:left w:val="none" w:sz="0" w:space="0" w:color="auto"/>
                <w:bottom w:val="none" w:sz="0" w:space="0" w:color="auto"/>
                <w:right w:val="none" w:sz="0" w:space="0" w:color="auto"/>
              </w:divBdr>
            </w:div>
            <w:div w:id="1238321310">
              <w:marLeft w:val="0"/>
              <w:marRight w:val="0"/>
              <w:marTop w:val="0"/>
              <w:marBottom w:val="0"/>
              <w:divBdr>
                <w:top w:val="none" w:sz="0" w:space="0" w:color="auto"/>
                <w:left w:val="none" w:sz="0" w:space="0" w:color="auto"/>
                <w:bottom w:val="none" w:sz="0" w:space="0" w:color="auto"/>
                <w:right w:val="none" w:sz="0" w:space="0" w:color="auto"/>
              </w:divBdr>
            </w:div>
            <w:div w:id="79525469">
              <w:marLeft w:val="0"/>
              <w:marRight w:val="0"/>
              <w:marTop w:val="0"/>
              <w:marBottom w:val="0"/>
              <w:divBdr>
                <w:top w:val="none" w:sz="0" w:space="0" w:color="auto"/>
                <w:left w:val="none" w:sz="0" w:space="0" w:color="auto"/>
                <w:bottom w:val="none" w:sz="0" w:space="0" w:color="auto"/>
                <w:right w:val="none" w:sz="0" w:space="0" w:color="auto"/>
              </w:divBdr>
            </w:div>
            <w:div w:id="2073499710">
              <w:marLeft w:val="0"/>
              <w:marRight w:val="0"/>
              <w:marTop w:val="0"/>
              <w:marBottom w:val="0"/>
              <w:divBdr>
                <w:top w:val="none" w:sz="0" w:space="0" w:color="auto"/>
                <w:left w:val="none" w:sz="0" w:space="0" w:color="auto"/>
                <w:bottom w:val="none" w:sz="0" w:space="0" w:color="auto"/>
                <w:right w:val="none" w:sz="0" w:space="0" w:color="auto"/>
              </w:divBdr>
            </w:div>
            <w:div w:id="138807040">
              <w:marLeft w:val="0"/>
              <w:marRight w:val="0"/>
              <w:marTop w:val="0"/>
              <w:marBottom w:val="0"/>
              <w:divBdr>
                <w:top w:val="none" w:sz="0" w:space="0" w:color="auto"/>
                <w:left w:val="none" w:sz="0" w:space="0" w:color="auto"/>
                <w:bottom w:val="none" w:sz="0" w:space="0" w:color="auto"/>
                <w:right w:val="none" w:sz="0" w:space="0" w:color="auto"/>
              </w:divBdr>
            </w:div>
            <w:div w:id="105514381">
              <w:marLeft w:val="0"/>
              <w:marRight w:val="0"/>
              <w:marTop w:val="0"/>
              <w:marBottom w:val="0"/>
              <w:divBdr>
                <w:top w:val="none" w:sz="0" w:space="0" w:color="auto"/>
                <w:left w:val="none" w:sz="0" w:space="0" w:color="auto"/>
                <w:bottom w:val="none" w:sz="0" w:space="0" w:color="auto"/>
                <w:right w:val="none" w:sz="0" w:space="0" w:color="auto"/>
              </w:divBdr>
            </w:div>
            <w:div w:id="54352440">
              <w:marLeft w:val="0"/>
              <w:marRight w:val="0"/>
              <w:marTop w:val="0"/>
              <w:marBottom w:val="0"/>
              <w:divBdr>
                <w:top w:val="none" w:sz="0" w:space="0" w:color="auto"/>
                <w:left w:val="none" w:sz="0" w:space="0" w:color="auto"/>
                <w:bottom w:val="none" w:sz="0" w:space="0" w:color="auto"/>
                <w:right w:val="none" w:sz="0" w:space="0" w:color="auto"/>
              </w:divBdr>
            </w:div>
            <w:div w:id="838038173">
              <w:marLeft w:val="0"/>
              <w:marRight w:val="0"/>
              <w:marTop w:val="0"/>
              <w:marBottom w:val="0"/>
              <w:divBdr>
                <w:top w:val="none" w:sz="0" w:space="0" w:color="auto"/>
                <w:left w:val="none" w:sz="0" w:space="0" w:color="auto"/>
                <w:bottom w:val="none" w:sz="0" w:space="0" w:color="auto"/>
                <w:right w:val="none" w:sz="0" w:space="0" w:color="auto"/>
              </w:divBdr>
            </w:div>
            <w:div w:id="465859011">
              <w:marLeft w:val="0"/>
              <w:marRight w:val="0"/>
              <w:marTop w:val="0"/>
              <w:marBottom w:val="0"/>
              <w:divBdr>
                <w:top w:val="none" w:sz="0" w:space="0" w:color="auto"/>
                <w:left w:val="none" w:sz="0" w:space="0" w:color="auto"/>
                <w:bottom w:val="none" w:sz="0" w:space="0" w:color="auto"/>
                <w:right w:val="none" w:sz="0" w:space="0" w:color="auto"/>
              </w:divBdr>
            </w:div>
            <w:div w:id="2121490042">
              <w:marLeft w:val="0"/>
              <w:marRight w:val="0"/>
              <w:marTop w:val="0"/>
              <w:marBottom w:val="0"/>
              <w:divBdr>
                <w:top w:val="none" w:sz="0" w:space="0" w:color="auto"/>
                <w:left w:val="none" w:sz="0" w:space="0" w:color="auto"/>
                <w:bottom w:val="none" w:sz="0" w:space="0" w:color="auto"/>
                <w:right w:val="none" w:sz="0" w:space="0" w:color="auto"/>
              </w:divBdr>
            </w:div>
            <w:div w:id="593709366">
              <w:marLeft w:val="0"/>
              <w:marRight w:val="0"/>
              <w:marTop w:val="0"/>
              <w:marBottom w:val="0"/>
              <w:divBdr>
                <w:top w:val="none" w:sz="0" w:space="0" w:color="auto"/>
                <w:left w:val="none" w:sz="0" w:space="0" w:color="auto"/>
                <w:bottom w:val="none" w:sz="0" w:space="0" w:color="auto"/>
                <w:right w:val="none" w:sz="0" w:space="0" w:color="auto"/>
              </w:divBdr>
            </w:div>
            <w:div w:id="927884032">
              <w:marLeft w:val="0"/>
              <w:marRight w:val="0"/>
              <w:marTop w:val="0"/>
              <w:marBottom w:val="0"/>
              <w:divBdr>
                <w:top w:val="none" w:sz="0" w:space="0" w:color="auto"/>
                <w:left w:val="none" w:sz="0" w:space="0" w:color="auto"/>
                <w:bottom w:val="none" w:sz="0" w:space="0" w:color="auto"/>
                <w:right w:val="none" w:sz="0" w:space="0" w:color="auto"/>
              </w:divBdr>
            </w:div>
            <w:div w:id="684481892">
              <w:marLeft w:val="0"/>
              <w:marRight w:val="0"/>
              <w:marTop w:val="0"/>
              <w:marBottom w:val="0"/>
              <w:divBdr>
                <w:top w:val="none" w:sz="0" w:space="0" w:color="auto"/>
                <w:left w:val="none" w:sz="0" w:space="0" w:color="auto"/>
                <w:bottom w:val="none" w:sz="0" w:space="0" w:color="auto"/>
                <w:right w:val="none" w:sz="0" w:space="0" w:color="auto"/>
              </w:divBdr>
            </w:div>
            <w:div w:id="1508904364">
              <w:marLeft w:val="0"/>
              <w:marRight w:val="0"/>
              <w:marTop w:val="0"/>
              <w:marBottom w:val="0"/>
              <w:divBdr>
                <w:top w:val="none" w:sz="0" w:space="0" w:color="auto"/>
                <w:left w:val="none" w:sz="0" w:space="0" w:color="auto"/>
                <w:bottom w:val="none" w:sz="0" w:space="0" w:color="auto"/>
                <w:right w:val="none" w:sz="0" w:space="0" w:color="auto"/>
              </w:divBdr>
            </w:div>
            <w:div w:id="2142113719">
              <w:marLeft w:val="0"/>
              <w:marRight w:val="0"/>
              <w:marTop w:val="0"/>
              <w:marBottom w:val="0"/>
              <w:divBdr>
                <w:top w:val="none" w:sz="0" w:space="0" w:color="auto"/>
                <w:left w:val="none" w:sz="0" w:space="0" w:color="auto"/>
                <w:bottom w:val="none" w:sz="0" w:space="0" w:color="auto"/>
                <w:right w:val="none" w:sz="0" w:space="0" w:color="auto"/>
              </w:divBdr>
            </w:div>
            <w:div w:id="2069104262">
              <w:marLeft w:val="0"/>
              <w:marRight w:val="0"/>
              <w:marTop w:val="0"/>
              <w:marBottom w:val="0"/>
              <w:divBdr>
                <w:top w:val="none" w:sz="0" w:space="0" w:color="auto"/>
                <w:left w:val="none" w:sz="0" w:space="0" w:color="auto"/>
                <w:bottom w:val="none" w:sz="0" w:space="0" w:color="auto"/>
                <w:right w:val="none" w:sz="0" w:space="0" w:color="auto"/>
              </w:divBdr>
            </w:div>
          </w:divsChild>
        </w:div>
        <w:div w:id="1670594981">
          <w:marLeft w:val="0"/>
          <w:marRight w:val="0"/>
          <w:marTop w:val="0"/>
          <w:marBottom w:val="0"/>
          <w:divBdr>
            <w:top w:val="none" w:sz="0" w:space="0" w:color="auto"/>
            <w:left w:val="none" w:sz="0" w:space="0" w:color="auto"/>
            <w:bottom w:val="none" w:sz="0" w:space="0" w:color="auto"/>
            <w:right w:val="none" w:sz="0" w:space="0" w:color="auto"/>
          </w:divBdr>
        </w:div>
        <w:div w:id="16393955">
          <w:marLeft w:val="0"/>
          <w:marRight w:val="0"/>
          <w:marTop w:val="0"/>
          <w:marBottom w:val="0"/>
          <w:divBdr>
            <w:top w:val="none" w:sz="0" w:space="0" w:color="auto"/>
            <w:left w:val="none" w:sz="0" w:space="0" w:color="auto"/>
            <w:bottom w:val="none" w:sz="0" w:space="0" w:color="auto"/>
            <w:right w:val="none" w:sz="0" w:space="0" w:color="auto"/>
          </w:divBdr>
        </w:div>
        <w:div w:id="1997760176">
          <w:marLeft w:val="0"/>
          <w:marRight w:val="0"/>
          <w:marTop w:val="0"/>
          <w:marBottom w:val="0"/>
          <w:divBdr>
            <w:top w:val="none" w:sz="0" w:space="0" w:color="auto"/>
            <w:left w:val="none" w:sz="0" w:space="0" w:color="auto"/>
            <w:bottom w:val="none" w:sz="0" w:space="0" w:color="auto"/>
            <w:right w:val="none" w:sz="0" w:space="0" w:color="auto"/>
          </w:divBdr>
        </w:div>
        <w:div w:id="79836240">
          <w:marLeft w:val="0"/>
          <w:marRight w:val="0"/>
          <w:marTop w:val="0"/>
          <w:marBottom w:val="0"/>
          <w:divBdr>
            <w:top w:val="none" w:sz="0" w:space="0" w:color="auto"/>
            <w:left w:val="none" w:sz="0" w:space="0" w:color="auto"/>
            <w:bottom w:val="none" w:sz="0" w:space="0" w:color="auto"/>
            <w:right w:val="none" w:sz="0" w:space="0" w:color="auto"/>
          </w:divBdr>
        </w:div>
        <w:div w:id="1773742426">
          <w:marLeft w:val="0"/>
          <w:marRight w:val="0"/>
          <w:marTop w:val="0"/>
          <w:marBottom w:val="0"/>
          <w:divBdr>
            <w:top w:val="none" w:sz="0" w:space="0" w:color="auto"/>
            <w:left w:val="none" w:sz="0" w:space="0" w:color="auto"/>
            <w:bottom w:val="none" w:sz="0" w:space="0" w:color="auto"/>
            <w:right w:val="none" w:sz="0" w:space="0" w:color="auto"/>
          </w:divBdr>
        </w:div>
        <w:div w:id="1890147058">
          <w:marLeft w:val="0"/>
          <w:marRight w:val="0"/>
          <w:marTop w:val="0"/>
          <w:marBottom w:val="0"/>
          <w:divBdr>
            <w:top w:val="none" w:sz="0" w:space="0" w:color="auto"/>
            <w:left w:val="none" w:sz="0" w:space="0" w:color="auto"/>
            <w:bottom w:val="none" w:sz="0" w:space="0" w:color="auto"/>
            <w:right w:val="none" w:sz="0" w:space="0" w:color="auto"/>
          </w:divBdr>
        </w:div>
        <w:div w:id="362098548">
          <w:marLeft w:val="0"/>
          <w:marRight w:val="0"/>
          <w:marTop w:val="0"/>
          <w:marBottom w:val="0"/>
          <w:divBdr>
            <w:top w:val="none" w:sz="0" w:space="0" w:color="auto"/>
            <w:left w:val="none" w:sz="0" w:space="0" w:color="auto"/>
            <w:bottom w:val="none" w:sz="0" w:space="0" w:color="auto"/>
            <w:right w:val="none" w:sz="0" w:space="0" w:color="auto"/>
          </w:divBdr>
        </w:div>
        <w:div w:id="1007634">
          <w:marLeft w:val="0"/>
          <w:marRight w:val="0"/>
          <w:marTop w:val="0"/>
          <w:marBottom w:val="0"/>
          <w:divBdr>
            <w:top w:val="none" w:sz="0" w:space="0" w:color="auto"/>
            <w:left w:val="none" w:sz="0" w:space="0" w:color="auto"/>
            <w:bottom w:val="none" w:sz="0" w:space="0" w:color="auto"/>
            <w:right w:val="none" w:sz="0" w:space="0" w:color="auto"/>
          </w:divBdr>
        </w:div>
        <w:div w:id="747389555">
          <w:marLeft w:val="0"/>
          <w:marRight w:val="0"/>
          <w:marTop w:val="0"/>
          <w:marBottom w:val="0"/>
          <w:divBdr>
            <w:top w:val="none" w:sz="0" w:space="0" w:color="auto"/>
            <w:left w:val="none" w:sz="0" w:space="0" w:color="auto"/>
            <w:bottom w:val="none" w:sz="0" w:space="0" w:color="auto"/>
            <w:right w:val="none" w:sz="0" w:space="0" w:color="auto"/>
          </w:divBdr>
        </w:div>
        <w:div w:id="1563911098">
          <w:marLeft w:val="0"/>
          <w:marRight w:val="0"/>
          <w:marTop w:val="0"/>
          <w:marBottom w:val="0"/>
          <w:divBdr>
            <w:top w:val="none" w:sz="0" w:space="0" w:color="auto"/>
            <w:left w:val="none" w:sz="0" w:space="0" w:color="auto"/>
            <w:bottom w:val="none" w:sz="0" w:space="0" w:color="auto"/>
            <w:right w:val="none" w:sz="0" w:space="0" w:color="auto"/>
          </w:divBdr>
        </w:div>
        <w:div w:id="97260265">
          <w:marLeft w:val="0"/>
          <w:marRight w:val="0"/>
          <w:marTop w:val="0"/>
          <w:marBottom w:val="0"/>
          <w:divBdr>
            <w:top w:val="none" w:sz="0" w:space="0" w:color="auto"/>
            <w:left w:val="none" w:sz="0" w:space="0" w:color="auto"/>
            <w:bottom w:val="none" w:sz="0" w:space="0" w:color="auto"/>
            <w:right w:val="none" w:sz="0" w:space="0" w:color="auto"/>
          </w:divBdr>
        </w:div>
        <w:div w:id="46800271">
          <w:marLeft w:val="0"/>
          <w:marRight w:val="0"/>
          <w:marTop w:val="0"/>
          <w:marBottom w:val="0"/>
          <w:divBdr>
            <w:top w:val="none" w:sz="0" w:space="0" w:color="auto"/>
            <w:left w:val="none" w:sz="0" w:space="0" w:color="auto"/>
            <w:bottom w:val="none" w:sz="0" w:space="0" w:color="auto"/>
            <w:right w:val="none" w:sz="0" w:space="0" w:color="auto"/>
          </w:divBdr>
        </w:div>
      </w:divsChild>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1346835">
      <w:bodyDiv w:val="1"/>
      <w:marLeft w:val="0"/>
      <w:marRight w:val="0"/>
      <w:marTop w:val="0"/>
      <w:marBottom w:val="0"/>
      <w:divBdr>
        <w:top w:val="none" w:sz="0" w:space="0" w:color="auto"/>
        <w:left w:val="none" w:sz="0" w:space="0" w:color="auto"/>
        <w:bottom w:val="none" w:sz="0" w:space="0" w:color="auto"/>
        <w:right w:val="none" w:sz="0" w:space="0" w:color="auto"/>
      </w:divBdr>
      <w:divsChild>
        <w:div w:id="685257531">
          <w:marLeft w:val="0"/>
          <w:marRight w:val="0"/>
          <w:marTop w:val="0"/>
          <w:marBottom w:val="0"/>
          <w:divBdr>
            <w:top w:val="none" w:sz="0" w:space="0" w:color="auto"/>
            <w:left w:val="none" w:sz="0" w:space="0" w:color="auto"/>
            <w:bottom w:val="none" w:sz="0" w:space="0" w:color="auto"/>
            <w:right w:val="none" w:sz="0" w:space="0" w:color="auto"/>
          </w:divBdr>
        </w:div>
        <w:div w:id="1678579929">
          <w:marLeft w:val="0"/>
          <w:marRight w:val="0"/>
          <w:marTop w:val="0"/>
          <w:marBottom w:val="0"/>
          <w:divBdr>
            <w:top w:val="none" w:sz="0" w:space="0" w:color="auto"/>
            <w:left w:val="none" w:sz="0" w:space="0" w:color="auto"/>
            <w:bottom w:val="none" w:sz="0" w:space="0" w:color="auto"/>
            <w:right w:val="none" w:sz="0" w:space="0" w:color="auto"/>
          </w:divBdr>
        </w:div>
        <w:div w:id="1262910907">
          <w:marLeft w:val="0"/>
          <w:marRight w:val="0"/>
          <w:marTop w:val="0"/>
          <w:marBottom w:val="0"/>
          <w:divBdr>
            <w:top w:val="none" w:sz="0" w:space="0" w:color="auto"/>
            <w:left w:val="none" w:sz="0" w:space="0" w:color="auto"/>
            <w:bottom w:val="none" w:sz="0" w:space="0" w:color="auto"/>
            <w:right w:val="none" w:sz="0" w:space="0" w:color="auto"/>
          </w:divBdr>
        </w:div>
        <w:div w:id="267127168">
          <w:marLeft w:val="0"/>
          <w:marRight w:val="0"/>
          <w:marTop w:val="0"/>
          <w:marBottom w:val="0"/>
          <w:divBdr>
            <w:top w:val="none" w:sz="0" w:space="0" w:color="auto"/>
            <w:left w:val="none" w:sz="0" w:space="0" w:color="auto"/>
            <w:bottom w:val="none" w:sz="0" w:space="0" w:color="auto"/>
            <w:right w:val="none" w:sz="0" w:space="0" w:color="auto"/>
          </w:divBdr>
        </w:div>
        <w:div w:id="1917546951">
          <w:marLeft w:val="0"/>
          <w:marRight w:val="0"/>
          <w:marTop w:val="0"/>
          <w:marBottom w:val="0"/>
          <w:divBdr>
            <w:top w:val="none" w:sz="0" w:space="0" w:color="auto"/>
            <w:left w:val="none" w:sz="0" w:space="0" w:color="auto"/>
            <w:bottom w:val="none" w:sz="0" w:space="0" w:color="auto"/>
            <w:right w:val="none" w:sz="0" w:space="0" w:color="auto"/>
          </w:divBdr>
        </w:div>
        <w:div w:id="446391881">
          <w:marLeft w:val="0"/>
          <w:marRight w:val="0"/>
          <w:marTop w:val="0"/>
          <w:marBottom w:val="0"/>
          <w:divBdr>
            <w:top w:val="none" w:sz="0" w:space="0" w:color="auto"/>
            <w:left w:val="none" w:sz="0" w:space="0" w:color="auto"/>
            <w:bottom w:val="none" w:sz="0" w:space="0" w:color="auto"/>
            <w:right w:val="none" w:sz="0" w:space="0" w:color="auto"/>
          </w:divBdr>
        </w:div>
        <w:div w:id="767046273">
          <w:marLeft w:val="0"/>
          <w:marRight w:val="0"/>
          <w:marTop w:val="0"/>
          <w:marBottom w:val="0"/>
          <w:divBdr>
            <w:top w:val="none" w:sz="0" w:space="0" w:color="auto"/>
            <w:left w:val="none" w:sz="0" w:space="0" w:color="auto"/>
            <w:bottom w:val="none" w:sz="0" w:space="0" w:color="auto"/>
            <w:right w:val="none" w:sz="0" w:space="0" w:color="auto"/>
          </w:divBdr>
        </w:div>
        <w:div w:id="289090913">
          <w:marLeft w:val="0"/>
          <w:marRight w:val="0"/>
          <w:marTop w:val="0"/>
          <w:marBottom w:val="0"/>
          <w:divBdr>
            <w:top w:val="none" w:sz="0" w:space="0" w:color="auto"/>
            <w:left w:val="none" w:sz="0" w:space="0" w:color="auto"/>
            <w:bottom w:val="none" w:sz="0" w:space="0" w:color="auto"/>
            <w:right w:val="none" w:sz="0" w:space="0" w:color="auto"/>
          </w:divBdr>
        </w:div>
        <w:div w:id="1594053483">
          <w:marLeft w:val="0"/>
          <w:marRight w:val="0"/>
          <w:marTop w:val="0"/>
          <w:marBottom w:val="0"/>
          <w:divBdr>
            <w:top w:val="none" w:sz="0" w:space="0" w:color="auto"/>
            <w:left w:val="none" w:sz="0" w:space="0" w:color="auto"/>
            <w:bottom w:val="none" w:sz="0" w:space="0" w:color="auto"/>
            <w:right w:val="none" w:sz="0" w:space="0" w:color="auto"/>
          </w:divBdr>
        </w:div>
        <w:div w:id="786969752">
          <w:marLeft w:val="0"/>
          <w:marRight w:val="0"/>
          <w:marTop w:val="0"/>
          <w:marBottom w:val="0"/>
          <w:divBdr>
            <w:top w:val="none" w:sz="0" w:space="0" w:color="auto"/>
            <w:left w:val="none" w:sz="0" w:space="0" w:color="auto"/>
            <w:bottom w:val="none" w:sz="0" w:space="0" w:color="auto"/>
            <w:right w:val="none" w:sz="0" w:space="0" w:color="auto"/>
          </w:divBdr>
        </w:div>
        <w:div w:id="1916238841">
          <w:marLeft w:val="0"/>
          <w:marRight w:val="0"/>
          <w:marTop w:val="0"/>
          <w:marBottom w:val="0"/>
          <w:divBdr>
            <w:top w:val="none" w:sz="0" w:space="0" w:color="auto"/>
            <w:left w:val="none" w:sz="0" w:space="0" w:color="auto"/>
            <w:bottom w:val="none" w:sz="0" w:space="0" w:color="auto"/>
            <w:right w:val="none" w:sz="0" w:space="0" w:color="auto"/>
          </w:divBdr>
        </w:div>
        <w:div w:id="1121221193">
          <w:marLeft w:val="0"/>
          <w:marRight w:val="0"/>
          <w:marTop w:val="0"/>
          <w:marBottom w:val="0"/>
          <w:divBdr>
            <w:top w:val="none" w:sz="0" w:space="0" w:color="auto"/>
            <w:left w:val="none" w:sz="0" w:space="0" w:color="auto"/>
            <w:bottom w:val="none" w:sz="0" w:space="0" w:color="auto"/>
            <w:right w:val="none" w:sz="0" w:space="0" w:color="auto"/>
          </w:divBdr>
        </w:div>
        <w:div w:id="550845561">
          <w:marLeft w:val="0"/>
          <w:marRight w:val="0"/>
          <w:marTop w:val="0"/>
          <w:marBottom w:val="0"/>
          <w:divBdr>
            <w:top w:val="none" w:sz="0" w:space="0" w:color="auto"/>
            <w:left w:val="none" w:sz="0" w:space="0" w:color="auto"/>
            <w:bottom w:val="none" w:sz="0" w:space="0" w:color="auto"/>
            <w:right w:val="none" w:sz="0" w:space="0" w:color="auto"/>
          </w:divBdr>
        </w:div>
        <w:div w:id="3016310">
          <w:marLeft w:val="0"/>
          <w:marRight w:val="0"/>
          <w:marTop w:val="0"/>
          <w:marBottom w:val="0"/>
          <w:divBdr>
            <w:top w:val="none" w:sz="0" w:space="0" w:color="auto"/>
            <w:left w:val="none" w:sz="0" w:space="0" w:color="auto"/>
            <w:bottom w:val="none" w:sz="0" w:space="0" w:color="auto"/>
            <w:right w:val="none" w:sz="0" w:space="0" w:color="auto"/>
          </w:divBdr>
        </w:div>
        <w:div w:id="1521119459">
          <w:marLeft w:val="0"/>
          <w:marRight w:val="0"/>
          <w:marTop w:val="0"/>
          <w:marBottom w:val="0"/>
          <w:divBdr>
            <w:top w:val="none" w:sz="0" w:space="0" w:color="auto"/>
            <w:left w:val="none" w:sz="0" w:space="0" w:color="auto"/>
            <w:bottom w:val="none" w:sz="0" w:space="0" w:color="auto"/>
            <w:right w:val="none" w:sz="0" w:space="0" w:color="auto"/>
          </w:divBdr>
        </w:div>
        <w:div w:id="1739285051">
          <w:marLeft w:val="0"/>
          <w:marRight w:val="0"/>
          <w:marTop w:val="0"/>
          <w:marBottom w:val="0"/>
          <w:divBdr>
            <w:top w:val="none" w:sz="0" w:space="0" w:color="auto"/>
            <w:left w:val="none" w:sz="0" w:space="0" w:color="auto"/>
            <w:bottom w:val="none" w:sz="0" w:space="0" w:color="auto"/>
            <w:right w:val="none" w:sz="0" w:space="0" w:color="auto"/>
          </w:divBdr>
        </w:div>
      </w:divsChild>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0886">
      <w:bodyDiv w:val="1"/>
      <w:marLeft w:val="0"/>
      <w:marRight w:val="0"/>
      <w:marTop w:val="0"/>
      <w:marBottom w:val="0"/>
      <w:divBdr>
        <w:top w:val="none" w:sz="0" w:space="0" w:color="auto"/>
        <w:left w:val="none" w:sz="0" w:space="0" w:color="auto"/>
        <w:bottom w:val="none" w:sz="0" w:space="0" w:color="auto"/>
        <w:right w:val="none" w:sz="0" w:space="0" w:color="auto"/>
      </w:divBdr>
      <w:divsChild>
        <w:div w:id="1884439494">
          <w:marLeft w:val="0"/>
          <w:marRight w:val="0"/>
          <w:marTop w:val="0"/>
          <w:marBottom w:val="0"/>
          <w:divBdr>
            <w:top w:val="none" w:sz="0" w:space="0" w:color="auto"/>
            <w:left w:val="none" w:sz="0" w:space="0" w:color="auto"/>
            <w:bottom w:val="none" w:sz="0" w:space="0" w:color="auto"/>
            <w:right w:val="none" w:sz="0" w:space="0" w:color="auto"/>
          </w:divBdr>
        </w:div>
        <w:div w:id="209348684">
          <w:marLeft w:val="0"/>
          <w:marRight w:val="0"/>
          <w:marTop w:val="0"/>
          <w:marBottom w:val="0"/>
          <w:divBdr>
            <w:top w:val="none" w:sz="0" w:space="0" w:color="auto"/>
            <w:left w:val="none" w:sz="0" w:space="0" w:color="auto"/>
            <w:bottom w:val="none" w:sz="0" w:space="0" w:color="auto"/>
            <w:right w:val="none" w:sz="0" w:space="0" w:color="auto"/>
          </w:divBdr>
        </w:div>
        <w:div w:id="1157498876">
          <w:marLeft w:val="0"/>
          <w:marRight w:val="0"/>
          <w:marTop w:val="0"/>
          <w:marBottom w:val="0"/>
          <w:divBdr>
            <w:top w:val="none" w:sz="0" w:space="0" w:color="auto"/>
            <w:left w:val="none" w:sz="0" w:space="0" w:color="auto"/>
            <w:bottom w:val="none" w:sz="0" w:space="0" w:color="auto"/>
            <w:right w:val="none" w:sz="0" w:space="0" w:color="auto"/>
          </w:divBdr>
        </w:div>
        <w:div w:id="1471435330">
          <w:marLeft w:val="0"/>
          <w:marRight w:val="0"/>
          <w:marTop w:val="0"/>
          <w:marBottom w:val="0"/>
          <w:divBdr>
            <w:top w:val="none" w:sz="0" w:space="0" w:color="auto"/>
            <w:left w:val="none" w:sz="0" w:space="0" w:color="auto"/>
            <w:bottom w:val="none" w:sz="0" w:space="0" w:color="auto"/>
            <w:right w:val="none" w:sz="0" w:space="0" w:color="auto"/>
          </w:divBdr>
        </w:div>
        <w:div w:id="1438139256">
          <w:marLeft w:val="0"/>
          <w:marRight w:val="0"/>
          <w:marTop w:val="0"/>
          <w:marBottom w:val="0"/>
          <w:divBdr>
            <w:top w:val="none" w:sz="0" w:space="0" w:color="auto"/>
            <w:left w:val="none" w:sz="0" w:space="0" w:color="auto"/>
            <w:bottom w:val="none" w:sz="0" w:space="0" w:color="auto"/>
            <w:right w:val="none" w:sz="0" w:space="0" w:color="auto"/>
          </w:divBdr>
        </w:div>
        <w:div w:id="1671299909">
          <w:marLeft w:val="0"/>
          <w:marRight w:val="0"/>
          <w:marTop w:val="0"/>
          <w:marBottom w:val="0"/>
          <w:divBdr>
            <w:top w:val="none" w:sz="0" w:space="0" w:color="auto"/>
            <w:left w:val="none" w:sz="0" w:space="0" w:color="auto"/>
            <w:bottom w:val="none" w:sz="0" w:space="0" w:color="auto"/>
            <w:right w:val="none" w:sz="0" w:space="0" w:color="auto"/>
          </w:divBdr>
        </w:div>
        <w:div w:id="1780173689">
          <w:marLeft w:val="0"/>
          <w:marRight w:val="0"/>
          <w:marTop w:val="0"/>
          <w:marBottom w:val="0"/>
          <w:divBdr>
            <w:top w:val="none" w:sz="0" w:space="0" w:color="auto"/>
            <w:left w:val="none" w:sz="0" w:space="0" w:color="auto"/>
            <w:bottom w:val="none" w:sz="0" w:space="0" w:color="auto"/>
            <w:right w:val="none" w:sz="0" w:space="0" w:color="auto"/>
          </w:divBdr>
        </w:div>
        <w:div w:id="243489367">
          <w:marLeft w:val="0"/>
          <w:marRight w:val="0"/>
          <w:marTop w:val="0"/>
          <w:marBottom w:val="0"/>
          <w:divBdr>
            <w:top w:val="none" w:sz="0" w:space="0" w:color="auto"/>
            <w:left w:val="none" w:sz="0" w:space="0" w:color="auto"/>
            <w:bottom w:val="none" w:sz="0" w:space="0" w:color="auto"/>
            <w:right w:val="none" w:sz="0" w:space="0" w:color="auto"/>
          </w:divBdr>
        </w:div>
        <w:div w:id="1680082622">
          <w:marLeft w:val="0"/>
          <w:marRight w:val="0"/>
          <w:marTop w:val="0"/>
          <w:marBottom w:val="0"/>
          <w:divBdr>
            <w:top w:val="none" w:sz="0" w:space="0" w:color="auto"/>
            <w:left w:val="none" w:sz="0" w:space="0" w:color="auto"/>
            <w:bottom w:val="none" w:sz="0" w:space="0" w:color="auto"/>
            <w:right w:val="none" w:sz="0" w:space="0" w:color="auto"/>
          </w:divBdr>
        </w:div>
        <w:div w:id="513225888">
          <w:marLeft w:val="0"/>
          <w:marRight w:val="0"/>
          <w:marTop w:val="0"/>
          <w:marBottom w:val="0"/>
          <w:divBdr>
            <w:top w:val="none" w:sz="0" w:space="0" w:color="auto"/>
            <w:left w:val="none" w:sz="0" w:space="0" w:color="auto"/>
            <w:bottom w:val="none" w:sz="0" w:space="0" w:color="auto"/>
            <w:right w:val="none" w:sz="0" w:space="0" w:color="auto"/>
          </w:divBdr>
        </w:div>
        <w:div w:id="1213686510">
          <w:marLeft w:val="0"/>
          <w:marRight w:val="0"/>
          <w:marTop w:val="0"/>
          <w:marBottom w:val="0"/>
          <w:divBdr>
            <w:top w:val="none" w:sz="0" w:space="0" w:color="auto"/>
            <w:left w:val="none" w:sz="0" w:space="0" w:color="auto"/>
            <w:bottom w:val="none" w:sz="0" w:space="0" w:color="auto"/>
            <w:right w:val="none" w:sz="0" w:space="0" w:color="auto"/>
          </w:divBdr>
        </w:div>
        <w:div w:id="222257266">
          <w:marLeft w:val="0"/>
          <w:marRight w:val="0"/>
          <w:marTop w:val="0"/>
          <w:marBottom w:val="0"/>
          <w:divBdr>
            <w:top w:val="none" w:sz="0" w:space="0" w:color="auto"/>
            <w:left w:val="none" w:sz="0" w:space="0" w:color="auto"/>
            <w:bottom w:val="none" w:sz="0" w:space="0" w:color="auto"/>
            <w:right w:val="none" w:sz="0" w:space="0" w:color="auto"/>
          </w:divBdr>
        </w:div>
        <w:div w:id="404302957">
          <w:marLeft w:val="0"/>
          <w:marRight w:val="0"/>
          <w:marTop w:val="0"/>
          <w:marBottom w:val="0"/>
          <w:divBdr>
            <w:top w:val="none" w:sz="0" w:space="0" w:color="auto"/>
            <w:left w:val="none" w:sz="0" w:space="0" w:color="auto"/>
            <w:bottom w:val="none" w:sz="0" w:space="0" w:color="auto"/>
            <w:right w:val="none" w:sz="0" w:space="0" w:color="auto"/>
          </w:divBdr>
        </w:div>
        <w:div w:id="1716654943">
          <w:marLeft w:val="0"/>
          <w:marRight w:val="0"/>
          <w:marTop w:val="0"/>
          <w:marBottom w:val="0"/>
          <w:divBdr>
            <w:top w:val="none" w:sz="0" w:space="0" w:color="auto"/>
            <w:left w:val="none" w:sz="0" w:space="0" w:color="auto"/>
            <w:bottom w:val="none" w:sz="0" w:space="0" w:color="auto"/>
            <w:right w:val="none" w:sz="0" w:space="0" w:color="auto"/>
          </w:divBdr>
        </w:div>
        <w:div w:id="1057123452">
          <w:marLeft w:val="0"/>
          <w:marRight w:val="0"/>
          <w:marTop w:val="0"/>
          <w:marBottom w:val="0"/>
          <w:divBdr>
            <w:top w:val="none" w:sz="0" w:space="0" w:color="auto"/>
            <w:left w:val="none" w:sz="0" w:space="0" w:color="auto"/>
            <w:bottom w:val="none" w:sz="0" w:space="0" w:color="auto"/>
            <w:right w:val="none" w:sz="0" w:space="0" w:color="auto"/>
          </w:divBdr>
        </w:div>
        <w:div w:id="202061671">
          <w:marLeft w:val="0"/>
          <w:marRight w:val="0"/>
          <w:marTop w:val="0"/>
          <w:marBottom w:val="0"/>
          <w:divBdr>
            <w:top w:val="none" w:sz="0" w:space="0" w:color="auto"/>
            <w:left w:val="none" w:sz="0" w:space="0" w:color="auto"/>
            <w:bottom w:val="none" w:sz="0" w:space="0" w:color="auto"/>
            <w:right w:val="none" w:sz="0" w:space="0" w:color="auto"/>
          </w:divBdr>
        </w:div>
        <w:div w:id="1909530284">
          <w:marLeft w:val="0"/>
          <w:marRight w:val="0"/>
          <w:marTop w:val="0"/>
          <w:marBottom w:val="0"/>
          <w:divBdr>
            <w:top w:val="none" w:sz="0" w:space="0" w:color="auto"/>
            <w:left w:val="none" w:sz="0" w:space="0" w:color="auto"/>
            <w:bottom w:val="none" w:sz="0" w:space="0" w:color="auto"/>
            <w:right w:val="none" w:sz="0" w:space="0" w:color="auto"/>
          </w:divBdr>
        </w:div>
        <w:div w:id="1083844009">
          <w:marLeft w:val="0"/>
          <w:marRight w:val="0"/>
          <w:marTop w:val="0"/>
          <w:marBottom w:val="0"/>
          <w:divBdr>
            <w:top w:val="none" w:sz="0" w:space="0" w:color="auto"/>
            <w:left w:val="none" w:sz="0" w:space="0" w:color="auto"/>
            <w:bottom w:val="none" w:sz="0" w:space="0" w:color="auto"/>
            <w:right w:val="none" w:sz="0" w:space="0" w:color="auto"/>
          </w:divBdr>
        </w:div>
        <w:div w:id="1469470566">
          <w:marLeft w:val="0"/>
          <w:marRight w:val="0"/>
          <w:marTop w:val="0"/>
          <w:marBottom w:val="0"/>
          <w:divBdr>
            <w:top w:val="none" w:sz="0" w:space="0" w:color="auto"/>
            <w:left w:val="none" w:sz="0" w:space="0" w:color="auto"/>
            <w:bottom w:val="none" w:sz="0" w:space="0" w:color="auto"/>
            <w:right w:val="none" w:sz="0" w:space="0" w:color="auto"/>
          </w:divBdr>
        </w:div>
        <w:div w:id="189152383">
          <w:marLeft w:val="0"/>
          <w:marRight w:val="0"/>
          <w:marTop w:val="0"/>
          <w:marBottom w:val="0"/>
          <w:divBdr>
            <w:top w:val="none" w:sz="0" w:space="0" w:color="auto"/>
            <w:left w:val="none" w:sz="0" w:space="0" w:color="auto"/>
            <w:bottom w:val="none" w:sz="0" w:space="0" w:color="auto"/>
            <w:right w:val="none" w:sz="0" w:space="0" w:color="auto"/>
          </w:divBdr>
        </w:div>
        <w:div w:id="1847400886">
          <w:marLeft w:val="0"/>
          <w:marRight w:val="0"/>
          <w:marTop w:val="0"/>
          <w:marBottom w:val="0"/>
          <w:divBdr>
            <w:top w:val="none" w:sz="0" w:space="0" w:color="auto"/>
            <w:left w:val="none" w:sz="0" w:space="0" w:color="auto"/>
            <w:bottom w:val="none" w:sz="0" w:space="0" w:color="auto"/>
            <w:right w:val="none" w:sz="0" w:space="0" w:color="auto"/>
          </w:divBdr>
        </w:div>
        <w:div w:id="1561866418">
          <w:marLeft w:val="0"/>
          <w:marRight w:val="0"/>
          <w:marTop w:val="0"/>
          <w:marBottom w:val="0"/>
          <w:divBdr>
            <w:top w:val="none" w:sz="0" w:space="0" w:color="auto"/>
            <w:left w:val="none" w:sz="0" w:space="0" w:color="auto"/>
            <w:bottom w:val="none" w:sz="0" w:space="0" w:color="auto"/>
            <w:right w:val="none" w:sz="0" w:space="0" w:color="auto"/>
          </w:divBdr>
        </w:div>
        <w:div w:id="574778887">
          <w:marLeft w:val="0"/>
          <w:marRight w:val="0"/>
          <w:marTop w:val="0"/>
          <w:marBottom w:val="0"/>
          <w:divBdr>
            <w:top w:val="none" w:sz="0" w:space="0" w:color="auto"/>
            <w:left w:val="none" w:sz="0" w:space="0" w:color="auto"/>
            <w:bottom w:val="none" w:sz="0" w:space="0" w:color="auto"/>
            <w:right w:val="none" w:sz="0" w:space="0" w:color="auto"/>
          </w:divBdr>
        </w:div>
        <w:div w:id="696195949">
          <w:marLeft w:val="0"/>
          <w:marRight w:val="0"/>
          <w:marTop w:val="0"/>
          <w:marBottom w:val="0"/>
          <w:divBdr>
            <w:top w:val="none" w:sz="0" w:space="0" w:color="auto"/>
            <w:left w:val="none" w:sz="0" w:space="0" w:color="auto"/>
            <w:bottom w:val="none" w:sz="0" w:space="0" w:color="auto"/>
            <w:right w:val="none" w:sz="0" w:space="0" w:color="auto"/>
          </w:divBdr>
        </w:div>
        <w:div w:id="1157840778">
          <w:marLeft w:val="0"/>
          <w:marRight w:val="0"/>
          <w:marTop w:val="0"/>
          <w:marBottom w:val="0"/>
          <w:divBdr>
            <w:top w:val="none" w:sz="0" w:space="0" w:color="auto"/>
            <w:left w:val="none" w:sz="0" w:space="0" w:color="auto"/>
            <w:bottom w:val="none" w:sz="0" w:space="0" w:color="auto"/>
            <w:right w:val="none" w:sz="0" w:space="0" w:color="auto"/>
          </w:divBdr>
        </w:div>
        <w:div w:id="733970157">
          <w:marLeft w:val="0"/>
          <w:marRight w:val="0"/>
          <w:marTop w:val="0"/>
          <w:marBottom w:val="0"/>
          <w:divBdr>
            <w:top w:val="none" w:sz="0" w:space="0" w:color="auto"/>
            <w:left w:val="none" w:sz="0" w:space="0" w:color="auto"/>
            <w:bottom w:val="none" w:sz="0" w:space="0" w:color="auto"/>
            <w:right w:val="none" w:sz="0" w:space="0" w:color="auto"/>
          </w:divBdr>
        </w:div>
        <w:div w:id="2091196770">
          <w:marLeft w:val="0"/>
          <w:marRight w:val="0"/>
          <w:marTop w:val="0"/>
          <w:marBottom w:val="0"/>
          <w:divBdr>
            <w:top w:val="none" w:sz="0" w:space="0" w:color="auto"/>
            <w:left w:val="none" w:sz="0" w:space="0" w:color="auto"/>
            <w:bottom w:val="none" w:sz="0" w:space="0" w:color="auto"/>
            <w:right w:val="none" w:sz="0" w:space="0" w:color="auto"/>
          </w:divBdr>
        </w:div>
        <w:div w:id="1188954410">
          <w:marLeft w:val="0"/>
          <w:marRight w:val="0"/>
          <w:marTop w:val="0"/>
          <w:marBottom w:val="0"/>
          <w:divBdr>
            <w:top w:val="none" w:sz="0" w:space="0" w:color="auto"/>
            <w:left w:val="none" w:sz="0" w:space="0" w:color="auto"/>
            <w:bottom w:val="none" w:sz="0" w:space="0" w:color="auto"/>
            <w:right w:val="none" w:sz="0" w:space="0" w:color="auto"/>
          </w:divBdr>
        </w:div>
        <w:div w:id="950629778">
          <w:marLeft w:val="0"/>
          <w:marRight w:val="0"/>
          <w:marTop w:val="0"/>
          <w:marBottom w:val="0"/>
          <w:divBdr>
            <w:top w:val="none" w:sz="0" w:space="0" w:color="auto"/>
            <w:left w:val="none" w:sz="0" w:space="0" w:color="auto"/>
            <w:bottom w:val="none" w:sz="0" w:space="0" w:color="auto"/>
            <w:right w:val="none" w:sz="0" w:space="0" w:color="auto"/>
          </w:divBdr>
        </w:div>
        <w:div w:id="469787449">
          <w:marLeft w:val="0"/>
          <w:marRight w:val="0"/>
          <w:marTop w:val="0"/>
          <w:marBottom w:val="0"/>
          <w:divBdr>
            <w:top w:val="none" w:sz="0" w:space="0" w:color="auto"/>
            <w:left w:val="none" w:sz="0" w:space="0" w:color="auto"/>
            <w:bottom w:val="none" w:sz="0" w:space="0" w:color="auto"/>
            <w:right w:val="none" w:sz="0" w:space="0" w:color="auto"/>
          </w:divBdr>
        </w:div>
        <w:div w:id="752360524">
          <w:marLeft w:val="0"/>
          <w:marRight w:val="0"/>
          <w:marTop w:val="0"/>
          <w:marBottom w:val="0"/>
          <w:divBdr>
            <w:top w:val="none" w:sz="0" w:space="0" w:color="auto"/>
            <w:left w:val="none" w:sz="0" w:space="0" w:color="auto"/>
            <w:bottom w:val="none" w:sz="0" w:space="0" w:color="auto"/>
            <w:right w:val="none" w:sz="0" w:space="0" w:color="auto"/>
          </w:divBdr>
        </w:div>
        <w:div w:id="615675298">
          <w:marLeft w:val="0"/>
          <w:marRight w:val="0"/>
          <w:marTop w:val="0"/>
          <w:marBottom w:val="0"/>
          <w:divBdr>
            <w:top w:val="none" w:sz="0" w:space="0" w:color="auto"/>
            <w:left w:val="none" w:sz="0" w:space="0" w:color="auto"/>
            <w:bottom w:val="none" w:sz="0" w:space="0" w:color="auto"/>
            <w:right w:val="none" w:sz="0" w:space="0" w:color="auto"/>
          </w:divBdr>
        </w:div>
        <w:div w:id="1927377682">
          <w:marLeft w:val="0"/>
          <w:marRight w:val="0"/>
          <w:marTop w:val="0"/>
          <w:marBottom w:val="0"/>
          <w:divBdr>
            <w:top w:val="none" w:sz="0" w:space="0" w:color="auto"/>
            <w:left w:val="none" w:sz="0" w:space="0" w:color="auto"/>
            <w:bottom w:val="none" w:sz="0" w:space="0" w:color="auto"/>
            <w:right w:val="none" w:sz="0" w:space="0" w:color="auto"/>
          </w:divBdr>
        </w:div>
        <w:div w:id="329673464">
          <w:marLeft w:val="0"/>
          <w:marRight w:val="0"/>
          <w:marTop w:val="0"/>
          <w:marBottom w:val="0"/>
          <w:divBdr>
            <w:top w:val="none" w:sz="0" w:space="0" w:color="auto"/>
            <w:left w:val="none" w:sz="0" w:space="0" w:color="auto"/>
            <w:bottom w:val="none" w:sz="0" w:space="0" w:color="auto"/>
            <w:right w:val="none" w:sz="0" w:space="0" w:color="auto"/>
          </w:divBdr>
        </w:div>
        <w:div w:id="1637879710">
          <w:marLeft w:val="0"/>
          <w:marRight w:val="0"/>
          <w:marTop w:val="0"/>
          <w:marBottom w:val="0"/>
          <w:divBdr>
            <w:top w:val="none" w:sz="0" w:space="0" w:color="auto"/>
            <w:left w:val="none" w:sz="0" w:space="0" w:color="auto"/>
            <w:bottom w:val="none" w:sz="0" w:space="0" w:color="auto"/>
            <w:right w:val="none" w:sz="0" w:space="0" w:color="auto"/>
          </w:divBdr>
        </w:div>
        <w:div w:id="966396661">
          <w:marLeft w:val="0"/>
          <w:marRight w:val="0"/>
          <w:marTop w:val="0"/>
          <w:marBottom w:val="0"/>
          <w:divBdr>
            <w:top w:val="none" w:sz="0" w:space="0" w:color="auto"/>
            <w:left w:val="none" w:sz="0" w:space="0" w:color="auto"/>
            <w:bottom w:val="none" w:sz="0" w:space="0" w:color="auto"/>
            <w:right w:val="none" w:sz="0" w:space="0" w:color="auto"/>
          </w:divBdr>
        </w:div>
        <w:div w:id="1548562891">
          <w:marLeft w:val="0"/>
          <w:marRight w:val="0"/>
          <w:marTop w:val="0"/>
          <w:marBottom w:val="0"/>
          <w:divBdr>
            <w:top w:val="none" w:sz="0" w:space="0" w:color="auto"/>
            <w:left w:val="none" w:sz="0" w:space="0" w:color="auto"/>
            <w:bottom w:val="none" w:sz="0" w:space="0" w:color="auto"/>
            <w:right w:val="none" w:sz="0" w:space="0" w:color="auto"/>
          </w:divBdr>
        </w:div>
        <w:div w:id="1271425453">
          <w:marLeft w:val="0"/>
          <w:marRight w:val="0"/>
          <w:marTop w:val="0"/>
          <w:marBottom w:val="0"/>
          <w:divBdr>
            <w:top w:val="none" w:sz="0" w:space="0" w:color="auto"/>
            <w:left w:val="none" w:sz="0" w:space="0" w:color="auto"/>
            <w:bottom w:val="none" w:sz="0" w:space="0" w:color="auto"/>
            <w:right w:val="none" w:sz="0" w:space="0" w:color="auto"/>
          </w:divBdr>
        </w:div>
        <w:div w:id="719088658">
          <w:marLeft w:val="0"/>
          <w:marRight w:val="0"/>
          <w:marTop w:val="0"/>
          <w:marBottom w:val="0"/>
          <w:divBdr>
            <w:top w:val="none" w:sz="0" w:space="0" w:color="auto"/>
            <w:left w:val="none" w:sz="0" w:space="0" w:color="auto"/>
            <w:bottom w:val="none" w:sz="0" w:space="0" w:color="auto"/>
            <w:right w:val="none" w:sz="0" w:space="0" w:color="auto"/>
          </w:divBdr>
        </w:div>
      </w:divsChild>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09715241">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5299">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4394952">
      <w:bodyDiv w:val="1"/>
      <w:marLeft w:val="0"/>
      <w:marRight w:val="0"/>
      <w:marTop w:val="0"/>
      <w:marBottom w:val="0"/>
      <w:divBdr>
        <w:top w:val="none" w:sz="0" w:space="0" w:color="auto"/>
        <w:left w:val="none" w:sz="0" w:space="0" w:color="auto"/>
        <w:bottom w:val="none" w:sz="0" w:space="0" w:color="auto"/>
        <w:right w:val="none" w:sz="0" w:space="0" w:color="auto"/>
      </w:divBdr>
    </w:div>
    <w:div w:id="144712745">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4344593">
      <w:bodyDiv w:val="1"/>
      <w:marLeft w:val="0"/>
      <w:marRight w:val="0"/>
      <w:marTop w:val="0"/>
      <w:marBottom w:val="0"/>
      <w:divBdr>
        <w:top w:val="none" w:sz="0" w:space="0" w:color="auto"/>
        <w:left w:val="none" w:sz="0" w:space="0" w:color="auto"/>
        <w:bottom w:val="none" w:sz="0" w:space="0" w:color="auto"/>
        <w:right w:val="none" w:sz="0" w:space="0" w:color="auto"/>
      </w:divBdr>
      <w:divsChild>
        <w:div w:id="1550071759">
          <w:marLeft w:val="0"/>
          <w:marRight w:val="0"/>
          <w:marTop w:val="0"/>
          <w:marBottom w:val="0"/>
          <w:divBdr>
            <w:top w:val="none" w:sz="0" w:space="0" w:color="auto"/>
            <w:left w:val="none" w:sz="0" w:space="0" w:color="auto"/>
            <w:bottom w:val="none" w:sz="0" w:space="0" w:color="auto"/>
            <w:right w:val="none" w:sz="0" w:space="0" w:color="auto"/>
          </w:divBdr>
        </w:div>
        <w:div w:id="255525142">
          <w:marLeft w:val="0"/>
          <w:marRight w:val="0"/>
          <w:marTop w:val="0"/>
          <w:marBottom w:val="0"/>
          <w:divBdr>
            <w:top w:val="none" w:sz="0" w:space="0" w:color="auto"/>
            <w:left w:val="none" w:sz="0" w:space="0" w:color="auto"/>
            <w:bottom w:val="none" w:sz="0" w:space="0" w:color="auto"/>
            <w:right w:val="none" w:sz="0" w:space="0" w:color="auto"/>
          </w:divBdr>
        </w:div>
        <w:div w:id="664475826">
          <w:marLeft w:val="0"/>
          <w:marRight w:val="0"/>
          <w:marTop w:val="0"/>
          <w:marBottom w:val="0"/>
          <w:divBdr>
            <w:top w:val="none" w:sz="0" w:space="0" w:color="auto"/>
            <w:left w:val="none" w:sz="0" w:space="0" w:color="auto"/>
            <w:bottom w:val="none" w:sz="0" w:space="0" w:color="auto"/>
            <w:right w:val="none" w:sz="0" w:space="0" w:color="auto"/>
          </w:divBdr>
        </w:div>
        <w:div w:id="1829856141">
          <w:marLeft w:val="0"/>
          <w:marRight w:val="0"/>
          <w:marTop w:val="0"/>
          <w:marBottom w:val="0"/>
          <w:divBdr>
            <w:top w:val="none" w:sz="0" w:space="0" w:color="auto"/>
            <w:left w:val="none" w:sz="0" w:space="0" w:color="auto"/>
            <w:bottom w:val="none" w:sz="0" w:space="0" w:color="auto"/>
            <w:right w:val="none" w:sz="0" w:space="0" w:color="auto"/>
          </w:divBdr>
        </w:div>
        <w:div w:id="1334918293">
          <w:marLeft w:val="0"/>
          <w:marRight w:val="0"/>
          <w:marTop w:val="0"/>
          <w:marBottom w:val="0"/>
          <w:divBdr>
            <w:top w:val="none" w:sz="0" w:space="0" w:color="auto"/>
            <w:left w:val="none" w:sz="0" w:space="0" w:color="auto"/>
            <w:bottom w:val="none" w:sz="0" w:space="0" w:color="auto"/>
            <w:right w:val="none" w:sz="0" w:space="0" w:color="auto"/>
          </w:divBdr>
        </w:div>
        <w:div w:id="1247500388">
          <w:marLeft w:val="0"/>
          <w:marRight w:val="0"/>
          <w:marTop w:val="0"/>
          <w:marBottom w:val="0"/>
          <w:divBdr>
            <w:top w:val="none" w:sz="0" w:space="0" w:color="auto"/>
            <w:left w:val="none" w:sz="0" w:space="0" w:color="auto"/>
            <w:bottom w:val="none" w:sz="0" w:space="0" w:color="auto"/>
            <w:right w:val="none" w:sz="0" w:space="0" w:color="auto"/>
          </w:divBdr>
        </w:div>
      </w:divsChild>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6218890">
      <w:bodyDiv w:val="1"/>
      <w:marLeft w:val="0"/>
      <w:marRight w:val="0"/>
      <w:marTop w:val="0"/>
      <w:marBottom w:val="0"/>
      <w:divBdr>
        <w:top w:val="none" w:sz="0" w:space="0" w:color="auto"/>
        <w:left w:val="none" w:sz="0" w:space="0" w:color="auto"/>
        <w:bottom w:val="none" w:sz="0" w:space="0" w:color="auto"/>
        <w:right w:val="none" w:sz="0" w:space="0" w:color="auto"/>
      </w:divBdr>
    </w:div>
    <w:div w:id="166748691">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18706349">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0605322">
      <w:bodyDiv w:val="1"/>
      <w:marLeft w:val="0"/>
      <w:marRight w:val="0"/>
      <w:marTop w:val="0"/>
      <w:marBottom w:val="0"/>
      <w:divBdr>
        <w:top w:val="none" w:sz="0" w:space="0" w:color="auto"/>
        <w:left w:val="none" w:sz="0" w:space="0" w:color="auto"/>
        <w:bottom w:val="none" w:sz="0" w:space="0" w:color="auto"/>
        <w:right w:val="none" w:sz="0" w:space="0" w:color="auto"/>
      </w:divBdr>
    </w:div>
    <w:div w:id="240722424">
      <w:bodyDiv w:val="1"/>
      <w:marLeft w:val="0"/>
      <w:marRight w:val="0"/>
      <w:marTop w:val="0"/>
      <w:marBottom w:val="0"/>
      <w:divBdr>
        <w:top w:val="none" w:sz="0" w:space="0" w:color="auto"/>
        <w:left w:val="none" w:sz="0" w:space="0" w:color="auto"/>
        <w:bottom w:val="none" w:sz="0" w:space="0" w:color="auto"/>
        <w:right w:val="none" w:sz="0" w:space="0" w:color="auto"/>
      </w:divBdr>
      <w:divsChild>
        <w:div w:id="1372807964">
          <w:marLeft w:val="0"/>
          <w:marRight w:val="0"/>
          <w:marTop w:val="0"/>
          <w:marBottom w:val="0"/>
          <w:divBdr>
            <w:top w:val="none" w:sz="0" w:space="0" w:color="auto"/>
            <w:left w:val="none" w:sz="0" w:space="0" w:color="auto"/>
            <w:bottom w:val="none" w:sz="0" w:space="0" w:color="auto"/>
            <w:right w:val="none" w:sz="0" w:space="0" w:color="auto"/>
          </w:divBdr>
        </w:div>
        <w:div w:id="1638609299">
          <w:marLeft w:val="0"/>
          <w:marRight w:val="0"/>
          <w:marTop w:val="0"/>
          <w:marBottom w:val="0"/>
          <w:divBdr>
            <w:top w:val="none" w:sz="0" w:space="0" w:color="auto"/>
            <w:left w:val="none" w:sz="0" w:space="0" w:color="auto"/>
            <w:bottom w:val="none" w:sz="0" w:space="0" w:color="auto"/>
            <w:right w:val="none" w:sz="0" w:space="0" w:color="auto"/>
          </w:divBdr>
        </w:div>
        <w:div w:id="1935823432">
          <w:marLeft w:val="0"/>
          <w:marRight w:val="0"/>
          <w:marTop w:val="0"/>
          <w:marBottom w:val="0"/>
          <w:divBdr>
            <w:top w:val="none" w:sz="0" w:space="0" w:color="auto"/>
            <w:left w:val="none" w:sz="0" w:space="0" w:color="auto"/>
            <w:bottom w:val="none" w:sz="0" w:space="0" w:color="auto"/>
            <w:right w:val="none" w:sz="0" w:space="0" w:color="auto"/>
          </w:divBdr>
        </w:div>
        <w:div w:id="617493455">
          <w:marLeft w:val="0"/>
          <w:marRight w:val="0"/>
          <w:marTop w:val="0"/>
          <w:marBottom w:val="0"/>
          <w:divBdr>
            <w:top w:val="none" w:sz="0" w:space="0" w:color="auto"/>
            <w:left w:val="none" w:sz="0" w:space="0" w:color="auto"/>
            <w:bottom w:val="none" w:sz="0" w:space="0" w:color="auto"/>
            <w:right w:val="none" w:sz="0" w:space="0" w:color="auto"/>
          </w:divBdr>
        </w:div>
        <w:div w:id="807938850">
          <w:marLeft w:val="0"/>
          <w:marRight w:val="0"/>
          <w:marTop w:val="0"/>
          <w:marBottom w:val="0"/>
          <w:divBdr>
            <w:top w:val="none" w:sz="0" w:space="0" w:color="auto"/>
            <w:left w:val="none" w:sz="0" w:space="0" w:color="auto"/>
            <w:bottom w:val="none" w:sz="0" w:space="0" w:color="auto"/>
            <w:right w:val="none" w:sz="0" w:space="0" w:color="auto"/>
          </w:divBdr>
        </w:div>
        <w:div w:id="1114789347">
          <w:marLeft w:val="0"/>
          <w:marRight w:val="0"/>
          <w:marTop w:val="0"/>
          <w:marBottom w:val="0"/>
          <w:divBdr>
            <w:top w:val="none" w:sz="0" w:space="0" w:color="auto"/>
            <w:left w:val="none" w:sz="0" w:space="0" w:color="auto"/>
            <w:bottom w:val="none" w:sz="0" w:space="0" w:color="auto"/>
            <w:right w:val="none" w:sz="0" w:space="0" w:color="auto"/>
          </w:divBdr>
        </w:div>
        <w:div w:id="2059627569">
          <w:marLeft w:val="0"/>
          <w:marRight w:val="0"/>
          <w:marTop w:val="0"/>
          <w:marBottom w:val="0"/>
          <w:divBdr>
            <w:top w:val="none" w:sz="0" w:space="0" w:color="auto"/>
            <w:left w:val="none" w:sz="0" w:space="0" w:color="auto"/>
            <w:bottom w:val="none" w:sz="0" w:space="0" w:color="auto"/>
            <w:right w:val="none" w:sz="0" w:space="0" w:color="auto"/>
          </w:divBdr>
        </w:div>
        <w:div w:id="844630981">
          <w:marLeft w:val="0"/>
          <w:marRight w:val="0"/>
          <w:marTop w:val="0"/>
          <w:marBottom w:val="0"/>
          <w:divBdr>
            <w:top w:val="none" w:sz="0" w:space="0" w:color="auto"/>
            <w:left w:val="none" w:sz="0" w:space="0" w:color="auto"/>
            <w:bottom w:val="none" w:sz="0" w:space="0" w:color="auto"/>
            <w:right w:val="none" w:sz="0" w:space="0" w:color="auto"/>
          </w:divBdr>
        </w:div>
      </w:divsChild>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4021126">
      <w:bodyDiv w:val="1"/>
      <w:marLeft w:val="0"/>
      <w:marRight w:val="0"/>
      <w:marTop w:val="0"/>
      <w:marBottom w:val="0"/>
      <w:divBdr>
        <w:top w:val="none" w:sz="0" w:space="0" w:color="auto"/>
        <w:left w:val="none" w:sz="0" w:space="0" w:color="auto"/>
        <w:bottom w:val="none" w:sz="0" w:space="0" w:color="auto"/>
        <w:right w:val="none" w:sz="0" w:space="0" w:color="auto"/>
      </w:divBdr>
      <w:divsChild>
        <w:div w:id="1484472697">
          <w:marLeft w:val="0"/>
          <w:marRight w:val="0"/>
          <w:marTop w:val="0"/>
          <w:marBottom w:val="0"/>
          <w:divBdr>
            <w:top w:val="none" w:sz="0" w:space="0" w:color="auto"/>
            <w:left w:val="none" w:sz="0" w:space="0" w:color="auto"/>
            <w:bottom w:val="none" w:sz="0" w:space="0" w:color="auto"/>
            <w:right w:val="none" w:sz="0" w:space="0" w:color="auto"/>
          </w:divBdr>
        </w:div>
        <w:div w:id="1557083234">
          <w:marLeft w:val="0"/>
          <w:marRight w:val="0"/>
          <w:marTop w:val="0"/>
          <w:marBottom w:val="0"/>
          <w:divBdr>
            <w:top w:val="none" w:sz="0" w:space="0" w:color="auto"/>
            <w:left w:val="none" w:sz="0" w:space="0" w:color="auto"/>
            <w:bottom w:val="none" w:sz="0" w:space="0" w:color="auto"/>
            <w:right w:val="none" w:sz="0" w:space="0" w:color="auto"/>
          </w:divBdr>
        </w:div>
        <w:div w:id="794642243">
          <w:marLeft w:val="0"/>
          <w:marRight w:val="0"/>
          <w:marTop w:val="0"/>
          <w:marBottom w:val="0"/>
          <w:divBdr>
            <w:top w:val="none" w:sz="0" w:space="0" w:color="auto"/>
            <w:left w:val="none" w:sz="0" w:space="0" w:color="auto"/>
            <w:bottom w:val="none" w:sz="0" w:space="0" w:color="auto"/>
            <w:right w:val="none" w:sz="0" w:space="0" w:color="auto"/>
          </w:divBdr>
        </w:div>
        <w:div w:id="1961450915">
          <w:marLeft w:val="0"/>
          <w:marRight w:val="0"/>
          <w:marTop w:val="0"/>
          <w:marBottom w:val="0"/>
          <w:divBdr>
            <w:top w:val="none" w:sz="0" w:space="0" w:color="auto"/>
            <w:left w:val="none" w:sz="0" w:space="0" w:color="auto"/>
            <w:bottom w:val="none" w:sz="0" w:space="0" w:color="auto"/>
            <w:right w:val="none" w:sz="0" w:space="0" w:color="auto"/>
          </w:divBdr>
        </w:div>
        <w:div w:id="1716924900">
          <w:marLeft w:val="0"/>
          <w:marRight w:val="0"/>
          <w:marTop w:val="0"/>
          <w:marBottom w:val="0"/>
          <w:divBdr>
            <w:top w:val="none" w:sz="0" w:space="0" w:color="auto"/>
            <w:left w:val="none" w:sz="0" w:space="0" w:color="auto"/>
            <w:bottom w:val="none" w:sz="0" w:space="0" w:color="auto"/>
            <w:right w:val="none" w:sz="0" w:space="0" w:color="auto"/>
          </w:divBdr>
        </w:div>
      </w:divsChild>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5891630">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764951">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0895">
      <w:bodyDiv w:val="1"/>
      <w:marLeft w:val="0"/>
      <w:marRight w:val="0"/>
      <w:marTop w:val="0"/>
      <w:marBottom w:val="0"/>
      <w:divBdr>
        <w:top w:val="none" w:sz="0" w:space="0" w:color="auto"/>
        <w:left w:val="none" w:sz="0" w:space="0" w:color="auto"/>
        <w:bottom w:val="none" w:sz="0" w:space="0" w:color="auto"/>
        <w:right w:val="none" w:sz="0" w:space="0" w:color="auto"/>
      </w:divBdr>
      <w:divsChild>
        <w:div w:id="37973612">
          <w:marLeft w:val="0"/>
          <w:marRight w:val="0"/>
          <w:marTop w:val="0"/>
          <w:marBottom w:val="0"/>
          <w:divBdr>
            <w:top w:val="none" w:sz="0" w:space="0" w:color="auto"/>
            <w:left w:val="none" w:sz="0" w:space="0" w:color="auto"/>
            <w:bottom w:val="none" w:sz="0" w:space="0" w:color="auto"/>
            <w:right w:val="none" w:sz="0" w:space="0" w:color="auto"/>
          </w:divBdr>
        </w:div>
        <w:div w:id="46880982">
          <w:marLeft w:val="0"/>
          <w:marRight w:val="0"/>
          <w:marTop w:val="0"/>
          <w:marBottom w:val="0"/>
          <w:divBdr>
            <w:top w:val="none" w:sz="0" w:space="0" w:color="auto"/>
            <w:left w:val="none" w:sz="0" w:space="0" w:color="auto"/>
            <w:bottom w:val="none" w:sz="0" w:space="0" w:color="auto"/>
            <w:right w:val="none" w:sz="0" w:space="0" w:color="auto"/>
          </w:divBdr>
        </w:div>
        <w:div w:id="94599241">
          <w:marLeft w:val="0"/>
          <w:marRight w:val="0"/>
          <w:marTop w:val="0"/>
          <w:marBottom w:val="0"/>
          <w:divBdr>
            <w:top w:val="none" w:sz="0" w:space="0" w:color="auto"/>
            <w:left w:val="none" w:sz="0" w:space="0" w:color="auto"/>
            <w:bottom w:val="none" w:sz="0" w:space="0" w:color="auto"/>
            <w:right w:val="none" w:sz="0" w:space="0" w:color="auto"/>
          </w:divBdr>
        </w:div>
        <w:div w:id="147677201">
          <w:marLeft w:val="0"/>
          <w:marRight w:val="0"/>
          <w:marTop w:val="0"/>
          <w:marBottom w:val="0"/>
          <w:divBdr>
            <w:top w:val="none" w:sz="0" w:space="0" w:color="auto"/>
            <w:left w:val="none" w:sz="0" w:space="0" w:color="auto"/>
            <w:bottom w:val="none" w:sz="0" w:space="0" w:color="auto"/>
            <w:right w:val="none" w:sz="0" w:space="0" w:color="auto"/>
          </w:divBdr>
        </w:div>
        <w:div w:id="357319783">
          <w:marLeft w:val="0"/>
          <w:marRight w:val="0"/>
          <w:marTop w:val="0"/>
          <w:marBottom w:val="0"/>
          <w:divBdr>
            <w:top w:val="none" w:sz="0" w:space="0" w:color="auto"/>
            <w:left w:val="none" w:sz="0" w:space="0" w:color="auto"/>
            <w:bottom w:val="none" w:sz="0" w:space="0" w:color="auto"/>
            <w:right w:val="none" w:sz="0" w:space="0" w:color="auto"/>
          </w:divBdr>
        </w:div>
        <w:div w:id="469785933">
          <w:marLeft w:val="0"/>
          <w:marRight w:val="0"/>
          <w:marTop w:val="0"/>
          <w:marBottom w:val="0"/>
          <w:divBdr>
            <w:top w:val="none" w:sz="0" w:space="0" w:color="auto"/>
            <w:left w:val="none" w:sz="0" w:space="0" w:color="auto"/>
            <w:bottom w:val="none" w:sz="0" w:space="0" w:color="auto"/>
            <w:right w:val="none" w:sz="0" w:space="0" w:color="auto"/>
          </w:divBdr>
        </w:div>
        <w:div w:id="628055590">
          <w:marLeft w:val="0"/>
          <w:marRight w:val="0"/>
          <w:marTop w:val="0"/>
          <w:marBottom w:val="0"/>
          <w:divBdr>
            <w:top w:val="none" w:sz="0" w:space="0" w:color="auto"/>
            <w:left w:val="none" w:sz="0" w:space="0" w:color="auto"/>
            <w:bottom w:val="none" w:sz="0" w:space="0" w:color="auto"/>
            <w:right w:val="none" w:sz="0" w:space="0" w:color="auto"/>
          </w:divBdr>
        </w:div>
        <w:div w:id="650603023">
          <w:marLeft w:val="0"/>
          <w:marRight w:val="0"/>
          <w:marTop w:val="0"/>
          <w:marBottom w:val="0"/>
          <w:divBdr>
            <w:top w:val="none" w:sz="0" w:space="0" w:color="auto"/>
            <w:left w:val="none" w:sz="0" w:space="0" w:color="auto"/>
            <w:bottom w:val="none" w:sz="0" w:space="0" w:color="auto"/>
            <w:right w:val="none" w:sz="0" w:space="0" w:color="auto"/>
          </w:divBdr>
        </w:div>
        <w:div w:id="699822991">
          <w:marLeft w:val="0"/>
          <w:marRight w:val="0"/>
          <w:marTop w:val="0"/>
          <w:marBottom w:val="0"/>
          <w:divBdr>
            <w:top w:val="none" w:sz="0" w:space="0" w:color="auto"/>
            <w:left w:val="none" w:sz="0" w:space="0" w:color="auto"/>
            <w:bottom w:val="none" w:sz="0" w:space="0" w:color="auto"/>
            <w:right w:val="none" w:sz="0" w:space="0" w:color="auto"/>
          </w:divBdr>
        </w:div>
        <w:div w:id="714695835">
          <w:marLeft w:val="0"/>
          <w:marRight w:val="0"/>
          <w:marTop w:val="0"/>
          <w:marBottom w:val="0"/>
          <w:divBdr>
            <w:top w:val="none" w:sz="0" w:space="0" w:color="auto"/>
            <w:left w:val="none" w:sz="0" w:space="0" w:color="auto"/>
            <w:bottom w:val="none" w:sz="0" w:space="0" w:color="auto"/>
            <w:right w:val="none" w:sz="0" w:space="0" w:color="auto"/>
          </w:divBdr>
        </w:div>
        <w:div w:id="794525695">
          <w:marLeft w:val="0"/>
          <w:marRight w:val="0"/>
          <w:marTop w:val="0"/>
          <w:marBottom w:val="0"/>
          <w:divBdr>
            <w:top w:val="none" w:sz="0" w:space="0" w:color="auto"/>
            <w:left w:val="none" w:sz="0" w:space="0" w:color="auto"/>
            <w:bottom w:val="none" w:sz="0" w:space="0" w:color="auto"/>
            <w:right w:val="none" w:sz="0" w:space="0" w:color="auto"/>
          </w:divBdr>
        </w:div>
        <w:div w:id="833643936">
          <w:marLeft w:val="0"/>
          <w:marRight w:val="0"/>
          <w:marTop w:val="0"/>
          <w:marBottom w:val="0"/>
          <w:divBdr>
            <w:top w:val="none" w:sz="0" w:space="0" w:color="auto"/>
            <w:left w:val="none" w:sz="0" w:space="0" w:color="auto"/>
            <w:bottom w:val="none" w:sz="0" w:space="0" w:color="auto"/>
            <w:right w:val="none" w:sz="0" w:space="0" w:color="auto"/>
          </w:divBdr>
        </w:div>
        <w:div w:id="877206355">
          <w:marLeft w:val="0"/>
          <w:marRight w:val="0"/>
          <w:marTop w:val="0"/>
          <w:marBottom w:val="0"/>
          <w:divBdr>
            <w:top w:val="none" w:sz="0" w:space="0" w:color="auto"/>
            <w:left w:val="none" w:sz="0" w:space="0" w:color="auto"/>
            <w:bottom w:val="none" w:sz="0" w:space="0" w:color="auto"/>
            <w:right w:val="none" w:sz="0" w:space="0" w:color="auto"/>
          </w:divBdr>
        </w:div>
        <w:div w:id="893392839">
          <w:marLeft w:val="0"/>
          <w:marRight w:val="0"/>
          <w:marTop w:val="0"/>
          <w:marBottom w:val="0"/>
          <w:divBdr>
            <w:top w:val="none" w:sz="0" w:space="0" w:color="auto"/>
            <w:left w:val="none" w:sz="0" w:space="0" w:color="auto"/>
            <w:bottom w:val="none" w:sz="0" w:space="0" w:color="auto"/>
            <w:right w:val="none" w:sz="0" w:space="0" w:color="auto"/>
          </w:divBdr>
        </w:div>
        <w:div w:id="953170952">
          <w:marLeft w:val="0"/>
          <w:marRight w:val="0"/>
          <w:marTop w:val="0"/>
          <w:marBottom w:val="0"/>
          <w:divBdr>
            <w:top w:val="none" w:sz="0" w:space="0" w:color="auto"/>
            <w:left w:val="none" w:sz="0" w:space="0" w:color="auto"/>
            <w:bottom w:val="none" w:sz="0" w:space="0" w:color="auto"/>
            <w:right w:val="none" w:sz="0" w:space="0" w:color="auto"/>
          </w:divBdr>
        </w:div>
        <w:div w:id="964698699">
          <w:marLeft w:val="0"/>
          <w:marRight w:val="0"/>
          <w:marTop w:val="0"/>
          <w:marBottom w:val="0"/>
          <w:divBdr>
            <w:top w:val="none" w:sz="0" w:space="0" w:color="auto"/>
            <w:left w:val="none" w:sz="0" w:space="0" w:color="auto"/>
            <w:bottom w:val="none" w:sz="0" w:space="0" w:color="auto"/>
            <w:right w:val="none" w:sz="0" w:space="0" w:color="auto"/>
          </w:divBdr>
        </w:div>
        <w:div w:id="965548486">
          <w:marLeft w:val="0"/>
          <w:marRight w:val="0"/>
          <w:marTop w:val="0"/>
          <w:marBottom w:val="0"/>
          <w:divBdr>
            <w:top w:val="none" w:sz="0" w:space="0" w:color="auto"/>
            <w:left w:val="none" w:sz="0" w:space="0" w:color="auto"/>
            <w:bottom w:val="none" w:sz="0" w:space="0" w:color="auto"/>
            <w:right w:val="none" w:sz="0" w:space="0" w:color="auto"/>
          </w:divBdr>
        </w:div>
        <w:div w:id="1000348939">
          <w:marLeft w:val="0"/>
          <w:marRight w:val="0"/>
          <w:marTop w:val="0"/>
          <w:marBottom w:val="0"/>
          <w:divBdr>
            <w:top w:val="none" w:sz="0" w:space="0" w:color="auto"/>
            <w:left w:val="none" w:sz="0" w:space="0" w:color="auto"/>
            <w:bottom w:val="none" w:sz="0" w:space="0" w:color="auto"/>
            <w:right w:val="none" w:sz="0" w:space="0" w:color="auto"/>
          </w:divBdr>
        </w:div>
        <w:div w:id="1077746967">
          <w:marLeft w:val="0"/>
          <w:marRight w:val="0"/>
          <w:marTop w:val="0"/>
          <w:marBottom w:val="0"/>
          <w:divBdr>
            <w:top w:val="none" w:sz="0" w:space="0" w:color="auto"/>
            <w:left w:val="none" w:sz="0" w:space="0" w:color="auto"/>
            <w:bottom w:val="none" w:sz="0" w:space="0" w:color="auto"/>
            <w:right w:val="none" w:sz="0" w:space="0" w:color="auto"/>
          </w:divBdr>
        </w:div>
        <w:div w:id="1095594558">
          <w:marLeft w:val="0"/>
          <w:marRight w:val="0"/>
          <w:marTop w:val="0"/>
          <w:marBottom w:val="0"/>
          <w:divBdr>
            <w:top w:val="none" w:sz="0" w:space="0" w:color="auto"/>
            <w:left w:val="none" w:sz="0" w:space="0" w:color="auto"/>
            <w:bottom w:val="none" w:sz="0" w:space="0" w:color="auto"/>
            <w:right w:val="none" w:sz="0" w:space="0" w:color="auto"/>
          </w:divBdr>
        </w:div>
        <w:div w:id="1126389564">
          <w:marLeft w:val="0"/>
          <w:marRight w:val="0"/>
          <w:marTop w:val="0"/>
          <w:marBottom w:val="0"/>
          <w:divBdr>
            <w:top w:val="none" w:sz="0" w:space="0" w:color="auto"/>
            <w:left w:val="none" w:sz="0" w:space="0" w:color="auto"/>
            <w:bottom w:val="none" w:sz="0" w:space="0" w:color="auto"/>
            <w:right w:val="none" w:sz="0" w:space="0" w:color="auto"/>
          </w:divBdr>
        </w:div>
        <w:div w:id="1140347984">
          <w:marLeft w:val="0"/>
          <w:marRight w:val="0"/>
          <w:marTop w:val="0"/>
          <w:marBottom w:val="0"/>
          <w:divBdr>
            <w:top w:val="none" w:sz="0" w:space="0" w:color="auto"/>
            <w:left w:val="none" w:sz="0" w:space="0" w:color="auto"/>
            <w:bottom w:val="none" w:sz="0" w:space="0" w:color="auto"/>
            <w:right w:val="none" w:sz="0" w:space="0" w:color="auto"/>
          </w:divBdr>
        </w:div>
        <w:div w:id="1152407396">
          <w:marLeft w:val="0"/>
          <w:marRight w:val="0"/>
          <w:marTop w:val="0"/>
          <w:marBottom w:val="0"/>
          <w:divBdr>
            <w:top w:val="none" w:sz="0" w:space="0" w:color="auto"/>
            <w:left w:val="none" w:sz="0" w:space="0" w:color="auto"/>
            <w:bottom w:val="none" w:sz="0" w:space="0" w:color="auto"/>
            <w:right w:val="none" w:sz="0" w:space="0" w:color="auto"/>
          </w:divBdr>
        </w:div>
        <w:div w:id="1181970680">
          <w:marLeft w:val="0"/>
          <w:marRight w:val="0"/>
          <w:marTop w:val="0"/>
          <w:marBottom w:val="0"/>
          <w:divBdr>
            <w:top w:val="none" w:sz="0" w:space="0" w:color="auto"/>
            <w:left w:val="none" w:sz="0" w:space="0" w:color="auto"/>
            <w:bottom w:val="none" w:sz="0" w:space="0" w:color="auto"/>
            <w:right w:val="none" w:sz="0" w:space="0" w:color="auto"/>
          </w:divBdr>
        </w:div>
        <w:div w:id="1182624353">
          <w:marLeft w:val="0"/>
          <w:marRight w:val="0"/>
          <w:marTop w:val="0"/>
          <w:marBottom w:val="0"/>
          <w:divBdr>
            <w:top w:val="none" w:sz="0" w:space="0" w:color="auto"/>
            <w:left w:val="none" w:sz="0" w:space="0" w:color="auto"/>
            <w:bottom w:val="none" w:sz="0" w:space="0" w:color="auto"/>
            <w:right w:val="none" w:sz="0" w:space="0" w:color="auto"/>
          </w:divBdr>
        </w:div>
        <w:div w:id="1216888375">
          <w:marLeft w:val="0"/>
          <w:marRight w:val="0"/>
          <w:marTop w:val="0"/>
          <w:marBottom w:val="0"/>
          <w:divBdr>
            <w:top w:val="none" w:sz="0" w:space="0" w:color="auto"/>
            <w:left w:val="none" w:sz="0" w:space="0" w:color="auto"/>
            <w:bottom w:val="none" w:sz="0" w:space="0" w:color="auto"/>
            <w:right w:val="none" w:sz="0" w:space="0" w:color="auto"/>
          </w:divBdr>
        </w:div>
        <w:div w:id="1254977067">
          <w:marLeft w:val="0"/>
          <w:marRight w:val="0"/>
          <w:marTop w:val="0"/>
          <w:marBottom w:val="0"/>
          <w:divBdr>
            <w:top w:val="none" w:sz="0" w:space="0" w:color="auto"/>
            <w:left w:val="none" w:sz="0" w:space="0" w:color="auto"/>
            <w:bottom w:val="none" w:sz="0" w:space="0" w:color="auto"/>
            <w:right w:val="none" w:sz="0" w:space="0" w:color="auto"/>
          </w:divBdr>
        </w:div>
        <w:div w:id="1304693641">
          <w:marLeft w:val="0"/>
          <w:marRight w:val="0"/>
          <w:marTop w:val="0"/>
          <w:marBottom w:val="0"/>
          <w:divBdr>
            <w:top w:val="none" w:sz="0" w:space="0" w:color="auto"/>
            <w:left w:val="none" w:sz="0" w:space="0" w:color="auto"/>
            <w:bottom w:val="none" w:sz="0" w:space="0" w:color="auto"/>
            <w:right w:val="none" w:sz="0" w:space="0" w:color="auto"/>
          </w:divBdr>
        </w:div>
        <w:div w:id="1311055286">
          <w:marLeft w:val="0"/>
          <w:marRight w:val="0"/>
          <w:marTop w:val="0"/>
          <w:marBottom w:val="0"/>
          <w:divBdr>
            <w:top w:val="none" w:sz="0" w:space="0" w:color="auto"/>
            <w:left w:val="none" w:sz="0" w:space="0" w:color="auto"/>
            <w:bottom w:val="none" w:sz="0" w:space="0" w:color="auto"/>
            <w:right w:val="none" w:sz="0" w:space="0" w:color="auto"/>
          </w:divBdr>
        </w:div>
        <w:div w:id="1346398730">
          <w:marLeft w:val="0"/>
          <w:marRight w:val="0"/>
          <w:marTop w:val="0"/>
          <w:marBottom w:val="0"/>
          <w:divBdr>
            <w:top w:val="none" w:sz="0" w:space="0" w:color="auto"/>
            <w:left w:val="none" w:sz="0" w:space="0" w:color="auto"/>
            <w:bottom w:val="none" w:sz="0" w:space="0" w:color="auto"/>
            <w:right w:val="none" w:sz="0" w:space="0" w:color="auto"/>
          </w:divBdr>
        </w:div>
        <w:div w:id="1431051534">
          <w:marLeft w:val="0"/>
          <w:marRight w:val="0"/>
          <w:marTop w:val="0"/>
          <w:marBottom w:val="0"/>
          <w:divBdr>
            <w:top w:val="none" w:sz="0" w:space="0" w:color="auto"/>
            <w:left w:val="none" w:sz="0" w:space="0" w:color="auto"/>
            <w:bottom w:val="none" w:sz="0" w:space="0" w:color="auto"/>
            <w:right w:val="none" w:sz="0" w:space="0" w:color="auto"/>
          </w:divBdr>
        </w:div>
        <w:div w:id="1476991168">
          <w:marLeft w:val="0"/>
          <w:marRight w:val="0"/>
          <w:marTop w:val="0"/>
          <w:marBottom w:val="0"/>
          <w:divBdr>
            <w:top w:val="none" w:sz="0" w:space="0" w:color="auto"/>
            <w:left w:val="none" w:sz="0" w:space="0" w:color="auto"/>
            <w:bottom w:val="none" w:sz="0" w:space="0" w:color="auto"/>
            <w:right w:val="none" w:sz="0" w:space="0" w:color="auto"/>
          </w:divBdr>
        </w:div>
        <w:div w:id="1547640013">
          <w:marLeft w:val="0"/>
          <w:marRight w:val="0"/>
          <w:marTop w:val="0"/>
          <w:marBottom w:val="0"/>
          <w:divBdr>
            <w:top w:val="none" w:sz="0" w:space="0" w:color="auto"/>
            <w:left w:val="none" w:sz="0" w:space="0" w:color="auto"/>
            <w:bottom w:val="none" w:sz="0" w:space="0" w:color="auto"/>
            <w:right w:val="none" w:sz="0" w:space="0" w:color="auto"/>
          </w:divBdr>
        </w:div>
        <w:div w:id="1553075904">
          <w:marLeft w:val="0"/>
          <w:marRight w:val="0"/>
          <w:marTop w:val="0"/>
          <w:marBottom w:val="0"/>
          <w:divBdr>
            <w:top w:val="none" w:sz="0" w:space="0" w:color="auto"/>
            <w:left w:val="none" w:sz="0" w:space="0" w:color="auto"/>
            <w:bottom w:val="none" w:sz="0" w:space="0" w:color="auto"/>
            <w:right w:val="none" w:sz="0" w:space="0" w:color="auto"/>
          </w:divBdr>
        </w:div>
        <w:div w:id="1585525492">
          <w:marLeft w:val="0"/>
          <w:marRight w:val="0"/>
          <w:marTop w:val="0"/>
          <w:marBottom w:val="0"/>
          <w:divBdr>
            <w:top w:val="none" w:sz="0" w:space="0" w:color="auto"/>
            <w:left w:val="none" w:sz="0" w:space="0" w:color="auto"/>
            <w:bottom w:val="none" w:sz="0" w:space="0" w:color="auto"/>
            <w:right w:val="none" w:sz="0" w:space="0" w:color="auto"/>
          </w:divBdr>
        </w:div>
        <w:div w:id="1673607457">
          <w:marLeft w:val="0"/>
          <w:marRight w:val="0"/>
          <w:marTop w:val="0"/>
          <w:marBottom w:val="0"/>
          <w:divBdr>
            <w:top w:val="none" w:sz="0" w:space="0" w:color="auto"/>
            <w:left w:val="none" w:sz="0" w:space="0" w:color="auto"/>
            <w:bottom w:val="none" w:sz="0" w:space="0" w:color="auto"/>
            <w:right w:val="none" w:sz="0" w:space="0" w:color="auto"/>
          </w:divBdr>
        </w:div>
        <w:div w:id="1709069366">
          <w:marLeft w:val="0"/>
          <w:marRight w:val="0"/>
          <w:marTop w:val="0"/>
          <w:marBottom w:val="0"/>
          <w:divBdr>
            <w:top w:val="none" w:sz="0" w:space="0" w:color="auto"/>
            <w:left w:val="none" w:sz="0" w:space="0" w:color="auto"/>
            <w:bottom w:val="none" w:sz="0" w:space="0" w:color="auto"/>
            <w:right w:val="none" w:sz="0" w:space="0" w:color="auto"/>
          </w:divBdr>
        </w:div>
        <w:div w:id="1859541683">
          <w:marLeft w:val="0"/>
          <w:marRight w:val="0"/>
          <w:marTop w:val="0"/>
          <w:marBottom w:val="0"/>
          <w:divBdr>
            <w:top w:val="none" w:sz="0" w:space="0" w:color="auto"/>
            <w:left w:val="none" w:sz="0" w:space="0" w:color="auto"/>
            <w:bottom w:val="none" w:sz="0" w:space="0" w:color="auto"/>
            <w:right w:val="none" w:sz="0" w:space="0" w:color="auto"/>
          </w:divBdr>
        </w:div>
        <w:div w:id="1905677374">
          <w:marLeft w:val="0"/>
          <w:marRight w:val="0"/>
          <w:marTop w:val="0"/>
          <w:marBottom w:val="0"/>
          <w:divBdr>
            <w:top w:val="none" w:sz="0" w:space="0" w:color="auto"/>
            <w:left w:val="none" w:sz="0" w:space="0" w:color="auto"/>
            <w:bottom w:val="none" w:sz="0" w:space="0" w:color="auto"/>
            <w:right w:val="none" w:sz="0" w:space="0" w:color="auto"/>
          </w:divBdr>
        </w:div>
        <w:div w:id="1980262466">
          <w:marLeft w:val="0"/>
          <w:marRight w:val="0"/>
          <w:marTop w:val="0"/>
          <w:marBottom w:val="0"/>
          <w:divBdr>
            <w:top w:val="none" w:sz="0" w:space="0" w:color="auto"/>
            <w:left w:val="none" w:sz="0" w:space="0" w:color="auto"/>
            <w:bottom w:val="none" w:sz="0" w:space="0" w:color="auto"/>
            <w:right w:val="none" w:sz="0" w:space="0" w:color="auto"/>
          </w:divBdr>
        </w:div>
        <w:div w:id="2079208553">
          <w:marLeft w:val="0"/>
          <w:marRight w:val="0"/>
          <w:marTop w:val="0"/>
          <w:marBottom w:val="0"/>
          <w:divBdr>
            <w:top w:val="none" w:sz="0" w:space="0" w:color="auto"/>
            <w:left w:val="none" w:sz="0" w:space="0" w:color="auto"/>
            <w:bottom w:val="none" w:sz="0" w:space="0" w:color="auto"/>
            <w:right w:val="none" w:sz="0" w:space="0" w:color="auto"/>
          </w:divBdr>
        </w:div>
      </w:divsChild>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261157">
      <w:bodyDiv w:val="1"/>
      <w:marLeft w:val="0"/>
      <w:marRight w:val="0"/>
      <w:marTop w:val="0"/>
      <w:marBottom w:val="0"/>
      <w:divBdr>
        <w:top w:val="none" w:sz="0" w:space="0" w:color="auto"/>
        <w:left w:val="none" w:sz="0" w:space="0" w:color="auto"/>
        <w:bottom w:val="none" w:sz="0" w:space="0" w:color="auto"/>
        <w:right w:val="none" w:sz="0" w:space="0" w:color="auto"/>
      </w:divBdr>
      <w:divsChild>
        <w:div w:id="1191916443">
          <w:marLeft w:val="0"/>
          <w:marRight w:val="0"/>
          <w:marTop w:val="0"/>
          <w:marBottom w:val="0"/>
          <w:divBdr>
            <w:top w:val="none" w:sz="0" w:space="0" w:color="auto"/>
            <w:left w:val="none" w:sz="0" w:space="0" w:color="auto"/>
            <w:bottom w:val="none" w:sz="0" w:space="0" w:color="auto"/>
            <w:right w:val="none" w:sz="0" w:space="0" w:color="auto"/>
          </w:divBdr>
        </w:div>
        <w:div w:id="1552812808">
          <w:marLeft w:val="0"/>
          <w:marRight w:val="0"/>
          <w:marTop w:val="0"/>
          <w:marBottom w:val="0"/>
          <w:divBdr>
            <w:top w:val="none" w:sz="0" w:space="0" w:color="auto"/>
            <w:left w:val="none" w:sz="0" w:space="0" w:color="auto"/>
            <w:bottom w:val="none" w:sz="0" w:space="0" w:color="auto"/>
            <w:right w:val="none" w:sz="0" w:space="0" w:color="auto"/>
          </w:divBdr>
        </w:div>
        <w:div w:id="1191917514">
          <w:marLeft w:val="0"/>
          <w:marRight w:val="0"/>
          <w:marTop w:val="0"/>
          <w:marBottom w:val="0"/>
          <w:divBdr>
            <w:top w:val="none" w:sz="0" w:space="0" w:color="auto"/>
            <w:left w:val="none" w:sz="0" w:space="0" w:color="auto"/>
            <w:bottom w:val="none" w:sz="0" w:space="0" w:color="auto"/>
            <w:right w:val="none" w:sz="0" w:space="0" w:color="auto"/>
          </w:divBdr>
        </w:div>
        <w:div w:id="1406413055">
          <w:marLeft w:val="0"/>
          <w:marRight w:val="0"/>
          <w:marTop w:val="0"/>
          <w:marBottom w:val="0"/>
          <w:divBdr>
            <w:top w:val="none" w:sz="0" w:space="0" w:color="auto"/>
            <w:left w:val="none" w:sz="0" w:space="0" w:color="auto"/>
            <w:bottom w:val="none" w:sz="0" w:space="0" w:color="auto"/>
            <w:right w:val="none" w:sz="0" w:space="0" w:color="auto"/>
          </w:divBdr>
        </w:div>
        <w:div w:id="1085882126">
          <w:marLeft w:val="0"/>
          <w:marRight w:val="0"/>
          <w:marTop w:val="0"/>
          <w:marBottom w:val="0"/>
          <w:divBdr>
            <w:top w:val="none" w:sz="0" w:space="0" w:color="auto"/>
            <w:left w:val="none" w:sz="0" w:space="0" w:color="auto"/>
            <w:bottom w:val="none" w:sz="0" w:space="0" w:color="auto"/>
            <w:right w:val="none" w:sz="0" w:space="0" w:color="auto"/>
          </w:divBdr>
        </w:div>
      </w:divsChild>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430897">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278770">
      <w:bodyDiv w:val="1"/>
      <w:marLeft w:val="0"/>
      <w:marRight w:val="0"/>
      <w:marTop w:val="0"/>
      <w:marBottom w:val="0"/>
      <w:divBdr>
        <w:top w:val="none" w:sz="0" w:space="0" w:color="auto"/>
        <w:left w:val="none" w:sz="0" w:space="0" w:color="auto"/>
        <w:bottom w:val="none" w:sz="0" w:space="0" w:color="auto"/>
        <w:right w:val="none" w:sz="0" w:space="0" w:color="auto"/>
      </w:divBdr>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303306">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302107">
      <w:bodyDiv w:val="1"/>
      <w:marLeft w:val="0"/>
      <w:marRight w:val="0"/>
      <w:marTop w:val="0"/>
      <w:marBottom w:val="0"/>
      <w:divBdr>
        <w:top w:val="none" w:sz="0" w:space="0" w:color="auto"/>
        <w:left w:val="none" w:sz="0" w:space="0" w:color="auto"/>
        <w:bottom w:val="none" w:sz="0" w:space="0" w:color="auto"/>
        <w:right w:val="none" w:sz="0" w:space="0" w:color="auto"/>
      </w:divBdr>
      <w:divsChild>
        <w:div w:id="2145418952">
          <w:marLeft w:val="0"/>
          <w:marRight w:val="0"/>
          <w:marTop w:val="0"/>
          <w:marBottom w:val="0"/>
          <w:divBdr>
            <w:top w:val="none" w:sz="0" w:space="0" w:color="auto"/>
            <w:left w:val="none" w:sz="0" w:space="0" w:color="auto"/>
            <w:bottom w:val="none" w:sz="0" w:space="0" w:color="auto"/>
            <w:right w:val="none" w:sz="0" w:space="0" w:color="auto"/>
          </w:divBdr>
        </w:div>
        <w:div w:id="1585530641">
          <w:marLeft w:val="0"/>
          <w:marRight w:val="0"/>
          <w:marTop w:val="0"/>
          <w:marBottom w:val="0"/>
          <w:divBdr>
            <w:top w:val="none" w:sz="0" w:space="0" w:color="auto"/>
            <w:left w:val="none" w:sz="0" w:space="0" w:color="auto"/>
            <w:bottom w:val="none" w:sz="0" w:space="0" w:color="auto"/>
            <w:right w:val="none" w:sz="0" w:space="0" w:color="auto"/>
          </w:divBdr>
        </w:div>
        <w:div w:id="1838838535">
          <w:marLeft w:val="0"/>
          <w:marRight w:val="0"/>
          <w:marTop w:val="0"/>
          <w:marBottom w:val="0"/>
          <w:divBdr>
            <w:top w:val="none" w:sz="0" w:space="0" w:color="auto"/>
            <w:left w:val="none" w:sz="0" w:space="0" w:color="auto"/>
            <w:bottom w:val="none" w:sz="0" w:space="0" w:color="auto"/>
            <w:right w:val="none" w:sz="0" w:space="0" w:color="auto"/>
          </w:divBdr>
        </w:div>
        <w:div w:id="2100101481">
          <w:marLeft w:val="0"/>
          <w:marRight w:val="0"/>
          <w:marTop w:val="0"/>
          <w:marBottom w:val="0"/>
          <w:divBdr>
            <w:top w:val="none" w:sz="0" w:space="0" w:color="auto"/>
            <w:left w:val="none" w:sz="0" w:space="0" w:color="auto"/>
            <w:bottom w:val="none" w:sz="0" w:space="0" w:color="auto"/>
            <w:right w:val="none" w:sz="0" w:space="0" w:color="auto"/>
          </w:divBdr>
        </w:div>
        <w:div w:id="481626349">
          <w:marLeft w:val="0"/>
          <w:marRight w:val="0"/>
          <w:marTop w:val="0"/>
          <w:marBottom w:val="0"/>
          <w:divBdr>
            <w:top w:val="none" w:sz="0" w:space="0" w:color="auto"/>
            <w:left w:val="none" w:sz="0" w:space="0" w:color="auto"/>
            <w:bottom w:val="none" w:sz="0" w:space="0" w:color="auto"/>
            <w:right w:val="none" w:sz="0" w:space="0" w:color="auto"/>
          </w:divBdr>
        </w:div>
        <w:div w:id="1776712670">
          <w:marLeft w:val="0"/>
          <w:marRight w:val="0"/>
          <w:marTop w:val="0"/>
          <w:marBottom w:val="0"/>
          <w:divBdr>
            <w:top w:val="none" w:sz="0" w:space="0" w:color="auto"/>
            <w:left w:val="none" w:sz="0" w:space="0" w:color="auto"/>
            <w:bottom w:val="none" w:sz="0" w:space="0" w:color="auto"/>
            <w:right w:val="none" w:sz="0" w:space="0" w:color="auto"/>
          </w:divBdr>
        </w:div>
      </w:divsChild>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4478397">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3917918">
      <w:bodyDiv w:val="1"/>
      <w:marLeft w:val="0"/>
      <w:marRight w:val="0"/>
      <w:marTop w:val="0"/>
      <w:marBottom w:val="0"/>
      <w:divBdr>
        <w:top w:val="none" w:sz="0" w:space="0" w:color="auto"/>
        <w:left w:val="none" w:sz="0" w:space="0" w:color="auto"/>
        <w:bottom w:val="none" w:sz="0" w:space="0" w:color="auto"/>
        <w:right w:val="none" w:sz="0" w:space="0" w:color="auto"/>
      </w:divBdr>
      <w:divsChild>
        <w:div w:id="139808959">
          <w:marLeft w:val="0"/>
          <w:marRight w:val="0"/>
          <w:marTop w:val="0"/>
          <w:marBottom w:val="0"/>
          <w:divBdr>
            <w:top w:val="none" w:sz="0" w:space="0" w:color="auto"/>
            <w:left w:val="none" w:sz="0" w:space="0" w:color="auto"/>
            <w:bottom w:val="none" w:sz="0" w:space="0" w:color="auto"/>
            <w:right w:val="none" w:sz="0" w:space="0" w:color="auto"/>
          </w:divBdr>
        </w:div>
        <w:div w:id="188640148">
          <w:marLeft w:val="0"/>
          <w:marRight w:val="0"/>
          <w:marTop w:val="0"/>
          <w:marBottom w:val="0"/>
          <w:divBdr>
            <w:top w:val="none" w:sz="0" w:space="0" w:color="auto"/>
            <w:left w:val="none" w:sz="0" w:space="0" w:color="auto"/>
            <w:bottom w:val="none" w:sz="0" w:space="0" w:color="auto"/>
            <w:right w:val="none" w:sz="0" w:space="0" w:color="auto"/>
          </w:divBdr>
        </w:div>
        <w:div w:id="236020900">
          <w:marLeft w:val="0"/>
          <w:marRight w:val="0"/>
          <w:marTop w:val="0"/>
          <w:marBottom w:val="0"/>
          <w:divBdr>
            <w:top w:val="none" w:sz="0" w:space="0" w:color="auto"/>
            <w:left w:val="none" w:sz="0" w:space="0" w:color="auto"/>
            <w:bottom w:val="none" w:sz="0" w:space="0" w:color="auto"/>
            <w:right w:val="none" w:sz="0" w:space="0" w:color="auto"/>
          </w:divBdr>
        </w:div>
        <w:div w:id="895168704">
          <w:marLeft w:val="0"/>
          <w:marRight w:val="0"/>
          <w:marTop w:val="0"/>
          <w:marBottom w:val="0"/>
          <w:divBdr>
            <w:top w:val="none" w:sz="0" w:space="0" w:color="auto"/>
            <w:left w:val="none" w:sz="0" w:space="0" w:color="auto"/>
            <w:bottom w:val="none" w:sz="0" w:space="0" w:color="auto"/>
            <w:right w:val="none" w:sz="0" w:space="0" w:color="auto"/>
          </w:divBdr>
        </w:div>
        <w:div w:id="1119639150">
          <w:marLeft w:val="0"/>
          <w:marRight w:val="0"/>
          <w:marTop w:val="0"/>
          <w:marBottom w:val="0"/>
          <w:divBdr>
            <w:top w:val="none" w:sz="0" w:space="0" w:color="auto"/>
            <w:left w:val="none" w:sz="0" w:space="0" w:color="auto"/>
            <w:bottom w:val="none" w:sz="0" w:space="0" w:color="auto"/>
            <w:right w:val="none" w:sz="0" w:space="0" w:color="auto"/>
          </w:divBdr>
        </w:div>
        <w:div w:id="1165970944">
          <w:marLeft w:val="0"/>
          <w:marRight w:val="0"/>
          <w:marTop w:val="0"/>
          <w:marBottom w:val="0"/>
          <w:divBdr>
            <w:top w:val="none" w:sz="0" w:space="0" w:color="auto"/>
            <w:left w:val="none" w:sz="0" w:space="0" w:color="auto"/>
            <w:bottom w:val="none" w:sz="0" w:space="0" w:color="auto"/>
            <w:right w:val="none" w:sz="0" w:space="0" w:color="auto"/>
          </w:divBdr>
        </w:div>
        <w:div w:id="1395395057">
          <w:marLeft w:val="0"/>
          <w:marRight w:val="0"/>
          <w:marTop w:val="0"/>
          <w:marBottom w:val="0"/>
          <w:divBdr>
            <w:top w:val="none" w:sz="0" w:space="0" w:color="auto"/>
            <w:left w:val="none" w:sz="0" w:space="0" w:color="auto"/>
            <w:bottom w:val="none" w:sz="0" w:space="0" w:color="auto"/>
            <w:right w:val="none" w:sz="0" w:space="0" w:color="auto"/>
          </w:divBdr>
        </w:div>
        <w:div w:id="1963228697">
          <w:marLeft w:val="0"/>
          <w:marRight w:val="0"/>
          <w:marTop w:val="0"/>
          <w:marBottom w:val="0"/>
          <w:divBdr>
            <w:top w:val="none" w:sz="0" w:space="0" w:color="auto"/>
            <w:left w:val="none" w:sz="0" w:space="0" w:color="auto"/>
            <w:bottom w:val="none" w:sz="0" w:space="0" w:color="auto"/>
            <w:right w:val="none" w:sz="0" w:space="0" w:color="auto"/>
          </w:divBdr>
        </w:div>
      </w:divsChild>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295723">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2288936">
      <w:bodyDiv w:val="1"/>
      <w:marLeft w:val="0"/>
      <w:marRight w:val="0"/>
      <w:marTop w:val="0"/>
      <w:marBottom w:val="0"/>
      <w:divBdr>
        <w:top w:val="none" w:sz="0" w:space="0" w:color="auto"/>
        <w:left w:val="none" w:sz="0" w:space="0" w:color="auto"/>
        <w:bottom w:val="none" w:sz="0" w:space="0" w:color="auto"/>
        <w:right w:val="none" w:sz="0" w:space="0" w:color="auto"/>
      </w:divBdr>
      <w:divsChild>
        <w:div w:id="633945005">
          <w:marLeft w:val="0"/>
          <w:marRight w:val="0"/>
          <w:marTop w:val="0"/>
          <w:marBottom w:val="0"/>
          <w:divBdr>
            <w:top w:val="none" w:sz="0" w:space="0" w:color="auto"/>
            <w:left w:val="none" w:sz="0" w:space="0" w:color="auto"/>
            <w:bottom w:val="none" w:sz="0" w:space="0" w:color="auto"/>
            <w:right w:val="none" w:sz="0" w:space="0" w:color="auto"/>
          </w:divBdr>
          <w:divsChild>
            <w:div w:id="427623973">
              <w:marLeft w:val="0"/>
              <w:marRight w:val="0"/>
              <w:marTop w:val="0"/>
              <w:marBottom w:val="0"/>
              <w:divBdr>
                <w:top w:val="none" w:sz="0" w:space="0" w:color="auto"/>
                <w:left w:val="none" w:sz="0" w:space="0" w:color="auto"/>
                <w:bottom w:val="none" w:sz="0" w:space="0" w:color="auto"/>
                <w:right w:val="none" w:sz="0" w:space="0" w:color="auto"/>
              </w:divBdr>
            </w:div>
            <w:div w:id="915015248">
              <w:marLeft w:val="0"/>
              <w:marRight w:val="0"/>
              <w:marTop w:val="0"/>
              <w:marBottom w:val="0"/>
              <w:divBdr>
                <w:top w:val="none" w:sz="0" w:space="0" w:color="auto"/>
                <w:left w:val="none" w:sz="0" w:space="0" w:color="auto"/>
                <w:bottom w:val="none" w:sz="0" w:space="0" w:color="auto"/>
                <w:right w:val="none" w:sz="0" w:space="0" w:color="auto"/>
              </w:divBdr>
            </w:div>
            <w:div w:id="786585712">
              <w:marLeft w:val="0"/>
              <w:marRight w:val="0"/>
              <w:marTop w:val="0"/>
              <w:marBottom w:val="0"/>
              <w:divBdr>
                <w:top w:val="none" w:sz="0" w:space="0" w:color="auto"/>
                <w:left w:val="none" w:sz="0" w:space="0" w:color="auto"/>
                <w:bottom w:val="none" w:sz="0" w:space="0" w:color="auto"/>
                <w:right w:val="none" w:sz="0" w:space="0" w:color="auto"/>
              </w:divBdr>
            </w:div>
            <w:div w:id="1699627010">
              <w:marLeft w:val="0"/>
              <w:marRight w:val="0"/>
              <w:marTop w:val="0"/>
              <w:marBottom w:val="0"/>
              <w:divBdr>
                <w:top w:val="none" w:sz="0" w:space="0" w:color="auto"/>
                <w:left w:val="none" w:sz="0" w:space="0" w:color="auto"/>
                <w:bottom w:val="none" w:sz="0" w:space="0" w:color="auto"/>
                <w:right w:val="none" w:sz="0" w:space="0" w:color="auto"/>
              </w:divBdr>
            </w:div>
            <w:div w:id="897741003">
              <w:marLeft w:val="0"/>
              <w:marRight w:val="0"/>
              <w:marTop w:val="0"/>
              <w:marBottom w:val="0"/>
              <w:divBdr>
                <w:top w:val="none" w:sz="0" w:space="0" w:color="auto"/>
                <w:left w:val="none" w:sz="0" w:space="0" w:color="auto"/>
                <w:bottom w:val="none" w:sz="0" w:space="0" w:color="auto"/>
                <w:right w:val="none" w:sz="0" w:space="0" w:color="auto"/>
              </w:divBdr>
            </w:div>
            <w:div w:id="978077070">
              <w:marLeft w:val="0"/>
              <w:marRight w:val="0"/>
              <w:marTop w:val="0"/>
              <w:marBottom w:val="0"/>
              <w:divBdr>
                <w:top w:val="none" w:sz="0" w:space="0" w:color="auto"/>
                <w:left w:val="none" w:sz="0" w:space="0" w:color="auto"/>
                <w:bottom w:val="none" w:sz="0" w:space="0" w:color="auto"/>
                <w:right w:val="none" w:sz="0" w:space="0" w:color="auto"/>
              </w:divBdr>
            </w:div>
            <w:div w:id="1934588160">
              <w:marLeft w:val="0"/>
              <w:marRight w:val="0"/>
              <w:marTop w:val="0"/>
              <w:marBottom w:val="0"/>
              <w:divBdr>
                <w:top w:val="none" w:sz="0" w:space="0" w:color="auto"/>
                <w:left w:val="none" w:sz="0" w:space="0" w:color="auto"/>
                <w:bottom w:val="none" w:sz="0" w:space="0" w:color="auto"/>
                <w:right w:val="none" w:sz="0" w:space="0" w:color="auto"/>
              </w:divBdr>
            </w:div>
            <w:div w:id="332268453">
              <w:marLeft w:val="0"/>
              <w:marRight w:val="0"/>
              <w:marTop w:val="0"/>
              <w:marBottom w:val="0"/>
              <w:divBdr>
                <w:top w:val="none" w:sz="0" w:space="0" w:color="auto"/>
                <w:left w:val="none" w:sz="0" w:space="0" w:color="auto"/>
                <w:bottom w:val="none" w:sz="0" w:space="0" w:color="auto"/>
                <w:right w:val="none" w:sz="0" w:space="0" w:color="auto"/>
              </w:divBdr>
            </w:div>
            <w:div w:id="1404571724">
              <w:marLeft w:val="0"/>
              <w:marRight w:val="0"/>
              <w:marTop w:val="0"/>
              <w:marBottom w:val="0"/>
              <w:divBdr>
                <w:top w:val="none" w:sz="0" w:space="0" w:color="auto"/>
                <w:left w:val="none" w:sz="0" w:space="0" w:color="auto"/>
                <w:bottom w:val="none" w:sz="0" w:space="0" w:color="auto"/>
                <w:right w:val="none" w:sz="0" w:space="0" w:color="auto"/>
              </w:divBdr>
            </w:div>
            <w:div w:id="1094522362">
              <w:marLeft w:val="0"/>
              <w:marRight w:val="0"/>
              <w:marTop w:val="0"/>
              <w:marBottom w:val="0"/>
              <w:divBdr>
                <w:top w:val="none" w:sz="0" w:space="0" w:color="auto"/>
                <w:left w:val="none" w:sz="0" w:space="0" w:color="auto"/>
                <w:bottom w:val="none" w:sz="0" w:space="0" w:color="auto"/>
                <w:right w:val="none" w:sz="0" w:space="0" w:color="auto"/>
              </w:divBdr>
            </w:div>
          </w:divsChild>
        </w:div>
        <w:div w:id="886725836">
          <w:marLeft w:val="0"/>
          <w:marRight w:val="0"/>
          <w:marTop w:val="0"/>
          <w:marBottom w:val="0"/>
          <w:divBdr>
            <w:top w:val="none" w:sz="0" w:space="0" w:color="auto"/>
            <w:left w:val="none" w:sz="0" w:space="0" w:color="auto"/>
            <w:bottom w:val="none" w:sz="0" w:space="0" w:color="auto"/>
            <w:right w:val="none" w:sz="0" w:space="0" w:color="auto"/>
          </w:divBdr>
          <w:divsChild>
            <w:div w:id="1882134445">
              <w:marLeft w:val="0"/>
              <w:marRight w:val="0"/>
              <w:marTop w:val="0"/>
              <w:marBottom w:val="0"/>
              <w:divBdr>
                <w:top w:val="none" w:sz="0" w:space="0" w:color="auto"/>
                <w:left w:val="none" w:sz="0" w:space="0" w:color="auto"/>
                <w:bottom w:val="none" w:sz="0" w:space="0" w:color="auto"/>
                <w:right w:val="none" w:sz="0" w:space="0" w:color="auto"/>
              </w:divBdr>
            </w:div>
            <w:div w:id="1192450388">
              <w:marLeft w:val="0"/>
              <w:marRight w:val="0"/>
              <w:marTop w:val="0"/>
              <w:marBottom w:val="0"/>
              <w:divBdr>
                <w:top w:val="none" w:sz="0" w:space="0" w:color="auto"/>
                <w:left w:val="none" w:sz="0" w:space="0" w:color="auto"/>
                <w:bottom w:val="none" w:sz="0" w:space="0" w:color="auto"/>
                <w:right w:val="none" w:sz="0" w:space="0" w:color="auto"/>
              </w:divBdr>
            </w:div>
            <w:div w:id="645863385">
              <w:marLeft w:val="0"/>
              <w:marRight w:val="0"/>
              <w:marTop w:val="0"/>
              <w:marBottom w:val="0"/>
              <w:divBdr>
                <w:top w:val="none" w:sz="0" w:space="0" w:color="auto"/>
                <w:left w:val="none" w:sz="0" w:space="0" w:color="auto"/>
                <w:bottom w:val="none" w:sz="0" w:space="0" w:color="auto"/>
                <w:right w:val="none" w:sz="0" w:space="0" w:color="auto"/>
              </w:divBdr>
            </w:div>
            <w:div w:id="1924028608">
              <w:marLeft w:val="0"/>
              <w:marRight w:val="0"/>
              <w:marTop w:val="0"/>
              <w:marBottom w:val="0"/>
              <w:divBdr>
                <w:top w:val="none" w:sz="0" w:space="0" w:color="auto"/>
                <w:left w:val="none" w:sz="0" w:space="0" w:color="auto"/>
                <w:bottom w:val="none" w:sz="0" w:space="0" w:color="auto"/>
                <w:right w:val="none" w:sz="0" w:space="0" w:color="auto"/>
              </w:divBdr>
            </w:div>
            <w:div w:id="1683895701">
              <w:marLeft w:val="0"/>
              <w:marRight w:val="0"/>
              <w:marTop w:val="0"/>
              <w:marBottom w:val="0"/>
              <w:divBdr>
                <w:top w:val="none" w:sz="0" w:space="0" w:color="auto"/>
                <w:left w:val="none" w:sz="0" w:space="0" w:color="auto"/>
                <w:bottom w:val="none" w:sz="0" w:space="0" w:color="auto"/>
                <w:right w:val="none" w:sz="0" w:space="0" w:color="auto"/>
              </w:divBdr>
            </w:div>
            <w:div w:id="978149732">
              <w:marLeft w:val="0"/>
              <w:marRight w:val="0"/>
              <w:marTop w:val="0"/>
              <w:marBottom w:val="0"/>
              <w:divBdr>
                <w:top w:val="none" w:sz="0" w:space="0" w:color="auto"/>
                <w:left w:val="none" w:sz="0" w:space="0" w:color="auto"/>
                <w:bottom w:val="none" w:sz="0" w:space="0" w:color="auto"/>
                <w:right w:val="none" w:sz="0" w:space="0" w:color="auto"/>
              </w:divBdr>
            </w:div>
            <w:div w:id="1353073995">
              <w:marLeft w:val="0"/>
              <w:marRight w:val="0"/>
              <w:marTop w:val="0"/>
              <w:marBottom w:val="0"/>
              <w:divBdr>
                <w:top w:val="none" w:sz="0" w:space="0" w:color="auto"/>
                <w:left w:val="none" w:sz="0" w:space="0" w:color="auto"/>
                <w:bottom w:val="none" w:sz="0" w:space="0" w:color="auto"/>
                <w:right w:val="none" w:sz="0" w:space="0" w:color="auto"/>
              </w:divBdr>
            </w:div>
            <w:div w:id="1979995092">
              <w:marLeft w:val="0"/>
              <w:marRight w:val="0"/>
              <w:marTop w:val="0"/>
              <w:marBottom w:val="0"/>
              <w:divBdr>
                <w:top w:val="none" w:sz="0" w:space="0" w:color="auto"/>
                <w:left w:val="none" w:sz="0" w:space="0" w:color="auto"/>
                <w:bottom w:val="none" w:sz="0" w:space="0" w:color="auto"/>
                <w:right w:val="none" w:sz="0" w:space="0" w:color="auto"/>
              </w:divBdr>
            </w:div>
            <w:div w:id="493767830">
              <w:marLeft w:val="0"/>
              <w:marRight w:val="0"/>
              <w:marTop w:val="0"/>
              <w:marBottom w:val="0"/>
              <w:divBdr>
                <w:top w:val="none" w:sz="0" w:space="0" w:color="auto"/>
                <w:left w:val="none" w:sz="0" w:space="0" w:color="auto"/>
                <w:bottom w:val="none" w:sz="0" w:space="0" w:color="auto"/>
                <w:right w:val="none" w:sz="0" w:space="0" w:color="auto"/>
              </w:divBdr>
            </w:div>
            <w:div w:id="692342422">
              <w:marLeft w:val="0"/>
              <w:marRight w:val="0"/>
              <w:marTop w:val="0"/>
              <w:marBottom w:val="0"/>
              <w:divBdr>
                <w:top w:val="none" w:sz="0" w:space="0" w:color="auto"/>
                <w:left w:val="none" w:sz="0" w:space="0" w:color="auto"/>
                <w:bottom w:val="none" w:sz="0" w:space="0" w:color="auto"/>
                <w:right w:val="none" w:sz="0" w:space="0" w:color="auto"/>
              </w:divBdr>
            </w:div>
            <w:div w:id="1742944652">
              <w:marLeft w:val="0"/>
              <w:marRight w:val="0"/>
              <w:marTop w:val="0"/>
              <w:marBottom w:val="0"/>
              <w:divBdr>
                <w:top w:val="none" w:sz="0" w:space="0" w:color="auto"/>
                <w:left w:val="none" w:sz="0" w:space="0" w:color="auto"/>
                <w:bottom w:val="none" w:sz="0" w:space="0" w:color="auto"/>
                <w:right w:val="none" w:sz="0" w:space="0" w:color="auto"/>
              </w:divBdr>
            </w:div>
            <w:div w:id="1275094343">
              <w:marLeft w:val="0"/>
              <w:marRight w:val="0"/>
              <w:marTop w:val="0"/>
              <w:marBottom w:val="0"/>
              <w:divBdr>
                <w:top w:val="none" w:sz="0" w:space="0" w:color="auto"/>
                <w:left w:val="none" w:sz="0" w:space="0" w:color="auto"/>
                <w:bottom w:val="none" w:sz="0" w:space="0" w:color="auto"/>
                <w:right w:val="none" w:sz="0" w:space="0" w:color="auto"/>
              </w:divBdr>
            </w:div>
            <w:div w:id="198974832">
              <w:marLeft w:val="0"/>
              <w:marRight w:val="0"/>
              <w:marTop w:val="0"/>
              <w:marBottom w:val="0"/>
              <w:divBdr>
                <w:top w:val="none" w:sz="0" w:space="0" w:color="auto"/>
                <w:left w:val="none" w:sz="0" w:space="0" w:color="auto"/>
                <w:bottom w:val="none" w:sz="0" w:space="0" w:color="auto"/>
                <w:right w:val="none" w:sz="0" w:space="0" w:color="auto"/>
              </w:divBdr>
            </w:div>
            <w:div w:id="1668943481">
              <w:marLeft w:val="0"/>
              <w:marRight w:val="0"/>
              <w:marTop w:val="0"/>
              <w:marBottom w:val="0"/>
              <w:divBdr>
                <w:top w:val="none" w:sz="0" w:space="0" w:color="auto"/>
                <w:left w:val="none" w:sz="0" w:space="0" w:color="auto"/>
                <w:bottom w:val="none" w:sz="0" w:space="0" w:color="auto"/>
                <w:right w:val="none" w:sz="0" w:space="0" w:color="auto"/>
              </w:divBdr>
            </w:div>
            <w:div w:id="1298417320">
              <w:marLeft w:val="0"/>
              <w:marRight w:val="0"/>
              <w:marTop w:val="0"/>
              <w:marBottom w:val="0"/>
              <w:divBdr>
                <w:top w:val="none" w:sz="0" w:space="0" w:color="auto"/>
                <w:left w:val="none" w:sz="0" w:space="0" w:color="auto"/>
                <w:bottom w:val="none" w:sz="0" w:space="0" w:color="auto"/>
                <w:right w:val="none" w:sz="0" w:space="0" w:color="auto"/>
              </w:divBdr>
            </w:div>
            <w:div w:id="1005210571">
              <w:marLeft w:val="0"/>
              <w:marRight w:val="0"/>
              <w:marTop w:val="0"/>
              <w:marBottom w:val="0"/>
              <w:divBdr>
                <w:top w:val="none" w:sz="0" w:space="0" w:color="auto"/>
                <w:left w:val="none" w:sz="0" w:space="0" w:color="auto"/>
                <w:bottom w:val="none" w:sz="0" w:space="0" w:color="auto"/>
                <w:right w:val="none" w:sz="0" w:space="0" w:color="auto"/>
              </w:divBdr>
            </w:div>
            <w:div w:id="1337804788">
              <w:marLeft w:val="0"/>
              <w:marRight w:val="0"/>
              <w:marTop w:val="0"/>
              <w:marBottom w:val="0"/>
              <w:divBdr>
                <w:top w:val="none" w:sz="0" w:space="0" w:color="auto"/>
                <w:left w:val="none" w:sz="0" w:space="0" w:color="auto"/>
                <w:bottom w:val="none" w:sz="0" w:space="0" w:color="auto"/>
                <w:right w:val="none" w:sz="0" w:space="0" w:color="auto"/>
              </w:divBdr>
            </w:div>
            <w:div w:id="1791313436">
              <w:marLeft w:val="0"/>
              <w:marRight w:val="0"/>
              <w:marTop w:val="0"/>
              <w:marBottom w:val="0"/>
              <w:divBdr>
                <w:top w:val="none" w:sz="0" w:space="0" w:color="auto"/>
                <w:left w:val="none" w:sz="0" w:space="0" w:color="auto"/>
                <w:bottom w:val="none" w:sz="0" w:space="0" w:color="auto"/>
                <w:right w:val="none" w:sz="0" w:space="0" w:color="auto"/>
              </w:divBdr>
            </w:div>
            <w:div w:id="995959699">
              <w:marLeft w:val="0"/>
              <w:marRight w:val="0"/>
              <w:marTop w:val="0"/>
              <w:marBottom w:val="0"/>
              <w:divBdr>
                <w:top w:val="none" w:sz="0" w:space="0" w:color="auto"/>
                <w:left w:val="none" w:sz="0" w:space="0" w:color="auto"/>
                <w:bottom w:val="none" w:sz="0" w:space="0" w:color="auto"/>
                <w:right w:val="none" w:sz="0" w:space="0" w:color="auto"/>
              </w:divBdr>
            </w:div>
            <w:div w:id="1242830337">
              <w:marLeft w:val="0"/>
              <w:marRight w:val="0"/>
              <w:marTop w:val="0"/>
              <w:marBottom w:val="0"/>
              <w:divBdr>
                <w:top w:val="none" w:sz="0" w:space="0" w:color="auto"/>
                <w:left w:val="none" w:sz="0" w:space="0" w:color="auto"/>
                <w:bottom w:val="none" w:sz="0" w:space="0" w:color="auto"/>
                <w:right w:val="none" w:sz="0" w:space="0" w:color="auto"/>
              </w:divBdr>
            </w:div>
          </w:divsChild>
        </w:div>
        <w:div w:id="376975757">
          <w:marLeft w:val="0"/>
          <w:marRight w:val="0"/>
          <w:marTop w:val="0"/>
          <w:marBottom w:val="0"/>
          <w:divBdr>
            <w:top w:val="none" w:sz="0" w:space="0" w:color="auto"/>
            <w:left w:val="none" w:sz="0" w:space="0" w:color="auto"/>
            <w:bottom w:val="none" w:sz="0" w:space="0" w:color="auto"/>
            <w:right w:val="none" w:sz="0" w:space="0" w:color="auto"/>
          </w:divBdr>
        </w:div>
        <w:div w:id="9572304">
          <w:marLeft w:val="0"/>
          <w:marRight w:val="0"/>
          <w:marTop w:val="0"/>
          <w:marBottom w:val="0"/>
          <w:divBdr>
            <w:top w:val="none" w:sz="0" w:space="0" w:color="auto"/>
            <w:left w:val="none" w:sz="0" w:space="0" w:color="auto"/>
            <w:bottom w:val="none" w:sz="0" w:space="0" w:color="auto"/>
            <w:right w:val="none" w:sz="0" w:space="0" w:color="auto"/>
          </w:divBdr>
        </w:div>
        <w:div w:id="479468272">
          <w:marLeft w:val="0"/>
          <w:marRight w:val="0"/>
          <w:marTop w:val="0"/>
          <w:marBottom w:val="0"/>
          <w:divBdr>
            <w:top w:val="none" w:sz="0" w:space="0" w:color="auto"/>
            <w:left w:val="none" w:sz="0" w:space="0" w:color="auto"/>
            <w:bottom w:val="none" w:sz="0" w:space="0" w:color="auto"/>
            <w:right w:val="none" w:sz="0" w:space="0" w:color="auto"/>
          </w:divBdr>
        </w:div>
        <w:div w:id="81338062">
          <w:marLeft w:val="0"/>
          <w:marRight w:val="0"/>
          <w:marTop w:val="0"/>
          <w:marBottom w:val="0"/>
          <w:divBdr>
            <w:top w:val="none" w:sz="0" w:space="0" w:color="auto"/>
            <w:left w:val="none" w:sz="0" w:space="0" w:color="auto"/>
            <w:bottom w:val="none" w:sz="0" w:space="0" w:color="auto"/>
            <w:right w:val="none" w:sz="0" w:space="0" w:color="auto"/>
          </w:divBdr>
        </w:div>
        <w:div w:id="1241057683">
          <w:marLeft w:val="0"/>
          <w:marRight w:val="0"/>
          <w:marTop w:val="0"/>
          <w:marBottom w:val="0"/>
          <w:divBdr>
            <w:top w:val="none" w:sz="0" w:space="0" w:color="auto"/>
            <w:left w:val="none" w:sz="0" w:space="0" w:color="auto"/>
            <w:bottom w:val="none" w:sz="0" w:space="0" w:color="auto"/>
            <w:right w:val="none" w:sz="0" w:space="0" w:color="auto"/>
          </w:divBdr>
        </w:div>
        <w:div w:id="1176647663">
          <w:marLeft w:val="0"/>
          <w:marRight w:val="0"/>
          <w:marTop w:val="0"/>
          <w:marBottom w:val="0"/>
          <w:divBdr>
            <w:top w:val="none" w:sz="0" w:space="0" w:color="auto"/>
            <w:left w:val="none" w:sz="0" w:space="0" w:color="auto"/>
            <w:bottom w:val="none" w:sz="0" w:space="0" w:color="auto"/>
            <w:right w:val="none" w:sz="0" w:space="0" w:color="auto"/>
          </w:divBdr>
        </w:div>
        <w:div w:id="1702894707">
          <w:marLeft w:val="0"/>
          <w:marRight w:val="0"/>
          <w:marTop w:val="0"/>
          <w:marBottom w:val="0"/>
          <w:divBdr>
            <w:top w:val="none" w:sz="0" w:space="0" w:color="auto"/>
            <w:left w:val="none" w:sz="0" w:space="0" w:color="auto"/>
            <w:bottom w:val="none" w:sz="0" w:space="0" w:color="auto"/>
            <w:right w:val="none" w:sz="0" w:space="0" w:color="auto"/>
          </w:divBdr>
        </w:div>
        <w:div w:id="55864116">
          <w:marLeft w:val="0"/>
          <w:marRight w:val="0"/>
          <w:marTop w:val="0"/>
          <w:marBottom w:val="0"/>
          <w:divBdr>
            <w:top w:val="none" w:sz="0" w:space="0" w:color="auto"/>
            <w:left w:val="none" w:sz="0" w:space="0" w:color="auto"/>
            <w:bottom w:val="none" w:sz="0" w:space="0" w:color="auto"/>
            <w:right w:val="none" w:sz="0" w:space="0" w:color="auto"/>
          </w:divBdr>
        </w:div>
        <w:div w:id="1318877474">
          <w:marLeft w:val="0"/>
          <w:marRight w:val="0"/>
          <w:marTop w:val="0"/>
          <w:marBottom w:val="0"/>
          <w:divBdr>
            <w:top w:val="none" w:sz="0" w:space="0" w:color="auto"/>
            <w:left w:val="none" w:sz="0" w:space="0" w:color="auto"/>
            <w:bottom w:val="none" w:sz="0" w:space="0" w:color="auto"/>
            <w:right w:val="none" w:sz="0" w:space="0" w:color="auto"/>
          </w:divBdr>
        </w:div>
        <w:div w:id="656301085">
          <w:marLeft w:val="0"/>
          <w:marRight w:val="0"/>
          <w:marTop w:val="0"/>
          <w:marBottom w:val="0"/>
          <w:divBdr>
            <w:top w:val="none" w:sz="0" w:space="0" w:color="auto"/>
            <w:left w:val="none" w:sz="0" w:space="0" w:color="auto"/>
            <w:bottom w:val="none" w:sz="0" w:space="0" w:color="auto"/>
            <w:right w:val="none" w:sz="0" w:space="0" w:color="auto"/>
          </w:divBdr>
        </w:div>
        <w:div w:id="1956714908">
          <w:marLeft w:val="0"/>
          <w:marRight w:val="0"/>
          <w:marTop w:val="0"/>
          <w:marBottom w:val="0"/>
          <w:divBdr>
            <w:top w:val="none" w:sz="0" w:space="0" w:color="auto"/>
            <w:left w:val="none" w:sz="0" w:space="0" w:color="auto"/>
            <w:bottom w:val="none" w:sz="0" w:space="0" w:color="auto"/>
            <w:right w:val="none" w:sz="0" w:space="0" w:color="auto"/>
          </w:divBdr>
        </w:div>
        <w:div w:id="80102589">
          <w:marLeft w:val="0"/>
          <w:marRight w:val="0"/>
          <w:marTop w:val="0"/>
          <w:marBottom w:val="0"/>
          <w:divBdr>
            <w:top w:val="none" w:sz="0" w:space="0" w:color="auto"/>
            <w:left w:val="none" w:sz="0" w:space="0" w:color="auto"/>
            <w:bottom w:val="none" w:sz="0" w:space="0" w:color="auto"/>
            <w:right w:val="none" w:sz="0" w:space="0" w:color="auto"/>
          </w:divBdr>
        </w:div>
      </w:divsChild>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61372">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6637309">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252649">
      <w:bodyDiv w:val="1"/>
      <w:marLeft w:val="0"/>
      <w:marRight w:val="0"/>
      <w:marTop w:val="0"/>
      <w:marBottom w:val="0"/>
      <w:divBdr>
        <w:top w:val="none" w:sz="0" w:space="0" w:color="auto"/>
        <w:left w:val="none" w:sz="0" w:space="0" w:color="auto"/>
        <w:bottom w:val="none" w:sz="0" w:space="0" w:color="auto"/>
        <w:right w:val="none" w:sz="0" w:space="0" w:color="auto"/>
      </w:divBdr>
      <w:divsChild>
        <w:div w:id="88241961">
          <w:marLeft w:val="0"/>
          <w:marRight w:val="0"/>
          <w:marTop w:val="0"/>
          <w:marBottom w:val="0"/>
          <w:divBdr>
            <w:top w:val="none" w:sz="0" w:space="0" w:color="auto"/>
            <w:left w:val="none" w:sz="0" w:space="0" w:color="auto"/>
            <w:bottom w:val="none" w:sz="0" w:space="0" w:color="auto"/>
            <w:right w:val="none" w:sz="0" w:space="0" w:color="auto"/>
          </w:divBdr>
        </w:div>
        <w:div w:id="159196715">
          <w:marLeft w:val="0"/>
          <w:marRight w:val="0"/>
          <w:marTop w:val="0"/>
          <w:marBottom w:val="0"/>
          <w:divBdr>
            <w:top w:val="none" w:sz="0" w:space="0" w:color="auto"/>
            <w:left w:val="none" w:sz="0" w:space="0" w:color="auto"/>
            <w:bottom w:val="none" w:sz="0" w:space="0" w:color="auto"/>
            <w:right w:val="none" w:sz="0" w:space="0" w:color="auto"/>
          </w:divBdr>
        </w:div>
        <w:div w:id="475876711">
          <w:marLeft w:val="0"/>
          <w:marRight w:val="0"/>
          <w:marTop w:val="0"/>
          <w:marBottom w:val="0"/>
          <w:divBdr>
            <w:top w:val="none" w:sz="0" w:space="0" w:color="auto"/>
            <w:left w:val="none" w:sz="0" w:space="0" w:color="auto"/>
            <w:bottom w:val="none" w:sz="0" w:space="0" w:color="auto"/>
            <w:right w:val="none" w:sz="0" w:space="0" w:color="auto"/>
          </w:divBdr>
        </w:div>
        <w:div w:id="741871158">
          <w:marLeft w:val="0"/>
          <w:marRight w:val="0"/>
          <w:marTop w:val="0"/>
          <w:marBottom w:val="0"/>
          <w:divBdr>
            <w:top w:val="none" w:sz="0" w:space="0" w:color="auto"/>
            <w:left w:val="none" w:sz="0" w:space="0" w:color="auto"/>
            <w:bottom w:val="none" w:sz="0" w:space="0" w:color="auto"/>
            <w:right w:val="none" w:sz="0" w:space="0" w:color="auto"/>
          </w:divBdr>
        </w:div>
        <w:div w:id="970288307">
          <w:marLeft w:val="0"/>
          <w:marRight w:val="0"/>
          <w:marTop w:val="0"/>
          <w:marBottom w:val="0"/>
          <w:divBdr>
            <w:top w:val="none" w:sz="0" w:space="0" w:color="auto"/>
            <w:left w:val="none" w:sz="0" w:space="0" w:color="auto"/>
            <w:bottom w:val="none" w:sz="0" w:space="0" w:color="auto"/>
            <w:right w:val="none" w:sz="0" w:space="0" w:color="auto"/>
          </w:divBdr>
        </w:div>
        <w:div w:id="1359545974">
          <w:marLeft w:val="0"/>
          <w:marRight w:val="0"/>
          <w:marTop w:val="0"/>
          <w:marBottom w:val="0"/>
          <w:divBdr>
            <w:top w:val="none" w:sz="0" w:space="0" w:color="auto"/>
            <w:left w:val="none" w:sz="0" w:space="0" w:color="auto"/>
            <w:bottom w:val="none" w:sz="0" w:space="0" w:color="auto"/>
            <w:right w:val="none" w:sz="0" w:space="0" w:color="auto"/>
          </w:divBdr>
        </w:div>
        <w:div w:id="1376273924">
          <w:marLeft w:val="0"/>
          <w:marRight w:val="0"/>
          <w:marTop w:val="0"/>
          <w:marBottom w:val="0"/>
          <w:divBdr>
            <w:top w:val="none" w:sz="0" w:space="0" w:color="auto"/>
            <w:left w:val="none" w:sz="0" w:space="0" w:color="auto"/>
            <w:bottom w:val="none" w:sz="0" w:space="0" w:color="auto"/>
            <w:right w:val="none" w:sz="0" w:space="0" w:color="auto"/>
          </w:divBdr>
        </w:div>
        <w:div w:id="1561018252">
          <w:marLeft w:val="0"/>
          <w:marRight w:val="0"/>
          <w:marTop w:val="0"/>
          <w:marBottom w:val="0"/>
          <w:divBdr>
            <w:top w:val="none" w:sz="0" w:space="0" w:color="auto"/>
            <w:left w:val="none" w:sz="0" w:space="0" w:color="auto"/>
            <w:bottom w:val="none" w:sz="0" w:space="0" w:color="auto"/>
            <w:right w:val="none" w:sz="0" w:space="0" w:color="auto"/>
          </w:divBdr>
        </w:div>
        <w:div w:id="1896433837">
          <w:marLeft w:val="0"/>
          <w:marRight w:val="0"/>
          <w:marTop w:val="0"/>
          <w:marBottom w:val="0"/>
          <w:divBdr>
            <w:top w:val="none" w:sz="0" w:space="0" w:color="auto"/>
            <w:left w:val="none" w:sz="0" w:space="0" w:color="auto"/>
            <w:bottom w:val="none" w:sz="0" w:space="0" w:color="auto"/>
            <w:right w:val="none" w:sz="0" w:space="0" w:color="auto"/>
          </w:divBdr>
        </w:div>
        <w:div w:id="1994022564">
          <w:marLeft w:val="0"/>
          <w:marRight w:val="0"/>
          <w:marTop w:val="0"/>
          <w:marBottom w:val="0"/>
          <w:divBdr>
            <w:top w:val="none" w:sz="0" w:space="0" w:color="auto"/>
            <w:left w:val="none" w:sz="0" w:space="0" w:color="auto"/>
            <w:bottom w:val="none" w:sz="0" w:space="0" w:color="auto"/>
            <w:right w:val="none" w:sz="0" w:space="0" w:color="auto"/>
          </w:divBdr>
        </w:div>
        <w:div w:id="2098288196">
          <w:marLeft w:val="0"/>
          <w:marRight w:val="0"/>
          <w:marTop w:val="0"/>
          <w:marBottom w:val="0"/>
          <w:divBdr>
            <w:top w:val="none" w:sz="0" w:space="0" w:color="auto"/>
            <w:left w:val="none" w:sz="0" w:space="0" w:color="auto"/>
            <w:bottom w:val="none" w:sz="0" w:space="0" w:color="auto"/>
            <w:right w:val="none" w:sz="0" w:space="0" w:color="auto"/>
          </w:divBdr>
        </w:div>
      </w:divsChild>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47016322">
      <w:bodyDiv w:val="1"/>
      <w:marLeft w:val="0"/>
      <w:marRight w:val="0"/>
      <w:marTop w:val="0"/>
      <w:marBottom w:val="0"/>
      <w:divBdr>
        <w:top w:val="none" w:sz="0" w:space="0" w:color="auto"/>
        <w:left w:val="none" w:sz="0" w:space="0" w:color="auto"/>
        <w:bottom w:val="none" w:sz="0" w:space="0" w:color="auto"/>
        <w:right w:val="none" w:sz="0" w:space="0" w:color="auto"/>
      </w:divBdr>
      <w:divsChild>
        <w:div w:id="1049381027">
          <w:marLeft w:val="0"/>
          <w:marRight w:val="0"/>
          <w:marTop w:val="0"/>
          <w:marBottom w:val="0"/>
          <w:divBdr>
            <w:top w:val="none" w:sz="0" w:space="0" w:color="auto"/>
            <w:left w:val="none" w:sz="0" w:space="0" w:color="auto"/>
            <w:bottom w:val="none" w:sz="0" w:space="0" w:color="auto"/>
            <w:right w:val="none" w:sz="0" w:space="0" w:color="auto"/>
          </w:divBdr>
        </w:div>
        <w:div w:id="1091119502">
          <w:marLeft w:val="0"/>
          <w:marRight w:val="0"/>
          <w:marTop w:val="0"/>
          <w:marBottom w:val="0"/>
          <w:divBdr>
            <w:top w:val="none" w:sz="0" w:space="0" w:color="auto"/>
            <w:left w:val="none" w:sz="0" w:space="0" w:color="auto"/>
            <w:bottom w:val="none" w:sz="0" w:space="0" w:color="auto"/>
            <w:right w:val="none" w:sz="0" w:space="0" w:color="auto"/>
          </w:divBdr>
        </w:div>
        <w:div w:id="1330324966">
          <w:marLeft w:val="0"/>
          <w:marRight w:val="0"/>
          <w:marTop w:val="0"/>
          <w:marBottom w:val="0"/>
          <w:divBdr>
            <w:top w:val="none" w:sz="0" w:space="0" w:color="auto"/>
            <w:left w:val="none" w:sz="0" w:space="0" w:color="auto"/>
            <w:bottom w:val="none" w:sz="0" w:space="0" w:color="auto"/>
            <w:right w:val="none" w:sz="0" w:space="0" w:color="auto"/>
          </w:divBdr>
        </w:div>
        <w:div w:id="1944222541">
          <w:marLeft w:val="0"/>
          <w:marRight w:val="0"/>
          <w:marTop w:val="0"/>
          <w:marBottom w:val="0"/>
          <w:divBdr>
            <w:top w:val="none" w:sz="0" w:space="0" w:color="auto"/>
            <w:left w:val="none" w:sz="0" w:space="0" w:color="auto"/>
            <w:bottom w:val="none" w:sz="0" w:space="0" w:color="auto"/>
            <w:right w:val="none" w:sz="0" w:space="0" w:color="auto"/>
          </w:divBdr>
        </w:div>
        <w:div w:id="2025983979">
          <w:marLeft w:val="0"/>
          <w:marRight w:val="0"/>
          <w:marTop w:val="0"/>
          <w:marBottom w:val="0"/>
          <w:divBdr>
            <w:top w:val="none" w:sz="0" w:space="0" w:color="auto"/>
            <w:left w:val="none" w:sz="0" w:space="0" w:color="auto"/>
            <w:bottom w:val="none" w:sz="0" w:space="0" w:color="auto"/>
            <w:right w:val="none" w:sz="0" w:space="0" w:color="auto"/>
          </w:divBdr>
        </w:div>
      </w:divsChild>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3369756">
      <w:bodyDiv w:val="1"/>
      <w:marLeft w:val="0"/>
      <w:marRight w:val="0"/>
      <w:marTop w:val="0"/>
      <w:marBottom w:val="0"/>
      <w:divBdr>
        <w:top w:val="none" w:sz="0" w:space="0" w:color="auto"/>
        <w:left w:val="none" w:sz="0" w:space="0" w:color="auto"/>
        <w:bottom w:val="none" w:sz="0" w:space="0" w:color="auto"/>
        <w:right w:val="none" w:sz="0" w:space="0" w:color="auto"/>
      </w:divBdr>
      <w:divsChild>
        <w:div w:id="1914467553">
          <w:marLeft w:val="0"/>
          <w:marRight w:val="0"/>
          <w:marTop w:val="0"/>
          <w:marBottom w:val="0"/>
          <w:divBdr>
            <w:top w:val="none" w:sz="0" w:space="0" w:color="auto"/>
            <w:left w:val="none" w:sz="0" w:space="0" w:color="auto"/>
            <w:bottom w:val="none" w:sz="0" w:space="0" w:color="auto"/>
            <w:right w:val="none" w:sz="0" w:space="0" w:color="auto"/>
          </w:divBdr>
        </w:div>
        <w:div w:id="100300986">
          <w:marLeft w:val="0"/>
          <w:marRight w:val="0"/>
          <w:marTop w:val="0"/>
          <w:marBottom w:val="0"/>
          <w:divBdr>
            <w:top w:val="none" w:sz="0" w:space="0" w:color="auto"/>
            <w:left w:val="none" w:sz="0" w:space="0" w:color="auto"/>
            <w:bottom w:val="none" w:sz="0" w:space="0" w:color="auto"/>
            <w:right w:val="none" w:sz="0" w:space="0" w:color="auto"/>
          </w:divBdr>
        </w:div>
        <w:div w:id="447554158">
          <w:marLeft w:val="0"/>
          <w:marRight w:val="0"/>
          <w:marTop w:val="0"/>
          <w:marBottom w:val="0"/>
          <w:divBdr>
            <w:top w:val="none" w:sz="0" w:space="0" w:color="auto"/>
            <w:left w:val="none" w:sz="0" w:space="0" w:color="auto"/>
            <w:bottom w:val="none" w:sz="0" w:space="0" w:color="auto"/>
            <w:right w:val="none" w:sz="0" w:space="0" w:color="auto"/>
          </w:divBdr>
        </w:div>
        <w:div w:id="2000159619">
          <w:marLeft w:val="0"/>
          <w:marRight w:val="0"/>
          <w:marTop w:val="0"/>
          <w:marBottom w:val="0"/>
          <w:divBdr>
            <w:top w:val="none" w:sz="0" w:space="0" w:color="auto"/>
            <w:left w:val="none" w:sz="0" w:space="0" w:color="auto"/>
            <w:bottom w:val="none" w:sz="0" w:space="0" w:color="auto"/>
            <w:right w:val="none" w:sz="0" w:space="0" w:color="auto"/>
          </w:divBdr>
        </w:div>
        <w:div w:id="1301377894">
          <w:marLeft w:val="0"/>
          <w:marRight w:val="0"/>
          <w:marTop w:val="0"/>
          <w:marBottom w:val="0"/>
          <w:divBdr>
            <w:top w:val="none" w:sz="0" w:space="0" w:color="auto"/>
            <w:left w:val="none" w:sz="0" w:space="0" w:color="auto"/>
            <w:bottom w:val="none" w:sz="0" w:space="0" w:color="auto"/>
            <w:right w:val="none" w:sz="0" w:space="0" w:color="auto"/>
          </w:divBdr>
        </w:div>
        <w:div w:id="1840386941">
          <w:marLeft w:val="0"/>
          <w:marRight w:val="0"/>
          <w:marTop w:val="0"/>
          <w:marBottom w:val="0"/>
          <w:divBdr>
            <w:top w:val="none" w:sz="0" w:space="0" w:color="auto"/>
            <w:left w:val="none" w:sz="0" w:space="0" w:color="auto"/>
            <w:bottom w:val="none" w:sz="0" w:space="0" w:color="auto"/>
            <w:right w:val="none" w:sz="0" w:space="0" w:color="auto"/>
          </w:divBdr>
        </w:div>
        <w:div w:id="1801261295">
          <w:marLeft w:val="0"/>
          <w:marRight w:val="0"/>
          <w:marTop w:val="0"/>
          <w:marBottom w:val="0"/>
          <w:divBdr>
            <w:top w:val="none" w:sz="0" w:space="0" w:color="auto"/>
            <w:left w:val="none" w:sz="0" w:space="0" w:color="auto"/>
            <w:bottom w:val="none" w:sz="0" w:space="0" w:color="auto"/>
            <w:right w:val="none" w:sz="0" w:space="0" w:color="auto"/>
          </w:divBdr>
        </w:div>
        <w:div w:id="49311560">
          <w:marLeft w:val="0"/>
          <w:marRight w:val="0"/>
          <w:marTop w:val="0"/>
          <w:marBottom w:val="0"/>
          <w:divBdr>
            <w:top w:val="none" w:sz="0" w:space="0" w:color="auto"/>
            <w:left w:val="none" w:sz="0" w:space="0" w:color="auto"/>
            <w:bottom w:val="none" w:sz="0" w:space="0" w:color="auto"/>
            <w:right w:val="none" w:sz="0" w:space="0" w:color="auto"/>
          </w:divBdr>
        </w:div>
        <w:div w:id="2028361499">
          <w:marLeft w:val="0"/>
          <w:marRight w:val="0"/>
          <w:marTop w:val="0"/>
          <w:marBottom w:val="0"/>
          <w:divBdr>
            <w:top w:val="none" w:sz="0" w:space="0" w:color="auto"/>
            <w:left w:val="none" w:sz="0" w:space="0" w:color="auto"/>
            <w:bottom w:val="none" w:sz="0" w:space="0" w:color="auto"/>
            <w:right w:val="none" w:sz="0" w:space="0" w:color="auto"/>
          </w:divBdr>
        </w:div>
        <w:div w:id="1972244672">
          <w:marLeft w:val="0"/>
          <w:marRight w:val="0"/>
          <w:marTop w:val="0"/>
          <w:marBottom w:val="0"/>
          <w:divBdr>
            <w:top w:val="none" w:sz="0" w:space="0" w:color="auto"/>
            <w:left w:val="none" w:sz="0" w:space="0" w:color="auto"/>
            <w:bottom w:val="none" w:sz="0" w:space="0" w:color="auto"/>
            <w:right w:val="none" w:sz="0" w:space="0" w:color="auto"/>
          </w:divBdr>
        </w:div>
        <w:div w:id="903104619">
          <w:marLeft w:val="0"/>
          <w:marRight w:val="0"/>
          <w:marTop w:val="0"/>
          <w:marBottom w:val="0"/>
          <w:divBdr>
            <w:top w:val="none" w:sz="0" w:space="0" w:color="auto"/>
            <w:left w:val="none" w:sz="0" w:space="0" w:color="auto"/>
            <w:bottom w:val="none" w:sz="0" w:space="0" w:color="auto"/>
            <w:right w:val="none" w:sz="0" w:space="0" w:color="auto"/>
          </w:divBdr>
        </w:div>
        <w:div w:id="443622463">
          <w:marLeft w:val="0"/>
          <w:marRight w:val="0"/>
          <w:marTop w:val="0"/>
          <w:marBottom w:val="0"/>
          <w:divBdr>
            <w:top w:val="none" w:sz="0" w:space="0" w:color="auto"/>
            <w:left w:val="none" w:sz="0" w:space="0" w:color="auto"/>
            <w:bottom w:val="none" w:sz="0" w:space="0" w:color="auto"/>
            <w:right w:val="none" w:sz="0" w:space="0" w:color="auto"/>
          </w:divBdr>
        </w:div>
        <w:div w:id="728771343">
          <w:marLeft w:val="0"/>
          <w:marRight w:val="0"/>
          <w:marTop w:val="0"/>
          <w:marBottom w:val="0"/>
          <w:divBdr>
            <w:top w:val="none" w:sz="0" w:space="0" w:color="auto"/>
            <w:left w:val="none" w:sz="0" w:space="0" w:color="auto"/>
            <w:bottom w:val="none" w:sz="0" w:space="0" w:color="auto"/>
            <w:right w:val="none" w:sz="0" w:space="0" w:color="auto"/>
          </w:divBdr>
        </w:div>
        <w:div w:id="920017897">
          <w:marLeft w:val="0"/>
          <w:marRight w:val="0"/>
          <w:marTop w:val="0"/>
          <w:marBottom w:val="0"/>
          <w:divBdr>
            <w:top w:val="none" w:sz="0" w:space="0" w:color="auto"/>
            <w:left w:val="none" w:sz="0" w:space="0" w:color="auto"/>
            <w:bottom w:val="none" w:sz="0" w:space="0" w:color="auto"/>
            <w:right w:val="none" w:sz="0" w:space="0" w:color="auto"/>
          </w:divBdr>
        </w:div>
        <w:div w:id="250705733">
          <w:marLeft w:val="0"/>
          <w:marRight w:val="0"/>
          <w:marTop w:val="0"/>
          <w:marBottom w:val="0"/>
          <w:divBdr>
            <w:top w:val="none" w:sz="0" w:space="0" w:color="auto"/>
            <w:left w:val="none" w:sz="0" w:space="0" w:color="auto"/>
            <w:bottom w:val="none" w:sz="0" w:space="0" w:color="auto"/>
            <w:right w:val="none" w:sz="0" w:space="0" w:color="auto"/>
          </w:divBdr>
        </w:div>
        <w:div w:id="949510396">
          <w:marLeft w:val="0"/>
          <w:marRight w:val="0"/>
          <w:marTop w:val="0"/>
          <w:marBottom w:val="0"/>
          <w:divBdr>
            <w:top w:val="none" w:sz="0" w:space="0" w:color="auto"/>
            <w:left w:val="none" w:sz="0" w:space="0" w:color="auto"/>
            <w:bottom w:val="none" w:sz="0" w:space="0" w:color="auto"/>
            <w:right w:val="none" w:sz="0" w:space="0" w:color="auto"/>
          </w:divBdr>
        </w:div>
      </w:divsChild>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117467">
      <w:bodyDiv w:val="1"/>
      <w:marLeft w:val="0"/>
      <w:marRight w:val="0"/>
      <w:marTop w:val="0"/>
      <w:marBottom w:val="0"/>
      <w:divBdr>
        <w:top w:val="none" w:sz="0" w:space="0" w:color="auto"/>
        <w:left w:val="none" w:sz="0" w:space="0" w:color="auto"/>
        <w:bottom w:val="none" w:sz="0" w:space="0" w:color="auto"/>
        <w:right w:val="none" w:sz="0" w:space="0" w:color="auto"/>
      </w:divBdr>
      <w:divsChild>
        <w:div w:id="1060010122">
          <w:marLeft w:val="0"/>
          <w:marRight w:val="0"/>
          <w:marTop w:val="0"/>
          <w:marBottom w:val="0"/>
          <w:divBdr>
            <w:top w:val="none" w:sz="0" w:space="0" w:color="auto"/>
            <w:left w:val="none" w:sz="0" w:space="0" w:color="auto"/>
            <w:bottom w:val="none" w:sz="0" w:space="0" w:color="auto"/>
            <w:right w:val="none" w:sz="0" w:space="0" w:color="auto"/>
          </w:divBdr>
        </w:div>
        <w:div w:id="1613397827">
          <w:marLeft w:val="0"/>
          <w:marRight w:val="0"/>
          <w:marTop w:val="0"/>
          <w:marBottom w:val="0"/>
          <w:divBdr>
            <w:top w:val="none" w:sz="0" w:space="0" w:color="auto"/>
            <w:left w:val="none" w:sz="0" w:space="0" w:color="auto"/>
            <w:bottom w:val="none" w:sz="0" w:space="0" w:color="auto"/>
            <w:right w:val="none" w:sz="0" w:space="0" w:color="auto"/>
          </w:divBdr>
        </w:div>
        <w:div w:id="1478492401">
          <w:marLeft w:val="0"/>
          <w:marRight w:val="0"/>
          <w:marTop w:val="0"/>
          <w:marBottom w:val="0"/>
          <w:divBdr>
            <w:top w:val="none" w:sz="0" w:space="0" w:color="auto"/>
            <w:left w:val="none" w:sz="0" w:space="0" w:color="auto"/>
            <w:bottom w:val="none" w:sz="0" w:space="0" w:color="auto"/>
            <w:right w:val="none" w:sz="0" w:space="0" w:color="auto"/>
          </w:divBdr>
        </w:div>
        <w:div w:id="580263558">
          <w:marLeft w:val="0"/>
          <w:marRight w:val="0"/>
          <w:marTop w:val="0"/>
          <w:marBottom w:val="0"/>
          <w:divBdr>
            <w:top w:val="none" w:sz="0" w:space="0" w:color="auto"/>
            <w:left w:val="none" w:sz="0" w:space="0" w:color="auto"/>
            <w:bottom w:val="none" w:sz="0" w:space="0" w:color="auto"/>
            <w:right w:val="none" w:sz="0" w:space="0" w:color="auto"/>
          </w:divBdr>
        </w:div>
        <w:div w:id="1769275592">
          <w:marLeft w:val="0"/>
          <w:marRight w:val="0"/>
          <w:marTop w:val="0"/>
          <w:marBottom w:val="0"/>
          <w:divBdr>
            <w:top w:val="none" w:sz="0" w:space="0" w:color="auto"/>
            <w:left w:val="none" w:sz="0" w:space="0" w:color="auto"/>
            <w:bottom w:val="none" w:sz="0" w:space="0" w:color="auto"/>
            <w:right w:val="none" w:sz="0" w:space="0" w:color="auto"/>
          </w:divBdr>
        </w:div>
        <w:div w:id="162403171">
          <w:marLeft w:val="0"/>
          <w:marRight w:val="0"/>
          <w:marTop w:val="0"/>
          <w:marBottom w:val="0"/>
          <w:divBdr>
            <w:top w:val="none" w:sz="0" w:space="0" w:color="auto"/>
            <w:left w:val="none" w:sz="0" w:space="0" w:color="auto"/>
            <w:bottom w:val="none" w:sz="0" w:space="0" w:color="auto"/>
            <w:right w:val="none" w:sz="0" w:space="0" w:color="auto"/>
          </w:divBdr>
        </w:div>
      </w:divsChild>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0696216">
      <w:bodyDiv w:val="1"/>
      <w:marLeft w:val="0"/>
      <w:marRight w:val="0"/>
      <w:marTop w:val="0"/>
      <w:marBottom w:val="0"/>
      <w:divBdr>
        <w:top w:val="none" w:sz="0" w:space="0" w:color="auto"/>
        <w:left w:val="none" w:sz="0" w:space="0" w:color="auto"/>
        <w:bottom w:val="none" w:sz="0" w:space="0" w:color="auto"/>
        <w:right w:val="none" w:sz="0" w:space="0" w:color="auto"/>
      </w:divBdr>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431813">
      <w:bodyDiv w:val="1"/>
      <w:marLeft w:val="0"/>
      <w:marRight w:val="0"/>
      <w:marTop w:val="0"/>
      <w:marBottom w:val="0"/>
      <w:divBdr>
        <w:top w:val="none" w:sz="0" w:space="0" w:color="auto"/>
        <w:left w:val="none" w:sz="0" w:space="0" w:color="auto"/>
        <w:bottom w:val="none" w:sz="0" w:space="0" w:color="auto"/>
        <w:right w:val="none" w:sz="0" w:space="0" w:color="auto"/>
      </w:divBdr>
      <w:divsChild>
        <w:div w:id="270743180">
          <w:marLeft w:val="0"/>
          <w:marRight w:val="0"/>
          <w:marTop w:val="0"/>
          <w:marBottom w:val="0"/>
          <w:divBdr>
            <w:top w:val="none" w:sz="0" w:space="0" w:color="auto"/>
            <w:left w:val="none" w:sz="0" w:space="0" w:color="auto"/>
            <w:bottom w:val="none" w:sz="0" w:space="0" w:color="auto"/>
            <w:right w:val="none" w:sz="0" w:space="0" w:color="auto"/>
          </w:divBdr>
        </w:div>
        <w:div w:id="645402680">
          <w:marLeft w:val="0"/>
          <w:marRight w:val="0"/>
          <w:marTop w:val="0"/>
          <w:marBottom w:val="0"/>
          <w:divBdr>
            <w:top w:val="none" w:sz="0" w:space="0" w:color="auto"/>
            <w:left w:val="none" w:sz="0" w:space="0" w:color="auto"/>
            <w:bottom w:val="none" w:sz="0" w:space="0" w:color="auto"/>
            <w:right w:val="none" w:sz="0" w:space="0" w:color="auto"/>
          </w:divBdr>
        </w:div>
        <w:div w:id="883054517">
          <w:marLeft w:val="0"/>
          <w:marRight w:val="0"/>
          <w:marTop w:val="0"/>
          <w:marBottom w:val="0"/>
          <w:divBdr>
            <w:top w:val="none" w:sz="0" w:space="0" w:color="auto"/>
            <w:left w:val="none" w:sz="0" w:space="0" w:color="auto"/>
            <w:bottom w:val="none" w:sz="0" w:space="0" w:color="auto"/>
            <w:right w:val="none" w:sz="0" w:space="0" w:color="auto"/>
          </w:divBdr>
        </w:div>
        <w:div w:id="1346706192">
          <w:marLeft w:val="0"/>
          <w:marRight w:val="0"/>
          <w:marTop w:val="0"/>
          <w:marBottom w:val="0"/>
          <w:divBdr>
            <w:top w:val="none" w:sz="0" w:space="0" w:color="auto"/>
            <w:left w:val="none" w:sz="0" w:space="0" w:color="auto"/>
            <w:bottom w:val="none" w:sz="0" w:space="0" w:color="auto"/>
            <w:right w:val="none" w:sz="0" w:space="0" w:color="auto"/>
          </w:divBdr>
        </w:div>
        <w:div w:id="841706275">
          <w:marLeft w:val="0"/>
          <w:marRight w:val="0"/>
          <w:marTop w:val="0"/>
          <w:marBottom w:val="0"/>
          <w:divBdr>
            <w:top w:val="none" w:sz="0" w:space="0" w:color="auto"/>
            <w:left w:val="none" w:sz="0" w:space="0" w:color="auto"/>
            <w:bottom w:val="none" w:sz="0" w:space="0" w:color="auto"/>
            <w:right w:val="none" w:sz="0" w:space="0" w:color="auto"/>
          </w:divBdr>
        </w:div>
      </w:divsChild>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5938246">
      <w:bodyDiv w:val="1"/>
      <w:marLeft w:val="0"/>
      <w:marRight w:val="0"/>
      <w:marTop w:val="0"/>
      <w:marBottom w:val="0"/>
      <w:divBdr>
        <w:top w:val="none" w:sz="0" w:space="0" w:color="auto"/>
        <w:left w:val="none" w:sz="0" w:space="0" w:color="auto"/>
        <w:bottom w:val="none" w:sz="0" w:space="0" w:color="auto"/>
        <w:right w:val="none" w:sz="0" w:space="0" w:color="auto"/>
      </w:divBdr>
      <w:divsChild>
        <w:div w:id="634870376">
          <w:marLeft w:val="0"/>
          <w:marRight w:val="0"/>
          <w:marTop w:val="0"/>
          <w:marBottom w:val="0"/>
          <w:divBdr>
            <w:top w:val="none" w:sz="0" w:space="0" w:color="auto"/>
            <w:left w:val="none" w:sz="0" w:space="0" w:color="auto"/>
            <w:bottom w:val="none" w:sz="0" w:space="0" w:color="auto"/>
            <w:right w:val="none" w:sz="0" w:space="0" w:color="auto"/>
          </w:divBdr>
        </w:div>
        <w:div w:id="1800107060">
          <w:marLeft w:val="0"/>
          <w:marRight w:val="0"/>
          <w:marTop w:val="0"/>
          <w:marBottom w:val="0"/>
          <w:divBdr>
            <w:top w:val="none" w:sz="0" w:space="0" w:color="auto"/>
            <w:left w:val="none" w:sz="0" w:space="0" w:color="auto"/>
            <w:bottom w:val="none" w:sz="0" w:space="0" w:color="auto"/>
            <w:right w:val="none" w:sz="0" w:space="0" w:color="auto"/>
          </w:divBdr>
        </w:div>
        <w:div w:id="241918686">
          <w:marLeft w:val="0"/>
          <w:marRight w:val="0"/>
          <w:marTop w:val="0"/>
          <w:marBottom w:val="0"/>
          <w:divBdr>
            <w:top w:val="none" w:sz="0" w:space="0" w:color="auto"/>
            <w:left w:val="none" w:sz="0" w:space="0" w:color="auto"/>
            <w:bottom w:val="none" w:sz="0" w:space="0" w:color="auto"/>
            <w:right w:val="none" w:sz="0" w:space="0" w:color="auto"/>
          </w:divBdr>
        </w:div>
        <w:div w:id="74742434">
          <w:marLeft w:val="0"/>
          <w:marRight w:val="0"/>
          <w:marTop w:val="0"/>
          <w:marBottom w:val="0"/>
          <w:divBdr>
            <w:top w:val="none" w:sz="0" w:space="0" w:color="auto"/>
            <w:left w:val="none" w:sz="0" w:space="0" w:color="auto"/>
            <w:bottom w:val="none" w:sz="0" w:space="0" w:color="auto"/>
            <w:right w:val="none" w:sz="0" w:space="0" w:color="auto"/>
          </w:divBdr>
        </w:div>
      </w:divsChild>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263727">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4842093">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6760220">
      <w:bodyDiv w:val="1"/>
      <w:marLeft w:val="0"/>
      <w:marRight w:val="0"/>
      <w:marTop w:val="0"/>
      <w:marBottom w:val="0"/>
      <w:divBdr>
        <w:top w:val="none" w:sz="0" w:space="0" w:color="auto"/>
        <w:left w:val="none" w:sz="0" w:space="0" w:color="auto"/>
        <w:bottom w:val="none" w:sz="0" w:space="0" w:color="auto"/>
        <w:right w:val="none" w:sz="0" w:space="0" w:color="auto"/>
      </w:divBdr>
      <w:divsChild>
        <w:div w:id="253318834">
          <w:marLeft w:val="0"/>
          <w:marRight w:val="0"/>
          <w:marTop w:val="0"/>
          <w:marBottom w:val="0"/>
          <w:divBdr>
            <w:top w:val="none" w:sz="0" w:space="0" w:color="auto"/>
            <w:left w:val="none" w:sz="0" w:space="0" w:color="auto"/>
            <w:bottom w:val="none" w:sz="0" w:space="0" w:color="auto"/>
            <w:right w:val="none" w:sz="0" w:space="0" w:color="auto"/>
          </w:divBdr>
        </w:div>
        <w:div w:id="281154056">
          <w:marLeft w:val="0"/>
          <w:marRight w:val="0"/>
          <w:marTop w:val="0"/>
          <w:marBottom w:val="0"/>
          <w:divBdr>
            <w:top w:val="none" w:sz="0" w:space="0" w:color="auto"/>
            <w:left w:val="none" w:sz="0" w:space="0" w:color="auto"/>
            <w:bottom w:val="none" w:sz="0" w:space="0" w:color="auto"/>
            <w:right w:val="none" w:sz="0" w:space="0" w:color="auto"/>
          </w:divBdr>
        </w:div>
        <w:div w:id="293292247">
          <w:marLeft w:val="0"/>
          <w:marRight w:val="0"/>
          <w:marTop w:val="0"/>
          <w:marBottom w:val="0"/>
          <w:divBdr>
            <w:top w:val="none" w:sz="0" w:space="0" w:color="auto"/>
            <w:left w:val="none" w:sz="0" w:space="0" w:color="auto"/>
            <w:bottom w:val="none" w:sz="0" w:space="0" w:color="auto"/>
            <w:right w:val="none" w:sz="0" w:space="0" w:color="auto"/>
          </w:divBdr>
        </w:div>
        <w:div w:id="610165969">
          <w:marLeft w:val="0"/>
          <w:marRight w:val="0"/>
          <w:marTop w:val="0"/>
          <w:marBottom w:val="0"/>
          <w:divBdr>
            <w:top w:val="none" w:sz="0" w:space="0" w:color="auto"/>
            <w:left w:val="none" w:sz="0" w:space="0" w:color="auto"/>
            <w:bottom w:val="none" w:sz="0" w:space="0" w:color="auto"/>
            <w:right w:val="none" w:sz="0" w:space="0" w:color="auto"/>
          </w:divBdr>
        </w:div>
        <w:div w:id="1092505576">
          <w:marLeft w:val="0"/>
          <w:marRight w:val="0"/>
          <w:marTop w:val="0"/>
          <w:marBottom w:val="0"/>
          <w:divBdr>
            <w:top w:val="none" w:sz="0" w:space="0" w:color="auto"/>
            <w:left w:val="none" w:sz="0" w:space="0" w:color="auto"/>
            <w:bottom w:val="none" w:sz="0" w:space="0" w:color="auto"/>
            <w:right w:val="none" w:sz="0" w:space="0" w:color="auto"/>
          </w:divBdr>
        </w:div>
        <w:div w:id="1445539981">
          <w:marLeft w:val="0"/>
          <w:marRight w:val="0"/>
          <w:marTop w:val="0"/>
          <w:marBottom w:val="0"/>
          <w:divBdr>
            <w:top w:val="none" w:sz="0" w:space="0" w:color="auto"/>
            <w:left w:val="none" w:sz="0" w:space="0" w:color="auto"/>
            <w:bottom w:val="none" w:sz="0" w:space="0" w:color="auto"/>
            <w:right w:val="none" w:sz="0" w:space="0" w:color="auto"/>
          </w:divBdr>
        </w:div>
        <w:div w:id="1546866954">
          <w:marLeft w:val="0"/>
          <w:marRight w:val="0"/>
          <w:marTop w:val="0"/>
          <w:marBottom w:val="0"/>
          <w:divBdr>
            <w:top w:val="none" w:sz="0" w:space="0" w:color="auto"/>
            <w:left w:val="none" w:sz="0" w:space="0" w:color="auto"/>
            <w:bottom w:val="none" w:sz="0" w:space="0" w:color="auto"/>
            <w:right w:val="none" w:sz="0" w:space="0" w:color="auto"/>
          </w:divBdr>
        </w:div>
        <w:div w:id="1969893071">
          <w:marLeft w:val="0"/>
          <w:marRight w:val="0"/>
          <w:marTop w:val="0"/>
          <w:marBottom w:val="0"/>
          <w:divBdr>
            <w:top w:val="none" w:sz="0" w:space="0" w:color="auto"/>
            <w:left w:val="none" w:sz="0" w:space="0" w:color="auto"/>
            <w:bottom w:val="none" w:sz="0" w:space="0" w:color="auto"/>
            <w:right w:val="none" w:sz="0" w:space="0" w:color="auto"/>
          </w:divBdr>
        </w:div>
      </w:divsChild>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0568663">
      <w:bodyDiv w:val="1"/>
      <w:marLeft w:val="0"/>
      <w:marRight w:val="0"/>
      <w:marTop w:val="0"/>
      <w:marBottom w:val="0"/>
      <w:divBdr>
        <w:top w:val="none" w:sz="0" w:space="0" w:color="auto"/>
        <w:left w:val="none" w:sz="0" w:space="0" w:color="auto"/>
        <w:bottom w:val="none" w:sz="0" w:space="0" w:color="auto"/>
        <w:right w:val="none" w:sz="0" w:space="0" w:color="auto"/>
      </w:divBdr>
      <w:divsChild>
        <w:div w:id="1418550738">
          <w:marLeft w:val="0"/>
          <w:marRight w:val="0"/>
          <w:marTop w:val="0"/>
          <w:marBottom w:val="0"/>
          <w:divBdr>
            <w:top w:val="none" w:sz="0" w:space="0" w:color="auto"/>
            <w:left w:val="none" w:sz="0" w:space="0" w:color="auto"/>
            <w:bottom w:val="none" w:sz="0" w:space="0" w:color="auto"/>
            <w:right w:val="none" w:sz="0" w:space="0" w:color="auto"/>
          </w:divBdr>
        </w:div>
        <w:div w:id="1907565877">
          <w:marLeft w:val="0"/>
          <w:marRight w:val="0"/>
          <w:marTop w:val="0"/>
          <w:marBottom w:val="0"/>
          <w:divBdr>
            <w:top w:val="none" w:sz="0" w:space="0" w:color="auto"/>
            <w:left w:val="none" w:sz="0" w:space="0" w:color="auto"/>
            <w:bottom w:val="none" w:sz="0" w:space="0" w:color="auto"/>
            <w:right w:val="none" w:sz="0" w:space="0" w:color="auto"/>
          </w:divBdr>
        </w:div>
        <w:div w:id="2086145427">
          <w:marLeft w:val="0"/>
          <w:marRight w:val="0"/>
          <w:marTop w:val="0"/>
          <w:marBottom w:val="0"/>
          <w:divBdr>
            <w:top w:val="none" w:sz="0" w:space="0" w:color="auto"/>
            <w:left w:val="none" w:sz="0" w:space="0" w:color="auto"/>
            <w:bottom w:val="none" w:sz="0" w:space="0" w:color="auto"/>
            <w:right w:val="none" w:sz="0" w:space="0" w:color="auto"/>
          </w:divBdr>
        </w:div>
        <w:div w:id="1053770762">
          <w:marLeft w:val="0"/>
          <w:marRight w:val="0"/>
          <w:marTop w:val="0"/>
          <w:marBottom w:val="0"/>
          <w:divBdr>
            <w:top w:val="none" w:sz="0" w:space="0" w:color="auto"/>
            <w:left w:val="none" w:sz="0" w:space="0" w:color="auto"/>
            <w:bottom w:val="none" w:sz="0" w:space="0" w:color="auto"/>
            <w:right w:val="none" w:sz="0" w:space="0" w:color="auto"/>
          </w:divBdr>
        </w:div>
        <w:div w:id="1317682695">
          <w:marLeft w:val="0"/>
          <w:marRight w:val="0"/>
          <w:marTop w:val="0"/>
          <w:marBottom w:val="0"/>
          <w:divBdr>
            <w:top w:val="none" w:sz="0" w:space="0" w:color="auto"/>
            <w:left w:val="none" w:sz="0" w:space="0" w:color="auto"/>
            <w:bottom w:val="none" w:sz="0" w:space="0" w:color="auto"/>
            <w:right w:val="none" w:sz="0" w:space="0" w:color="auto"/>
          </w:divBdr>
        </w:div>
        <w:div w:id="660041404">
          <w:marLeft w:val="0"/>
          <w:marRight w:val="0"/>
          <w:marTop w:val="0"/>
          <w:marBottom w:val="0"/>
          <w:divBdr>
            <w:top w:val="none" w:sz="0" w:space="0" w:color="auto"/>
            <w:left w:val="none" w:sz="0" w:space="0" w:color="auto"/>
            <w:bottom w:val="none" w:sz="0" w:space="0" w:color="auto"/>
            <w:right w:val="none" w:sz="0" w:space="0" w:color="auto"/>
          </w:divBdr>
        </w:div>
      </w:divsChild>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023408">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312020">
      <w:bodyDiv w:val="1"/>
      <w:marLeft w:val="0"/>
      <w:marRight w:val="0"/>
      <w:marTop w:val="0"/>
      <w:marBottom w:val="0"/>
      <w:divBdr>
        <w:top w:val="none" w:sz="0" w:space="0" w:color="auto"/>
        <w:left w:val="none" w:sz="0" w:space="0" w:color="auto"/>
        <w:bottom w:val="none" w:sz="0" w:space="0" w:color="auto"/>
        <w:right w:val="none" w:sz="0" w:space="0" w:color="auto"/>
      </w:divBdr>
      <w:divsChild>
        <w:div w:id="386228346">
          <w:marLeft w:val="0"/>
          <w:marRight w:val="0"/>
          <w:marTop w:val="0"/>
          <w:marBottom w:val="0"/>
          <w:divBdr>
            <w:top w:val="none" w:sz="0" w:space="0" w:color="auto"/>
            <w:left w:val="none" w:sz="0" w:space="0" w:color="auto"/>
            <w:bottom w:val="none" w:sz="0" w:space="0" w:color="auto"/>
            <w:right w:val="none" w:sz="0" w:space="0" w:color="auto"/>
          </w:divBdr>
        </w:div>
        <w:div w:id="1228734545">
          <w:marLeft w:val="0"/>
          <w:marRight w:val="0"/>
          <w:marTop w:val="0"/>
          <w:marBottom w:val="0"/>
          <w:divBdr>
            <w:top w:val="none" w:sz="0" w:space="0" w:color="auto"/>
            <w:left w:val="none" w:sz="0" w:space="0" w:color="auto"/>
            <w:bottom w:val="none" w:sz="0" w:space="0" w:color="auto"/>
            <w:right w:val="none" w:sz="0" w:space="0" w:color="auto"/>
          </w:divBdr>
        </w:div>
        <w:div w:id="1024789661">
          <w:marLeft w:val="0"/>
          <w:marRight w:val="0"/>
          <w:marTop w:val="0"/>
          <w:marBottom w:val="0"/>
          <w:divBdr>
            <w:top w:val="none" w:sz="0" w:space="0" w:color="auto"/>
            <w:left w:val="none" w:sz="0" w:space="0" w:color="auto"/>
            <w:bottom w:val="none" w:sz="0" w:space="0" w:color="auto"/>
            <w:right w:val="none" w:sz="0" w:space="0" w:color="auto"/>
          </w:divBdr>
        </w:div>
        <w:div w:id="1775242591">
          <w:marLeft w:val="0"/>
          <w:marRight w:val="0"/>
          <w:marTop w:val="0"/>
          <w:marBottom w:val="0"/>
          <w:divBdr>
            <w:top w:val="none" w:sz="0" w:space="0" w:color="auto"/>
            <w:left w:val="none" w:sz="0" w:space="0" w:color="auto"/>
            <w:bottom w:val="none" w:sz="0" w:space="0" w:color="auto"/>
            <w:right w:val="none" w:sz="0" w:space="0" w:color="auto"/>
          </w:divBdr>
        </w:div>
        <w:div w:id="284190909">
          <w:marLeft w:val="0"/>
          <w:marRight w:val="0"/>
          <w:marTop w:val="0"/>
          <w:marBottom w:val="0"/>
          <w:divBdr>
            <w:top w:val="none" w:sz="0" w:space="0" w:color="auto"/>
            <w:left w:val="none" w:sz="0" w:space="0" w:color="auto"/>
            <w:bottom w:val="none" w:sz="0" w:space="0" w:color="auto"/>
            <w:right w:val="none" w:sz="0" w:space="0" w:color="auto"/>
          </w:divBdr>
        </w:div>
      </w:divsChild>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8595663">
      <w:bodyDiv w:val="1"/>
      <w:marLeft w:val="0"/>
      <w:marRight w:val="0"/>
      <w:marTop w:val="0"/>
      <w:marBottom w:val="0"/>
      <w:divBdr>
        <w:top w:val="none" w:sz="0" w:space="0" w:color="auto"/>
        <w:left w:val="none" w:sz="0" w:space="0" w:color="auto"/>
        <w:bottom w:val="none" w:sz="0" w:space="0" w:color="auto"/>
        <w:right w:val="none" w:sz="0" w:space="0" w:color="auto"/>
      </w:divBdr>
      <w:divsChild>
        <w:div w:id="1598292421">
          <w:marLeft w:val="0"/>
          <w:marRight w:val="0"/>
          <w:marTop w:val="0"/>
          <w:marBottom w:val="0"/>
          <w:divBdr>
            <w:top w:val="none" w:sz="0" w:space="0" w:color="auto"/>
            <w:left w:val="none" w:sz="0" w:space="0" w:color="auto"/>
            <w:bottom w:val="none" w:sz="0" w:space="0" w:color="auto"/>
            <w:right w:val="none" w:sz="0" w:space="0" w:color="auto"/>
          </w:divBdr>
        </w:div>
        <w:div w:id="1718050017">
          <w:marLeft w:val="0"/>
          <w:marRight w:val="0"/>
          <w:marTop w:val="0"/>
          <w:marBottom w:val="0"/>
          <w:divBdr>
            <w:top w:val="none" w:sz="0" w:space="0" w:color="auto"/>
            <w:left w:val="none" w:sz="0" w:space="0" w:color="auto"/>
            <w:bottom w:val="none" w:sz="0" w:space="0" w:color="auto"/>
            <w:right w:val="none" w:sz="0" w:space="0" w:color="auto"/>
          </w:divBdr>
        </w:div>
        <w:div w:id="973099264">
          <w:marLeft w:val="0"/>
          <w:marRight w:val="0"/>
          <w:marTop w:val="0"/>
          <w:marBottom w:val="0"/>
          <w:divBdr>
            <w:top w:val="none" w:sz="0" w:space="0" w:color="auto"/>
            <w:left w:val="none" w:sz="0" w:space="0" w:color="auto"/>
            <w:bottom w:val="none" w:sz="0" w:space="0" w:color="auto"/>
            <w:right w:val="none" w:sz="0" w:space="0" w:color="auto"/>
          </w:divBdr>
        </w:div>
        <w:div w:id="2054034992">
          <w:marLeft w:val="0"/>
          <w:marRight w:val="0"/>
          <w:marTop w:val="0"/>
          <w:marBottom w:val="0"/>
          <w:divBdr>
            <w:top w:val="none" w:sz="0" w:space="0" w:color="auto"/>
            <w:left w:val="none" w:sz="0" w:space="0" w:color="auto"/>
            <w:bottom w:val="none" w:sz="0" w:space="0" w:color="auto"/>
            <w:right w:val="none" w:sz="0" w:space="0" w:color="auto"/>
          </w:divBdr>
          <w:divsChild>
            <w:div w:id="257829844">
              <w:marLeft w:val="0"/>
              <w:marRight w:val="0"/>
              <w:marTop w:val="0"/>
              <w:marBottom w:val="0"/>
              <w:divBdr>
                <w:top w:val="none" w:sz="0" w:space="0" w:color="auto"/>
                <w:left w:val="none" w:sz="0" w:space="0" w:color="auto"/>
                <w:bottom w:val="none" w:sz="0" w:space="0" w:color="auto"/>
                <w:right w:val="none" w:sz="0" w:space="0" w:color="auto"/>
              </w:divBdr>
            </w:div>
            <w:div w:id="1716999042">
              <w:marLeft w:val="0"/>
              <w:marRight w:val="0"/>
              <w:marTop w:val="0"/>
              <w:marBottom w:val="0"/>
              <w:divBdr>
                <w:top w:val="none" w:sz="0" w:space="0" w:color="auto"/>
                <w:left w:val="none" w:sz="0" w:space="0" w:color="auto"/>
                <w:bottom w:val="none" w:sz="0" w:space="0" w:color="auto"/>
                <w:right w:val="none" w:sz="0" w:space="0" w:color="auto"/>
              </w:divBdr>
            </w:div>
            <w:div w:id="2027054291">
              <w:marLeft w:val="0"/>
              <w:marRight w:val="0"/>
              <w:marTop w:val="0"/>
              <w:marBottom w:val="0"/>
              <w:divBdr>
                <w:top w:val="none" w:sz="0" w:space="0" w:color="auto"/>
                <w:left w:val="none" w:sz="0" w:space="0" w:color="auto"/>
                <w:bottom w:val="none" w:sz="0" w:space="0" w:color="auto"/>
                <w:right w:val="none" w:sz="0" w:space="0" w:color="auto"/>
              </w:divBdr>
            </w:div>
            <w:div w:id="1494101370">
              <w:marLeft w:val="0"/>
              <w:marRight w:val="0"/>
              <w:marTop w:val="0"/>
              <w:marBottom w:val="0"/>
              <w:divBdr>
                <w:top w:val="none" w:sz="0" w:space="0" w:color="auto"/>
                <w:left w:val="none" w:sz="0" w:space="0" w:color="auto"/>
                <w:bottom w:val="none" w:sz="0" w:space="0" w:color="auto"/>
                <w:right w:val="none" w:sz="0" w:space="0" w:color="auto"/>
              </w:divBdr>
            </w:div>
            <w:div w:id="775249173">
              <w:marLeft w:val="0"/>
              <w:marRight w:val="0"/>
              <w:marTop w:val="0"/>
              <w:marBottom w:val="0"/>
              <w:divBdr>
                <w:top w:val="none" w:sz="0" w:space="0" w:color="auto"/>
                <w:left w:val="none" w:sz="0" w:space="0" w:color="auto"/>
                <w:bottom w:val="none" w:sz="0" w:space="0" w:color="auto"/>
                <w:right w:val="none" w:sz="0" w:space="0" w:color="auto"/>
              </w:divBdr>
            </w:div>
            <w:div w:id="591550498">
              <w:marLeft w:val="0"/>
              <w:marRight w:val="0"/>
              <w:marTop w:val="0"/>
              <w:marBottom w:val="0"/>
              <w:divBdr>
                <w:top w:val="none" w:sz="0" w:space="0" w:color="auto"/>
                <w:left w:val="none" w:sz="0" w:space="0" w:color="auto"/>
                <w:bottom w:val="none" w:sz="0" w:space="0" w:color="auto"/>
                <w:right w:val="none" w:sz="0" w:space="0" w:color="auto"/>
              </w:divBdr>
            </w:div>
            <w:div w:id="1057048705">
              <w:marLeft w:val="0"/>
              <w:marRight w:val="0"/>
              <w:marTop w:val="0"/>
              <w:marBottom w:val="0"/>
              <w:divBdr>
                <w:top w:val="none" w:sz="0" w:space="0" w:color="auto"/>
                <w:left w:val="none" w:sz="0" w:space="0" w:color="auto"/>
                <w:bottom w:val="none" w:sz="0" w:space="0" w:color="auto"/>
                <w:right w:val="none" w:sz="0" w:space="0" w:color="auto"/>
              </w:divBdr>
            </w:div>
            <w:div w:id="365568647">
              <w:marLeft w:val="0"/>
              <w:marRight w:val="0"/>
              <w:marTop w:val="0"/>
              <w:marBottom w:val="0"/>
              <w:divBdr>
                <w:top w:val="none" w:sz="0" w:space="0" w:color="auto"/>
                <w:left w:val="none" w:sz="0" w:space="0" w:color="auto"/>
                <w:bottom w:val="none" w:sz="0" w:space="0" w:color="auto"/>
                <w:right w:val="none" w:sz="0" w:space="0" w:color="auto"/>
              </w:divBdr>
            </w:div>
            <w:div w:id="688065793">
              <w:marLeft w:val="0"/>
              <w:marRight w:val="0"/>
              <w:marTop w:val="0"/>
              <w:marBottom w:val="0"/>
              <w:divBdr>
                <w:top w:val="none" w:sz="0" w:space="0" w:color="auto"/>
                <w:left w:val="none" w:sz="0" w:space="0" w:color="auto"/>
                <w:bottom w:val="none" w:sz="0" w:space="0" w:color="auto"/>
                <w:right w:val="none" w:sz="0" w:space="0" w:color="auto"/>
              </w:divBdr>
            </w:div>
            <w:div w:id="152524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7694285">
      <w:bodyDiv w:val="1"/>
      <w:marLeft w:val="0"/>
      <w:marRight w:val="0"/>
      <w:marTop w:val="0"/>
      <w:marBottom w:val="0"/>
      <w:divBdr>
        <w:top w:val="none" w:sz="0" w:space="0" w:color="auto"/>
        <w:left w:val="none" w:sz="0" w:space="0" w:color="auto"/>
        <w:bottom w:val="none" w:sz="0" w:space="0" w:color="auto"/>
        <w:right w:val="none" w:sz="0" w:space="0" w:color="auto"/>
      </w:divBdr>
      <w:divsChild>
        <w:div w:id="471140610">
          <w:marLeft w:val="0"/>
          <w:marRight w:val="0"/>
          <w:marTop w:val="0"/>
          <w:marBottom w:val="0"/>
          <w:divBdr>
            <w:top w:val="none" w:sz="0" w:space="0" w:color="auto"/>
            <w:left w:val="none" w:sz="0" w:space="0" w:color="auto"/>
            <w:bottom w:val="none" w:sz="0" w:space="0" w:color="auto"/>
            <w:right w:val="none" w:sz="0" w:space="0" w:color="auto"/>
          </w:divBdr>
        </w:div>
        <w:div w:id="786587173">
          <w:marLeft w:val="0"/>
          <w:marRight w:val="0"/>
          <w:marTop w:val="0"/>
          <w:marBottom w:val="0"/>
          <w:divBdr>
            <w:top w:val="none" w:sz="0" w:space="0" w:color="auto"/>
            <w:left w:val="none" w:sz="0" w:space="0" w:color="auto"/>
            <w:bottom w:val="none" w:sz="0" w:space="0" w:color="auto"/>
            <w:right w:val="none" w:sz="0" w:space="0" w:color="auto"/>
          </w:divBdr>
        </w:div>
        <w:div w:id="1242837242">
          <w:marLeft w:val="0"/>
          <w:marRight w:val="0"/>
          <w:marTop w:val="0"/>
          <w:marBottom w:val="0"/>
          <w:divBdr>
            <w:top w:val="none" w:sz="0" w:space="0" w:color="auto"/>
            <w:left w:val="none" w:sz="0" w:space="0" w:color="auto"/>
            <w:bottom w:val="none" w:sz="0" w:space="0" w:color="auto"/>
            <w:right w:val="none" w:sz="0" w:space="0" w:color="auto"/>
          </w:divBdr>
        </w:div>
        <w:div w:id="1798334837">
          <w:marLeft w:val="0"/>
          <w:marRight w:val="0"/>
          <w:marTop w:val="0"/>
          <w:marBottom w:val="0"/>
          <w:divBdr>
            <w:top w:val="none" w:sz="0" w:space="0" w:color="auto"/>
            <w:left w:val="none" w:sz="0" w:space="0" w:color="auto"/>
            <w:bottom w:val="none" w:sz="0" w:space="0" w:color="auto"/>
            <w:right w:val="none" w:sz="0" w:space="0" w:color="auto"/>
          </w:divBdr>
        </w:div>
        <w:div w:id="1171918261">
          <w:marLeft w:val="0"/>
          <w:marRight w:val="0"/>
          <w:marTop w:val="0"/>
          <w:marBottom w:val="0"/>
          <w:divBdr>
            <w:top w:val="none" w:sz="0" w:space="0" w:color="auto"/>
            <w:left w:val="none" w:sz="0" w:space="0" w:color="auto"/>
            <w:bottom w:val="none" w:sz="0" w:space="0" w:color="auto"/>
            <w:right w:val="none" w:sz="0" w:space="0" w:color="auto"/>
          </w:divBdr>
        </w:div>
        <w:div w:id="1654139326">
          <w:marLeft w:val="0"/>
          <w:marRight w:val="0"/>
          <w:marTop w:val="0"/>
          <w:marBottom w:val="0"/>
          <w:divBdr>
            <w:top w:val="none" w:sz="0" w:space="0" w:color="auto"/>
            <w:left w:val="none" w:sz="0" w:space="0" w:color="auto"/>
            <w:bottom w:val="none" w:sz="0" w:space="0" w:color="auto"/>
            <w:right w:val="none" w:sz="0" w:space="0" w:color="auto"/>
          </w:divBdr>
        </w:div>
        <w:div w:id="2064909865">
          <w:marLeft w:val="0"/>
          <w:marRight w:val="0"/>
          <w:marTop w:val="0"/>
          <w:marBottom w:val="0"/>
          <w:divBdr>
            <w:top w:val="none" w:sz="0" w:space="0" w:color="auto"/>
            <w:left w:val="none" w:sz="0" w:space="0" w:color="auto"/>
            <w:bottom w:val="none" w:sz="0" w:space="0" w:color="auto"/>
            <w:right w:val="none" w:sz="0" w:space="0" w:color="auto"/>
          </w:divBdr>
        </w:div>
        <w:div w:id="1805779872">
          <w:marLeft w:val="0"/>
          <w:marRight w:val="0"/>
          <w:marTop w:val="0"/>
          <w:marBottom w:val="0"/>
          <w:divBdr>
            <w:top w:val="none" w:sz="0" w:space="0" w:color="auto"/>
            <w:left w:val="none" w:sz="0" w:space="0" w:color="auto"/>
            <w:bottom w:val="none" w:sz="0" w:space="0" w:color="auto"/>
            <w:right w:val="none" w:sz="0" w:space="0" w:color="auto"/>
          </w:divBdr>
        </w:div>
        <w:div w:id="355156653">
          <w:marLeft w:val="0"/>
          <w:marRight w:val="0"/>
          <w:marTop w:val="0"/>
          <w:marBottom w:val="0"/>
          <w:divBdr>
            <w:top w:val="none" w:sz="0" w:space="0" w:color="auto"/>
            <w:left w:val="none" w:sz="0" w:space="0" w:color="auto"/>
            <w:bottom w:val="none" w:sz="0" w:space="0" w:color="auto"/>
            <w:right w:val="none" w:sz="0" w:space="0" w:color="auto"/>
          </w:divBdr>
        </w:div>
        <w:div w:id="212233601">
          <w:marLeft w:val="0"/>
          <w:marRight w:val="0"/>
          <w:marTop w:val="0"/>
          <w:marBottom w:val="0"/>
          <w:divBdr>
            <w:top w:val="none" w:sz="0" w:space="0" w:color="auto"/>
            <w:left w:val="none" w:sz="0" w:space="0" w:color="auto"/>
            <w:bottom w:val="none" w:sz="0" w:space="0" w:color="auto"/>
            <w:right w:val="none" w:sz="0" w:space="0" w:color="auto"/>
          </w:divBdr>
        </w:div>
        <w:div w:id="102767901">
          <w:marLeft w:val="0"/>
          <w:marRight w:val="0"/>
          <w:marTop w:val="0"/>
          <w:marBottom w:val="0"/>
          <w:divBdr>
            <w:top w:val="none" w:sz="0" w:space="0" w:color="auto"/>
            <w:left w:val="none" w:sz="0" w:space="0" w:color="auto"/>
            <w:bottom w:val="none" w:sz="0" w:space="0" w:color="auto"/>
            <w:right w:val="none" w:sz="0" w:space="0" w:color="auto"/>
          </w:divBdr>
        </w:div>
        <w:div w:id="1828982096">
          <w:marLeft w:val="0"/>
          <w:marRight w:val="0"/>
          <w:marTop w:val="0"/>
          <w:marBottom w:val="0"/>
          <w:divBdr>
            <w:top w:val="none" w:sz="0" w:space="0" w:color="auto"/>
            <w:left w:val="none" w:sz="0" w:space="0" w:color="auto"/>
            <w:bottom w:val="none" w:sz="0" w:space="0" w:color="auto"/>
            <w:right w:val="none" w:sz="0" w:space="0" w:color="auto"/>
          </w:divBdr>
        </w:div>
      </w:divsChild>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581355">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4048575">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702459">
      <w:bodyDiv w:val="1"/>
      <w:marLeft w:val="0"/>
      <w:marRight w:val="0"/>
      <w:marTop w:val="0"/>
      <w:marBottom w:val="0"/>
      <w:divBdr>
        <w:top w:val="none" w:sz="0" w:space="0" w:color="auto"/>
        <w:left w:val="none" w:sz="0" w:space="0" w:color="auto"/>
        <w:bottom w:val="none" w:sz="0" w:space="0" w:color="auto"/>
        <w:right w:val="none" w:sz="0" w:space="0" w:color="auto"/>
      </w:divBdr>
      <w:divsChild>
        <w:div w:id="1531841890">
          <w:marLeft w:val="0"/>
          <w:marRight w:val="0"/>
          <w:marTop w:val="0"/>
          <w:marBottom w:val="0"/>
          <w:divBdr>
            <w:top w:val="none" w:sz="0" w:space="0" w:color="auto"/>
            <w:left w:val="none" w:sz="0" w:space="0" w:color="auto"/>
            <w:bottom w:val="none" w:sz="0" w:space="0" w:color="auto"/>
            <w:right w:val="none" w:sz="0" w:space="0" w:color="auto"/>
          </w:divBdr>
        </w:div>
        <w:div w:id="1924992165">
          <w:marLeft w:val="0"/>
          <w:marRight w:val="0"/>
          <w:marTop w:val="0"/>
          <w:marBottom w:val="0"/>
          <w:divBdr>
            <w:top w:val="none" w:sz="0" w:space="0" w:color="auto"/>
            <w:left w:val="none" w:sz="0" w:space="0" w:color="auto"/>
            <w:bottom w:val="none" w:sz="0" w:space="0" w:color="auto"/>
            <w:right w:val="none" w:sz="0" w:space="0" w:color="auto"/>
          </w:divBdr>
        </w:div>
        <w:div w:id="687485514">
          <w:marLeft w:val="0"/>
          <w:marRight w:val="0"/>
          <w:marTop w:val="0"/>
          <w:marBottom w:val="0"/>
          <w:divBdr>
            <w:top w:val="none" w:sz="0" w:space="0" w:color="auto"/>
            <w:left w:val="none" w:sz="0" w:space="0" w:color="auto"/>
            <w:bottom w:val="none" w:sz="0" w:space="0" w:color="auto"/>
            <w:right w:val="none" w:sz="0" w:space="0" w:color="auto"/>
          </w:divBdr>
        </w:div>
        <w:div w:id="1385789312">
          <w:marLeft w:val="0"/>
          <w:marRight w:val="0"/>
          <w:marTop w:val="0"/>
          <w:marBottom w:val="0"/>
          <w:divBdr>
            <w:top w:val="none" w:sz="0" w:space="0" w:color="auto"/>
            <w:left w:val="none" w:sz="0" w:space="0" w:color="auto"/>
            <w:bottom w:val="none" w:sz="0" w:space="0" w:color="auto"/>
            <w:right w:val="none" w:sz="0" w:space="0" w:color="auto"/>
          </w:divBdr>
        </w:div>
        <w:div w:id="290600712">
          <w:marLeft w:val="0"/>
          <w:marRight w:val="0"/>
          <w:marTop w:val="0"/>
          <w:marBottom w:val="0"/>
          <w:divBdr>
            <w:top w:val="none" w:sz="0" w:space="0" w:color="auto"/>
            <w:left w:val="none" w:sz="0" w:space="0" w:color="auto"/>
            <w:bottom w:val="none" w:sz="0" w:space="0" w:color="auto"/>
            <w:right w:val="none" w:sz="0" w:space="0" w:color="auto"/>
          </w:divBdr>
        </w:div>
        <w:div w:id="1006008947">
          <w:marLeft w:val="0"/>
          <w:marRight w:val="0"/>
          <w:marTop w:val="0"/>
          <w:marBottom w:val="0"/>
          <w:divBdr>
            <w:top w:val="none" w:sz="0" w:space="0" w:color="auto"/>
            <w:left w:val="none" w:sz="0" w:space="0" w:color="auto"/>
            <w:bottom w:val="none" w:sz="0" w:space="0" w:color="auto"/>
            <w:right w:val="none" w:sz="0" w:space="0" w:color="auto"/>
          </w:divBdr>
        </w:div>
        <w:div w:id="857432497">
          <w:marLeft w:val="0"/>
          <w:marRight w:val="0"/>
          <w:marTop w:val="0"/>
          <w:marBottom w:val="0"/>
          <w:divBdr>
            <w:top w:val="none" w:sz="0" w:space="0" w:color="auto"/>
            <w:left w:val="none" w:sz="0" w:space="0" w:color="auto"/>
            <w:bottom w:val="none" w:sz="0" w:space="0" w:color="auto"/>
            <w:right w:val="none" w:sz="0" w:space="0" w:color="auto"/>
          </w:divBdr>
        </w:div>
        <w:div w:id="1622956085">
          <w:marLeft w:val="0"/>
          <w:marRight w:val="0"/>
          <w:marTop w:val="0"/>
          <w:marBottom w:val="0"/>
          <w:divBdr>
            <w:top w:val="none" w:sz="0" w:space="0" w:color="auto"/>
            <w:left w:val="none" w:sz="0" w:space="0" w:color="auto"/>
            <w:bottom w:val="none" w:sz="0" w:space="0" w:color="auto"/>
            <w:right w:val="none" w:sz="0" w:space="0" w:color="auto"/>
          </w:divBdr>
        </w:div>
        <w:div w:id="189683158">
          <w:marLeft w:val="0"/>
          <w:marRight w:val="0"/>
          <w:marTop w:val="0"/>
          <w:marBottom w:val="0"/>
          <w:divBdr>
            <w:top w:val="none" w:sz="0" w:space="0" w:color="auto"/>
            <w:left w:val="none" w:sz="0" w:space="0" w:color="auto"/>
            <w:bottom w:val="none" w:sz="0" w:space="0" w:color="auto"/>
            <w:right w:val="none" w:sz="0" w:space="0" w:color="auto"/>
          </w:divBdr>
        </w:div>
        <w:div w:id="546181396">
          <w:marLeft w:val="0"/>
          <w:marRight w:val="0"/>
          <w:marTop w:val="0"/>
          <w:marBottom w:val="0"/>
          <w:divBdr>
            <w:top w:val="none" w:sz="0" w:space="0" w:color="auto"/>
            <w:left w:val="none" w:sz="0" w:space="0" w:color="auto"/>
            <w:bottom w:val="none" w:sz="0" w:space="0" w:color="auto"/>
            <w:right w:val="none" w:sz="0" w:space="0" w:color="auto"/>
          </w:divBdr>
        </w:div>
        <w:div w:id="1281834652">
          <w:marLeft w:val="0"/>
          <w:marRight w:val="0"/>
          <w:marTop w:val="0"/>
          <w:marBottom w:val="0"/>
          <w:divBdr>
            <w:top w:val="none" w:sz="0" w:space="0" w:color="auto"/>
            <w:left w:val="none" w:sz="0" w:space="0" w:color="auto"/>
            <w:bottom w:val="none" w:sz="0" w:space="0" w:color="auto"/>
            <w:right w:val="none" w:sz="0" w:space="0" w:color="auto"/>
          </w:divBdr>
        </w:div>
        <w:div w:id="129176489">
          <w:marLeft w:val="0"/>
          <w:marRight w:val="0"/>
          <w:marTop w:val="0"/>
          <w:marBottom w:val="0"/>
          <w:divBdr>
            <w:top w:val="none" w:sz="0" w:space="0" w:color="auto"/>
            <w:left w:val="none" w:sz="0" w:space="0" w:color="auto"/>
            <w:bottom w:val="none" w:sz="0" w:space="0" w:color="auto"/>
            <w:right w:val="none" w:sz="0" w:space="0" w:color="auto"/>
          </w:divBdr>
        </w:div>
        <w:div w:id="963122398">
          <w:marLeft w:val="0"/>
          <w:marRight w:val="0"/>
          <w:marTop w:val="0"/>
          <w:marBottom w:val="0"/>
          <w:divBdr>
            <w:top w:val="none" w:sz="0" w:space="0" w:color="auto"/>
            <w:left w:val="none" w:sz="0" w:space="0" w:color="auto"/>
            <w:bottom w:val="none" w:sz="0" w:space="0" w:color="auto"/>
            <w:right w:val="none" w:sz="0" w:space="0" w:color="auto"/>
          </w:divBdr>
        </w:div>
        <w:div w:id="641430001">
          <w:marLeft w:val="0"/>
          <w:marRight w:val="0"/>
          <w:marTop w:val="0"/>
          <w:marBottom w:val="0"/>
          <w:divBdr>
            <w:top w:val="none" w:sz="0" w:space="0" w:color="auto"/>
            <w:left w:val="none" w:sz="0" w:space="0" w:color="auto"/>
            <w:bottom w:val="none" w:sz="0" w:space="0" w:color="auto"/>
            <w:right w:val="none" w:sz="0" w:space="0" w:color="auto"/>
          </w:divBdr>
        </w:div>
        <w:div w:id="1211304664">
          <w:marLeft w:val="0"/>
          <w:marRight w:val="0"/>
          <w:marTop w:val="0"/>
          <w:marBottom w:val="0"/>
          <w:divBdr>
            <w:top w:val="none" w:sz="0" w:space="0" w:color="auto"/>
            <w:left w:val="none" w:sz="0" w:space="0" w:color="auto"/>
            <w:bottom w:val="none" w:sz="0" w:space="0" w:color="auto"/>
            <w:right w:val="none" w:sz="0" w:space="0" w:color="auto"/>
          </w:divBdr>
        </w:div>
        <w:div w:id="1950812884">
          <w:marLeft w:val="0"/>
          <w:marRight w:val="0"/>
          <w:marTop w:val="0"/>
          <w:marBottom w:val="0"/>
          <w:divBdr>
            <w:top w:val="none" w:sz="0" w:space="0" w:color="auto"/>
            <w:left w:val="none" w:sz="0" w:space="0" w:color="auto"/>
            <w:bottom w:val="none" w:sz="0" w:space="0" w:color="auto"/>
            <w:right w:val="none" w:sz="0" w:space="0" w:color="auto"/>
          </w:divBdr>
        </w:div>
        <w:div w:id="2066296241">
          <w:marLeft w:val="0"/>
          <w:marRight w:val="0"/>
          <w:marTop w:val="0"/>
          <w:marBottom w:val="0"/>
          <w:divBdr>
            <w:top w:val="none" w:sz="0" w:space="0" w:color="auto"/>
            <w:left w:val="none" w:sz="0" w:space="0" w:color="auto"/>
            <w:bottom w:val="none" w:sz="0" w:space="0" w:color="auto"/>
            <w:right w:val="none" w:sz="0" w:space="0" w:color="auto"/>
          </w:divBdr>
        </w:div>
        <w:div w:id="1955864587">
          <w:marLeft w:val="0"/>
          <w:marRight w:val="0"/>
          <w:marTop w:val="0"/>
          <w:marBottom w:val="0"/>
          <w:divBdr>
            <w:top w:val="none" w:sz="0" w:space="0" w:color="auto"/>
            <w:left w:val="none" w:sz="0" w:space="0" w:color="auto"/>
            <w:bottom w:val="none" w:sz="0" w:space="0" w:color="auto"/>
            <w:right w:val="none" w:sz="0" w:space="0" w:color="auto"/>
          </w:divBdr>
        </w:div>
        <w:div w:id="1196499988">
          <w:marLeft w:val="0"/>
          <w:marRight w:val="0"/>
          <w:marTop w:val="0"/>
          <w:marBottom w:val="0"/>
          <w:divBdr>
            <w:top w:val="none" w:sz="0" w:space="0" w:color="auto"/>
            <w:left w:val="none" w:sz="0" w:space="0" w:color="auto"/>
            <w:bottom w:val="none" w:sz="0" w:space="0" w:color="auto"/>
            <w:right w:val="none" w:sz="0" w:space="0" w:color="auto"/>
          </w:divBdr>
        </w:div>
        <w:div w:id="1967541146">
          <w:marLeft w:val="0"/>
          <w:marRight w:val="0"/>
          <w:marTop w:val="0"/>
          <w:marBottom w:val="0"/>
          <w:divBdr>
            <w:top w:val="none" w:sz="0" w:space="0" w:color="auto"/>
            <w:left w:val="none" w:sz="0" w:space="0" w:color="auto"/>
            <w:bottom w:val="none" w:sz="0" w:space="0" w:color="auto"/>
            <w:right w:val="none" w:sz="0" w:space="0" w:color="auto"/>
          </w:divBdr>
        </w:div>
        <w:div w:id="1412505234">
          <w:marLeft w:val="0"/>
          <w:marRight w:val="0"/>
          <w:marTop w:val="0"/>
          <w:marBottom w:val="0"/>
          <w:divBdr>
            <w:top w:val="none" w:sz="0" w:space="0" w:color="auto"/>
            <w:left w:val="none" w:sz="0" w:space="0" w:color="auto"/>
            <w:bottom w:val="none" w:sz="0" w:space="0" w:color="auto"/>
            <w:right w:val="none" w:sz="0" w:space="0" w:color="auto"/>
          </w:divBdr>
        </w:div>
        <w:div w:id="1699964089">
          <w:marLeft w:val="0"/>
          <w:marRight w:val="0"/>
          <w:marTop w:val="0"/>
          <w:marBottom w:val="0"/>
          <w:divBdr>
            <w:top w:val="none" w:sz="0" w:space="0" w:color="auto"/>
            <w:left w:val="none" w:sz="0" w:space="0" w:color="auto"/>
            <w:bottom w:val="none" w:sz="0" w:space="0" w:color="auto"/>
            <w:right w:val="none" w:sz="0" w:space="0" w:color="auto"/>
          </w:divBdr>
        </w:div>
        <w:div w:id="2042243902">
          <w:marLeft w:val="0"/>
          <w:marRight w:val="0"/>
          <w:marTop w:val="0"/>
          <w:marBottom w:val="0"/>
          <w:divBdr>
            <w:top w:val="none" w:sz="0" w:space="0" w:color="auto"/>
            <w:left w:val="none" w:sz="0" w:space="0" w:color="auto"/>
            <w:bottom w:val="none" w:sz="0" w:space="0" w:color="auto"/>
            <w:right w:val="none" w:sz="0" w:space="0" w:color="auto"/>
          </w:divBdr>
        </w:div>
        <w:div w:id="745146880">
          <w:marLeft w:val="0"/>
          <w:marRight w:val="0"/>
          <w:marTop w:val="0"/>
          <w:marBottom w:val="0"/>
          <w:divBdr>
            <w:top w:val="none" w:sz="0" w:space="0" w:color="auto"/>
            <w:left w:val="none" w:sz="0" w:space="0" w:color="auto"/>
            <w:bottom w:val="none" w:sz="0" w:space="0" w:color="auto"/>
            <w:right w:val="none" w:sz="0" w:space="0" w:color="auto"/>
          </w:divBdr>
        </w:div>
        <w:div w:id="680426427">
          <w:marLeft w:val="0"/>
          <w:marRight w:val="0"/>
          <w:marTop w:val="0"/>
          <w:marBottom w:val="0"/>
          <w:divBdr>
            <w:top w:val="none" w:sz="0" w:space="0" w:color="auto"/>
            <w:left w:val="none" w:sz="0" w:space="0" w:color="auto"/>
            <w:bottom w:val="none" w:sz="0" w:space="0" w:color="auto"/>
            <w:right w:val="none" w:sz="0" w:space="0" w:color="auto"/>
          </w:divBdr>
        </w:div>
        <w:div w:id="1915357603">
          <w:marLeft w:val="0"/>
          <w:marRight w:val="0"/>
          <w:marTop w:val="0"/>
          <w:marBottom w:val="0"/>
          <w:divBdr>
            <w:top w:val="none" w:sz="0" w:space="0" w:color="auto"/>
            <w:left w:val="none" w:sz="0" w:space="0" w:color="auto"/>
            <w:bottom w:val="none" w:sz="0" w:space="0" w:color="auto"/>
            <w:right w:val="none" w:sz="0" w:space="0" w:color="auto"/>
          </w:divBdr>
        </w:div>
        <w:div w:id="1276016547">
          <w:marLeft w:val="0"/>
          <w:marRight w:val="0"/>
          <w:marTop w:val="0"/>
          <w:marBottom w:val="0"/>
          <w:divBdr>
            <w:top w:val="none" w:sz="0" w:space="0" w:color="auto"/>
            <w:left w:val="none" w:sz="0" w:space="0" w:color="auto"/>
            <w:bottom w:val="none" w:sz="0" w:space="0" w:color="auto"/>
            <w:right w:val="none" w:sz="0" w:space="0" w:color="auto"/>
          </w:divBdr>
        </w:div>
        <w:div w:id="1246189271">
          <w:marLeft w:val="0"/>
          <w:marRight w:val="0"/>
          <w:marTop w:val="0"/>
          <w:marBottom w:val="0"/>
          <w:divBdr>
            <w:top w:val="none" w:sz="0" w:space="0" w:color="auto"/>
            <w:left w:val="none" w:sz="0" w:space="0" w:color="auto"/>
            <w:bottom w:val="none" w:sz="0" w:space="0" w:color="auto"/>
            <w:right w:val="none" w:sz="0" w:space="0" w:color="auto"/>
          </w:divBdr>
        </w:div>
        <w:div w:id="623855659">
          <w:marLeft w:val="0"/>
          <w:marRight w:val="0"/>
          <w:marTop w:val="0"/>
          <w:marBottom w:val="0"/>
          <w:divBdr>
            <w:top w:val="none" w:sz="0" w:space="0" w:color="auto"/>
            <w:left w:val="none" w:sz="0" w:space="0" w:color="auto"/>
            <w:bottom w:val="none" w:sz="0" w:space="0" w:color="auto"/>
            <w:right w:val="none" w:sz="0" w:space="0" w:color="auto"/>
          </w:divBdr>
        </w:div>
        <w:div w:id="1608732526">
          <w:marLeft w:val="0"/>
          <w:marRight w:val="0"/>
          <w:marTop w:val="0"/>
          <w:marBottom w:val="0"/>
          <w:divBdr>
            <w:top w:val="none" w:sz="0" w:space="0" w:color="auto"/>
            <w:left w:val="none" w:sz="0" w:space="0" w:color="auto"/>
            <w:bottom w:val="none" w:sz="0" w:space="0" w:color="auto"/>
            <w:right w:val="none" w:sz="0" w:space="0" w:color="auto"/>
          </w:divBdr>
        </w:div>
        <w:div w:id="1752384208">
          <w:marLeft w:val="0"/>
          <w:marRight w:val="0"/>
          <w:marTop w:val="0"/>
          <w:marBottom w:val="0"/>
          <w:divBdr>
            <w:top w:val="none" w:sz="0" w:space="0" w:color="auto"/>
            <w:left w:val="none" w:sz="0" w:space="0" w:color="auto"/>
            <w:bottom w:val="none" w:sz="0" w:space="0" w:color="auto"/>
            <w:right w:val="none" w:sz="0" w:space="0" w:color="auto"/>
          </w:divBdr>
        </w:div>
        <w:div w:id="1756827737">
          <w:marLeft w:val="0"/>
          <w:marRight w:val="0"/>
          <w:marTop w:val="0"/>
          <w:marBottom w:val="0"/>
          <w:divBdr>
            <w:top w:val="none" w:sz="0" w:space="0" w:color="auto"/>
            <w:left w:val="none" w:sz="0" w:space="0" w:color="auto"/>
            <w:bottom w:val="none" w:sz="0" w:space="0" w:color="auto"/>
            <w:right w:val="none" w:sz="0" w:space="0" w:color="auto"/>
          </w:divBdr>
        </w:div>
        <w:div w:id="1150564213">
          <w:marLeft w:val="0"/>
          <w:marRight w:val="0"/>
          <w:marTop w:val="0"/>
          <w:marBottom w:val="0"/>
          <w:divBdr>
            <w:top w:val="none" w:sz="0" w:space="0" w:color="auto"/>
            <w:left w:val="none" w:sz="0" w:space="0" w:color="auto"/>
            <w:bottom w:val="none" w:sz="0" w:space="0" w:color="auto"/>
            <w:right w:val="none" w:sz="0" w:space="0" w:color="auto"/>
          </w:divBdr>
        </w:div>
        <w:div w:id="664090993">
          <w:marLeft w:val="0"/>
          <w:marRight w:val="0"/>
          <w:marTop w:val="0"/>
          <w:marBottom w:val="0"/>
          <w:divBdr>
            <w:top w:val="none" w:sz="0" w:space="0" w:color="auto"/>
            <w:left w:val="none" w:sz="0" w:space="0" w:color="auto"/>
            <w:bottom w:val="none" w:sz="0" w:space="0" w:color="auto"/>
            <w:right w:val="none" w:sz="0" w:space="0" w:color="auto"/>
          </w:divBdr>
        </w:div>
      </w:divsChild>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7976823">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69854542">
      <w:bodyDiv w:val="1"/>
      <w:marLeft w:val="0"/>
      <w:marRight w:val="0"/>
      <w:marTop w:val="0"/>
      <w:marBottom w:val="0"/>
      <w:divBdr>
        <w:top w:val="none" w:sz="0" w:space="0" w:color="auto"/>
        <w:left w:val="none" w:sz="0" w:space="0" w:color="auto"/>
        <w:bottom w:val="none" w:sz="0" w:space="0" w:color="auto"/>
        <w:right w:val="none" w:sz="0" w:space="0" w:color="auto"/>
      </w:divBdr>
      <w:divsChild>
        <w:div w:id="2038041756">
          <w:marLeft w:val="0"/>
          <w:marRight w:val="0"/>
          <w:marTop w:val="0"/>
          <w:marBottom w:val="0"/>
          <w:divBdr>
            <w:top w:val="none" w:sz="0" w:space="0" w:color="auto"/>
            <w:left w:val="none" w:sz="0" w:space="0" w:color="auto"/>
            <w:bottom w:val="none" w:sz="0" w:space="0" w:color="auto"/>
            <w:right w:val="none" w:sz="0" w:space="0" w:color="auto"/>
          </w:divBdr>
        </w:div>
        <w:div w:id="1283727574">
          <w:marLeft w:val="0"/>
          <w:marRight w:val="0"/>
          <w:marTop w:val="0"/>
          <w:marBottom w:val="0"/>
          <w:divBdr>
            <w:top w:val="none" w:sz="0" w:space="0" w:color="auto"/>
            <w:left w:val="none" w:sz="0" w:space="0" w:color="auto"/>
            <w:bottom w:val="none" w:sz="0" w:space="0" w:color="auto"/>
            <w:right w:val="none" w:sz="0" w:space="0" w:color="auto"/>
          </w:divBdr>
        </w:div>
      </w:divsChild>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260406">
      <w:bodyDiv w:val="1"/>
      <w:marLeft w:val="0"/>
      <w:marRight w:val="0"/>
      <w:marTop w:val="0"/>
      <w:marBottom w:val="0"/>
      <w:divBdr>
        <w:top w:val="none" w:sz="0" w:space="0" w:color="auto"/>
        <w:left w:val="none" w:sz="0" w:space="0" w:color="auto"/>
        <w:bottom w:val="none" w:sz="0" w:space="0" w:color="auto"/>
        <w:right w:val="none" w:sz="0" w:space="0" w:color="auto"/>
      </w:divBdr>
      <w:divsChild>
        <w:div w:id="1713769632">
          <w:marLeft w:val="0"/>
          <w:marRight w:val="0"/>
          <w:marTop w:val="0"/>
          <w:marBottom w:val="0"/>
          <w:divBdr>
            <w:top w:val="none" w:sz="0" w:space="0" w:color="auto"/>
            <w:left w:val="none" w:sz="0" w:space="0" w:color="auto"/>
            <w:bottom w:val="none" w:sz="0" w:space="0" w:color="auto"/>
            <w:right w:val="none" w:sz="0" w:space="0" w:color="auto"/>
          </w:divBdr>
        </w:div>
        <w:div w:id="1719089728">
          <w:marLeft w:val="0"/>
          <w:marRight w:val="0"/>
          <w:marTop w:val="0"/>
          <w:marBottom w:val="0"/>
          <w:divBdr>
            <w:top w:val="none" w:sz="0" w:space="0" w:color="auto"/>
            <w:left w:val="none" w:sz="0" w:space="0" w:color="auto"/>
            <w:bottom w:val="none" w:sz="0" w:space="0" w:color="auto"/>
            <w:right w:val="none" w:sz="0" w:space="0" w:color="auto"/>
          </w:divBdr>
        </w:div>
        <w:div w:id="1206332928">
          <w:marLeft w:val="0"/>
          <w:marRight w:val="0"/>
          <w:marTop w:val="0"/>
          <w:marBottom w:val="0"/>
          <w:divBdr>
            <w:top w:val="none" w:sz="0" w:space="0" w:color="auto"/>
            <w:left w:val="none" w:sz="0" w:space="0" w:color="auto"/>
            <w:bottom w:val="none" w:sz="0" w:space="0" w:color="auto"/>
            <w:right w:val="none" w:sz="0" w:space="0" w:color="auto"/>
          </w:divBdr>
        </w:div>
        <w:div w:id="1105006182">
          <w:marLeft w:val="0"/>
          <w:marRight w:val="0"/>
          <w:marTop w:val="0"/>
          <w:marBottom w:val="0"/>
          <w:divBdr>
            <w:top w:val="none" w:sz="0" w:space="0" w:color="auto"/>
            <w:left w:val="none" w:sz="0" w:space="0" w:color="auto"/>
            <w:bottom w:val="none" w:sz="0" w:space="0" w:color="auto"/>
            <w:right w:val="none" w:sz="0" w:space="0" w:color="auto"/>
          </w:divBdr>
        </w:div>
        <w:div w:id="1894343283">
          <w:marLeft w:val="0"/>
          <w:marRight w:val="0"/>
          <w:marTop w:val="0"/>
          <w:marBottom w:val="0"/>
          <w:divBdr>
            <w:top w:val="none" w:sz="0" w:space="0" w:color="auto"/>
            <w:left w:val="none" w:sz="0" w:space="0" w:color="auto"/>
            <w:bottom w:val="none" w:sz="0" w:space="0" w:color="auto"/>
            <w:right w:val="none" w:sz="0" w:space="0" w:color="auto"/>
          </w:divBdr>
        </w:div>
        <w:div w:id="2113164470">
          <w:marLeft w:val="0"/>
          <w:marRight w:val="0"/>
          <w:marTop w:val="0"/>
          <w:marBottom w:val="0"/>
          <w:divBdr>
            <w:top w:val="none" w:sz="0" w:space="0" w:color="auto"/>
            <w:left w:val="none" w:sz="0" w:space="0" w:color="auto"/>
            <w:bottom w:val="none" w:sz="0" w:space="0" w:color="auto"/>
            <w:right w:val="none" w:sz="0" w:space="0" w:color="auto"/>
          </w:divBdr>
        </w:div>
        <w:div w:id="1625386992">
          <w:marLeft w:val="0"/>
          <w:marRight w:val="0"/>
          <w:marTop w:val="0"/>
          <w:marBottom w:val="0"/>
          <w:divBdr>
            <w:top w:val="none" w:sz="0" w:space="0" w:color="auto"/>
            <w:left w:val="none" w:sz="0" w:space="0" w:color="auto"/>
            <w:bottom w:val="none" w:sz="0" w:space="0" w:color="auto"/>
            <w:right w:val="none" w:sz="0" w:space="0" w:color="auto"/>
          </w:divBdr>
        </w:div>
        <w:div w:id="1701396918">
          <w:marLeft w:val="0"/>
          <w:marRight w:val="0"/>
          <w:marTop w:val="0"/>
          <w:marBottom w:val="0"/>
          <w:divBdr>
            <w:top w:val="none" w:sz="0" w:space="0" w:color="auto"/>
            <w:left w:val="none" w:sz="0" w:space="0" w:color="auto"/>
            <w:bottom w:val="none" w:sz="0" w:space="0" w:color="auto"/>
            <w:right w:val="none" w:sz="0" w:space="0" w:color="auto"/>
          </w:divBdr>
        </w:div>
        <w:div w:id="2008363807">
          <w:marLeft w:val="0"/>
          <w:marRight w:val="0"/>
          <w:marTop w:val="0"/>
          <w:marBottom w:val="0"/>
          <w:divBdr>
            <w:top w:val="none" w:sz="0" w:space="0" w:color="auto"/>
            <w:left w:val="none" w:sz="0" w:space="0" w:color="auto"/>
            <w:bottom w:val="none" w:sz="0" w:space="0" w:color="auto"/>
            <w:right w:val="none" w:sz="0" w:space="0" w:color="auto"/>
          </w:divBdr>
        </w:div>
        <w:div w:id="891035847">
          <w:marLeft w:val="0"/>
          <w:marRight w:val="0"/>
          <w:marTop w:val="0"/>
          <w:marBottom w:val="0"/>
          <w:divBdr>
            <w:top w:val="none" w:sz="0" w:space="0" w:color="auto"/>
            <w:left w:val="none" w:sz="0" w:space="0" w:color="auto"/>
            <w:bottom w:val="none" w:sz="0" w:space="0" w:color="auto"/>
            <w:right w:val="none" w:sz="0" w:space="0" w:color="auto"/>
          </w:divBdr>
        </w:div>
        <w:div w:id="1995641844">
          <w:marLeft w:val="0"/>
          <w:marRight w:val="0"/>
          <w:marTop w:val="0"/>
          <w:marBottom w:val="0"/>
          <w:divBdr>
            <w:top w:val="none" w:sz="0" w:space="0" w:color="auto"/>
            <w:left w:val="none" w:sz="0" w:space="0" w:color="auto"/>
            <w:bottom w:val="none" w:sz="0" w:space="0" w:color="auto"/>
            <w:right w:val="none" w:sz="0" w:space="0" w:color="auto"/>
          </w:divBdr>
        </w:div>
        <w:div w:id="188955814">
          <w:marLeft w:val="0"/>
          <w:marRight w:val="0"/>
          <w:marTop w:val="0"/>
          <w:marBottom w:val="0"/>
          <w:divBdr>
            <w:top w:val="none" w:sz="0" w:space="0" w:color="auto"/>
            <w:left w:val="none" w:sz="0" w:space="0" w:color="auto"/>
            <w:bottom w:val="none" w:sz="0" w:space="0" w:color="auto"/>
            <w:right w:val="none" w:sz="0" w:space="0" w:color="auto"/>
          </w:divBdr>
        </w:div>
        <w:div w:id="1431702650">
          <w:marLeft w:val="0"/>
          <w:marRight w:val="0"/>
          <w:marTop w:val="0"/>
          <w:marBottom w:val="0"/>
          <w:divBdr>
            <w:top w:val="none" w:sz="0" w:space="0" w:color="auto"/>
            <w:left w:val="none" w:sz="0" w:space="0" w:color="auto"/>
            <w:bottom w:val="none" w:sz="0" w:space="0" w:color="auto"/>
            <w:right w:val="none" w:sz="0" w:space="0" w:color="auto"/>
          </w:divBdr>
        </w:div>
        <w:div w:id="1058481816">
          <w:marLeft w:val="0"/>
          <w:marRight w:val="0"/>
          <w:marTop w:val="0"/>
          <w:marBottom w:val="0"/>
          <w:divBdr>
            <w:top w:val="none" w:sz="0" w:space="0" w:color="auto"/>
            <w:left w:val="none" w:sz="0" w:space="0" w:color="auto"/>
            <w:bottom w:val="none" w:sz="0" w:space="0" w:color="auto"/>
            <w:right w:val="none" w:sz="0" w:space="0" w:color="auto"/>
          </w:divBdr>
        </w:div>
        <w:div w:id="775443703">
          <w:marLeft w:val="0"/>
          <w:marRight w:val="0"/>
          <w:marTop w:val="0"/>
          <w:marBottom w:val="0"/>
          <w:divBdr>
            <w:top w:val="none" w:sz="0" w:space="0" w:color="auto"/>
            <w:left w:val="none" w:sz="0" w:space="0" w:color="auto"/>
            <w:bottom w:val="none" w:sz="0" w:space="0" w:color="auto"/>
            <w:right w:val="none" w:sz="0" w:space="0" w:color="auto"/>
          </w:divBdr>
        </w:div>
        <w:div w:id="963195294">
          <w:marLeft w:val="0"/>
          <w:marRight w:val="0"/>
          <w:marTop w:val="0"/>
          <w:marBottom w:val="0"/>
          <w:divBdr>
            <w:top w:val="none" w:sz="0" w:space="0" w:color="auto"/>
            <w:left w:val="none" w:sz="0" w:space="0" w:color="auto"/>
            <w:bottom w:val="none" w:sz="0" w:space="0" w:color="auto"/>
            <w:right w:val="none" w:sz="0" w:space="0" w:color="auto"/>
          </w:divBdr>
        </w:div>
        <w:div w:id="513228868">
          <w:marLeft w:val="0"/>
          <w:marRight w:val="0"/>
          <w:marTop w:val="0"/>
          <w:marBottom w:val="0"/>
          <w:divBdr>
            <w:top w:val="none" w:sz="0" w:space="0" w:color="auto"/>
            <w:left w:val="none" w:sz="0" w:space="0" w:color="auto"/>
            <w:bottom w:val="none" w:sz="0" w:space="0" w:color="auto"/>
            <w:right w:val="none" w:sz="0" w:space="0" w:color="auto"/>
          </w:divBdr>
        </w:div>
        <w:div w:id="305278281">
          <w:marLeft w:val="0"/>
          <w:marRight w:val="0"/>
          <w:marTop w:val="0"/>
          <w:marBottom w:val="0"/>
          <w:divBdr>
            <w:top w:val="none" w:sz="0" w:space="0" w:color="auto"/>
            <w:left w:val="none" w:sz="0" w:space="0" w:color="auto"/>
            <w:bottom w:val="none" w:sz="0" w:space="0" w:color="auto"/>
            <w:right w:val="none" w:sz="0" w:space="0" w:color="auto"/>
          </w:divBdr>
        </w:div>
        <w:div w:id="1361318743">
          <w:marLeft w:val="0"/>
          <w:marRight w:val="0"/>
          <w:marTop w:val="0"/>
          <w:marBottom w:val="0"/>
          <w:divBdr>
            <w:top w:val="none" w:sz="0" w:space="0" w:color="auto"/>
            <w:left w:val="none" w:sz="0" w:space="0" w:color="auto"/>
            <w:bottom w:val="none" w:sz="0" w:space="0" w:color="auto"/>
            <w:right w:val="none" w:sz="0" w:space="0" w:color="auto"/>
          </w:divBdr>
        </w:div>
        <w:div w:id="1856766451">
          <w:marLeft w:val="0"/>
          <w:marRight w:val="0"/>
          <w:marTop w:val="0"/>
          <w:marBottom w:val="0"/>
          <w:divBdr>
            <w:top w:val="none" w:sz="0" w:space="0" w:color="auto"/>
            <w:left w:val="none" w:sz="0" w:space="0" w:color="auto"/>
            <w:bottom w:val="none" w:sz="0" w:space="0" w:color="auto"/>
            <w:right w:val="none" w:sz="0" w:space="0" w:color="auto"/>
          </w:divBdr>
        </w:div>
        <w:div w:id="1385715212">
          <w:marLeft w:val="0"/>
          <w:marRight w:val="0"/>
          <w:marTop w:val="0"/>
          <w:marBottom w:val="0"/>
          <w:divBdr>
            <w:top w:val="none" w:sz="0" w:space="0" w:color="auto"/>
            <w:left w:val="none" w:sz="0" w:space="0" w:color="auto"/>
            <w:bottom w:val="none" w:sz="0" w:space="0" w:color="auto"/>
            <w:right w:val="none" w:sz="0" w:space="0" w:color="auto"/>
          </w:divBdr>
        </w:div>
        <w:div w:id="976648523">
          <w:marLeft w:val="0"/>
          <w:marRight w:val="0"/>
          <w:marTop w:val="0"/>
          <w:marBottom w:val="0"/>
          <w:divBdr>
            <w:top w:val="none" w:sz="0" w:space="0" w:color="auto"/>
            <w:left w:val="none" w:sz="0" w:space="0" w:color="auto"/>
            <w:bottom w:val="none" w:sz="0" w:space="0" w:color="auto"/>
            <w:right w:val="none" w:sz="0" w:space="0" w:color="auto"/>
          </w:divBdr>
        </w:div>
        <w:div w:id="1680621742">
          <w:marLeft w:val="0"/>
          <w:marRight w:val="0"/>
          <w:marTop w:val="0"/>
          <w:marBottom w:val="0"/>
          <w:divBdr>
            <w:top w:val="none" w:sz="0" w:space="0" w:color="auto"/>
            <w:left w:val="none" w:sz="0" w:space="0" w:color="auto"/>
            <w:bottom w:val="none" w:sz="0" w:space="0" w:color="auto"/>
            <w:right w:val="none" w:sz="0" w:space="0" w:color="auto"/>
          </w:divBdr>
        </w:div>
        <w:div w:id="1836217199">
          <w:marLeft w:val="0"/>
          <w:marRight w:val="0"/>
          <w:marTop w:val="0"/>
          <w:marBottom w:val="0"/>
          <w:divBdr>
            <w:top w:val="none" w:sz="0" w:space="0" w:color="auto"/>
            <w:left w:val="none" w:sz="0" w:space="0" w:color="auto"/>
            <w:bottom w:val="none" w:sz="0" w:space="0" w:color="auto"/>
            <w:right w:val="none" w:sz="0" w:space="0" w:color="auto"/>
          </w:divBdr>
        </w:div>
        <w:div w:id="2074503660">
          <w:marLeft w:val="0"/>
          <w:marRight w:val="0"/>
          <w:marTop w:val="0"/>
          <w:marBottom w:val="0"/>
          <w:divBdr>
            <w:top w:val="none" w:sz="0" w:space="0" w:color="auto"/>
            <w:left w:val="none" w:sz="0" w:space="0" w:color="auto"/>
            <w:bottom w:val="none" w:sz="0" w:space="0" w:color="auto"/>
            <w:right w:val="none" w:sz="0" w:space="0" w:color="auto"/>
          </w:divBdr>
        </w:div>
        <w:div w:id="1727488497">
          <w:marLeft w:val="0"/>
          <w:marRight w:val="0"/>
          <w:marTop w:val="0"/>
          <w:marBottom w:val="0"/>
          <w:divBdr>
            <w:top w:val="none" w:sz="0" w:space="0" w:color="auto"/>
            <w:left w:val="none" w:sz="0" w:space="0" w:color="auto"/>
            <w:bottom w:val="none" w:sz="0" w:space="0" w:color="auto"/>
            <w:right w:val="none" w:sz="0" w:space="0" w:color="auto"/>
          </w:divBdr>
        </w:div>
        <w:div w:id="2069301688">
          <w:marLeft w:val="0"/>
          <w:marRight w:val="0"/>
          <w:marTop w:val="0"/>
          <w:marBottom w:val="0"/>
          <w:divBdr>
            <w:top w:val="none" w:sz="0" w:space="0" w:color="auto"/>
            <w:left w:val="none" w:sz="0" w:space="0" w:color="auto"/>
            <w:bottom w:val="none" w:sz="0" w:space="0" w:color="auto"/>
            <w:right w:val="none" w:sz="0" w:space="0" w:color="auto"/>
          </w:divBdr>
        </w:div>
        <w:div w:id="1891115864">
          <w:marLeft w:val="0"/>
          <w:marRight w:val="0"/>
          <w:marTop w:val="0"/>
          <w:marBottom w:val="0"/>
          <w:divBdr>
            <w:top w:val="none" w:sz="0" w:space="0" w:color="auto"/>
            <w:left w:val="none" w:sz="0" w:space="0" w:color="auto"/>
            <w:bottom w:val="none" w:sz="0" w:space="0" w:color="auto"/>
            <w:right w:val="none" w:sz="0" w:space="0" w:color="auto"/>
          </w:divBdr>
        </w:div>
        <w:div w:id="2096196304">
          <w:marLeft w:val="0"/>
          <w:marRight w:val="0"/>
          <w:marTop w:val="0"/>
          <w:marBottom w:val="0"/>
          <w:divBdr>
            <w:top w:val="none" w:sz="0" w:space="0" w:color="auto"/>
            <w:left w:val="none" w:sz="0" w:space="0" w:color="auto"/>
            <w:bottom w:val="none" w:sz="0" w:space="0" w:color="auto"/>
            <w:right w:val="none" w:sz="0" w:space="0" w:color="auto"/>
          </w:divBdr>
        </w:div>
        <w:div w:id="2008746514">
          <w:marLeft w:val="0"/>
          <w:marRight w:val="0"/>
          <w:marTop w:val="0"/>
          <w:marBottom w:val="0"/>
          <w:divBdr>
            <w:top w:val="none" w:sz="0" w:space="0" w:color="auto"/>
            <w:left w:val="none" w:sz="0" w:space="0" w:color="auto"/>
            <w:bottom w:val="none" w:sz="0" w:space="0" w:color="auto"/>
            <w:right w:val="none" w:sz="0" w:space="0" w:color="auto"/>
          </w:divBdr>
        </w:div>
        <w:div w:id="202403221">
          <w:marLeft w:val="0"/>
          <w:marRight w:val="0"/>
          <w:marTop w:val="0"/>
          <w:marBottom w:val="0"/>
          <w:divBdr>
            <w:top w:val="none" w:sz="0" w:space="0" w:color="auto"/>
            <w:left w:val="none" w:sz="0" w:space="0" w:color="auto"/>
            <w:bottom w:val="none" w:sz="0" w:space="0" w:color="auto"/>
            <w:right w:val="none" w:sz="0" w:space="0" w:color="auto"/>
          </w:divBdr>
        </w:div>
        <w:div w:id="1706366944">
          <w:marLeft w:val="0"/>
          <w:marRight w:val="0"/>
          <w:marTop w:val="0"/>
          <w:marBottom w:val="0"/>
          <w:divBdr>
            <w:top w:val="none" w:sz="0" w:space="0" w:color="auto"/>
            <w:left w:val="none" w:sz="0" w:space="0" w:color="auto"/>
            <w:bottom w:val="none" w:sz="0" w:space="0" w:color="auto"/>
            <w:right w:val="none" w:sz="0" w:space="0" w:color="auto"/>
          </w:divBdr>
        </w:div>
        <w:div w:id="46494538">
          <w:marLeft w:val="0"/>
          <w:marRight w:val="0"/>
          <w:marTop w:val="0"/>
          <w:marBottom w:val="0"/>
          <w:divBdr>
            <w:top w:val="none" w:sz="0" w:space="0" w:color="auto"/>
            <w:left w:val="none" w:sz="0" w:space="0" w:color="auto"/>
            <w:bottom w:val="none" w:sz="0" w:space="0" w:color="auto"/>
            <w:right w:val="none" w:sz="0" w:space="0" w:color="auto"/>
          </w:divBdr>
        </w:div>
        <w:div w:id="1207833306">
          <w:marLeft w:val="0"/>
          <w:marRight w:val="0"/>
          <w:marTop w:val="0"/>
          <w:marBottom w:val="0"/>
          <w:divBdr>
            <w:top w:val="none" w:sz="0" w:space="0" w:color="auto"/>
            <w:left w:val="none" w:sz="0" w:space="0" w:color="auto"/>
            <w:bottom w:val="none" w:sz="0" w:space="0" w:color="auto"/>
            <w:right w:val="none" w:sz="0" w:space="0" w:color="auto"/>
          </w:divBdr>
        </w:div>
        <w:div w:id="405342408">
          <w:marLeft w:val="0"/>
          <w:marRight w:val="0"/>
          <w:marTop w:val="0"/>
          <w:marBottom w:val="0"/>
          <w:divBdr>
            <w:top w:val="none" w:sz="0" w:space="0" w:color="auto"/>
            <w:left w:val="none" w:sz="0" w:space="0" w:color="auto"/>
            <w:bottom w:val="none" w:sz="0" w:space="0" w:color="auto"/>
            <w:right w:val="none" w:sz="0" w:space="0" w:color="auto"/>
          </w:divBdr>
        </w:div>
        <w:div w:id="443233562">
          <w:marLeft w:val="0"/>
          <w:marRight w:val="0"/>
          <w:marTop w:val="0"/>
          <w:marBottom w:val="0"/>
          <w:divBdr>
            <w:top w:val="none" w:sz="0" w:space="0" w:color="auto"/>
            <w:left w:val="none" w:sz="0" w:space="0" w:color="auto"/>
            <w:bottom w:val="none" w:sz="0" w:space="0" w:color="auto"/>
            <w:right w:val="none" w:sz="0" w:space="0" w:color="auto"/>
          </w:divBdr>
        </w:div>
        <w:div w:id="209613508">
          <w:marLeft w:val="0"/>
          <w:marRight w:val="0"/>
          <w:marTop w:val="0"/>
          <w:marBottom w:val="0"/>
          <w:divBdr>
            <w:top w:val="none" w:sz="0" w:space="0" w:color="auto"/>
            <w:left w:val="none" w:sz="0" w:space="0" w:color="auto"/>
            <w:bottom w:val="none" w:sz="0" w:space="0" w:color="auto"/>
            <w:right w:val="none" w:sz="0" w:space="0" w:color="auto"/>
          </w:divBdr>
        </w:div>
        <w:div w:id="567956436">
          <w:marLeft w:val="0"/>
          <w:marRight w:val="0"/>
          <w:marTop w:val="0"/>
          <w:marBottom w:val="0"/>
          <w:divBdr>
            <w:top w:val="none" w:sz="0" w:space="0" w:color="auto"/>
            <w:left w:val="none" w:sz="0" w:space="0" w:color="auto"/>
            <w:bottom w:val="none" w:sz="0" w:space="0" w:color="auto"/>
            <w:right w:val="none" w:sz="0" w:space="0" w:color="auto"/>
          </w:divBdr>
        </w:div>
        <w:div w:id="186213561">
          <w:marLeft w:val="0"/>
          <w:marRight w:val="0"/>
          <w:marTop w:val="0"/>
          <w:marBottom w:val="0"/>
          <w:divBdr>
            <w:top w:val="none" w:sz="0" w:space="0" w:color="auto"/>
            <w:left w:val="none" w:sz="0" w:space="0" w:color="auto"/>
            <w:bottom w:val="none" w:sz="0" w:space="0" w:color="auto"/>
            <w:right w:val="none" w:sz="0" w:space="0" w:color="auto"/>
          </w:divBdr>
        </w:div>
        <w:div w:id="955788982">
          <w:marLeft w:val="0"/>
          <w:marRight w:val="0"/>
          <w:marTop w:val="0"/>
          <w:marBottom w:val="0"/>
          <w:divBdr>
            <w:top w:val="none" w:sz="0" w:space="0" w:color="auto"/>
            <w:left w:val="none" w:sz="0" w:space="0" w:color="auto"/>
            <w:bottom w:val="none" w:sz="0" w:space="0" w:color="auto"/>
            <w:right w:val="none" w:sz="0" w:space="0" w:color="auto"/>
          </w:divBdr>
        </w:div>
        <w:div w:id="237176454">
          <w:marLeft w:val="0"/>
          <w:marRight w:val="0"/>
          <w:marTop w:val="0"/>
          <w:marBottom w:val="0"/>
          <w:divBdr>
            <w:top w:val="none" w:sz="0" w:space="0" w:color="auto"/>
            <w:left w:val="none" w:sz="0" w:space="0" w:color="auto"/>
            <w:bottom w:val="none" w:sz="0" w:space="0" w:color="auto"/>
            <w:right w:val="none" w:sz="0" w:space="0" w:color="auto"/>
          </w:divBdr>
        </w:div>
        <w:div w:id="1308777556">
          <w:marLeft w:val="0"/>
          <w:marRight w:val="0"/>
          <w:marTop w:val="0"/>
          <w:marBottom w:val="0"/>
          <w:divBdr>
            <w:top w:val="none" w:sz="0" w:space="0" w:color="auto"/>
            <w:left w:val="none" w:sz="0" w:space="0" w:color="auto"/>
            <w:bottom w:val="none" w:sz="0" w:space="0" w:color="auto"/>
            <w:right w:val="none" w:sz="0" w:space="0" w:color="auto"/>
          </w:divBdr>
        </w:div>
        <w:div w:id="1759910089">
          <w:marLeft w:val="0"/>
          <w:marRight w:val="0"/>
          <w:marTop w:val="0"/>
          <w:marBottom w:val="0"/>
          <w:divBdr>
            <w:top w:val="none" w:sz="0" w:space="0" w:color="auto"/>
            <w:left w:val="none" w:sz="0" w:space="0" w:color="auto"/>
            <w:bottom w:val="none" w:sz="0" w:space="0" w:color="auto"/>
            <w:right w:val="none" w:sz="0" w:space="0" w:color="auto"/>
          </w:divBdr>
        </w:div>
        <w:div w:id="1939560408">
          <w:marLeft w:val="0"/>
          <w:marRight w:val="0"/>
          <w:marTop w:val="0"/>
          <w:marBottom w:val="0"/>
          <w:divBdr>
            <w:top w:val="none" w:sz="0" w:space="0" w:color="auto"/>
            <w:left w:val="none" w:sz="0" w:space="0" w:color="auto"/>
            <w:bottom w:val="none" w:sz="0" w:space="0" w:color="auto"/>
            <w:right w:val="none" w:sz="0" w:space="0" w:color="auto"/>
          </w:divBdr>
        </w:div>
        <w:div w:id="502204263">
          <w:marLeft w:val="0"/>
          <w:marRight w:val="0"/>
          <w:marTop w:val="0"/>
          <w:marBottom w:val="0"/>
          <w:divBdr>
            <w:top w:val="none" w:sz="0" w:space="0" w:color="auto"/>
            <w:left w:val="none" w:sz="0" w:space="0" w:color="auto"/>
            <w:bottom w:val="none" w:sz="0" w:space="0" w:color="auto"/>
            <w:right w:val="none" w:sz="0" w:space="0" w:color="auto"/>
          </w:divBdr>
        </w:div>
        <w:div w:id="2109034584">
          <w:marLeft w:val="0"/>
          <w:marRight w:val="0"/>
          <w:marTop w:val="0"/>
          <w:marBottom w:val="0"/>
          <w:divBdr>
            <w:top w:val="none" w:sz="0" w:space="0" w:color="auto"/>
            <w:left w:val="none" w:sz="0" w:space="0" w:color="auto"/>
            <w:bottom w:val="none" w:sz="0" w:space="0" w:color="auto"/>
            <w:right w:val="none" w:sz="0" w:space="0" w:color="auto"/>
          </w:divBdr>
        </w:div>
        <w:div w:id="1529490207">
          <w:marLeft w:val="0"/>
          <w:marRight w:val="0"/>
          <w:marTop w:val="0"/>
          <w:marBottom w:val="0"/>
          <w:divBdr>
            <w:top w:val="none" w:sz="0" w:space="0" w:color="auto"/>
            <w:left w:val="none" w:sz="0" w:space="0" w:color="auto"/>
            <w:bottom w:val="none" w:sz="0" w:space="0" w:color="auto"/>
            <w:right w:val="none" w:sz="0" w:space="0" w:color="auto"/>
          </w:divBdr>
        </w:div>
        <w:div w:id="1214998277">
          <w:marLeft w:val="0"/>
          <w:marRight w:val="0"/>
          <w:marTop w:val="0"/>
          <w:marBottom w:val="0"/>
          <w:divBdr>
            <w:top w:val="none" w:sz="0" w:space="0" w:color="auto"/>
            <w:left w:val="none" w:sz="0" w:space="0" w:color="auto"/>
            <w:bottom w:val="none" w:sz="0" w:space="0" w:color="auto"/>
            <w:right w:val="none" w:sz="0" w:space="0" w:color="auto"/>
          </w:divBdr>
        </w:div>
        <w:div w:id="1141456635">
          <w:marLeft w:val="0"/>
          <w:marRight w:val="0"/>
          <w:marTop w:val="0"/>
          <w:marBottom w:val="0"/>
          <w:divBdr>
            <w:top w:val="none" w:sz="0" w:space="0" w:color="auto"/>
            <w:left w:val="none" w:sz="0" w:space="0" w:color="auto"/>
            <w:bottom w:val="none" w:sz="0" w:space="0" w:color="auto"/>
            <w:right w:val="none" w:sz="0" w:space="0" w:color="auto"/>
          </w:divBdr>
        </w:div>
        <w:div w:id="1259756584">
          <w:marLeft w:val="0"/>
          <w:marRight w:val="0"/>
          <w:marTop w:val="0"/>
          <w:marBottom w:val="0"/>
          <w:divBdr>
            <w:top w:val="none" w:sz="0" w:space="0" w:color="auto"/>
            <w:left w:val="none" w:sz="0" w:space="0" w:color="auto"/>
            <w:bottom w:val="none" w:sz="0" w:space="0" w:color="auto"/>
            <w:right w:val="none" w:sz="0" w:space="0" w:color="auto"/>
          </w:divBdr>
        </w:div>
        <w:div w:id="514271775">
          <w:marLeft w:val="0"/>
          <w:marRight w:val="0"/>
          <w:marTop w:val="0"/>
          <w:marBottom w:val="0"/>
          <w:divBdr>
            <w:top w:val="none" w:sz="0" w:space="0" w:color="auto"/>
            <w:left w:val="none" w:sz="0" w:space="0" w:color="auto"/>
            <w:bottom w:val="none" w:sz="0" w:space="0" w:color="auto"/>
            <w:right w:val="none" w:sz="0" w:space="0" w:color="auto"/>
          </w:divBdr>
        </w:div>
        <w:div w:id="1072584739">
          <w:marLeft w:val="0"/>
          <w:marRight w:val="0"/>
          <w:marTop w:val="0"/>
          <w:marBottom w:val="0"/>
          <w:divBdr>
            <w:top w:val="none" w:sz="0" w:space="0" w:color="auto"/>
            <w:left w:val="none" w:sz="0" w:space="0" w:color="auto"/>
            <w:bottom w:val="none" w:sz="0" w:space="0" w:color="auto"/>
            <w:right w:val="none" w:sz="0" w:space="0" w:color="auto"/>
          </w:divBdr>
        </w:div>
        <w:div w:id="1519658552">
          <w:marLeft w:val="0"/>
          <w:marRight w:val="0"/>
          <w:marTop w:val="0"/>
          <w:marBottom w:val="0"/>
          <w:divBdr>
            <w:top w:val="none" w:sz="0" w:space="0" w:color="auto"/>
            <w:left w:val="none" w:sz="0" w:space="0" w:color="auto"/>
            <w:bottom w:val="none" w:sz="0" w:space="0" w:color="auto"/>
            <w:right w:val="none" w:sz="0" w:space="0" w:color="auto"/>
          </w:divBdr>
        </w:div>
        <w:div w:id="1098789220">
          <w:marLeft w:val="0"/>
          <w:marRight w:val="0"/>
          <w:marTop w:val="0"/>
          <w:marBottom w:val="0"/>
          <w:divBdr>
            <w:top w:val="none" w:sz="0" w:space="0" w:color="auto"/>
            <w:left w:val="none" w:sz="0" w:space="0" w:color="auto"/>
            <w:bottom w:val="none" w:sz="0" w:space="0" w:color="auto"/>
            <w:right w:val="none" w:sz="0" w:space="0" w:color="auto"/>
          </w:divBdr>
        </w:div>
        <w:div w:id="1867668462">
          <w:marLeft w:val="0"/>
          <w:marRight w:val="0"/>
          <w:marTop w:val="0"/>
          <w:marBottom w:val="0"/>
          <w:divBdr>
            <w:top w:val="none" w:sz="0" w:space="0" w:color="auto"/>
            <w:left w:val="none" w:sz="0" w:space="0" w:color="auto"/>
            <w:bottom w:val="none" w:sz="0" w:space="0" w:color="auto"/>
            <w:right w:val="none" w:sz="0" w:space="0" w:color="auto"/>
          </w:divBdr>
        </w:div>
        <w:div w:id="1322152544">
          <w:marLeft w:val="0"/>
          <w:marRight w:val="0"/>
          <w:marTop w:val="0"/>
          <w:marBottom w:val="0"/>
          <w:divBdr>
            <w:top w:val="none" w:sz="0" w:space="0" w:color="auto"/>
            <w:left w:val="none" w:sz="0" w:space="0" w:color="auto"/>
            <w:bottom w:val="none" w:sz="0" w:space="0" w:color="auto"/>
            <w:right w:val="none" w:sz="0" w:space="0" w:color="auto"/>
          </w:divBdr>
        </w:div>
        <w:div w:id="72549598">
          <w:marLeft w:val="0"/>
          <w:marRight w:val="0"/>
          <w:marTop w:val="0"/>
          <w:marBottom w:val="0"/>
          <w:divBdr>
            <w:top w:val="none" w:sz="0" w:space="0" w:color="auto"/>
            <w:left w:val="none" w:sz="0" w:space="0" w:color="auto"/>
            <w:bottom w:val="none" w:sz="0" w:space="0" w:color="auto"/>
            <w:right w:val="none" w:sz="0" w:space="0" w:color="auto"/>
          </w:divBdr>
        </w:div>
        <w:div w:id="839465105">
          <w:marLeft w:val="0"/>
          <w:marRight w:val="0"/>
          <w:marTop w:val="0"/>
          <w:marBottom w:val="0"/>
          <w:divBdr>
            <w:top w:val="none" w:sz="0" w:space="0" w:color="auto"/>
            <w:left w:val="none" w:sz="0" w:space="0" w:color="auto"/>
            <w:bottom w:val="none" w:sz="0" w:space="0" w:color="auto"/>
            <w:right w:val="none" w:sz="0" w:space="0" w:color="auto"/>
          </w:divBdr>
        </w:div>
        <w:div w:id="725105579">
          <w:marLeft w:val="0"/>
          <w:marRight w:val="0"/>
          <w:marTop w:val="0"/>
          <w:marBottom w:val="0"/>
          <w:divBdr>
            <w:top w:val="none" w:sz="0" w:space="0" w:color="auto"/>
            <w:left w:val="none" w:sz="0" w:space="0" w:color="auto"/>
            <w:bottom w:val="none" w:sz="0" w:space="0" w:color="auto"/>
            <w:right w:val="none" w:sz="0" w:space="0" w:color="auto"/>
          </w:divBdr>
        </w:div>
        <w:div w:id="713847855">
          <w:marLeft w:val="0"/>
          <w:marRight w:val="0"/>
          <w:marTop w:val="0"/>
          <w:marBottom w:val="0"/>
          <w:divBdr>
            <w:top w:val="none" w:sz="0" w:space="0" w:color="auto"/>
            <w:left w:val="none" w:sz="0" w:space="0" w:color="auto"/>
            <w:bottom w:val="none" w:sz="0" w:space="0" w:color="auto"/>
            <w:right w:val="none" w:sz="0" w:space="0" w:color="auto"/>
          </w:divBdr>
        </w:div>
        <w:div w:id="1256597348">
          <w:marLeft w:val="0"/>
          <w:marRight w:val="0"/>
          <w:marTop w:val="0"/>
          <w:marBottom w:val="0"/>
          <w:divBdr>
            <w:top w:val="none" w:sz="0" w:space="0" w:color="auto"/>
            <w:left w:val="none" w:sz="0" w:space="0" w:color="auto"/>
            <w:bottom w:val="none" w:sz="0" w:space="0" w:color="auto"/>
            <w:right w:val="none" w:sz="0" w:space="0" w:color="auto"/>
          </w:divBdr>
        </w:div>
        <w:div w:id="924798141">
          <w:marLeft w:val="0"/>
          <w:marRight w:val="0"/>
          <w:marTop w:val="0"/>
          <w:marBottom w:val="0"/>
          <w:divBdr>
            <w:top w:val="none" w:sz="0" w:space="0" w:color="auto"/>
            <w:left w:val="none" w:sz="0" w:space="0" w:color="auto"/>
            <w:bottom w:val="none" w:sz="0" w:space="0" w:color="auto"/>
            <w:right w:val="none" w:sz="0" w:space="0" w:color="auto"/>
          </w:divBdr>
        </w:div>
        <w:div w:id="16464821">
          <w:marLeft w:val="0"/>
          <w:marRight w:val="0"/>
          <w:marTop w:val="0"/>
          <w:marBottom w:val="0"/>
          <w:divBdr>
            <w:top w:val="none" w:sz="0" w:space="0" w:color="auto"/>
            <w:left w:val="none" w:sz="0" w:space="0" w:color="auto"/>
            <w:bottom w:val="none" w:sz="0" w:space="0" w:color="auto"/>
            <w:right w:val="none" w:sz="0" w:space="0" w:color="auto"/>
          </w:divBdr>
        </w:div>
        <w:div w:id="978803570">
          <w:marLeft w:val="0"/>
          <w:marRight w:val="0"/>
          <w:marTop w:val="0"/>
          <w:marBottom w:val="0"/>
          <w:divBdr>
            <w:top w:val="none" w:sz="0" w:space="0" w:color="auto"/>
            <w:left w:val="none" w:sz="0" w:space="0" w:color="auto"/>
            <w:bottom w:val="none" w:sz="0" w:space="0" w:color="auto"/>
            <w:right w:val="none" w:sz="0" w:space="0" w:color="auto"/>
          </w:divBdr>
        </w:div>
        <w:div w:id="1057825764">
          <w:marLeft w:val="0"/>
          <w:marRight w:val="0"/>
          <w:marTop w:val="0"/>
          <w:marBottom w:val="0"/>
          <w:divBdr>
            <w:top w:val="none" w:sz="0" w:space="0" w:color="auto"/>
            <w:left w:val="none" w:sz="0" w:space="0" w:color="auto"/>
            <w:bottom w:val="none" w:sz="0" w:space="0" w:color="auto"/>
            <w:right w:val="none" w:sz="0" w:space="0" w:color="auto"/>
          </w:divBdr>
        </w:div>
        <w:div w:id="1785298280">
          <w:marLeft w:val="0"/>
          <w:marRight w:val="0"/>
          <w:marTop w:val="0"/>
          <w:marBottom w:val="0"/>
          <w:divBdr>
            <w:top w:val="none" w:sz="0" w:space="0" w:color="auto"/>
            <w:left w:val="none" w:sz="0" w:space="0" w:color="auto"/>
            <w:bottom w:val="none" w:sz="0" w:space="0" w:color="auto"/>
            <w:right w:val="none" w:sz="0" w:space="0" w:color="auto"/>
          </w:divBdr>
        </w:div>
        <w:div w:id="748423091">
          <w:marLeft w:val="0"/>
          <w:marRight w:val="0"/>
          <w:marTop w:val="0"/>
          <w:marBottom w:val="0"/>
          <w:divBdr>
            <w:top w:val="none" w:sz="0" w:space="0" w:color="auto"/>
            <w:left w:val="none" w:sz="0" w:space="0" w:color="auto"/>
            <w:bottom w:val="none" w:sz="0" w:space="0" w:color="auto"/>
            <w:right w:val="none" w:sz="0" w:space="0" w:color="auto"/>
          </w:divBdr>
        </w:div>
        <w:div w:id="1892879549">
          <w:marLeft w:val="0"/>
          <w:marRight w:val="0"/>
          <w:marTop w:val="0"/>
          <w:marBottom w:val="0"/>
          <w:divBdr>
            <w:top w:val="none" w:sz="0" w:space="0" w:color="auto"/>
            <w:left w:val="none" w:sz="0" w:space="0" w:color="auto"/>
            <w:bottom w:val="none" w:sz="0" w:space="0" w:color="auto"/>
            <w:right w:val="none" w:sz="0" w:space="0" w:color="auto"/>
          </w:divBdr>
        </w:div>
        <w:div w:id="1197816135">
          <w:marLeft w:val="0"/>
          <w:marRight w:val="0"/>
          <w:marTop w:val="0"/>
          <w:marBottom w:val="0"/>
          <w:divBdr>
            <w:top w:val="none" w:sz="0" w:space="0" w:color="auto"/>
            <w:left w:val="none" w:sz="0" w:space="0" w:color="auto"/>
            <w:bottom w:val="none" w:sz="0" w:space="0" w:color="auto"/>
            <w:right w:val="none" w:sz="0" w:space="0" w:color="auto"/>
          </w:divBdr>
        </w:div>
        <w:div w:id="82070594">
          <w:marLeft w:val="0"/>
          <w:marRight w:val="0"/>
          <w:marTop w:val="0"/>
          <w:marBottom w:val="0"/>
          <w:divBdr>
            <w:top w:val="none" w:sz="0" w:space="0" w:color="auto"/>
            <w:left w:val="none" w:sz="0" w:space="0" w:color="auto"/>
            <w:bottom w:val="none" w:sz="0" w:space="0" w:color="auto"/>
            <w:right w:val="none" w:sz="0" w:space="0" w:color="auto"/>
          </w:divBdr>
        </w:div>
        <w:div w:id="319819697">
          <w:marLeft w:val="0"/>
          <w:marRight w:val="0"/>
          <w:marTop w:val="0"/>
          <w:marBottom w:val="0"/>
          <w:divBdr>
            <w:top w:val="none" w:sz="0" w:space="0" w:color="auto"/>
            <w:left w:val="none" w:sz="0" w:space="0" w:color="auto"/>
            <w:bottom w:val="none" w:sz="0" w:space="0" w:color="auto"/>
            <w:right w:val="none" w:sz="0" w:space="0" w:color="auto"/>
          </w:divBdr>
        </w:div>
        <w:div w:id="1926067974">
          <w:marLeft w:val="0"/>
          <w:marRight w:val="0"/>
          <w:marTop w:val="0"/>
          <w:marBottom w:val="0"/>
          <w:divBdr>
            <w:top w:val="none" w:sz="0" w:space="0" w:color="auto"/>
            <w:left w:val="none" w:sz="0" w:space="0" w:color="auto"/>
            <w:bottom w:val="none" w:sz="0" w:space="0" w:color="auto"/>
            <w:right w:val="none" w:sz="0" w:space="0" w:color="auto"/>
          </w:divBdr>
        </w:div>
        <w:div w:id="1235505091">
          <w:marLeft w:val="0"/>
          <w:marRight w:val="0"/>
          <w:marTop w:val="0"/>
          <w:marBottom w:val="0"/>
          <w:divBdr>
            <w:top w:val="none" w:sz="0" w:space="0" w:color="auto"/>
            <w:left w:val="none" w:sz="0" w:space="0" w:color="auto"/>
            <w:bottom w:val="none" w:sz="0" w:space="0" w:color="auto"/>
            <w:right w:val="none" w:sz="0" w:space="0" w:color="auto"/>
          </w:divBdr>
        </w:div>
        <w:div w:id="440884197">
          <w:marLeft w:val="0"/>
          <w:marRight w:val="0"/>
          <w:marTop w:val="0"/>
          <w:marBottom w:val="0"/>
          <w:divBdr>
            <w:top w:val="none" w:sz="0" w:space="0" w:color="auto"/>
            <w:left w:val="none" w:sz="0" w:space="0" w:color="auto"/>
            <w:bottom w:val="none" w:sz="0" w:space="0" w:color="auto"/>
            <w:right w:val="none" w:sz="0" w:space="0" w:color="auto"/>
          </w:divBdr>
        </w:div>
        <w:div w:id="39986471">
          <w:marLeft w:val="0"/>
          <w:marRight w:val="0"/>
          <w:marTop w:val="0"/>
          <w:marBottom w:val="0"/>
          <w:divBdr>
            <w:top w:val="none" w:sz="0" w:space="0" w:color="auto"/>
            <w:left w:val="none" w:sz="0" w:space="0" w:color="auto"/>
            <w:bottom w:val="none" w:sz="0" w:space="0" w:color="auto"/>
            <w:right w:val="none" w:sz="0" w:space="0" w:color="auto"/>
          </w:divBdr>
        </w:div>
      </w:divsChild>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5811158">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8827676">
      <w:bodyDiv w:val="1"/>
      <w:marLeft w:val="0"/>
      <w:marRight w:val="0"/>
      <w:marTop w:val="0"/>
      <w:marBottom w:val="0"/>
      <w:divBdr>
        <w:top w:val="none" w:sz="0" w:space="0" w:color="auto"/>
        <w:left w:val="none" w:sz="0" w:space="0" w:color="auto"/>
        <w:bottom w:val="none" w:sz="0" w:space="0" w:color="auto"/>
        <w:right w:val="none" w:sz="0" w:space="0" w:color="auto"/>
      </w:divBdr>
      <w:divsChild>
        <w:div w:id="563182584">
          <w:marLeft w:val="0"/>
          <w:marRight w:val="0"/>
          <w:marTop w:val="0"/>
          <w:marBottom w:val="0"/>
          <w:divBdr>
            <w:top w:val="none" w:sz="0" w:space="0" w:color="auto"/>
            <w:left w:val="none" w:sz="0" w:space="0" w:color="auto"/>
            <w:bottom w:val="none" w:sz="0" w:space="0" w:color="auto"/>
            <w:right w:val="none" w:sz="0" w:space="0" w:color="auto"/>
          </w:divBdr>
        </w:div>
        <w:div w:id="4209731">
          <w:marLeft w:val="0"/>
          <w:marRight w:val="0"/>
          <w:marTop w:val="0"/>
          <w:marBottom w:val="0"/>
          <w:divBdr>
            <w:top w:val="none" w:sz="0" w:space="0" w:color="auto"/>
            <w:left w:val="none" w:sz="0" w:space="0" w:color="auto"/>
            <w:bottom w:val="none" w:sz="0" w:space="0" w:color="auto"/>
            <w:right w:val="none" w:sz="0" w:space="0" w:color="auto"/>
          </w:divBdr>
        </w:div>
        <w:div w:id="2018337770">
          <w:marLeft w:val="0"/>
          <w:marRight w:val="0"/>
          <w:marTop w:val="0"/>
          <w:marBottom w:val="0"/>
          <w:divBdr>
            <w:top w:val="none" w:sz="0" w:space="0" w:color="auto"/>
            <w:left w:val="none" w:sz="0" w:space="0" w:color="auto"/>
            <w:bottom w:val="none" w:sz="0" w:space="0" w:color="auto"/>
            <w:right w:val="none" w:sz="0" w:space="0" w:color="auto"/>
          </w:divBdr>
        </w:div>
        <w:div w:id="754593967">
          <w:marLeft w:val="0"/>
          <w:marRight w:val="0"/>
          <w:marTop w:val="0"/>
          <w:marBottom w:val="0"/>
          <w:divBdr>
            <w:top w:val="none" w:sz="0" w:space="0" w:color="auto"/>
            <w:left w:val="none" w:sz="0" w:space="0" w:color="auto"/>
            <w:bottom w:val="none" w:sz="0" w:space="0" w:color="auto"/>
            <w:right w:val="none" w:sz="0" w:space="0" w:color="auto"/>
          </w:divBdr>
        </w:div>
        <w:div w:id="1147748849">
          <w:marLeft w:val="0"/>
          <w:marRight w:val="0"/>
          <w:marTop w:val="0"/>
          <w:marBottom w:val="0"/>
          <w:divBdr>
            <w:top w:val="none" w:sz="0" w:space="0" w:color="auto"/>
            <w:left w:val="none" w:sz="0" w:space="0" w:color="auto"/>
            <w:bottom w:val="none" w:sz="0" w:space="0" w:color="auto"/>
            <w:right w:val="none" w:sz="0" w:space="0" w:color="auto"/>
          </w:divBdr>
        </w:div>
        <w:div w:id="1487283281">
          <w:marLeft w:val="0"/>
          <w:marRight w:val="0"/>
          <w:marTop w:val="0"/>
          <w:marBottom w:val="0"/>
          <w:divBdr>
            <w:top w:val="none" w:sz="0" w:space="0" w:color="auto"/>
            <w:left w:val="none" w:sz="0" w:space="0" w:color="auto"/>
            <w:bottom w:val="none" w:sz="0" w:space="0" w:color="auto"/>
            <w:right w:val="none" w:sz="0" w:space="0" w:color="auto"/>
          </w:divBdr>
        </w:div>
      </w:divsChild>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27827443">
      <w:bodyDiv w:val="1"/>
      <w:marLeft w:val="0"/>
      <w:marRight w:val="0"/>
      <w:marTop w:val="0"/>
      <w:marBottom w:val="0"/>
      <w:divBdr>
        <w:top w:val="none" w:sz="0" w:space="0" w:color="auto"/>
        <w:left w:val="none" w:sz="0" w:space="0" w:color="auto"/>
        <w:bottom w:val="none" w:sz="0" w:space="0" w:color="auto"/>
        <w:right w:val="none" w:sz="0" w:space="0" w:color="auto"/>
      </w:divBdr>
      <w:divsChild>
        <w:div w:id="355234084">
          <w:marLeft w:val="0"/>
          <w:marRight w:val="0"/>
          <w:marTop w:val="0"/>
          <w:marBottom w:val="0"/>
          <w:divBdr>
            <w:top w:val="none" w:sz="0" w:space="0" w:color="auto"/>
            <w:left w:val="none" w:sz="0" w:space="0" w:color="auto"/>
            <w:bottom w:val="none" w:sz="0" w:space="0" w:color="auto"/>
            <w:right w:val="none" w:sz="0" w:space="0" w:color="auto"/>
          </w:divBdr>
        </w:div>
        <w:div w:id="591818778">
          <w:marLeft w:val="0"/>
          <w:marRight w:val="0"/>
          <w:marTop w:val="0"/>
          <w:marBottom w:val="0"/>
          <w:divBdr>
            <w:top w:val="none" w:sz="0" w:space="0" w:color="auto"/>
            <w:left w:val="none" w:sz="0" w:space="0" w:color="auto"/>
            <w:bottom w:val="none" w:sz="0" w:space="0" w:color="auto"/>
            <w:right w:val="none" w:sz="0" w:space="0" w:color="auto"/>
          </w:divBdr>
        </w:div>
        <w:div w:id="960378049">
          <w:marLeft w:val="0"/>
          <w:marRight w:val="0"/>
          <w:marTop w:val="0"/>
          <w:marBottom w:val="0"/>
          <w:divBdr>
            <w:top w:val="none" w:sz="0" w:space="0" w:color="auto"/>
            <w:left w:val="none" w:sz="0" w:space="0" w:color="auto"/>
            <w:bottom w:val="none" w:sz="0" w:space="0" w:color="auto"/>
            <w:right w:val="none" w:sz="0" w:space="0" w:color="auto"/>
          </w:divBdr>
        </w:div>
        <w:div w:id="1673336726">
          <w:marLeft w:val="0"/>
          <w:marRight w:val="0"/>
          <w:marTop w:val="0"/>
          <w:marBottom w:val="0"/>
          <w:divBdr>
            <w:top w:val="none" w:sz="0" w:space="0" w:color="auto"/>
            <w:left w:val="none" w:sz="0" w:space="0" w:color="auto"/>
            <w:bottom w:val="none" w:sz="0" w:space="0" w:color="auto"/>
            <w:right w:val="none" w:sz="0" w:space="0" w:color="auto"/>
          </w:divBdr>
        </w:div>
        <w:div w:id="1930583280">
          <w:marLeft w:val="0"/>
          <w:marRight w:val="0"/>
          <w:marTop w:val="0"/>
          <w:marBottom w:val="0"/>
          <w:divBdr>
            <w:top w:val="none" w:sz="0" w:space="0" w:color="auto"/>
            <w:left w:val="none" w:sz="0" w:space="0" w:color="auto"/>
            <w:bottom w:val="none" w:sz="0" w:space="0" w:color="auto"/>
            <w:right w:val="none" w:sz="0" w:space="0" w:color="auto"/>
          </w:divBdr>
        </w:div>
        <w:div w:id="2126776907">
          <w:marLeft w:val="0"/>
          <w:marRight w:val="0"/>
          <w:marTop w:val="0"/>
          <w:marBottom w:val="0"/>
          <w:divBdr>
            <w:top w:val="none" w:sz="0" w:space="0" w:color="auto"/>
            <w:left w:val="none" w:sz="0" w:space="0" w:color="auto"/>
            <w:bottom w:val="none" w:sz="0" w:space="0" w:color="auto"/>
            <w:right w:val="none" w:sz="0" w:space="0" w:color="auto"/>
          </w:divBdr>
        </w:div>
        <w:div w:id="1583561873">
          <w:marLeft w:val="0"/>
          <w:marRight w:val="0"/>
          <w:marTop w:val="0"/>
          <w:marBottom w:val="0"/>
          <w:divBdr>
            <w:top w:val="none" w:sz="0" w:space="0" w:color="auto"/>
            <w:left w:val="none" w:sz="0" w:space="0" w:color="auto"/>
            <w:bottom w:val="none" w:sz="0" w:space="0" w:color="auto"/>
            <w:right w:val="none" w:sz="0" w:space="0" w:color="auto"/>
          </w:divBdr>
        </w:div>
        <w:div w:id="347022682">
          <w:marLeft w:val="0"/>
          <w:marRight w:val="0"/>
          <w:marTop w:val="0"/>
          <w:marBottom w:val="0"/>
          <w:divBdr>
            <w:top w:val="none" w:sz="0" w:space="0" w:color="auto"/>
            <w:left w:val="none" w:sz="0" w:space="0" w:color="auto"/>
            <w:bottom w:val="none" w:sz="0" w:space="0" w:color="auto"/>
            <w:right w:val="none" w:sz="0" w:space="0" w:color="auto"/>
          </w:divBdr>
        </w:div>
        <w:div w:id="1900746050">
          <w:marLeft w:val="0"/>
          <w:marRight w:val="0"/>
          <w:marTop w:val="0"/>
          <w:marBottom w:val="0"/>
          <w:divBdr>
            <w:top w:val="none" w:sz="0" w:space="0" w:color="auto"/>
            <w:left w:val="none" w:sz="0" w:space="0" w:color="auto"/>
            <w:bottom w:val="none" w:sz="0" w:space="0" w:color="auto"/>
            <w:right w:val="none" w:sz="0" w:space="0" w:color="auto"/>
          </w:divBdr>
        </w:div>
        <w:div w:id="106778808">
          <w:marLeft w:val="0"/>
          <w:marRight w:val="0"/>
          <w:marTop w:val="0"/>
          <w:marBottom w:val="0"/>
          <w:divBdr>
            <w:top w:val="none" w:sz="0" w:space="0" w:color="auto"/>
            <w:left w:val="none" w:sz="0" w:space="0" w:color="auto"/>
            <w:bottom w:val="none" w:sz="0" w:space="0" w:color="auto"/>
            <w:right w:val="none" w:sz="0" w:space="0" w:color="auto"/>
          </w:divBdr>
        </w:div>
        <w:div w:id="927427511">
          <w:marLeft w:val="0"/>
          <w:marRight w:val="0"/>
          <w:marTop w:val="0"/>
          <w:marBottom w:val="0"/>
          <w:divBdr>
            <w:top w:val="none" w:sz="0" w:space="0" w:color="auto"/>
            <w:left w:val="none" w:sz="0" w:space="0" w:color="auto"/>
            <w:bottom w:val="none" w:sz="0" w:space="0" w:color="auto"/>
            <w:right w:val="none" w:sz="0" w:space="0" w:color="auto"/>
          </w:divBdr>
        </w:div>
        <w:div w:id="2013029186">
          <w:marLeft w:val="0"/>
          <w:marRight w:val="0"/>
          <w:marTop w:val="0"/>
          <w:marBottom w:val="0"/>
          <w:divBdr>
            <w:top w:val="none" w:sz="0" w:space="0" w:color="auto"/>
            <w:left w:val="none" w:sz="0" w:space="0" w:color="auto"/>
            <w:bottom w:val="none" w:sz="0" w:space="0" w:color="auto"/>
            <w:right w:val="none" w:sz="0" w:space="0" w:color="auto"/>
          </w:divBdr>
        </w:div>
        <w:div w:id="187918209">
          <w:marLeft w:val="0"/>
          <w:marRight w:val="0"/>
          <w:marTop w:val="0"/>
          <w:marBottom w:val="0"/>
          <w:divBdr>
            <w:top w:val="none" w:sz="0" w:space="0" w:color="auto"/>
            <w:left w:val="none" w:sz="0" w:space="0" w:color="auto"/>
            <w:bottom w:val="none" w:sz="0" w:space="0" w:color="auto"/>
            <w:right w:val="none" w:sz="0" w:space="0" w:color="auto"/>
          </w:divBdr>
        </w:div>
        <w:div w:id="1446076104">
          <w:marLeft w:val="0"/>
          <w:marRight w:val="0"/>
          <w:marTop w:val="0"/>
          <w:marBottom w:val="0"/>
          <w:divBdr>
            <w:top w:val="none" w:sz="0" w:space="0" w:color="auto"/>
            <w:left w:val="none" w:sz="0" w:space="0" w:color="auto"/>
            <w:bottom w:val="none" w:sz="0" w:space="0" w:color="auto"/>
            <w:right w:val="none" w:sz="0" w:space="0" w:color="auto"/>
          </w:divBdr>
        </w:div>
        <w:div w:id="984118434">
          <w:marLeft w:val="0"/>
          <w:marRight w:val="0"/>
          <w:marTop w:val="0"/>
          <w:marBottom w:val="0"/>
          <w:divBdr>
            <w:top w:val="none" w:sz="0" w:space="0" w:color="auto"/>
            <w:left w:val="none" w:sz="0" w:space="0" w:color="auto"/>
            <w:bottom w:val="none" w:sz="0" w:space="0" w:color="auto"/>
            <w:right w:val="none" w:sz="0" w:space="0" w:color="auto"/>
          </w:divBdr>
        </w:div>
        <w:div w:id="460223700">
          <w:marLeft w:val="0"/>
          <w:marRight w:val="0"/>
          <w:marTop w:val="0"/>
          <w:marBottom w:val="0"/>
          <w:divBdr>
            <w:top w:val="none" w:sz="0" w:space="0" w:color="auto"/>
            <w:left w:val="none" w:sz="0" w:space="0" w:color="auto"/>
            <w:bottom w:val="none" w:sz="0" w:space="0" w:color="auto"/>
            <w:right w:val="none" w:sz="0" w:space="0" w:color="auto"/>
          </w:divBdr>
        </w:div>
        <w:div w:id="388187455">
          <w:marLeft w:val="0"/>
          <w:marRight w:val="0"/>
          <w:marTop w:val="0"/>
          <w:marBottom w:val="0"/>
          <w:divBdr>
            <w:top w:val="none" w:sz="0" w:space="0" w:color="auto"/>
            <w:left w:val="none" w:sz="0" w:space="0" w:color="auto"/>
            <w:bottom w:val="none" w:sz="0" w:space="0" w:color="auto"/>
            <w:right w:val="none" w:sz="0" w:space="0" w:color="auto"/>
          </w:divBdr>
        </w:div>
        <w:div w:id="525751718">
          <w:marLeft w:val="0"/>
          <w:marRight w:val="0"/>
          <w:marTop w:val="0"/>
          <w:marBottom w:val="0"/>
          <w:divBdr>
            <w:top w:val="none" w:sz="0" w:space="0" w:color="auto"/>
            <w:left w:val="none" w:sz="0" w:space="0" w:color="auto"/>
            <w:bottom w:val="none" w:sz="0" w:space="0" w:color="auto"/>
            <w:right w:val="none" w:sz="0" w:space="0" w:color="auto"/>
          </w:divBdr>
        </w:div>
        <w:div w:id="1910381571">
          <w:marLeft w:val="0"/>
          <w:marRight w:val="0"/>
          <w:marTop w:val="0"/>
          <w:marBottom w:val="0"/>
          <w:divBdr>
            <w:top w:val="none" w:sz="0" w:space="0" w:color="auto"/>
            <w:left w:val="none" w:sz="0" w:space="0" w:color="auto"/>
            <w:bottom w:val="none" w:sz="0" w:space="0" w:color="auto"/>
            <w:right w:val="none" w:sz="0" w:space="0" w:color="auto"/>
          </w:divBdr>
        </w:div>
        <w:div w:id="1108040487">
          <w:marLeft w:val="0"/>
          <w:marRight w:val="0"/>
          <w:marTop w:val="0"/>
          <w:marBottom w:val="0"/>
          <w:divBdr>
            <w:top w:val="none" w:sz="0" w:space="0" w:color="auto"/>
            <w:left w:val="none" w:sz="0" w:space="0" w:color="auto"/>
            <w:bottom w:val="none" w:sz="0" w:space="0" w:color="auto"/>
            <w:right w:val="none" w:sz="0" w:space="0" w:color="auto"/>
          </w:divBdr>
        </w:div>
        <w:div w:id="1358045680">
          <w:marLeft w:val="0"/>
          <w:marRight w:val="0"/>
          <w:marTop w:val="0"/>
          <w:marBottom w:val="0"/>
          <w:divBdr>
            <w:top w:val="none" w:sz="0" w:space="0" w:color="auto"/>
            <w:left w:val="none" w:sz="0" w:space="0" w:color="auto"/>
            <w:bottom w:val="none" w:sz="0" w:space="0" w:color="auto"/>
            <w:right w:val="none" w:sz="0" w:space="0" w:color="auto"/>
          </w:divBdr>
        </w:div>
        <w:div w:id="492256575">
          <w:marLeft w:val="0"/>
          <w:marRight w:val="0"/>
          <w:marTop w:val="0"/>
          <w:marBottom w:val="0"/>
          <w:divBdr>
            <w:top w:val="none" w:sz="0" w:space="0" w:color="auto"/>
            <w:left w:val="none" w:sz="0" w:space="0" w:color="auto"/>
            <w:bottom w:val="none" w:sz="0" w:space="0" w:color="auto"/>
            <w:right w:val="none" w:sz="0" w:space="0" w:color="auto"/>
          </w:divBdr>
        </w:div>
        <w:div w:id="1865170955">
          <w:marLeft w:val="0"/>
          <w:marRight w:val="0"/>
          <w:marTop w:val="0"/>
          <w:marBottom w:val="0"/>
          <w:divBdr>
            <w:top w:val="none" w:sz="0" w:space="0" w:color="auto"/>
            <w:left w:val="none" w:sz="0" w:space="0" w:color="auto"/>
            <w:bottom w:val="none" w:sz="0" w:space="0" w:color="auto"/>
            <w:right w:val="none" w:sz="0" w:space="0" w:color="auto"/>
          </w:divBdr>
        </w:div>
        <w:div w:id="340008200">
          <w:marLeft w:val="0"/>
          <w:marRight w:val="0"/>
          <w:marTop w:val="0"/>
          <w:marBottom w:val="0"/>
          <w:divBdr>
            <w:top w:val="none" w:sz="0" w:space="0" w:color="auto"/>
            <w:left w:val="none" w:sz="0" w:space="0" w:color="auto"/>
            <w:bottom w:val="none" w:sz="0" w:space="0" w:color="auto"/>
            <w:right w:val="none" w:sz="0" w:space="0" w:color="auto"/>
          </w:divBdr>
        </w:div>
        <w:div w:id="1245608076">
          <w:marLeft w:val="0"/>
          <w:marRight w:val="0"/>
          <w:marTop w:val="0"/>
          <w:marBottom w:val="0"/>
          <w:divBdr>
            <w:top w:val="none" w:sz="0" w:space="0" w:color="auto"/>
            <w:left w:val="none" w:sz="0" w:space="0" w:color="auto"/>
            <w:bottom w:val="none" w:sz="0" w:space="0" w:color="auto"/>
            <w:right w:val="none" w:sz="0" w:space="0" w:color="auto"/>
          </w:divBdr>
        </w:div>
        <w:div w:id="1348941705">
          <w:marLeft w:val="0"/>
          <w:marRight w:val="0"/>
          <w:marTop w:val="0"/>
          <w:marBottom w:val="0"/>
          <w:divBdr>
            <w:top w:val="none" w:sz="0" w:space="0" w:color="auto"/>
            <w:left w:val="none" w:sz="0" w:space="0" w:color="auto"/>
            <w:bottom w:val="none" w:sz="0" w:space="0" w:color="auto"/>
            <w:right w:val="none" w:sz="0" w:space="0" w:color="auto"/>
          </w:divBdr>
        </w:div>
        <w:div w:id="2091192641">
          <w:marLeft w:val="0"/>
          <w:marRight w:val="0"/>
          <w:marTop w:val="0"/>
          <w:marBottom w:val="0"/>
          <w:divBdr>
            <w:top w:val="none" w:sz="0" w:space="0" w:color="auto"/>
            <w:left w:val="none" w:sz="0" w:space="0" w:color="auto"/>
            <w:bottom w:val="none" w:sz="0" w:space="0" w:color="auto"/>
            <w:right w:val="none" w:sz="0" w:space="0" w:color="auto"/>
          </w:divBdr>
        </w:div>
        <w:div w:id="1695040354">
          <w:marLeft w:val="0"/>
          <w:marRight w:val="0"/>
          <w:marTop w:val="0"/>
          <w:marBottom w:val="0"/>
          <w:divBdr>
            <w:top w:val="none" w:sz="0" w:space="0" w:color="auto"/>
            <w:left w:val="none" w:sz="0" w:space="0" w:color="auto"/>
            <w:bottom w:val="none" w:sz="0" w:space="0" w:color="auto"/>
            <w:right w:val="none" w:sz="0" w:space="0" w:color="auto"/>
          </w:divBdr>
        </w:div>
        <w:div w:id="564100658">
          <w:marLeft w:val="0"/>
          <w:marRight w:val="0"/>
          <w:marTop w:val="0"/>
          <w:marBottom w:val="0"/>
          <w:divBdr>
            <w:top w:val="none" w:sz="0" w:space="0" w:color="auto"/>
            <w:left w:val="none" w:sz="0" w:space="0" w:color="auto"/>
            <w:bottom w:val="none" w:sz="0" w:space="0" w:color="auto"/>
            <w:right w:val="none" w:sz="0" w:space="0" w:color="auto"/>
          </w:divBdr>
        </w:div>
        <w:div w:id="26687849">
          <w:marLeft w:val="0"/>
          <w:marRight w:val="0"/>
          <w:marTop w:val="0"/>
          <w:marBottom w:val="0"/>
          <w:divBdr>
            <w:top w:val="none" w:sz="0" w:space="0" w:color="auto"/>
            <w:left w:val="none" w:sz="0" w:space="0" w:color="auto"/>
            <w:bottom w:val="none" w:sz="0" w:space="0" w:color="auto"/>
            <w:right w:val="none" w:sz="0" w:space="0" w:color="auto"/>
          </w:divBdr>
        </w:div>
        <w:div w:id="1414471200">
          <w:marLeft w:val="0"/>
          <w:marRight w:val="0"/>
          <w:marTop w:val="0"/>
          <w:marBottom w:val="0"/>
          <w:divBdr>
            <w:top w:val="none" w:sz="0" w:space="0" w:color="auto"/>
            <w:left w:val="none" w:sz="0" w:space="0" w:color="auto"/>
            <w:bottom w:val="none" w:sz="0" w:space="0" w:color="auto"/>
            <w:right w:val="none" w:sz="0" w:space="0" w:color="auto"/>
          </w:divBdr>
        </w:div>
        <w:div w:id="935557860">
          <w:marLeft w:val="0"/>
          <w:marRight w:val="0"/>
          <w:marTop w:val="0"/>
          <w:marBottom w:val="0"/>
          <w:divBdr>
            <w:top w:val="none" w:sz="0" w:space="0" w:color="auto"/>
            <w:left w:val="none" w:sz="0" w:space="0" w:color="auto"/>
            <w:bottom w:val="none" w:sz="0" w:space="0" w:color="auto"/>
            <w:right w:val="none" w:sz="0" w:space="0" w:color="auto"/>
          </w:divBdr>
        </w:div>
        <w:div w:id="952595997">
          <w:marLeft w:val="0"/>
          <w:marRight w:val="0"/>
          <w:marTop w:val="0"/>
          <w:marBottom w:val="0"/>
          <w:divBdr>
            <w:top w:val="none" w:sz="0" w:space="0" w:color="auto"/>
            <w:left w:val="none" w:sz="0" w:space="0" w:color="auto"/>
            <w:bottom w:val="none" w:sz="0" w:space="0" w:color="auto"/>
            <w:right w:val="none" w:sz="0" w:space="0" w:color="auto"/>
          </w:divBdr>
        </w:div>
        <w:div w:id="1665472939">
          <w:marLeft w:val="0"/>
          <w:marRight w:val="0"/>
          <w:marTop w:val="0"/>
          <w:marBottom w:val="0"/>
          <w:divBdr>
            <w:top w:val="none" w:sz="0" w:space="0" w:color="auto"/>
            <w:left w:val="none" w:sz="0" w:space="0" w:color="auto"/>
            <w:bottom w:val="none" w:sz="0" w:space="0" w:color="auto"/>
            <w:right w:val="none" w:sz="0" w:space="0" w:color="auto"/>
          </w:divBdr>
        </w:div>
      </w:divsChild>
    </w:div>
    <w:div w:id="1328048544">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3601917">
      <w:bodyDiv w:val="1"/>
      <w:marLeft w:val="0"/>
      <w:marRight w:val="0"/>
      <w:marTop w:val="0"/>
      <w:marBottom w:val="0"/>
      <w:divBdr>
        <w:top w:val="none" w:sz="0" w:space="0" w:color="auto"/>
        <w:left w:val="none" w:sz="0" w:space="0" w:color="auto"/>
        <w:bottom w:val="none" w:sz="0" w:space="0" w:color="auto"/>
        <w:right w:val="none" w:sz="0" w:space="0" w:color="auto"/>
      </w:divBdr>
      <w:divsChild>
        <w:div w:id="2126920617">
          <w:marLeft w:val="0"/>
          <w:marRight w:val="0"/>
          <w:marTop w:val="0"/>
          <w:marBottom w:val="0"/>
          <w:divBdr>
            <w:top w:val="none" w:sz="0" w:space="0" w:color="auto"/>
            <w:left w:val="none" w:sz="0" w:space="0" w:color="auto"/>
            <w:bottom w:val="none" w:sz="0" w:space="0" w:color="auto"/>
            <w:right w:val="none" w:sz="0" w:space="0" w:color="auto"/>
          </w:divBdr>
        </w:div>
        <w:div w:id="1576277039">
          <w:marLeft w:val="0"/>
          <w:marRight w:val="0"/>
          <w:marTop w:val="0"/>
          <w:marBottom w:val="0"/>
          <w:divBdr>
            <w:top w:val="none" w:sz="0" w:space="0" w:color="auto"/>
            <w:left w:val="none" w:sz="0" w:space="0" w:color="auto"/>
            <w:bottom w:val="none" w:sz="0" w:space="0" w:color="auto"/>
            <w:right w:val="none" w:sz="0" w:space="0" w:color="auto"/>
          </w:divBdr>
        </w:div>
        <w:div w:id="1662393001">
          <w:marLeft w:val="0"/>
          <w:marRight w:val="0"/>
          <w:marTop w:val="0"/>
          <w:marBottom w:val="0"/>
          <w:divBdr>
            <w:top w:val="none" w:sz="0" w:space="0" w:color="auto"/>
            <w:left w:val="none" w:sz="0" w:space="0" w:color="auto"/>
            <w:bottom w:val="none" w:sz="0" w:space="0" w:color="auto"/>
            <w:right w:val="none" w:sz="0" w:space="0" w:color="auto"/>
          </w:divBdr>
        </w:div>
        <w:div w:id="1540316499">
          <w:marLeft w:val="0"/>
          <w:marRight w:val="0"/>
          <w:marTop w:val="0"/>
          <w:marBottom w:val="0"/>
          <w:divBdr>
            <w:top w:val="none" w:sz="0" w:space="0" w:color="auto"/>
            <w:left w:val="none" w:sz="0" w:space="0" w:color="auto"/>
            <w:bottom w:val="none" w:sz="0" w:space="0" w:color="auto"/>
            <w:right w:val="none" w:sz="0" w:space="0" w:color="auto"/>
          </w:divBdr>
        </w:div>
        <w:div w:id="1281644739">
          <w:marLeft w:val="0"/>
          <w:marRight w:val="0"/>
          <w:marTop w:val="0"/>
          <w:marBottom w:val="0"/>
          <w:divBdr>
            <w:top w:val="none" w:sz="0" w:space="0" w:color="auto"/>
            <w:left w:val="none" w:sz="0" w:space="0" w:color="auto"/>
            <w:bottom w:val="none" w:sz="0" w:space="0" w:color="auto"/>
            <w:right w:val="none" w:sz="0" w:space="0" w:color="auto"/>
          </w:divBdr>
        </w:div>
      </w:divsChild>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719633">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7675531">
      <w:bodyDiv w:val="1"/>
      <w:marLeft w:val="0"/>
      <w:marRight w:val="0"/>
      <w:marTop w:val="0"/>
      <w:marBottom w:val="0"/>
      <w:divBdr>
        <w:top w:val="none" w:sz="0" w:space="0" w:color="auto"/>
        <w:left w:val="none" w:sz="0" w:space="0" w:color="auto"/>
        <w:bottom w:val="none" w:sz="0" w:space="0" w:color="auto"/>
        <w:right w:val="none" w:sz="0" w:space="0" w:color="auto"/>
      </w:divBdr>
      <w:divsChild>
        <w:div w:id="65609639">
          <w:marLeft w:val="0"/>
          <w:marRight w:val="0"/>
          <w:marTop w:val="0"/>
          <w:marBottom w:val="0"/>
          <w:divBdr>
            <w:top w:val="none" w:sz="0" w:space="0" w:color="auto"/>
            <w:left w:val="none" w:sz="0" w:space="0" w:color="auto"/>
            <w:bottom w:val="none" w:sz="0" w:space="0" w:color="auto"/>
            <w:right w:val="none" w:sz="0" w:space="0" w:color="auto"/>
          </w:divBdr>
        </w:div>
        <w:div w:id="142939990">
          <w:marLeft w:val="0"/>
          <w:marRight w:val="0"/>
          <w:marTop w:val="0"/>
          <w:marBottom w:val="0"/>
          <w:divBdr>
            <w:top w:val="none" w:sz="0" w:space="0" w:color="auto"/>
            <w:left w:val="none" w:sz="0" w:space="0" w:color="auto"/>
            <w:bottom w:val="none" w:sz="0" w:space="0" w:color="auto"/>
            <w:right w:val="none" w:sz="0" w:space="0" w:color="auto"/>
          </w:divBdr>
        </w:div>
        <w:div w:id="167256492">
          <w:marLeft w:val="0"/>
          <w:marRight w:val="0"/>
          <w:marTop w:val="0"/>
          <w:marBottom w:val="0"/>
          <w:divBdr>
            <w:top w:val="none" w:sz="0" w:space="0" w:color="auto"/>
            <w:left w:val="none" w:sz="0" w:space="0" w:color="auto"/>
            <w:bottom w:val="none" w:sz="0" w:space="0" w:color="auto"/>
            <w:right w:val="none" w:sz="0" w:space="0" w:color="auto"/>
          </w:divBdr>
        </w:div>
        <w:div w:id="167449539">
          <w:marLeft w:val="0"/>
          <w:marRight w:val="0"/>
          <w:marTop w:val="0"/>
          <w:marBottom w:val="0"/>
          <w:divBdr>
            <w:top w:val="none" w:sz="0" w:space="0" w:color="auto"/>
            <w:left w:val="none" w:sz="0" w:space="0" w:color="auto"/>
            <w:bottom w:val="none" w:sz="0" w:space="0" w:color="auto"/>
            <w:right w:val="none" w:sz="0" w:space="0" w:color="auto"/>
          </w:divBdr>
        </w:div>
        <w:div w:id="193812664">
          <w:marLeft w:val="0"/>
          <w:marRight w:val="0"/>
          <w:marTop w:val="0"/>
          <w:marBottom w:val="0"/>
          <w:divBdr>
            <w:top w:val="none" w:sz="0" w:space="0" w:color="auto"/>
            <w:left w:val="none" w:sz="0" w:space="0" w:color="auto"/>
            <w:bottom w:val="none" w:sz="0" w:space="0" w:color="auto"/>
            <w:right w:val="none" w:sz="0" w:space="0" w:color="auto"/>
          </w:divBdr>
        </w:div>
        <w:div w:id="320695704">
          <w:marLeft w:val="0"/>
          <w:marRight w:val="0"/>
          <w:marTop w:val="0"/>
          <w:marBottom w:val="0"/>
          <w:divBdr>
            <w:top w:val="none" w:sz="0" w:space="0" w:color="auto"/>
            <w:left w:val="none" w:sz="0" w:space="0" w:color="auto"/>
            <w:bottom w:val="none" w:sz="0" w:space="0" w:color="auto"/>
            <w:right w:val="none" w:sz="0" w:space="0" w:color="auto"/>
          </w:divBdr>
        </w:div>
        <w:div w:id="328095453">
          <w:marLeft w:val="0"/>
          <w:marRight w:val="0"/>
          <w:marTop w:val="0"/>
          <w:marBottom w:val="0"/>
          <w:divBdr>
            <w:top w:val="none" w:sz="0" w:space="0" w:color="auto"/>
            <w:left w:val="none" w:sz="0" w:space="0" w:color="auto"/>
            <w:bottom w:val="none" w:sz="0" w:space="0" w:color="auto"/>
            <w:right w:val="none" w:sz="0" w:space="0" w:color="auto"/>
          </w:divBdr>
        </w:div>
        <w:div w:id="337853126">
          <w:marLeft w:val="0"/>
          <w:marRight w:val="0"/>
          <w:marTop w:val="0"/>
          <w:marBottom w:val="0"/>
          <w:divBdr>
            <w:top w:val="none" w:sz="0" w:space="0" w:color="auto"/>
            <w:left w:val="none" w:sz="0" w:space="0" w:color="auto"/>
            <w:bottom w:val="none" w:sz="0" w:space="0" w:color="auto"/>
            <w:right w:val="none" w:sz="0" w:space="0" w:color="auto"/>
          </w:divBdr>
        </w:div>
        <w:div w:id="363988003">
          <w:marLeft w:val="0"/>
          <w:marRight w:val="0"/>
          <w:marTop w:val="0"/>
          <w:marBottom w:val="0"/>
          <w:divBdr>
            <w:top w:val="none" w:sz="0" w:space="0" w:color="auto"/>
            <w:left w:val="none" w:sz="0" w:space="0" w:color="auto"/>
            <w:bottom w:val="none" w:sz="0" w:space="0" w:color="auto"/>
            <w:right w:val="none" w:sz="0" w:space="0" w:color="auto"/>
          </w:divBdr>
        </w:div>
        <w:div w:id="377126356">
          <w:marLeft w:val="0"/>
          <w:marRight w:val="0"/>
          <w:marTop w:val="0"/>
          <w:marBottom w:val="0"/>
          <w:divBdr>
            <w:top w:val="none" w:sz="0" w:space="0" w:color="auto"/>
            <w:left w:val="none" w:sz="0" w:space="0" w:color="auto"/>
            <w:bottom w:val="none" w:sz="0" w:space="0" w:color="auto"/>
            <w:right w:val="none" w:sz="0" w:space="0" w:color="auto"/>
          </w:divBdr>
        </w:div>
        <w:div w:id="434600869">
          <w:marLeft w:val="0"/>
          <w:marRight w:val="0"/>
          <w:marTop w:val="0"/>
          <w:marBottom w:val="0"/>
          <w:divBdr>
            <w:top w:val="none" w:sz="0" w:space="0" w:color="auto"/>
            <w:left w:val="none" w:sz="0" w:space="0" w:color="auto"/>
            <w:bottom w:val="none" w:sz="0" w:space="0" w:color="auto"/>
            <w:right w:val="none" w:sz="0" w:space="0" w:color="auto"/>
          </w:divBdr>
        </w:div>
        <w:div w:id="458497980">
          <w:marLeft w:val="0"/>
          <w:marRight w:val="0"/>
          <w:marTop w:val="0"/>
          <w:marBottom w:val="0"/>
          <w:divBdr>
            <w:top w:val="none" w:sz="0" w:space="0" w:color="auto"/>
            <w:left w:val="none" w:sz="0" w:space="0" w:color="auto"/>
            <w:bottom w:val="none" w:sz="0" w:space="0" w:color="auto"/>
            <w:right w:val="none" w:sz="0" w:space="0" w:color="auto"/>
          </w:divBdr>
        </w:div>
        <w:div w:id="513038935">
          <w:marLeft w:val="0"/>
          <w:marRight w:val="0"/>
          <w:marTop w:val="0"/>
          <w:marBottom w:val="0"/>
          <w:divBdr>
            <w:top w:val="none" w:sz="0" w:space="0" w:color="auto"/>
            <w:left w:val="none" w:sz="0" w:space="0" w:color="auto"/>
            <w:bottom w:val="none" w:sz="0" w:space="0" w:color="auto"/>
            <w:right w:val="none" w:sz="0" w:space="0" w:color="auto"/>
          </w:divBdr>
        </w:div>
        <w:div w:id="546995770">
          <w:marLeft w:val="0"/>
          <w:marRight w:val="0"/>
          <w:marTop w:val="0"/>
          <w:marBottom w:val="0"/>
          <w:divBdr>
            <w:top w:val="none" w:sz="0" w:space="0" w:color="auto"/>
            <w:left w:val="none" w:sz="0" w:space="0" w:color="auto"/>
            <w:bottom w:val="none" w:sz="0" w:space="0" w:color="auto"/>
            <w:right w:val="none" w:sz="0" w:space="0" w:color="auto"/>
          </w:divBdr>
        </w:div>
        <w:div w:id="591358437">
          <w:marLeft w:val="0"/>
          <w:marRight w:val="0"/>
          <w:marTop w:val="0"/>
          <w:marBottom w:val="0"/>
          <w:divBdr>
            <w:top w:val="none" w:sz="0" w:space="0" w:color="auto"/>
            <w:left w:val="none" w:sz="0" w:space="0" w:color="auto"/>
            <w:bottom w:val="none" w:sz="0" w:space="0" w:color="auto"/>
            <w:right w:val="none" w:sz="0" w:space="0" w:color="auto"/>
          </w:divBdr>
        </w:div>
        <w:div w:id="595989373">
          <w:marLeft w:val="0"/>
          <w:marRight w:val="0"/>
          <w:marTop w:val="0"/>
          <w:marBottom w:val="0"/>
          <w:divBdr>
            <w:top w:val="none" w:sz="0" w:space="0" w:color="auto"/>
            <w:left w:val="none" w:sz="0" w:space="0" w:color="auto"/>
            <w:bottom w:val="none" w:sz="0" w:space="0" w:color="auto"/>
            <w:right w:val="none" w:sz="0" w:space="0" w:color="auto"/>
          </w:divBdr>
        </w:div>
        <w:div w:id="661667694">
          <w:marLeft w:val="0"/>
          <w:marRight w:val="0"/>
          <w:marTop w:val="0"/>
          <w:marBottom w:val="0"/>
          <w:divBdr>
            <w:top w:val="none" w:sz="0" w:space="0" w:color="auto"/>
            <w:left w:val="none" w:sz="0" w:space="0" w:color="auto"/>
            <w:bottom w:val="none" w:sz="0" w:space="0" w:color="auto"/>
            <w:right w:val="none" w:sz="0" w:space="0" w:color="auto"/>
          </w:divBdr>
        </w:div>
        <w:div w:id="714043857">
          <w:marLeft w:val="0"/>
          <w:marRight w:val="0"/>
          <w:marTop w:val="0"/>
          <w:marBottom w:val="0"/>
          <w:divBdr>
            <w:top w:val="none" w:sz="0" w:space="0" w:color="auto"/>
            <w:left w:val="none" w:sz="0" w:space="0" w:color="auto"/>
            <w:bottom w:val="none" w:sz="0" w:space="0" w:color="auto"/>
            <w:right w:val="none" w:sz="0" w:space="0" w:color="auto"/>
          </w:divBdr>
        </w:div>
        <w:div w:id="763839313">
          <w:marLeft w:val="0"/>
          <w:marRight w:val="0"/>
          <w:marTop w:val="0"/>
          <w:marBottom w:val="0"/>
          <w:divBdr>
            <w:top w:val="none" w:sz="0" w:space="0" w:color="auto"/>
            <w:left w:val="none" w:sz="0" w:space="0" w:color="auto"/>
            <w:bottom w:val="none" w:sz="0" w:space="0" w:color="auto"/>
            <w:right w:val="none" w:sz="0" w:space="0" w:color="auto"/>
          </w:divBdr>
        </w:div>
        <w:div w:id="770584990">
          <w:marLeft w:val="0"/>
          <w:marRight w:val="0"/>
          <w:marTop w:val="0"/>
          <w:marBottom w:val="0"/>
          <w:divBdr>
            <w:top w:val="none" w:sz="0" w:space="0" w:color="auto"/>
            <w:left w:val="none" w:sz="0" w:space="0" w:color="auto"/>
            <w:bottom w:val="none" w:sz="0" w:space="0" w:color="auto"/>
            <w:right w:val="none" w:sz="0" w:space="0" w:color="auto"/>
          </w:divBdr>
        </w:div>
        <w:div w:id="893737140">
          <w:marLeft w:val="0"/>
          <w:marRight w:val="0"/>
          <w:marTop w:val="0"/>
          <w:marBottom w:val="0"/>
          <w:divBdr>
            <w:top w:val="none" w:sz="0" w:space="0" w:color="auto"/>
            <w:left w:val="none" w:sz="0" w:space="0" w:color="auto"/>
            <w:bottom w:val="none" w:sz="0" w:space="0" w:color="auto"/>
            <w:right w:val="none" w:sz="0" w:space="0" w:color="auto"/>
          </w:divBdr>
        </w:div>
        <w:div w:id="910114679">
          <w:marLeft w:val="0"/>
          <w:marRight w:val="0"/>
          <w:marTop w:val="0"/>
          <w:marBottom w:val="0"/>
          <w:divBdr>
            <w:top w:val="none" w:sz="0" w:space="0" w:color="auto"/>
            <w:left w:val="none" w:sz="0" w:space="0" w:color="auto"/>
            <w:bottom w:val="none" w:sz="0" w:space="0" w:color="auto"/>
            <w:right w:val="none" w:sz="0" w:space="0" w:color="auto"/>
          </w:divBdr>
        </w:div>
        <w:div w:id="968900366">
          <w:marLeft w:val="0"/>
          <w:marRight w:val="0"/>
          <w:marTop w:val="0"/>
          <w:marBottom w:val="0"/>
          <w:divBdr>
            <w:top w:val="none" w:sz="0" w:space="0" w:color="auto"/>
            <w:left w:val="none" w:sz="0" w:space="0" w:color="auto"/>
            <w:bottom w:val="none" w:sz="0" w:space="0" w:color="auto"/>
            <w:right w:val="none" w:sz="0" w:space="0" w:color="auto"/>
          </w:divBdr>
        </w:div>
        <w:div w:id="1054163535">
          <w:marLeft w:val="0"/>
          <w:marRight w:val="0"/>
          <w:marTop w:val="0"/>
          <w:marBottom w:val="0"/>
          <w:divBdr>
            <w:top w:val="none" w:sz="0" w:space="0" w:color="auto"/>
            <w:left w:val="none" w:sz="0" w:space="0" w:color="auto"/>
            <w:bottom w:val="none" w:sz="0" w:space="0" w:color="auto"/>
            <w:right w:val="none" w:sz="0" w:space="0" w:color="auto"/>
          </w:divBdr>
        </w:div>
        <w:div w:id="1168598381">
          <w:marLeft w:val="0"/>
          <w:marRight w:val="0"/>
          <w:marTop w:val="0"/>
          <w:marBottom w:val="0"/>
          <w:divBdr>
            <w:top w:val="none" w:sz="0" w:space="0" w:color="auto"/>
            <w:left w:val="none" w:sz="0" w:space="0" w:color="auto"/>
            <w:bottom w:val="none" w:sz="0" w:space="0" w:color="auto"/>
            <w:right w:val="none" w:sz="0" w:space="0" w:color="auto"/>
          </w:divBdr>
        </w:div>
        <w:div w:id="1316032521">
          <w:marLeft w:val="0"/>
          <w:marRight w:val="0"/>
          <w:marTop w:val="0"/>
          <w:marBottom w:val="0"/>
          <w:divBdr>
            <w:top w:val="none" w:sz="0" w:space="0" w:color="auto"/>
            <w:left w:val="none" w:sz="0" w:space="0" w:color="auto"/>
            <w:bottom w:val="none" w:sz="0" w:space="0" w:color="auto"/>
            <w:right w:val="none" w:sz="0" w:space="0" w:color="auto"/>
          </w:divBdr>
        </w:div>
        <w:div w:id="1360593430">
          <w:marLeft w:val="0"/>
          <w:marRight w:val="0"/>
          <w:marTop w:val="0"/>
          <w:marBottom w:val="0"/>
          <w:divBdr>
            <w:top w:val="none" w:sz="0" w:space="0" w:color="auto"/>
            <w:left w:val="none" w:sz="0" w:space="0" w:color="auto"/>
            <w:bottom w:val="none" w:sz="0" w:space="0" w:color="auto"/>
            <w:right w:val="none" w:sz="0" w:space="0" w:color="auto"/>
          </w:divBdr>
        </w:div>
        <w:div w:id="1405254577">
          <w:marLeft w:val="0"/>
          <w:marRight w:val="0"/>
          <w:marTop w:val="0"/>
          <w:marBottom w:val="0"/>
          <w:divBdr>
            <w:top w:val="none" w:sz="0" w:space="0" w:color="auto"/>
            <w:left w:val="none" w:sz="0" w:space="0" w:color="auto"/>
            <w:bottom w:val="none" w:sz="0" w:space="0" w:color="auto"/>
            <w:right w:val="none" w:sz="0" w:space="0" w:color="auto"/>
          </w:divBdr>
        </w:div>
        <w:div w:id="1539734810">
          <w:marLeft w:val="0"/>
          <w:marRight w:val="0"/>
          <w:marTop w:val="0"/>
          <w:marBottom w:val="0"/>
          <w:divBdr>
            <w:top w:val="none" w:sz="0" w:space="0" w:color="auto"/>
            <w:left w:val="none" w:sz="0" w:space="0" w:color="auto"/>
            <w:bottom w:val="none" w:sz="0" w:space="0" w:color="auto"/>
            <w:right w:val="none" w:sz="0" w:space="0" w:color="auto"/>
          </w:divBdr>
        </w:div>
        <w:div w:id="1567299079">
          <w:marLeft w:val="0"/>
          <w:marRight w:val="0"/>
          <w:marTop w:val="0"/>
          <w:marBottom w:val="0"/>
          <w:divBdr>
            <w:top w:val="none" w:sz="0" w:space="0" w:color="auto"/>
            <w:left w:val="none" w:sz="0" w:space="0" w:color="auto"/>
            <w:bottom w:val="none" w:sz="0" w:space="0" w:color="auto"/>
            <w:right w:val="none" w:sz="0" w:space="0" w:color="auto"/>
          </w:divBdr>
        </w:div>
        <w:div w:id="1613242693">
          <w:marLeft w:val="0"/>
          <w:marRight w:val="0"/>
          <w:marTop w:val="0"/>
          <w:marBottom w:val="0"/>
          <w:divBdr>
            <w:top w:val="none" w:sz="0" w:space="0" w:color="auto"/>
            <w:left w:val="none" w:sz="0" w:space="0" w:color="auto"/>
            <w:bottom w:val="none" w:sz="0" w:space="0" w:color="auto"/>
            <w:right w:val="none" w:sz="0" w:space="0" w:color="auto"/>
          </w:divBdr>
        </w:div>
        <w:div w:id="1644038190">
          <w:marLeft w:val="0"/>
          <w:marRight w:val="0"/>
          <w:marTop w:val="0"/>
          <w:marBottom w:val="0"/>
          <w:divBdr>
            <w:top w:val="none" w:sz="0" w:space="0" w:color="auto"/>
            <w:left w:val="none" w:sz="0" w:space="0" w:color="auto"/>
            <w:bottom w:val="none" w:sz="0" w:space="0" w:color="auto"/>
            <w:right w:val="none" w:sz="0" w:space="0" w:color="auto"/>
          </w:divBdr>
        </w:div>
        <w:div w:id="1686394803">
          <w:marLeft w:val="0"/>
          <w:marRight w:val="0"/>
          <w:marTop w:val="0"/>
          <w:marBottom w:val="0"/>
          <w:divBdr>
            <w:top w:val="none" w:sz="0" w:space="0" w:color="auto"/>
            <w:left w:val="none" w:sz="0" w:space="0" w:color="auto"/>
            <w:bottom w:val="none" w:sz="0" w:space="0" w:color="auto"/>
            <w:right w:val="none" w:sz="0" w:space="0" w:color="auto"/>
          </w:divBdr>
        </w:div>
        <w:div w:id="1731612316">
          <w:marLeft w:val="0"/>
          <w:marRight w:val="0"/>
          <w:marTop w:val="0"/>
          <w:marBottom w:val="0"/>
          <w:divBdr>
            <w:top w:val="none" w:sz="0" w:space="0" w:color="auto"/>
            <w:left w:val="none" w:sz="0" w:space="0" w:color="auto"/>
            <w:bottom w:val="none" w:sz="0" w:space="0" w:color="auto"/>
            <w:right w:val="none" w:sz="0" w:space="0" w:color="auto"/>
          </w:divBdr>
        </w:div>
        <w:div w:id="1761097220">
          <w:marLeft w:val="0"/>
          <w:marRight w:val="0"/>
          <w:marTop w:val="0"/>
          <w:marBottom w:val="0"/>
          <w:divBdr>
            <w:top w:val="none" w:sz="0" w:space="0" w:color="auto"/>
            <w:left w:val="none" w:sz="0" w:space="0" w:color="auto"/>
            <w:bottom w:val="none" w:sz="0" w:space="0" w:color="auto"/>
            <w:right w:val="none" w:sz="0" w:space="0" w:color="auto"/>
          </w:divBdr>
        </w:div>
        <w:div w:id="1905992554">
          <w:marLeft w:val="0"/>
          <w:marRight w:val="0"/>
          <w:marTop w:val="0"/>
          <w:marBottom w:val="0"/>
          <w:divBdr>
            <w:top w:val="none" w:sz="0" w:space="0" w:color="auto"/>
            <w:left w:val="none" w:sz="0" w:space="0" w:color="auto"/>
            <w:bottom w:val="none" w:sz="0" w:space="0" w:color="auto"/>
            <w:right w:val="none" w:sz="0" w:space="0" w:color="auto"/>
          </w:divBdr>
        </w:div>
        <w:div w:id="1938587587">
          <w:marLeft w:val="0"/>
          <w:marRight w:val="0"/>
          <w:marTop w:val="0"/>
          <w:marBottom w:val="0"/>
          <w:divBdr>
            <w:top w:val="none" w:sz="0" w:space="0" w:color="auto"/>
            <w:left w:val="none" w:sz="0" w:space="0" w:color="auto"/>
            <w:bottom w:val="none" w:sz="0" w:space="0" w:color="auto"/>
            <w:right w:val="none" w:sz="0" w:space="0" w:color="auto"/>
          </w:divBdr>
        </w:div>
        <w:div w:id="1974094624">
          <w:marLeft w:val="0"/>
          <w:marRight w:val="0"/>
          <w:marTop w:val="0"/>
          <w:marBottom w:val="0"/>
          <w:divBdr>
            <w:top w:val="none" w:sz="0" w:space="0" w:color="auto"/>
            <w:left w:val="none" w:sz="0" w:space="0" w:color="auto"/>
            <w:bottom w:val="none" w:sz="0" w:space="0" w:color="auto"/>
            <w:right w:val="none" w:sz="0" w:space="0" w:color="auto"/>
          </w:divBdr>
        </w:div>
        <w:div w:id="2038505562">
          <w:marLeft w:val="0"/>
          <w:marRight w:val="0"/>
          <w:marTop w:val="0"/>
          <w:marBottom w:val="0"/>
          <w:divBdr>
            <w:top w:val="none" w:sz="0" w:space="0" w:color="auto"/>
            <w:left w:val="none" w:sz="0" w:space="0" w:color="auto"/>
            <w:bottom w:val="none" w:sz="0" w:space="0" w:color="auto"/>
            <w:right w:val="none" w:sz="0" w:space="0" w:color="auto"/>
          </w:divBdr>
        </w:div>
        <w:div w:id="2068650693">
          <w:marLeft w:val="0"/>
          <w:marRight w:val="0"/>
          <w:marTop w:val="0"/>
          <w:marBottom w:val="0"/>
          <w:divBdr>
            <w:top w:val="none" w:sz="0" w:space="0" w:color="auto"/>
            <w:left w:val="none" w:sz="0" w:space="0" w:color="auto"/>
            <w:bottom w:val="none" w:sz="0" w:space="0" w:color="auto"/>
            <w:right w:val="none" w:sz="0" w:space="0" w:color="auto"/>
          </w:divBdr>
        </w:div>
        <w:div w:id="2137940328">
          <w:marLeft w:val="0"/>
          <w:marRight w:val="0"/>
          <w:marTop w:val="0"/>
          <w:marBottom w:val="0"/>
          <w:divBdr>
            <w:top w:val="none" w:sz="0" w:space="0" w:color="auto"/>
            <w:left w:val="none" w:sz="0" w:space="0" w:color="auto"/>
            <w:bottom w:val="none" w:sz="0" w:space="0" w:color="auto"/>
            <w:right w:val="none" w:sz="0" w:space="0" w:color="auto"/>
          </w:divBdr>
        </w:div>
      </w:divsChild>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7772871">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028640">
      <w:bodyDiv w:val="1"/>
      <w:marLeft w:val="0"/>
      <w:marRight w:val="0"/>
      <w:marTop w:val="0"/>
      <w:marBottom w:val="0"/>
      <w:divBdr>
        <w:top w:val="none" w:sz="0" w:space="0" w:color="auto"/>
        <w:left w:val="none" w:sz="0" w:space="0" w:color="auto"/>
        <w:bottom w:val="none" w:sz="0" w:space="0" w:color="auto"/>
        <w:right w:val="none" w:sz="0" w:space="0" w:color="auto"/>
      </w:divBdr>
      <w:divsChild>
        <w:div w:id="846594908">
          <w:marLeft w:val="0"/>
          <w:marRight w:val="0"/>
          <w:marTop w:val="0"/>
          <w:marBottom w:val="0"/>
          <w:divBdr>
            <w:top w:val="none" w:sz="0" w:space="0" w:color="auto"/>
            <w:left w:val="none" w:sz="0" w:space="0" w:color="auto"/>
            <w:bottom w:val="none" w:sz="0" w:space="0" w:color="auto"/>
            <w:right w:val="none" w:sz="0" w:space="0" w:color="auto"/>
          </w:divBdr>
        </w:div>
        <w:div w:id="1589848977">
          <w:marLeft w:val="0"/>
          <w:marRight w:val="0"/>
          <w:marTop w:val="0"/>
          <w:marBottom w:val="0"/>
          <w:divBdr>
            <w:top w:val="none" w:sz="0" w:space="0" w:color="auto"/>
            <w:left w:val="none" w:sz="0" w:space="0" w:color="auto"/>
            <w:bottom w:val="none" w:sz="0" w:space="0" w:color="auto"/>
            <w:right w:val="none" w:sz="0" w:space="0" w:color="auto"/>
          </w:divBdr>
        </w:div>
        <w:div w:id="15814370">
          <w:marLeft w:val="0"/>
          <w:marRight w:val="0"/>
          <w:marTop w:val="0"/>
          <w:marBottom w:val="0"/>
          <w:divBdr>
            <w:top w:val="none" w:sz="0" w:space="0" w:color="auto"/>
            <w:left w:val="none" w:sz="0" w:space="0" w:color="auto"/>
            <w:bottom w:val="none" w:sz="0" w:space="0" w:color="auto"/>
            <w:right w:val="none" w:sz="0" w:space="0" w:color="auto"/>
          </w:divBdr>
        </w:div>
        <w:div w:id="1358850422">
          <w:marLeft w:val="0"/>
          <w:marRight w:val="0"/>
          <w:marTop w:val="0"/>
          <w:marBottom w:val="0"/>
          <w:divBdr>
            <w:top w:val="none" w:sz="0" w:space="0" w:color="auto"/>
            <w:left w:val="none" w:sz="0" w:space="0" w:color="auto"/>
            <w:bottom w:val="none" w:sz="0" w:space="0" w:color="auto"/>
            <w:right w:val="none" w:sz="0" w:space="0" w:color="auto"/>
          </w:divBdr>
        </w:div>
        <w:div w:id="1869293128">
          <w:marLeft w:val="0"/>
          <w:marRight w:val="0"/>
          <w:marTop w:val="0"/>
          <w:marBottom w:val="0"/>
          <w:divBdr>
            <w:top w:val="none" w:sz="0" w:space="0" w:color="auto"/>
            <w:left w:val="none" w:sz="0" w:space="0" w:color="auto"/>
            <w:bottom w:val="none" w:sz="0" w:space="0" w:color="auto"/>
            <w:right w:val="none" w:sz="0" w:space="0" w:color="auto"/>
          </w:divBdr>
        </w:div>
        <w:div w:id="894314074">
          <w:marLeft w:val="0"/>
          <w:marRight w:val="0"/>
          <w:marTop w:val="0"/>
          <w:marBottom w:val="0"/>
          <w:divBdr>
            <w:top w:val="none" w:sz="0" w:space="0" w:color="auto"/>
            <w:left w:val="none" w:sz="0" w:space="0" w:color="auto"/>
            <w:bottom w:val="none" w:sz="0" w:space="0" w:color="auto"/>
            <w:right w:val="none" w:sz="0" w:space="0" w:color="auto"/>
          </w:divBdr>
        </w:div>
      </w:divsChild>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49742216">
      <w:bodyDiv w:val="1"/>
      <w:marLeft w:val="0"/>
      <w:marRight w:val="0"/>
      <w:marTop w:val="0"/>
      <w:marBottom w:val="0"/>
      <w:divBdr>
        <w:top w:val="none" w:sz="0" w:space="0" w:color="auto"/>
        <w:left w:val="none" w:sz="0" w:space="0" w:color="auto"/>
        <w:bottom w:val="none" w:sz="0" w:space="0" w:color="auto"/>
        <w:right w:val="none" w:sz="0" w:space="0" w:color="auto"/>
      </w:divBdr>
      <w:divsChild>
        <w:div w:id="112865395">
          <w:marLeft w:val="0"/>
          <w:marRight w:val="0"/>
          <w:marTop w:val="0"/>
          <w:marBottom w:val="0"/>
          <w:divBdr>
            <w:top w:val="none" w:sz="0" w:space="0" w:color="auto"/>
            <w:left w:val="none" w:sz="0" w:space="0" w:color="auto"/>
            <w:bottom w:val="none" w:sz="0" w:space="0" w:color="auto"/>
            <w:right w:val="none" w:sz="0" w:space="0" w:color="auto"/>
          </w:divBdr>
        </w:div>
        <w:div w:id="1273319738">
          <w:marLeft w:val="0"/>
          <w:marRight w:val="0"/>
          <w:marTop w:val="0"/>
          <w:marBottom w:val="0"/>
          <w:divBdr>
            <w:top w:val="none" w:sz="0" w:space="0" w:color="auto"/>
            <w:left w:val="none" w:sz="0" w:space="0" w:color="auto"/>
            <w:bottom w:val="none" w:sz="0" w:space="0" w:color="auto"/>
            <w:right w:val="none" w:sz="0" w:space="0" w:color="auto"/>
          </w:divBdr>
        </w:div>
        <w:div w:id="1224095322">
          <w:marLeft w:val="0"/>
          <w:marRight w:val="0"/>
          <w:marTop w:val="0"/>
          <w:marBottom w:val="0"/>
          <w:divBdr>
            <w:top w:val="none" w:sz="0" w:space="0" w:color="auto"/>
            <w:left w:val="none" w:sz="0" w:space="0" w:color="auto"/>
            <w:bottom w:val="none" w:sz="0" w:space="0" w:color="auto"/>
            <w:right w:val="none" w:sz="0" w:space="0" w:color="auto"/>
          </w:divBdr>
        </w:div>
        <w:div w:id="637880763">
          <w:marLeft w:val="0"/>
          <w:marRight w:val="0"/>
          <w:marTop w:val="0"/>
          <w:marBottom w:val="0"/>
          <w:divBdr>
            <w:top w:val="none" w:sz="0" w:space="0" w:color="auto"/>
            <w:left w:val="none" w:sz="0" w:space="0" w:color="auto"/>
            <w:bottom w:val="none" w:sz="0" w:space="0" w:color="auto"/>
            <w:right w:val="none" w:sz="0" w:space="0" w:color="auto"/>
          </w:divBdr>
        </w:div>
        <w:div w:id="390495271">
          <w:marLeft w:val="0"/>
          <w:marRight w:val="0"/>
          <w:marTop w:val="0"/>
          <w:marBottom w:val="0"/>
          <w:divBdr>
            <w:top w:val="none" w:sz="0" w:space="0" w:color="auto"/>
            <w:left w:val="none" w:sz="0" w:space="0" w:color="auto"/>
            <w:bottom w:val="none" w:sz="0" w:space="0" w:color="auto"/>
            <w:right w:val="none" w:sz="0" w:space="0" w:color="auto"/>
          </w:divBdr>
        </w:div>
        <w:div w:id="434794284">
          <w:marLeft w:val="0"/>
          <w:marRight w:val="0"/>
          <w:marTop w:val="0"/>
          <w:marBottom w:val="0"/>
          <w:divBdr>
            <w:top w:val="none" w:sz="0" w:space="0" w:color="auto"/>
            <w:left w:val="none" w:sz="0" w:space="0" w:color="auto"/>
            <w:bottom w:val="none" w:sz="0" w:space="0" w:color="auto"/>
            <w:right w:val="none" w:sz="0" w:space="0" w:color="auto"/>
          </w:divBdr>
        </w:div>
        <w:div w:id="237523215">
          <w:marLeft w:val="0"/>
          <w:marRight w:val="0"/>
          <w:marTop w:val="0"/>
          <w:marBottom w:val="0"/>
          <w:divBdr>
            <w:top w:val="none" w:sz="0" w:space="0" w:color="auto"/>
            <w:left w:val="none" w:sz="0" w:space="0" w:color="auto"/>
            <w:bottom w:val="none" w:sz="0" w:space="0" w:color="auto"/>
            <w:right w:val="none" w:sz="0" w:space="0" w:color="auto"/>
          </w:divBdr>
        </w:div>
        <w:div w:id="1449206298">
          <w:marLeft w:val="0"/>
          <w:marRight w:val="0"/>
          <w:marTop w:val="0"/>
          <w:marBottom w:val="0"/>
          <w:divBdr>
            <w:top w:val="none" w:sz="0" w:space="0" w:color="auto"/>
            <w:left w:val="none" w:sz="0" w:space="0" w:color="auto"/>
            <w:bottom w:val="none" w:sz="0" w:space="0" w:color="auto"/>
            <w:right w:val="none" w:sz="0" w:space="0" w:color="auto"/>
          </w:divBdr>
        </w:div>
        <w:div w:id="1229146179">
          <w:marLeft w:val="0"/>
          <w:marRight w:val="0"/>
          <w:marTop w:val="0"/>
          <w:marBottom w:val="0"/>
          <w:divBdr>
            <w:top w:val="none" w:sz="0" w:space="0" w:color="auto"/>
            <w:left w:val="none" w:sz="0" w:space="0" w:color="auto"/>
            <w:bottom w:val="none" w:sz="0" w:space="0" w:color="auto"/>
            <w:right w:val="none" w:sz="0" w:space="0" w:color="auto"/>
          </w:divBdr>
        </w:div>
      </w:divsChild>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135370">
      <w:bodyDiv w:val="1"/>
      <w:marLeft w:val="0"/>
      <w:marRight w:val="0"/>
      <w:marTop w:val="0"/>
      <w:marBottom w:val="0"/>
      <w:divBdr>
        <w:top w:val="none" w:sz="0" w:space="0" w:color="auto"/>
        <w:left w:val="none" w:sz="0" w:space="0" w:color="auto"/>
        <w:bottom w:val="none" w:sz="0" w:space="0" w:color="auto"/>
        <w:right w:val="none" w:sz="0" w:space="0" w:color="auto"/>
      </w:divBdr>
      <w:divsChild>
        <w:div w:id="220868555">
          <w:marLeft w:val="0"/>
          <w:marRight w:val="0"/>
          <w:marTop w:val="0"/>
          <w:marBottom w:val="0"/>
          <w:divBdr>
            <w:top w:val="none" w:sz="0" w:space="0" w:color="auto"/>
            <w:left w:val="none" w:sz="0" w:space="0" w:color="auto"/>
            <w:bottom w:val="none" w:sz="0" w:space="0" w:color="auto"/>
            <w:right w:val="none" w:sz="0" w:space="0" w:color="auto"/>
          </w:divBdr>
        </w:div>
        <w:div w:id="363675607">
          <w:marLeft w:val="0"/>
          <w:marRight w:val="0"/>
          <w:marTop w:val="0"/>
          <w:marBottom w:val="0"/>
          <w:divBdr>
            <w:top w:val="none" w:sz="0" w:space="0" w:color="auto"/>
            <w:left w:val="none" w:sz="0" w:space="0" w:color="auto"/>
            <w:bottom w:val="none" w:sz="0" w:space="0" w:color="auto"/>
            <w:right w:val="none" w:sz="0" w:space="0" w:color="auto"/>
          </w:divBdr>
        </w:div>
        <w:div w:id="670986831">
          <w:marLeft w:val="0"/>
          <w:marRight w:val="0"/>
          <w:marTop w:val="0"/>
          <w:marBottom w:val="0"/>
          <w:divBdr>
            <w:top w:val="none" w:sz="0" w:space="0" w:color="auto"/>
            <w:left w:val="none" w:sz="0" w:space="0" w:color="auto"/>
            <w:bottom w:val="none" w:sz="0" w:space="0" w:color="auto"/>
            <w:right w:val="none" w:sz="0" w:space="0" w:color="auto"/>
          </w:divBdr>
        </w:div>
        <w:div w:id="1056929082">
          <w:marLeft w:val="0"/>
          <w:marRight w:val="0"/>
          <w:marTop w:val="0"/>
          <w:marBottom w:val="0"/>
          <w:divBdr>
            <w:top w:val="none" w:sz="0" w:space="0" w:color="auto"/>
            <w:left w:val="none" w:sz="0" w:space="0" w:color="auto"/>
            <w:bottom w:val="none" w:sz="0" w:space="0" w:color="auto"/>
            <w:right w:val="none" w:sz="0" w:space="0" w:color="auto"/>
          </w:divBdr>
          <w:divsChild>
            <w:div w:id="1981882514">
              <w:marLeft w:val="0"/>
              <w:marRight w:val="0"/>
              <w:marTop w:val="0"/>
              <w:marBottom w:val="0"/>
              <w:divBdr>
                <w:top w:val="none" w:sz="0" w:space="0" w:color="auto"/>
                <w:left w:val="none" w:sz="0" w:space="0" w:color="auto"/>
                <w:bottom w:val="none" w:sz="0" w:space="0" w:color="auto"/>
                <w:right w:val="none" w:sz="0" w:space="0" w:color="auto"/>
              </w:divBdr>
            </w:div>
            <w:div w:id="589432684">
              <w:marLeft w:val="0"/>
              <w:marRight w:val="0"/>
              <w:marTop w:val="0"/>
              <w:marBottom w:val="0"/>
              <w:divBdr>
                <w:top w:val="none" w:sz="0" w:space="0" w:color="auto"/>
                <w:left w:val="none" w:sz="0" w:space="0" w:color="auto"/>
                <w:bottom w:val="none" w:sz="0" w:space="0" w:color="auto"/>
                <w:right w:val="none" w:sz="0" w:space="0" w:color="auto"/>
              </w:divBdr>
            </w:div>
            <w:div w:id="1284077104">
              <w:marLeft w:val="0"/>
              <w:marRight w:val="0"/>
              <w:marTop w:val="0"/>
              <w:marBottom w:val="0"/>
              <w:divBdr>
                <w:top w:val="none" w:sz="0" w:space="0" w:color="auto"/>
                <w:left w:val="none" w:sz="0" w:space="0" w:color="auto"/>
                <w:bottom w:val="none" w:sz="0" w:space="0" w:color="auto"/>
                <w:right w:val="none" w:sz="0" w:space="0" w:color="auto"/>
              </w:divBdr>
            </w:div>
            <w:div w:id="1764838133">
              <w:marLeft w:val="0"/>
              <w:marRight w:val="0"/>
              <w:marTop w:val="0"/>
              <w:marBottom w:val="0"/>
              <w:divBdr>
                <w:top w:val="none" w:sz="0" w:space="0" w:color="auto"/>
                <w:left w:val="none" w:sz="0" w:space="0" w:color="auto"/>
                <w:bottom w:val="none" w:sz="0" w:space="0" w:color="auto"/>
                <w:right w:val="none" w:sz="0" w:space="0" w:color="auto"/>
              </w:divBdr>
            </w:div>
            <w:div w:id="787357764">
              <w:marLeft w:val="0"/>
              <w:marRight w:val="0"/>
              <w:marTop w:val="0"/>
              <w:marBottom w:val="0"/>
              <w:divBdr>
                <w:top w:val="none" w:sz="0" w:space="0" w:color="auto"/>
                <w:left w:val="none" w:sz="0" w:space="0" w:color="auto"/>
                <w:bottom w:val="none" w:sz="0" w:space="0" w:color="auto"/>
                <w:right w:val="none" w:sz="0" w:space="0" w:color="auto"/>
              </w:divBdr>
            </w:div>
            <w:div w:id="1940526346">
              <w:marLeft w:val="0"/>
              <w:marRight w:val="0"/>
              <w:marTop w:val="0"/>
              <w:marBottom w:val="0"/>
              <w:divBdr>
                <w:top w:val="none" w:sz="0" w:space="0" w:color="auto"/>
                <w:left w:val="none" w:sz="0" w:space="0" w:color="auto"/>
                <w:bottom w:val="none" w:sz="0" w:space="0" w:color="auto"/>
                <w:right w:val="none" w:sz="0" w:space="0" w:color="auto"/>
              </w:divBdr>
            </w:div>
            <w:div w:id="1096244118">
              <w:marLeft w:val="0"/>
              <w:marRight w:val="0"/>
              <w:marTop w:val="0"/>
              <w:marBottom w:val="0"/>
              <w:divBdr>
                <w:top w:val="none" w:sz="0" w:space="0" w:color="auto"/>
                <w:left w:val="none" w:sz="0" w:space="0" w:color="auto"/>
                <w:bottom w:val="none" w:sz="0" w:space="0" w:color="auto"/>
                <w:right w:val="none" w:sz="0" w:space="0" w:color="auto"/>
              </w:divBdr>
            </w:div>
            <w:div w:id="745031866">
              <w:marLeft w:val="0"/>
              <w:marRight w:val="0"/>
              <w:marTop w:val="0"/>
              <w:marBottom w:val="0"/>
              <w:divBdr>
                <w:top w:val="none" w:sz="0" w:space="0" w:color="auto"/>
                <w:left w:val="none" w:sz="0" w:space="0" w:color="auto"/>
                <w:bottom w:val="none" w:sz="0" w:space="0" w:color="auto"/>
                <w:right w:val="none" w:sz="0" w:space="0" w:color="auto"/>
              </w:divBdr>
            </w:div>
            <w:div w:id="374500057">
              <w:marLeft w:val="0"/>
              <w:marRight w:val="0"/>
              <w:marTop w:val="0"/>
              <w:marBottom w:val="0"/>
              <w:divBdr>
                <w:top w:val="none" w:sz="0" w:space="0" w:color="auto"/>
                <w:left w:val="none" w:sz="0" w:space="0" w:color="auto"/>
                <w:bottom w:val="none" w:sz="0" w:space="0" w:color="auto"/>
                <w:right w:val="none" w:sz="0" w:space="0" w:color="auto"/>
              </w:divBdr>
            </w:div>
            <w:div w:id="5117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063128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2672884">
      <w:bodyDiv w:val="1"/>
      <w:marLeft w:val="0"/>
      <w:marRight w:val="0"/>
      <w:marTop w:val="0"/>
      <w:marBottom w:val="0"/>
      <w:divBdr>
        <w:top w:val="none" w:sz="0" w:space="0" w:color="auto"/>
        <w:left w:val="none" w:sz="0" w:space="0" w:color="auto"/>
        <w:bottom w:val="none" w:sz="0" w:space="0" w:color="auto"/>
        <w:right w:val="none" w:sz="0" w:space="0" w:color="auto"/>
      </w:divBdr>
      <w:divsChild>
        <w:div w:id="308293608">
          <w:marLeft w:val="0"/>
          <w:marRight w:val="0"/>
          <w:marTop w:val="0"/>
          <w:marBottom w:val="0"/>
          <w:divBdr>
            <w:top w:val="none" w:sz="0" w:space="0" w:color="auto"/>
            <w:left w:val="none" w:sz="0" w:space="0" w:color="auto"/>
            <w:bottom w:val="none" w:sz="0" w:space="0" w:color="auto"/>
            <w:right w:val="none" w:sz="0" w:space="0" w:color="auto"/>
          </w:divBdr>
        </w:div>
        <w:div w:id="1540783241">
          <w:marLeft w:val="0"/>
          <w:marRight w:val="0"/>
          <w:marTop w:val="0"/>
          <w:marBottom w:val="0"/>
          <w:divBdr>
            <w:top w:val="none" w:sz="0" w:space="0" w:color="auto"/>
            <w:left w:val="none" w:sz="0" w:space="0" w:color="auto"/>
            <w:bottom w:val="none" w:sz="0" w:space="0" w:color="auto"/>
            <w:right w:val="none" w:sz="0" w:space="0" w:color="auto"/>
          </w:divBdr>
        </w:div>
        <w:div w:id="1079667955">
          <w:marLeft w:val="0"/>
          <w:marRight w:val="0"/>
          <w:marTop w:val="0"/>
          <w:marBottom w:val="0"/>
          <w:divBdr>
            <w:top w:val="none" w:sz="0" w:space="0" w:color="auto"/>
            <w:left w:val="none" w:sz="0" w:space="0" w:color="auto"/>
            <w:bottom w:val="none" w:sz="0" w:space="0" w:color="auto"/>
            <w:right w:val="none" w:sz="0" w:space="0" w:color="auto"/>
          </w:divBdr>
        </w:div>
        <w:div w:id="1026639336">
          <w:marLeft w:val="0"/>
          <w:marRight w:val="0"/>
          <w:marTop w:val="0"/>
          <w:marBottom w:val="0"/>
          <w:divBdr>
            <w:top w:val="none" w:sz="0" w:space="0" w:color="auto"/>
            <w:left w:val="none" w:sz="0" w:space="0" w:color="auto"/>
            <w:bottom w:val="none" w:sz="0" w:space="0" w:color="auto"/>
            <w:right w:val="none" w:sz="0" w:space="0" w:color="auto"/>
          </w:divBdr>
        </w:div>
        <w:div w:id="1997419024">
          <w:marLeft w:val="0"/>
          <w:marRight w:val="0"/>
          <w:marTop w:val="0"/>
          <w:marBottom w:val="0"/>
          <w:divBdr>
            <w:top w:val="none" w:sz="0" w:space="0" w:color="auto"/>
            <w:left w:val="none" w:sz="0" w:space="0" w:color="auto"/>
            <w:bottom w:val="none" w:sz="0" w:space="0" w:color="auto"/>
            <w:right w:val="none" w:sz="0" w:space="0" w:color="auto"/>
          </w:divBdr>
        </w:div>
        <w:div w:id="904993696">
          <w:marLeft w:val="0"/>
          <w:marRight w:val="0"/>
          <w:marTop w:val="0"/>
          <w:marBottom w:val="0"/>
          <w:divBdr>
            <w:top w:val="none" w:sz="0" w:space="0" w:color="auto"/>
            <w:left w:val="none" w:sz="0" w:space="0" w:color="auto"/>
            <w:bottom w:val="none" w:sz="0" w:space="0" w:color="auto"/>
            <w:right w:val="none" w:sz="0" w:space="0" w:color="auto"/>
          </w:divBdr>
        </w:div>
        <w:div w:id="1622305252">
          <w:marLeft w:val="0"/>
          <w:marRight w:val="0"/>
          <w:marTop w:val="0"/>
          <w:marBottom w:val="0"/>
          <w:divBdr>
            <w:top w:val="none" w:sz="0" w:space="0" w:color="auto"/>
            <w:left w:val="none" w:sz="0" w:space="0" w:color="auto"/>
            <w:bottom w:val="none" w:sz="0" w:space="0" w:color="auto"/>
            <w:right w:val="none" w:sz="0" w:space="0" w:color="auto"/>
          </w:divBdr>
        </w:div>
        <w:div w:id="1791363200">
          <w:marLeft w:val="0"/>
          <w:marRight w:val="0"/>
          <w:marTop w:val="0"/>
          <w:marBottom w:val="0"/>
          <w:divBdr>
            <w:top w:val="none" w:sz="0" w:space="0" w:color="auto"/>
            <w:left w:val="none" w:sz="0" w:space="0" w:color="auto"/>
            <w:bottom w:val="none" w:sz="0" w:space="0" w:color="auto"/>
            <w:right w:val="none" w:sz="0" w:space="0" w:color="auto"/>
          </w:divBdr>
        </w:div>
        <w:div w:id="578368518">
          <w:marLeft w:val="0"/>
          <w:marRight w:val="0"/>
          <w:marTop w:val="0"/>
          <w:marBottom w:val="0"/>
          <w:divBdr>
            <w:top w:val="none" w:sz="0" w:space="0" w:color="auto"/>
            <w:left w:val="none" w:sz="0" w:space="0" w:color="auto"/>
            <w:bottom w:val="none" w:sz="0" w:space="0" w:color="auto"/>
            <w:right w:val="none" w:sz="0" w:space="0" w:color="auto"/>
          </w:divBdr>
        </w:div>
      </w:divsChild>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0906049">
      <w:bodyDiv w:val="1"/>
      <w:marLeft w:val="0"/>
      <w:marRight w:val="0"/>
      <w:marTop w:val="0"/>
      <w:marBottom w:val="0"/>
      <w:divBdr>
        <w:top w:val="none" w:sz="0" w:space="0" w:color="auto"/>
        <w:left w:val="none" w:sz="0" w:space="0" w:color="auto"/>
        <w:bottom w:val="none" w:sz="0" w:space="0" w:color="auto"/>
        <w:right w:val="none" w:sz="0" w:space="0" w:color="auto"/>
      </w:divBdr>
      <w:divsChild>
        <w:div w:id="1127971314">
          <w:marLeft w:val="0"/>
          <w:marRight w:val="0"/>
          <w:marTop w:val="0"/>
          <w:marBottom w:val="0"/>
          <w:divBdr>
            <w:top w:val="none" w:sz="0" w:space="0" w:color="auto"/>
            <w:left w:val="none" w:sz="0" w:space="0" w:color="auto"/>
            <w:bottom w:val="none" w:sz="0" w:space="0" w:color="auto"/>
            <w:right w:val="none" w:sz="0" w:space="0" w:color="auto"/>
          </w:divBdr>
        </w:div>
        <w:div w:id="1720934038">
          <w:marLeft w:val="0"/>
          <w:marRight w:val="0"/>
          <w:marTop w:val="0"/>
          <w:marBottom w:val="0"/>
          <w:divBdr>
            <w:top w:val="none" w:sz="0" w:space="0" w:color="auto"/>
            <w:left w:val="none" w:sz="0" w:space="0" w:color="auto"/>
            <w:bottom w:val="none" w:sz="0" w:space="0" w:color="auto"/>
            <w:right w:val="none" w:sz="0" w:space="0" w:color="auto"/>
          </w:divBdr>
        </w:div>
        <w:div w:id="1092821302">
          <w:marLeft w:val="0"/>
          <w:marRight w:val="0"/>
          <w:marTop w:val="0"/>
          <w:marBottom w:val="0"/>
          <w:divBdr>
            <w:top w:val="none" w:sz="0" w:space="0" w:color="auto"/>
            <w:left w:val="none" w:sz="0" w:space="0" w:color="auto"/>
            <w:bottom w:val="none" w:sz="0" w:space="0" w:color="auto"/>
            <w:right w:val="none" w:sz="0" w:space="0" w:color="auto"/>
          </w:divBdr>
        </w:div>
        <w:div w:id="447698344">
          <w:marLeft w:val="0"/>
          <w:marRight w:val="0"/>
          <w:marTop w:val="0"/>
          <w:marBottom w:val="0"/>
          <w:divBdr>
            <w:top w:val="none" w:sz="0" w:space="0" w:color="auto"/>
            <w:left w:val="none" w:sz="0" w:space="0" w:color="auto"/>
            <w:bottom w:val="none" w:sz="0" w:space="0" w:color="auto"/>
            <w:right w:val="none" w:sz="0" w:space="0" w:color="auto"/>
          </w:divBdr>
        </w:div>
        <w:div w:id="758988884">
          <w:marLeft w:val="0"/>
          <w:marRight w:val="0"/>
          <w:marTop w:val="0"/>
          <w:marBottom w:val="0"/>
          <w:divBdr>
            <w:top w:val="none" w:sz="0" w:space="0" w:color="auto"/>
            <w:left w:val="none" w:sz="0" w:space="0" w:color="auto"/>
            <w:bottom w:val="none" w:sz="0" w:space="0" w:color="auto"/>
            <w:right w:val="none" w:sz="0" w:space="0" w:color="auto"/>
          </w:divBdr>
        </w:div>
        <w:div w:id="2049406296">
          <w:marLeft w:val="0"/>
          <w:marRight w:val="0"/>
          <w:marTop w:val="0"/>
          <w:marBottom w:val="0"/>
          <w:divBdr>
            <w:top w:val="none" w:sz="0" w:space="0" w:color="auto"/>
            <w:left w:val="none" w:sz="0" w:space="0" w:color="auto"/>
            <w:bottom w:val="none" w:sz="0" w:space="0" w:color="auto"/>
            <w:right w:val="none" w:sz="0" w:space="0" w:color="auto"/>
          </w:divBdr>
        </w:div>
      </w:divsChild>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331928">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1360422">
      <w:bodyDiv w:val="1"/>
      <w:marLeft w:val="0"/>
      <w:marRight w:val="0"/>
      <w:marTop w:val="0"/>
      <w:marBottom w:val="0"/>
      <w:divBdr>
        <w:top w:val="none" w:sz="0" w:space="0" w:color="auto"/>
        <w:left w:val="none" w:sz="0" w:space="0" w:color="auto"/>
        <w:bottom w:val="none" w:sz="0" w:space="0" w:color="auto"/>
        <w:right w:val="none" w:sz="0" w:space="0" w:color="auto"/>
      </w:divBdr>
      <w:divsChild>
        <w:div w:id="993067059">
          <w:marLeft w:val="0"/>
          <w:marRight w:val="0"/>
          <w:marTop w:val="0"/>
          <w:marBottom w:val="0"/>
          <w:divBdr>
            <w:top w:val="none" w:sz="0" w:space="0" w:color="auto"/>
            <w:left w:val="none" w:sz="0" w:space="0" w:color="auto"/>
            <w:bottom w:val="none" w:sz="0" w:space="0" w:color="auto"/>
            <w:right w:val="none" w:sz="0" w:space="0" w:color="auto"/>
          </w:divBdr>
        </w:div>
        <w:div w:id="864053614">
          <w:marLeft w:val="0"/>
          <w:marRight w:val="0"/>
          <w:marTop w:val="0"/>
          <w:marBottom w:val="0"/>
          <w:divBdr>
            <w:top w:val="none" w:sz="0" w:space="0" w:color="auto"/>
            <w:left w:val="none" w:sz="0" w:space="0" w:color="auto"/>
            <w:bottom w:val="none" w:sz="0" w:space="0" w:color="auto"/>
            <w:right w:val="none" w:sz="0" w:space="0" w:color="auto"/>
          </w:divBdr>
        </w:div>
        <w:div w:id="1422529046">
          <w:marLeft w:val="0"/>
          <w:marRight w:val="0"/>
          <w:marTop w:val="0"/>
          <w:marBottom w:val="0"/>
          <w:divBdr>
            <w:top w:val="none" w:sz="0" w:space="0" w:color="auto"/>
            <w:left w:val="none" w:sz="0" w:space="0" w:color="auto"/>
            <w:bottom w:val="none" w:sz="0" w:space="0" w:color="auto"/>
            <w:right w:val="none" w:sz="0" w:space="0" w:color="auto"/>
          </w:divBdr>
        </w:div>
        <w:div w:id="1700625489">
          <w:marLeft w:val="0"/>
          <w:marRight w:val="0"/>
          <w:marTop w:val="0"/>
          <w:marBottom w:val="0"/>
          <w:divBdr>
            <w:top w:val="none" w:sz="0" w:space="0" w:color="auto"/>
            <w:left w:val="none" w:sz="0" w:space="0" w:color="auto"/>
            <w:bottom w:val="none" w:sz="0" w:space="0" w:color="auto"/>
            <w:right w:val="none" w:sz="0" w:space="0" w:color="auto"/>
          </w:divBdr>
        </w:div>
        <w:div w:id="1450779646">
          <w:marLeft w:val="0"/>
          <w:marRight w:val="0"/>
          <w:marTop w:val="0"/>
          <w:marBottom w:val="0"/>
          <w:divBdr>
            <w:top w:val="none" w:sz="0" w:space="0" w:color="auto"/>
            <w:left w:val="none" w:sz="0" w:space="0" w:color="auto"/>
            <w:bottom w:val="none" w:sz="0" w:space="0" w:color="auto"/>
            <w:right w:val="none" w:sz="0" w:space="0" w:color="auto"/>
          </w:divBdr>
        </w:div>
      </w:divsChild>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4177738">
      <w:bodyDiv w:val="1"/>
      <w:marLeft w:val="0"/>
      <w:marRight w:val="0"/>
      <w:marTop w:val="0"/>
      <w:marBottom w:val="0"/>
      <w:divBdr>
        <w:top w:val="none" w:sz="0" w:space="0" w:color="auto"/>
        <w:left w:val="none" w:sz="0" w:space="0" w:color="auto"/>
        <w:bottom w:val="none" w:sz="0" w:space="0" w:color="auto"/>
        <w:right w:val="none" w:sz="0" w:space="0" w:color="auto"/>
      </w:divBdr>
      <w:divsChild>
        <w:div w:id="412820274">
          <w:marLeft w:val="0"/>
          <w:marRight w:val="0"/>
          <w:marTop w:val="0"/>
          <w:marBottom w:val="0"/>
          <w:divBdr>
            <w:top w:val="none" w:sz="0" w:space="0" w:color="auto"/>
            <w:left w:val="none" w:sz="0" w:space="0" w:color="auto"/>
            <w:bottom w:val="none" w:sz="0" w:space="0" w:color="auto"/>
            <w:right w:val="none" w:sz="0" w:space="0" w:color="auto"/>
          </w:divBdr>
        </w:div>
        <w:div w:id="1368868143">
          <w:marLeft w:val="0"/>
          <w:marRight w:val="0"/>
          <w:marTop w:val="0"/>
          <w:marBottom w:val="0"/>
          <w:divBdr>
            <w:top w:val="none" w:sz="0" w:space="0" w:color="auto"/>
            <w:left w:val="none" w:sz="0" w:space="0" w:color="auto"/>
            <w:bottom w:val="none" w:sz="0" w:space="0" w:color="auto"/>
            <w:right w:val="none" w:sz="0" w:space="0" w:color="auto"/>
          </w:divBdr>
        </w:div>
        <w:div w:id="870336440">
          <w:marLeft w:val="0"/>
          <w:marRight w:val="0"/>
          <w:marTop w:val="0"/>
          <w:marBottom w:val="0"/>
          <w:divBdr>
            <w:top w:val="none" w:sz="0" w:space="0" w:color="auto"/>
            <w:left w:val="none" w:sz="0" w:space="0" w:color="auto"/>
            <w:bottom w:val="none" w:sz="0" w:space="0" w:color="auto"/>
            <w:right w:val="none" w:sz="0" w:space="0" w:color="auto"/>
          </w:divBdr>
        </w:div>
        <w:div w:id="1772705451">
          <w:marLeft w:val="0"/>
          <w:marRight w:val="0"/>
          <w:marTop w:val="0"/>
          <w:marBottom w:val="0"/>
          <w:divBdr>
            <w:top w:val="none" w:sz="0" w:space="0" w:color="auto"/>
            <w:left w:val="none" w:sz="0" w:space="0" w:color="auto"/>
            <w:bottom w:val="none" w:sz="0" w:space="0" w:color="auto"/>
            <w:right w:val="none" w:sz="0" w:space="0" w:color="auto"/>
          </w:divBdr>
        </w:div>
        <w:div w:id="268436795">
          <w:marLeft w:val="0"/>
          <w:marRight w:val="0"/>
          <w:marTop w:val="0"/>
          <w:marBottom w:val="0"/>
          <w:divBdr>
            <w:top w:val="none" w:sz="0" w:space="0" w:color="auto"/>
            <w:left w:val="none" w:sz="0" w:space="0" w:color="auto"/>
            <w:bottom w:val="none" w:sz="0" w:space="0" w:color="auto"/>
            <w:right w:val="none" w:sz="0" w:space="0" w:color="auto"/>
          </w:divBdr>
        </w:div>
        <w:div w:id="548733785">
          <w:marLeft w:val="0"/>
          <w:marRight w:val="0"/>
          <w:marTop w:val="0"/>
          <w:marBottom w:val="0"/>
          <w:divBdr>
            <w:top w:val="none" w:sz="0" w:space="0" w:color="auto"/>
            <w:left w:val="none" w:sz="0" w:space="0" w:color="auto"/>
            <w:bottom w:val="none" w:sz="0" w:space="0" w:color="auto"/>
            <w:right w:val="none" w:sz="0" w:space="0" w:color="auto"/>
          </w:divBdr>
        </w:div>
        <w:div w:id="1934169097">
          <w:marLeft w:val="0"/>
          <w:marRight w:val="0"/>
          <w:marTop w:val="0"/>
          <w:marBottom w:val="0"/>
          <w:divBdr>
            <w:top w:val="none" w:sz="0" w:space="0" w:color="auto"/>
            <w:left w:val="none" w:sz="0" w:space="0" w:color="auto"/>
            <w:bottom w:val="none" w:sz="0" w:space="0" w:color="auto"/>
            <w:right w:val="none" w:sz="0" w:space="0" w:color="auto"/>
          </w:divBdr>
        </w:div>
        <w:div w:id="715281600">
          <w:marLeft w:val="0"/>
          <w:marRight w:val="0"/>
          <w:marTop w:val="0"/>
          <w:marBottom w:val="0"/>
          <w:divBdr>
            <w:top w:val="none" w:sz="0" w:space="0" w:color="auto"/>
            <w:left w:val="none" w:sz="0" w:space="0" w:color="auto"/>
            <w:bottom w:val="none" w:sz="0" w:space="0" w:color="auto"/>
            <w:right w:val="none" w:sz="0" w:space="0" w:color="auto"/>
          </w:divBdr>
        </w:div>
      </w:divsChild>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419406">
      <w:bodyDiv w:val="1"/>
      <w:marLeft w:val="0"/>
      <w:marRight w:val="0"/>
      <w:marTop w:val="0"/>
      <w:marBottom w:val="0"/>
      <w:divBdr>
        <w:top w:val="none" w:sz="0" w:space="0" w:color="auto"/>
        <w:left w:val="none" w:sz="0" w:space="0" w:color="auto"/>
        <w:bottom w:val="none" w:sz="0" w:space="0" w:color="auto"/>
        <w:right w:val="none" w:sz="0" w:space="0" w:color="auto"/>
      </w:divBdr>
      <w:divsChild>
        <w:div w:id="2081512236">
          <w:marLeft w:val="0"/>
          <w:marRight w:val="0"/>
          <w:marTop w:val="0"/>
          <w:marBottom w:val="0"/>
          <w:divBdr>
            <w:top w:val="none" w:sz="0" w:space="0" w:color="auto"/>
            <w:left w:val="none" w:sz="0" w:space="0" w:color="auto"/>
            <w:bottom w:val="none" w:sz="0" w:space="0" w:color="auto"/>
            <w:right w:val="none" w:sz="0" w:space="0" w:color="auto"/>
          </w:divBdr>
        </w:div>
        <w:div w:id="1506742941">
          <w:marLeft w:val="0"/>
          <w:marRight w:val="0"/>
          <w:marTop w:val="0"/>
          <w:marBottom w:val="0"/>
          <w:divBdr>
            <w:top w:val="none" w:sz="0" w:space="0" w:color="auto"/>
            <w:left w:val="none" w:sz="0" w:space="0" w:color="auto"/>
            <w:bottom w:val="none" w:sz="0" w:space="0" w:color="auto"/>
            <w:right w:val="none" w:sz="0" w:space="0" w:color="auto"/>
          </w:divBdr>
        </w:div>
        <w:div w:id="504319098">
          <w:marLeft w:val="0"/>
          <w:marRight w:val="0"/>
          <w:marTop w:val="0"/>
          <w:marBottom w:val="0"/>
          <w:divBdr>
            <w:top w:val="none" w:sz="0" w:space="0" w:color="auto"/>
            <w:left w:val="none" w:sz="0" w:space="0" w:color="auto"/>
            <w:bottom w:val="none" w:sz="0" w:space="0" w:color="auto"/>
            <w:right w:val="none" w:sz="0" w:space="0" w:color="auto"/>
          </w:divBdr>
        </w:div>
        <w:div w:id="1894389014">
          <w:marLeft w:val="0"/>
          <w:marRight w:val="0"/>
          <w:marTop w:val="0"/>
          <w:marBottom w:val="0"/>
          <w:divBdr>
            <w:top w:val="none" w:sz="0" w:space="0" w:color="auto"/>
            <w:left w:val="none" w:sz="0" w:space="0" w:color="auto"/>
            <w:bottom w:val="none" w:sz="0" w:space="0" w:color="auto"/>
            <w:right w:val="none" w:sz="0" w:space="0" w:color="auto"/>
          </w:divBdr>
        </w:div>
        <w:div w:id="1771312692">
          <w:marLeft w:val="0"/>
          <w:marRight w:val="0"/>
          <w:marTop w:val="0"/>
          <w:marBottom w:val="0"/>
          <w:divBdr>
            <w:top w:val="none" w:sz="0" w:space="0" w:color="auto"/>
            <w:left w:val="none" w:sz="0" w:space="0" w:color="auto"/>
            <w:bottom w:val="none" w:sz="0" w:space="0" w:color="auto"/>
            <w:right w:val="none" w:sz="0" w:space="0" w:color="auto"/>
          </w:divBdr>
        </w:div>
      </w:divsChild>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3561703">
      <w:bodyDiv w:val="1"/>
      <w:marLeft w:val="0"/>
      <w:marRight w:val="0"/>
      <w:marTop w:val="0"/>
      <w:marBottom w:val="0"/>
      <w:divBdr>
        <w:top w:val="none" w:sz="0" w:space="0" w:color="auto"/>
        <w:left w:val="none" w:sz="0" w:space="0" w:color="auto"/>
        <w:bottom w:val="none" w:sz="0" w:space="0" w:color="auto"/>
        <w:right w:val="none" w:sz="0" w:space="0" w:color="auto"/>
      </w:divBdr>
      <w:divsChild>
        <w:div w:id="383065297">
          <w:marLeft w:val="0"/>
          <w:marRight w:val="0"/>
          <w:marTop w:val="0"/>
          <w:marBottom w:val="0"/>
          <w:divBdr>
            <w:top w:val="none" w:sz="0" w:space="0" w:color="auto"/>
            <w:left w:val="none" w:sz="0" w:space="0" w:color="auto"/>
            <w:bottom w:val="none" w:sz="0" w:space="0" w:color="auto"/>
            <w:right w:val="none" w:sz="0" w:space="0" w:color="auto"/>
          </w:divBdr>
        </w:div>
        <w:div w:id="381447828">
          <w:marLeft w:val="0"/>
          <w:marRight w:val="0"/>
          <w:marTop w:val="0"/>
          <w:marBottom w:val="0"/>
          <w:divBdr>
            <w:top w:val="none" w:sz="0" w:space="0" w:color="auto"/>
            <w:left w:val="none" w:sz="0" w:space="0" w:color="auto"/>
            <w:bottom w:val="none" w:sz="0" w:space="0" w:color="auto"/>
            <w:right w:val="none" w:sz="0" w:space="0" w:color="auto"/>
          </w:divBdr>
        </w:div>
      </w:divsChild>
    </w:div>
    <w:div w:id="1603994627">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1543402">
      <w:bodyDiv w:val="1"/>
      <w:marLeft w:val="0"/>
      <w:marRight w:val="0"/>
      <w:marTop w:val="0"/>
      <w:marBottom w:val="0"/>
      <w:divBdr>
        <w:top w:val="none" w:sz="0" w:space="0" w:color="auto"/>
        <w:left w:val="none" w:sz="0" w:space="0" w:color="auto"/>
        <w:bottom w:val="none" w:sz="0" w:space="0" w:color="auto"/>
        <w:right w:val="none" w:sz="0" w:space="0" w:color="auto"/>
      </w:divBdr>
      <w:divsChild>
        <w:div w:id="2049720303">
          <w:marLeft w:val="0"/>
          <w:marRight w:val="0"/>
          <w:marTop w:val="0"/>
          <w:marBottom w:val="0"/>
          <w:divBdr>
            <w:top w:val="none" w:sz="0" w:space="0" w:color="auto"/>
            <w:left w:val="none" w:sz="0" w:space="0" w:color="auto"/>
            <w:bottom w:val="none" w:sz="0" w:space="0" w:color="auto"/>
            <w:right w:val="none" w:sz="0" w:space="0" w:color="auto"/>
          </w:divBdr>
        </w:div>
        <w:div w:id="1023476175">
          <w:marLeft w:val="0"/>
          <w:marRight w:val="0"/>
          <w:marTop w:val="0"/>
          <w:marBottom w:val="0"/>
          <w:divBdr>
            <w:top w:val="none" w:sz="0" w:space="0" w:color="auto"/>
            <w:left w:val="none" w:sz="0" w:space="0" w:color="auto"/>
            <w:bottom w:val="none" w:sz="0" w:space="0" w:color="auto"/>
            <w:right w:val="none" w:sz="0" w:space="0" w:color="auto"/>
          </w:divBdr>
        </w:div>
      </w:divsChild>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202680">
      <w:bodyDiv w:val="1"/>
      <w:marLeft w:val="0"/>
      <w:marRight w:val="0"/>
      <w:marTop w:val="0"/>
      <w:marBottom w:val="0"/>
      <w:divBdr>
        <w:top w:val="none" w:sz="0" w:space="0" w:color="auto"/>
        <w:left w:val="none" w:sz="0" w:space="0" w:color="auto"/>
        <w:bottom w:val="none" w:sz="0" w:space="0" w:color="auto"/>
        <w:right w:val="none" w:sz="0" w:space="0" w:color="auto"/>
      </w:divBdr>
      <w:divsChild>
        <w:div w:id="24798998">
          <w:marLeft w:val="0"/>
          <w:marRight w:val="0"/>
          <w:marTop w:val="0"/>
          <w:marBottom w:val="0"/>
          <w:divBdr>
            <w:top w:val="none" w:sz="0" w:space="0" w:color="auto"/>
            <w:left w:val="none" w:sz="0" w:space="0" w:color="auto"/>
            <w:bottom w:val="none" w:sz="0" w:space="0" w:color="auto"/>
            <w:right w:val="none" w:sz="0" w:space="0" w:color="auto"/>
          </w:divBdr>
        </w:div>
        <w:div w:id="32075254">
          <w:marLeft w:val="0"/>
          <w:marRight w:val="0"/>
          <w:marTop w:val="0"/>
          <w:marBottom w:val="0"/>
          <w:divBdr>
            <w:top w:val="none" w:sz="0" w:space="0" w:color="auto"/>
            <w:left w:val="none" w:sz="0" w:space="0" w:color="auto"/>
            <w:bottom w:val="none" w:sz="0" w:space="0" w:color="auto"/>
            <w:right w:val="none" w:sz="0" w:space="0" w:color="auto"/>
          </w:divBdr>
        </w:div>
        <w:div w:id="138231791">
          <w:marLeft w:val="0"/>
          <w:marRight w:val="0"/>
          <w:marTop w:val="0"/>
          <w:marBottom w:val="0"/>
          <w:divBdr>
            <w:top w:val="none" w:sz="0" w:space="0" w:color="auto"/>
            <w:left w:val="none" w:sz="0" w:space="0" w:color="auto"/>
            <w:bottom w:val="none" w:sz="0" w:space="0" w:color="auto"/>
            <w:right w:val="none" w:sz="0" w:space="0" w:color="auto"/>
          </w:divBdr>
        </w:div>
        <w:div w:id="201986350">
          <w:marLeft w:val="0"/>
          <w:marRight w:val="0"/>
          <w:marTop w:val="0"/>
          <w:marBottom w:val="0"/>
          <w:divBdr>
            <w:top w:val="none" w:sz="0" w:space="0" w:color="auto"/>
            <w:left w:val="none" w:sz="0" w:space="0" w:color="auto"/>
            <w:bottom w:val="none" w:sz="0" w:space="0" w:color="auto"/>
            <w:right w:val="none" w:sz="0" w:space="0" w:color="auto"/>
          </w:divBdr>
        </w:div>
        <w:div w:id="306666533">
          <w:marLeft w:val="0"/>
          <w:marRight w:val="0"/>
          <w:marTop w:val="0"/>
          <w:marBottom w:val="0"/>
          <w:divBdr>
            <w:top w:val="none" w:sz="0" w:space="0" w:color="auto"/>
            <w:left w:val="none" w:sz="0" w:space="0" w:color="auto"/>
            <w:bottom w:val="none" w:sz="0" w:space="0" w:color="auto"/>
            <w:right w:val="none" w:sz="0" w:space="0" w:color="auto"/>
          </w:divBdr>
        </w:div>
        <w:div w:id="328021724">
          <w:marLeft w:val="0"/>
          <w:marRight w:val="0"/>
          <w:marTop w:val="0"/>
          <w:marBottom w:val="0"/>
          <w:divBdr>
            <w:top w:val="none" w:sz="0" w:space="0" w:color="auto"/>
            <w:left w:val="none" w:sz="0" w:space="0" w:color="auto"/>
            <w:bottom w:val="none" w:sz="0" w:space="0" w:color="auto"/>
            <w:right w:val="none" w:sz="0" w:space="0" w:color="auto"/>
          </w:divBdr>
        </w:div>
        <w:div w:id="370613679">
          <w:marLeft w:val="0"/>
          <w:marRight w:val="0"/>
          <w:marTop w:val="0"/>
          <w:marBottom w:val="0"/>
          <w:divBdr>
            <w:top w:val="none" w:sz="0" w:space="0" w:color="auto"/>
            <w:left w:val="none" w:sz="0" w:space="0" w:color="auto"/>
            <w:bottom w:val="none" w:sz="0" w:space="0" w:color="auto"/>
            <w:right w:val="none" w:sz="0" w:space="0" w:color="auto"/>
          </w:divBdr>
        </w:div>
        <w:div w:id="384911253">
          <w:marLeft w:val="0"/>
          <w:marRight w:val="0"/>
          <w:marTop w:val="0"/>
          <w:marBottom w:val="0"/>
          <w:divBdr>
            <w:top w:val="none" w:sz="0" w:space="0" w:color="auto"/>
            <w:left w:val="none" w:sz="0" w:space="0" w:color="auto"/>
            <w:bottom w:val="none" w:sz="0" w:space="0" w:color="auto"/>
            <w:right w:val="none" w:sz="0" w:space="0" w:color="auto"/>
          </w:divBdr>
        </w:div>
        <w:div w:id="422531150">
          <w:marLeft w:val="0"/>
          <w:marRight w:val="0"/>
          <w:marTop w:val="0"/>
          <w:marBottom w:val="0"/>
          <w:divBdr>
            <w:top w:val="none" w:sz="0" w:space="0" w:color="auto"/>
            <w:left w:val="none" w:sz="0" w:space="0" w:color="auto"/>
            <w:bottom w:val="none" w:sz="0" w:space="0" w:color="auto"/>
            <w:right w:val="none" w:sz="0" w:space="0" w:color="auto"/>
          </w:divBdr>
        </w:div>
        <w:div w:id="466437645">
          <w:marLeft w:val="0"/>
          <w:marRight w:val="0"/>
          <w:marTop w:val="0"/>
          <w:marBottom w:val="0"/>
          <w:divBdr>
            <w:top w:val="none" w:sz="0" w:space="0" w:color="auto"/>
            <w:left w:val="none" w:sz="0" w:space="0" w:color="auto"/>
            <w:bottom w:val="none" w:sz="0" w:space="0" w:color="auto"/>
            <w:right w:val="none" w:sz="0" w:space="0" w:color="auto"/>
          </w:divBdr>
        </w:div>
        <w:div w:id="547568035">
          <w:marLeft w:val="0"/>
          <w:marRight w:val="0"/>
          <w:marTop w:val="0"/>
          <w:marBottom w:val="0"/>
          <w:divBdr>
            <w:top w:val="none" w:sz="0" w:space="0" w:color="auto"/>
            <w:left w:val="none" w:sz="0" w:space="0" w:color="auto"/>
            <w:bottom w:val="none" w:sz="0" w:space="0" w:color="auto"/>
            <w:right w:val="none" w:sz="0" w:space="0" w:color="auto"/>
          </w:divBdr>
        </w:div>
        <w:div w:id="569271296">
          <w:marLeft w:val="0"/>
          <w:marRight w:val="0"/>
          <w:marTop w:val="0"/>
          <w:marBottom w:val="0"/>
          <w:divBdr>
            <w:top w:val="none" w:sz="0" w:space="0" w:color="auto"/>
            <w:left w:val="none" w:sz="0" w:space="0" w:color="auto"/>
            <w:bottom w:val="none" w:sz="0" w:space="0" w:color="auto"/>
            <w:right w:val="none" w:sz="0" w:space="0" w:color="auto"/>
          </w:divBdr>
        </w:div>
        <w:div w:id="613170954">
          <w:marLeft w:val="0"/>
          <w:marRight w:val="0"/>
          <w:marTop w:val="0"/>
          <w:marBottom w:val="0"/>
          <w:divBdr>
            <w:top w:val="none" w:sz="0" w:space="0" w:color="auto"/>
            <w:left w:val="none" w:sz="0" w:space="0" w:color="auto"/>
            <w:bottom w:val="none" w:sz="0" w:space="0" w:color="auto"/>
            <w:right w:val="none" w:sz="0" w:space="0" w:color="auto"/>
          </w:divBdr>
        </w:div>
        <w:div w:id="657417124">
          <w:marLeft w:val="0"/>
          <w:marRight w:val="0"/>
          <w:marTop w:val="0"/>
          <w:marBottom w:val="0"/>
          <w:divBdr>
            <w:top w:val="none" w:sz="0" w:space="0" w:color="auto"/>
            <w:left w:val="none" w:sz="0" w:space="0" w:color="auto"/>
            <w:bottom w:val="none" w:sz="0" w:space="0" w:color="auto"/>
            <w:right w:val="none" w:sz="0" w:space="0" w:color="auto"/>
          </w:divBdr>
        </w:div>
        <w:div w:id="712733795">
          <w:marLeft w:val="0"/>
          <w:marRight w:val="0"/>
          <w:marTop w:val="0"/>
          <w:marBottom w:val="0"/>
          <w:divBdr>
            <w:top w:val="none" w:sz="0" w:space="0" w:color="auto"/>
            <w:left w:val="none" w:sz="0" w:space="0" w:color="auto"/>
            <w:bottom w:val="none" w:sz="0" w:space="0" w:color="auto"/>
            <w:right w:val="none" w:sz="0" w:space="0" w:color="auto"/>
          </w:divBdr>
        </w:div>
        <w:div w:id="730612502">
          <w:marLeft w:val="0"/>
          <w:marRight w:val="0"/>
          <w:marTop w:val="0"/>
          <w:marBottom w:val="0"/>
          <w:divBdr>
            <w:top w:val="none" w:sz="0" w:space="0" w:color="auto"/>
            <w:left w:val="none" w:sz="0" w:space="0" w:color="auto"/>
            <w:bottom w:val="none" w:sz="0" w:space="0" w:color="auto"/>
            <w:right w:val="none" w:sz="0" w:space="0" w:color="auto"/>
          </w:divBdr>
        </w:div>
        <w:div w:id="762535479">
          <w:marLeft w:val="0"/>
          <w:marRight w:val="0"/>
          <w:marTop w:val="0"/>
          <w:marBottom w:val="0"/>
          <w:divBdr>
            <w:top w:val="none" w:sz="0" w:space="0" w:color="auto"/>
            <w:left w:val="none" w:sz="0" w:space="0" w:color="auto"/>
            <w:bottom w:val="none" w:sz="0" w:space="0" w:color="auto"/>
            <w:right w:val="none" w:sz="0" w:space="0" w:color="auto"/>
          </w:divBdr>
        </w:div>
        <w:div w:id="853420490">
          <w:marLeft w:val="0"/>
          <w:marRight w:val="0"/>
          <w:marTop w:val="0"/>
          <w:marBottom w:val="0"/>
          <w:divBdr>
            <w:top w:val="none" w:sz="0" w:space="0" w:color="auto"/>
            <w:left w:val="none" w:sz="0" w:space="0" w:color="auto"/>
            <w:bottom w:val="none" w:sz="0" w:space="0" w:color="auto"/>
            <w:right w:val="none" w:sz="0" w:space="0" w:color="auto"/>
          </w:divBdr>
        </w:div>
        <w:div w:id="864707854">
          <w:marLeft w:val="0"/>
          <w:marRight w:val="0"/>
          <w:marTop w:val="0"/>
          <w:marBottom w:val="0"/>
          <w:divBdr>
            <w:top w:val="none" w:sz="0" w:space="0" w:color="auto"/>
            <w:left w:val="none" w:sz="0" w:space="0" w:color="auto"/>
            <w:bottom w:val="none" w:sz="0" w:space="0" w:color="auto"/>
            <w:right w:val="none" w:sz="0" w:space="0" w:color="auto"/>
          </w:divBdr>
        </w:div>
        <w:div w:id="893469331">
          <w:marLeft w:val="0"/>
          <w:marRight w:val="0"/>
          <w:marTop w:val="0"/>
          <w:marBottom w:val="0"/>
          <w:divBdr>
            <w:top w:val="none" w:sz="0" w:space="0" w:color="auto"/>
            <w:left w:val="none" w:sz="0" w:space="0" w:color="auto"/>
            <w:bottom w:val="none" w:sz="0" w:space="0" w:color="auto"/>
            <w:right w:val="none" w:sz="0" w:space="0" w:color="auto"/>
          </w:divBdr>
        </w:div>
        <w:div w:id="979386176">
          <w:marLeft w:val="0"/>
          <w:marRight w:val="0"/>
          <w:marTop w:val="0"/>
          <w:marBottom w:val="0"/>
          <w:divBdr>
            <w:top w:val="none" w:sz="0" w:space="0" w:color="auto"/>
            <w:left w:val="none" w:sz="0" w:space="0" w:color="auto"/>
            <w:bottom w:val="none" w:sz="0" w:space="0" w:color="auto"/>
            <w:right w:val="none" w:sz="0" w:space="0" w:color="auto"/>
          </w:divBdr>
        </w:div>
        <w:div w:id="996609315">
          <w:marLeft w:val="0"/>
          <w:marRight w:val="0"/>
          <w:marTop w:val="0"/>
          <w:marBottom w:val="0"/>
          <w:divBdr>
            <w:top w:val="none" w:sz="0" w:space="0" w:color="auto"/>
            <w:left w:val="none" w:sz="0" w:space="0" w:color="auto"/>
            <w:bottom w:val="none" w:sz="0" w:space="0" w:color="auto"/>
            <w:right w:val="none" w:sz="0" w:space="0" w:color="auto"/>
          </w:divBdr>
        </w:div>
        <w:div w:id="1175879384">
          <w:marLeft w:val="0"/>
          <w:marRight w:val="0"/>
          <w:marTop w:val="0"/>
          <w:marBottom w:val="0"/>
          <w:divBdr>
            <w:top w:val="none" w:sz="0" w:space="0" w:color="auto"/>
            <w:left w:val="none" w:sz="0" w:space="0" w:color="auto"/>
            <w:bottom w:val="none" w:sz="0" w:space="0" w:color="auto"/>
            <w:right w:val="none" w:sz="0" w:space="0" w:color="auto"/>
          </w:divBdr>
        </w:div>
        <w:div w:id="1187063972">
          <w:marLeft w:val="0"/>
          <w:marRight w:val="0"/>
          <w:marTop w:val="0"/>
          <w:marBottom w:val="0"/>
          <w:divBdr>
            <w:top w:val="none" w:sz="0" w:space="0" w:color="auto"/>
            <w:left w:val="none" w:sz="0" w:space="0" w:color="auto"/>
            <w:bottom w:val="none" w:sz="0" w:space="0" w:color="auto"/>
            <w:right w:val="none" w:sz="0" w:space="0" w:color="auto"/>
          </w:divBdr>
        </w:div>
        <w:div w:id="1234506031">
          <w:marLeft w:val="0"/>
          <w:marRight w:val="0"/>
          <w:marTop w:val="0"/>
          <w:marBottom w:val="0"/>
          <w:divBdr>
            <w:top w:val="none" w:sz="0" w:space="0" w:color="auto"/>
            <w:left w:val="none" w:sz="0" w:space="0" w:color="auto"/>
            <w:bottom w:val="none" w:sz="0" w:space="0" w:color="auto"/>
            <w:right w:val="none" w:sz="0" w:space="0" w:color="auto"/>
          </w:divBdr>
        </w:div>
        <w:div w:id="1339694080">
          <w:marLeft w:val="0"/>
          <w:marRight w:val="0"/>
          <w:marTop w:val="0"/>
          <w:marBottom w:val="0"/>
          <w:divBdr>
            <w:top w:val="none" w:sz="0" w:space="0" w:color="auto"/>
            <w:left w:val="none" w:sz="0" w:space="0" w:color="auto"/>
            <w:bottom w:val="none" w:sz="0" w:space="0" w:color="auto"/>
            <w:right w:val="none" w:sz="0" w:space="0" w:color="auto"/>
          </w:divBdr>
        </w:div>
        <w:div w:id="1395160139">
          <w:marLeft w:val="0"/>
          <w:marRight w:val="0"/>
          <w:marTop w:val="0"/>
          <w:marBottom w:val="0"/>
          <w:divBdr>
            <w:top w:val="none" w:sz="0" w:space="0" w:color="auto"/>
            <w:left w:val="none" w:sz="0" w:space="0" w:color="auto"/>
            <w:bottom w:val="none" w:sz="0" w:space="0" w:color="auto"/>
            <w:right w:val="none" w:sz="0" w:space="0" w:color="auto"/>
          </w:divBdr>
        </w:div>
        <w:div w:id="1463648095">
          <w:marLeft w:val="0"/>
          <w:marRight w:val="0"/>
          <w:marTop w:val="0"/>
          <w:marBottom w:val="0"/>
          <w:divBdr>
            <w:top w:val="none" w:sz="0" w:space="0" w:color="auto"/>
            <w:left w:val="none" w:sz="0" w:space="0" w:color="auto"/>
            <w:bottom w:val="none" w:sz="0" w:space="0" w:color="auto"/>
            <w:right w:val="none" w:sz="0" w:space="0" w:color="auto"/>
          </w:divBdr>
        </w:div>
        <w:div w:id="1483891432">
          <w:marLeft w:val="0"/>
          <w:marRight w:val="0"/>
          <w:marTop w:val="0"/>
          <w:marBottom w:val="0"/>
          <w:divBdr>
            <w:top w:val="none" w:sz="0" w:space="0" w:color="auto"/>
            <w:left w:val="none" w:sz="0" w:space="0" w:color="auto"/>
            <w:bottom w:val="none" w:sz="0" w:space="0" w:color="auto"/>
            <w:right w:val="none" w:sz="0" w:space="0" w:color="auto"/>
          </w:divBdr>
        </w:div>
        <w:div w:id="1498686297">
          <w:marLeft w:val="0"/>
          <w:marRight w:val="0"/>
          <w:marTop w:val="0"/>
          <w:marBottom w:val="0"/>
          <w:divBdr>
            <w:top w:val="none" w:sz="0" w:space="0" w:color="auto"/>
            <w:left w:val="none" w:sz="0" w:space="0" w:color="auto"/>
            <w:bottom w:val="none" w:sz="0" w:space="0" w:color="auto"/>
            <w:right w:val="none" w:sz="0" w:space="0" w:color="auto"/>
          </w:divBdr>
        </w:div>
        <w:div w:id="1526871213">
          <w:marLeft w:val="0"/>
          <w:marRight w:val="0"/>
          <w:marTop w:val="0"/>
          <w:marBottom w:val="0"/>
          <w:divBdr>
            <w:top w:val="none" w:sz="0" w:space="0" w:color="auto"/>
            <w:left w:val="none" w:sz="0" w:space="0" w:color="auto"/>
            <w:bottom w:val="none" w:sz="0" w:space="0" w:color="auto"/>
            <w:right w:val="none" w:sz="0" w:space="0" w:color="auto"/>
          </w:divBdr>
        </w:div>
        <w:div w:id="1535926601">
          <w:marLeft w:val="0"/>
          <w:marRight w:val="0"/>
          <w:marTop w:val="0"/>
          <w:marBottom w:val="0"/>
          <w:divBdr>
            <w:top w:val="none" w:sz="0" w:space="0" w:color="auto"/>
            <w:left w:val="none" w:sz="0" w:space="0" w:color="auto"/>
            <w:bottom w:val="none" w:sz="0" w:space="0" w:color="auto"/>
            <w:right w:val="none" w:sz="0" w:space="0" w:color="auto"/>
          </w:divBdr>
        </w:div>
        <w:div w:id="1596741758">
          <w:marLeft w:val="0"/>
          <w:marRight w:val="0"/>
          <w:marTop w:val="0"/>
          <w:marBottom w:val="0"/>
          <w:divBdr>
            <w:top w:val="none" w:sz="0" w:space="0" w:color="auto"/>
            <w:left w:val="none" w:sz="0" w:space="0" w:color="auto"/>
            <w:bottom w:val="none" w:sz="0" w:space="0" w:color="auto"/>
            <w:right w:val="none" w:sz="0" w:space="0" w:color="auto"/>
          </w:divBdr>
        </w:div>
        <w:div w:id="1819960189">
          <w:marLeft w:val="0"/>
          <w:marRight w:val="0"/>
          <w:marTop w:val="0"/>
          <w:marBottom w:val="0"/>
          <w:divBdr>
            <w:top w:val="none" w:sz="0" w:space="0" w:color="auto"/>
            <w:left w:val="none" w:sz="0" w:space="0" w:color="auto"/>
            <w:bottom w:val="none" w:sz="0" w:space="0" w:color="auto"/>
            <w:right w:val="none" w:sz="0" w:space="0" w:color="auto"/>
          </w:divBdr>
        </w:div>
        <w:div w:id="1953173138">
          <w:marLeft w:val="0"/>
          <w:marRight w:val="0"/>
          <w:marTop w:val="0"/>
          <w:marBottom w:val="0"/>
          <w:divBdr>
            <w:top w:val="none" w:sz="0" w:space="0" w:color="auto"/>
            <w:left w:val="none" w:sz="0" w:space="0" w:color="auto"/>
            <w:bottom w:val="none" w:sz="0" w:space="0" w:color="auto"/>
            <w:right w:val="none" w:sz="0" w:space="0" w:color="auto"/>
          </w:divBdr>
        </w:div>
        <w:div w:id="2045708072">
          <w:marLeft w:val="0"/>
          <w:marRight w:val="0"/>
          <w:marTop w:val="0"/>
          <w:marBottom w:val="0"/>
          <w:divBdr>
            <w:top w:val="none" w:sz="0" w:space="0" w:color="auto"/>
            <w:left w:val="none" w:sz="0" w:space="0" w:color="auto"/>
            <w:bottom w:val="none" w:sz="0" w:space="0" w:color="auto"/>
            <w:right w:val="none" w:sz="0" w:space="0" w:color="auto"/>
          </w:divBdr>
        </w:div>
        <w:div w:id="2055691394">
          <w:marLeft w:val="0"/>
          <w:marRight w:val="0"/>
          <w:marTop w:val="0"/>
          <w:marBottom w:val="0"/>
          <w:divBdr>
            <w:top w:val="none" w:sz="0" w:space="0" w:color="auto"/>
            <w:left w:val="none" w:sz="0" w:space="0" w:color="auto"/>
            <w:bottom w:val="none" w:sz="0" w:space="0" w:color="auto"/>
            <w:right w:val="none" w:sz="0" w:space="0" w:color="auto"/>
          </w:divBdr>
        </w:div>
        <w:div w:id="2056197245">
          <w:marLeft w:val="0"/>
          <w:marRight w:val="0"/>
          <w:marTop w:val="0"/>
          <w:marBottom w:val="0"/>
          <w:divBdr>
            <w:top w:val="none" w:sz="0" w:space="0" w:color="auto"/>
            <w:left w:val="none" w:sz="0" w:space="0" w:color="auto"/>
            <w:bottom w:val="none" w:sz="0" w:space="0" w:color="auto"/>
            <w:right w:val="none" w:sz="0" w:space="0" w:color="auto"/>
          </w:divBdr>
        </w:div>
        <w:div w:id="2060006638">
          <w:marLeft w:val="0"/>
          <w:marRight w:val="0"/>
          <w:marTop w:val="0"/>
          <w:marBottom w:val="0"/>
          <w:divBdr>
            <w:top w:val="none" w:sz="0" w:space="0" w:color="auto"/>
            <w:left w:val="none" w:sz="0" w:space="0" w:color="auto"/>
            <w:bottom w:val="none" w:sz="0" w:space="0" w:color="auto"/>
            <w:right w:val="none" w:sz="0" w:space="0" w:color="auto"/>
          </w:divBdr>
        </w:div>
        <w:div w:id="2093162441">
          <w:marLeft w:val="0"/>
          <w:marRight w:val="0"/>
          <w:marTop w:val="0"/>
          <w:marBottom w:val="0"/>
          <w:divBdr>
            <w:top w:val="none" w:sz="0" w:space="0" w:color="auto"/>
            <w:left w:val="none" w:sz="0" w:space="0" w:color="auto"/>
            <w:bottom w:val="none" w:sz="0" w:space="0" w:color="auto"/>
            <w:right w:val="none" w:sz="0" w:space="0" w:color="auto"/>
          </w:divBdr>
        </w:div>
        <w:div w:id="2108891392">
          <w:marLeft w:val="0"/>
          <w:marRight w:val="0"/>
          <w:marTop w:val="0"/>
          <w:marBottom w:val="0"/>
          <w:divBdr>
            <w:top w:val="none" w:sz="0" w:space="0" w:color="auto"/>
            <w:left w:val="none" w:sz="0" w:space="0" w:color="auto"/>
            <w:bottom w:val="none" w:sz="0" w:space="0" w:color="auto"/>
            <w:right w:val="none" w:sz="0" w:space="0" w:color="auto"/>
          </w:divBdr>
        </w:div>
      </w:divsChild>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69864134">
      <w:bodyDiv w:val="1"/>
      <w:marLeft w:val="0"/>
      <w:marRight w:val="0"/>
      <w:marTop w:val="0"/>
      <w:marBottom w:val="0"/>
      <w:divBdr>
        <w:top w:val="none" w:sz="0" w:space="0" w:color="auto"/>
        <w:left w:val="none" w:sz="0" w:space="0" w:color="auto"/>
        <w:bottom w:val="none" w:sz="0" w:space="0" w:color="auto"/>
        <w:right w:val="none" w:sz="0" w:space="0" w:color="auto"/>
      </w:divBdr>
      <w:divsChild>
        <w:div w:id="456534948">
          <w:marLeft w:val="0"/>
          <w:marRight w:val="0"/>
          <w:marTop w:val="0"/>
          <w:marBottom w:val="0"/>
          <w:divBdr>
            <w:top w:val="none" w:sz="0" w:space="0" w:color="auto"/>
            <w:left w:val="none" w:sz="0" w:space="0" w:color="auto"/>
            <w:bottom w:val="none" w:sz="0" w:space="0" w:color="auto"/>
            <w:right w:val="none" w:sz="0" w:space="0" w:color="auto"/>
          </w:divBdr>
        </w:div>
        <w:div w:id="955908297">
          <w:marLeft w:val="0"/>
          <w:marRight w:val="0"/>
          <w:marTop w:val="0"/>
          <w:marBottom w:val="0"/>
          <w:divBdr>
            <w:top w:val="none" w:sz="0" w:space="0" w:color="auto"/>
            <w:left w:val="none" w:sz="0" w:space="0" w:color="auto"/>
            <w:bottom w:val="none" w:sz="0" w:space="0" w:color="auto"/>
            <w:right w:val="none" w:sz="0" w:space="0" w:color="auto"/>
          </w:divBdr>
        </w:div>
        <w:div w:id="922254737">
          <w:marLeft w:val="0"/>
          <w:marRight w:val="0"/>
          <w:marTop w:val="0"/>
          <w:marBottom w:val="0"/>
          <w:divBdr>
            <w:top w:val="none" w:sz="0" w:space="0" w:color="auto"/>
            <w:left w:val="none" w:sz="0" w:space="0" w:color="auto"/>
            <w:bottom w:val="none" w:sz="0" w:space="0" w:color="auto"/>
            <w:right w:val="none" w:sz="0" w:space="0" w:color="auto"/>
          </w:divBdr>
        </w:div>
        <w:div w:id="1447699288">
          <w:marLeft w:val="0"/>
          <w:marRight w:val="0"/>
          <w:marTop w:val="0"/>
          <w:marBottom w:val="0"/>
          <w:divBdr>
            <w:top w:val="none" w:sz="0" w:space="0" w:color="auto"/>
            <w:left w:val="none" w:sz="0" w:space="0" w:color="auto"/>
            <w:bottom w:val="none" w:sz="0" w:space="0" w:color="auto"/>
            <w:right w:val="none" w:sz="0" w:space="0" w:color="auto"/>
          </w:divBdr>
        </w:div>
        <w:div w:id="1840998416">
          <w:marLeft w:val="0"/>
          <w:marRight w:val="0"/>
          <w:marTop w:val="0"/>
          <w:marBottom w:val="0"/>
          <w:divBdr>
            <w:top w:val="none" w:sz="0" w:space="0" w:color="auto"/>
            <w:left w:val="none" w:sz="0" w:space="0" w:color="auto"/>
            <w:bottom w:val="none" w:sz="0" w:space="0" w:color="auto"/>
            <w:right w:val="none" w:sz="0" w:space="0" w:color="auto"/>
          </w:divBdr>
        </w:div>
        <w:div w:id="1867478293">
          <w:marLeft w:val="0"/>
          <w:marRight w:val="0"/>
          <w:marTop w:val="0"/>
          <w:marBottom w:val="0"/>
          <w:divBdr>
            <w:top w:val="none" w:sz="0" w:space="0" w:color="auto"/>
            <w:left w:val="none" w:sz="0" w:space="0" w:color="auto"/>
            <w:bottom w:val="none" w:sz="0" w:space="0" w:color="auto"/>
            <w:right w:val="none" w:sz="0" w:space="0" w:color="auto"/>
          </w:divBdr>
        </w:div>
        <w:div w:id="1967663041">
          <w:marLeft w:val="0"/>
          <w:marRight w:val="0"/>
          <w:marTop w:val="0"/>
          <w:marBottom w:val="0"/>
          <w:divBdr>
            <w:top w:val="none" w:sz="0" w:space="0" w:color="auto"/>
            <w:left w:val="none" w:sz="0" w:space="0" w:color="auto"/>
            <w:bottom w:val="none" w:sz="0" w:space="0" w:color="auto"/>
            <w:right w:val="none" w:sz="0" w:space="0" w:color="auto"/>
          </w:divBdr>
        </w:div>
        <w:div w:id="2078044582">
          <w:marLeft w:val="0"/>
          <w:marRight w:val="0"/>
          <w:marTop w:val="0"/>
          <w:marBottom w:val="0"/>
          <w:divBdr>
            <w:top w:val="none" w:sz="0" w:space="0" w:color="auto"/>
            <w:left w:val="none" w:sz="0" w:space="0" w:color="auto"/>
            <w:bottom w:val="none" w:sz="0" w:space="0" w:color="auto"/>
            <w:right w:val="none" w:sz="0" w:space="0" w:color="auto"/>
          </w:divBdr>
        </w:div>
        <w:div w:id="1941908398">
          <w:marLeft w:val="0"/>
          <w:marRight w:val="0"/>
          <w:marTop w:val="0"/>
          <w:marBottom w:val="0"/>
          <w:divBdr>
            <w:top w:val="none" w:sz="0" w:space="0" w:color="auto"/>
            <w:left w:val="none" w:sz="0" w:space="0" w:color="auto"/>
            <w:bottom w:val="none" w:sz="0" w:space="0" w:color="auto"/>
            <w:right w:val="none" w:sz="0" w:space="0" w:color="auto"/>
          </w:divBdr>
        </w:div>
        <w:div w:id="559681241">
          <w:marLeft w:val="0"/>
          <w:marRight w:val="0"/>
          <w:marTop w:val="0"/>
          <w:marBottom w:val="0"/>
          <w:divBdr>
            <w:top w:val="none" w:sz="0" w:space="0" w:color="auto"/>
            <w:left w:val="none" w:sz="0" w:space="0" w:color="auto"/>
            <w:bottom w:val="none" w:sz="0" w:space="0" w:color="auto"/>
            <w:right w:val="none" w:sz="0" w:space="0" w:color="auto"/>
          </w:divBdr>
        </w:div>
        <w:div w:id="368337957">
          <w:marLeft w:val="0"/>
          <w:marRight w:val="0"/>
          <w:marTop w:val="0"/>
          <w:marBottom w:val="0"/>
          <w:divBdr>
            <w:top w:val="none" w:sz="0" w:space="0" w:color="auto"/>
            <w:left w:val="none" w:sz="0" w:space="0" w:color="auto"/>
            <w:bottom w:val="none" w:sz="0" w:space="0" w:color="auto"/>
            <w:right w:val="none" w:sz="0" w:space="0" w:color="auto"/>
          </w:divBdr>
        </w:div>
        <w:div w:id="1517034427">
          <w:marLeft w:val="0"/>
          <w:marRight w:val="0"/>
          <w:marTop w:val="0"/>
          <w:marBottom w:val="0"/>
          <w:divBdr>
            <w:top w:val="none" w:sz="0" w:space="0" w:color="auto"/>
            <w:left w:val="none" w:sz="0" w:space="0" w:color="auto"/>
            <w:bottom w:val="none" w:sz="0" w:space="0" w:color="auto"/>
            <w:right w:val="none" w:sz="0" w:space="0" w:color="auto"/>
          </w:divBdr>
        </w:div>
        <w:div w:id="112790738">
          <w:marLeft w:val="0"/>
          <w:marRight w:val="0"/>
          <w:marTop w:val="0"/>
          <w:marBottom w:val="0"/>
          <w:divBdr>
            <w:top w:val="none" w:sz="0" w:space="0" w:color="auto"/>
            <w:left w:val="none" w:sz="0" w:space="0" w:color="auto"/>
            <w:bottom w:val="none" w:sz="0" w:space="0" w:color="auto"/>
            <w:right w:val="none" w:sz="0" w:space="0" w:color="auto"/>
          </w:divBdr>
        </w:div>
        <w:div w:id="1434476098">
          <w:marLeft w:val="0"/>
          <w:marRight w:val="0"/>
          <w:marTop w:val="0"/>
          <w:marBottom w:val="0"/>
          <w:divBdr>
            <w:top w:val="none" w:sz="0" w:space="0" w:color="auto"/>
            <w:left w:val="none" w:sz="0" w:space="0" w:color="auto"/>
            <w:bottom w:val="none" w:sz="0" w:space="0" w:color="auto"/>
            <w:right w:val="none" w:sz="0" w:space="0" w:color="auto"/>
          </w:divBdr>
        </w:div>
        <w:div w:id="1053500710">
          <w:marLeft w:val="0"/>
          <w:marRight w:val="0"/>
          <w:marTop w:val="0"/>
          <w:marBottom w:val="0"/>
          <w:divBdr>
            <w:top w:val="none" w:sz="0" w:space="0" w:color="auto"/>
            <w:left w:val="none" w:sz="0" w:space="0" w:color="auto"/>
            <w:bottom w:val="none" w:sz="0" w:space="0" w:color="auto"/>
            <w:right w:val="none" w:sz="0" w:space="0" w:color="auto"/>
          </w:divBdr>
        </w:div>
        <w:div w:id="1103459712">
          <w:marLeft w:val="0"/>
          <w:marRight w:val="0"/>
          <w:marTop w:val="0"/>
          <w:marBottom w:val="0"/>
          <w:divBdr>
            <w:top w:val="none" w:sz="0" w:space="0" w:color="auto"/>
            <w:left w:val="none" w:sz="0" w:space="0" w:color="auto"/>
            <w:bottom w:val="none" w:sz="0" w:space="0" w:color="auto"/>
            <w:right w:val="none" w:sz="0" w:space="0" w:color="auto"/>
          </w:divBdr>
        </w:div>
      </w:divsChild>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7579407">
      <w:bodyDiv w:val="1"/>
      <w:marLeft w:val="0"/>
      <w:marRight w:val="0"/>
      <w:marTop w:val="0"/>
      <w:marBottom w:val="0"/>
      <w:divBdr>
        <w:top w:val="none" w:sz="0" w:space="0" w:color="auto"/>
        <w:left w:val="none" w:sz="0" w:space="0" w:color="auto"/>
        <w:bottom w:val="none" w:sz="0" w:space="0" w:color="auto"/>
        <w:right w:val="none" w:sz="0" w:space="0" w:color="auto"/>
      </w:divBdr>
      <w:divsChild>
        <w:div w:id="1673415940">
          <w:marLeft w:val="0"/>
          <w:marRight w:val="0"/>
          <w:marTop w:val="0"/>
          <w:marBottom w:val="0"/>
          <w:divBdr>
            <w:top w:val="none" w:sz="0" w:space="0" w:color="auto"/>
            <w:left w:val="none" w:sz="0" w:space="0" w:color="auto"/>
            <w:bottom w:val="none" w:sz="0" w:space="0" w:color="auto"/>
            <w:right w:val="none" w:sz="0" w:space="0" w:color="auto"/>
          </w:divBdr>
        </w:div>
        <w:div w:id="724448372">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4695985">
      <w:bodyDiv w:val="1"/>
      <w:marLeft w:val="0"/>
      <w:marRight w:val="0"/>
      <w:marTop w:val="0"/>
      <w:marBottom w:val="0"/>
      <w:divBdr>
        <w:top w:val="none" w:sz="0" w:space="0" w:color="auto"/>
        <w:left w:val="none" w:sz="0" w:space="0" w:color="auto"/>
        <w:bottom w:val="none" w:sz="0" w:space="0" w:color="auto"/>
        <w:right w:val="none" w:sz="0" w:space="0" w:color="auto"/>
      </w:divBdr>
      <w:divsChild>
        <w:div w:id="1199126524">
          <w:marLeft w:val="0"/>
          <w:marRight w:val="0"/>
          <w:marTop w:val="0"/>
          <w:marBottom w:val="0"/>
          <w:divBdr>
            <w:top w:val="none" w:sz="0" w:space="0" w:color="auto"/>
            <w:left w:val="none" w:sz="0" w:space="0" w:color="auto"/>
            <w:bottom w:val="none" w:sz="0" w:space="0" w:color="auto"/>
            <w:right w:val="none" w:sz="0" w:space="0" w:color="auto"/>
          </w:divBdr>
        </w:div>
        <w:div w:id="1276015495">
          <w:marLeft w:val="0"/>
          <w:marRight w:val="0"/>
          <w:marTop w:val="0"/>
          <w:marBottom w:val="0"/>
          <w:divBdr>
            <w:top w:val="none" w:sz="0" w:space="0" w:color="auto"/>
            <w:left w:val="none" w:sz="0" w:space="0" w:color="auto"/>
            <w:bottom w:val="none" w:sz="0" w:space="0" w:color="auto"/>
            <w:right w:val="none" w:sz="0" w:space="0" w:color="auto"/>
          </w:divBdr>
        </w:div>
        <w:div w:id="839664234">
          <w:marLeft w:val="0"/>
          <w:marRight w:val="0"/>
          <w:marTop w:val="0"/>
          <w:marBottom w:val="0"/>
          <w:divBdr>
            <w:top w:val="none" w:sz="0" w:space="0" w:color="auto"/>
            <w:left w:val="none" w:sz="0" w:space="0" w:color="auto"/>
            <w:bottom w:val="none" w:sz="0" w:space="0" w:color="auto"/>
            <w:right w:val="none" w:sz="0" w:space="0" w:color="auto"/>
          </w:divBdr>
        </w:div>
        <w:div w:id="1094475506">
          <w:marLeft w:val="0"/>
          <w:marRight w:val="0"/>
          <w:marTop w:val="0"/>
          <w:marBottom w:val="0"/>
          <w:divBdr>
            <w:top w:val="none" w:sz="0" w:space="0" w:color="auto"/>
            <w:left w:val="none" w:sz="0" w:space="0" w:color="auto"/>
            <w:bottom w:val="none" w:sz="0" w:space="0" w:color="auto"/>
            <w:right w:val="none" w:sz="0" w:space="0" w:color="auto"/>
          </w:divBdr>
        </w:div>
        <w:div w:id="1673219497">
          <w:marLeft w:val="0"/>
          <w:marRight w:val="0"/>
          <w:marTop w:val="0"/>
          <w:marBottom w:val="0"/>
          <w:divBdr>
            <w:top w:val="none" w:sz="0" w:space="0" w:color="auto"/>
            <w:left w:val="none" w:sz="0" w:space="0" w:color="auto"/>
            <w:bottom w:val="none" w:sz="0" w:space="0" w:color="auto"/>
            <w:right w:val="none" w:sz="0" w:space="0" w:color="auto"/>
          </w:divBdr>
        </w:div>
        <w:div w:id="1971133858">
          <w:marLeft w:val="0"/>
          <w:marRight w:val="0"/>
          <w:marTop w:val="0"/>
          <w:marBottom w:val="0"/>
          <w:divBdr>
            <w:top w:val="none" w:sz="0" w:space="0" w:color="auto"/>
            <w:left w:val="none" w:sz="0" w:space="0" w:color="auto"/>
            <w:bottom w:val="none" w:sz="0" w:space="0" w:color="auto"/>
            <w:right w:val="none" w:sz="0" w:space="0" w:color="auto"/>
          </w:divBdr>
        </w:div>
      </w:divsChild>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4938031">
      <w:bodyDiv w:val="1"/>
      <w:marLeft w:val="0"/>
      <w:marRight w:val="0"/>
      <w:marTop w:val="0"/>
      <w:marBottom w:val="0"/>
      <w:divBdr>
        <w:top w:val="none" w:sz="0" w:space="0" w:color="auto"/>
        <w:left w:val="none" w:sz="0" w:space="0" w:color="auto"/>
        <w:bottom w:val="none" w:sz="0" w:space="0" w:color="auto"/>
        <w:right w:val="none" w:sz="0" w:space="0" w:color="auto"/>
      </w:divBdr>
      <w:divsChild>
        <w:div w:id="1594392177">
          <w:marLeft w:val="0"/>
          <w:marRight w:val="0"/>
          <w:marTop w:val="0"/>
          <w:marBottom w:val="0"/>
          <w:divBdr>
            <w:top w:val="none" w:sz="0" w:space="0" w:color="auto"/>
            <w:left w:val="none" w:sz="0" w:space="0" w:color="auto"/>
            <w:bottom w:val="none" w:sz="0" w:space="0" w:color="auto"/>
            <w:right w:val="none" w:sz="0" w:space="0" w:color="auto"/>
          </w:divBdr>
        </w:div>
        <w:div w:id="1623226960">
          <w:marLeft w:val="0"/>
          <w:marRight w:val="0"/>
          <w:marTop w:val="0"/>
          <w:marBottom w:val="0"/>
          <w:divBdr>
            <w:top w:val="none" w:sz="0" w:space="0" w:color="auto"/>
            <w:left w:val="none" w:sz="0" w:space="0" w:color="auto"/>
            <w:bottom w:val="none" w:sz="0" w:space="0" w:color="auto"/>
            <w:right w:val="none" w:sz="0" w:space="0" w:color="auto"/>
          </w:divBdr>
        </w:div>
        <w:div w:id="1834028233">
          <w:marLeft w:val="0"/>
          <w:marRight w:val="0"/>
          <w:marTop w:val="0"/>
          <w:marBottom w:val="0"/>
          <w:divBdr>
            <w:top w:val="none" w:sz="0" w:space="0" w:color="auto"/>
            <w:left w:val="none" w:sz="0" w:space="0" w:color="auto"/>
            <w:bottom w:val="none" w:sz="0" w:space="0" w:color="auto"/>
            <w:right w:val="none" w:sz="0" w:space="0" w:color="auto"/>
          </w:divBdr>
        </w:div>
        <w:div w:id="2050033260">
          <w:marLeft w:val="0"/>
          <w:marRight w:val="0"/>
          <w:marTop w:val="0"/>
          <w:marBottom w:val="0"/>
          <w:divBdr>
            <w:top w:val="none" w:sz="0" w:space="0" w:color="auto"/>
            <w:left w:val="none" w:sz="0" w:space="0" w:color="auto"/>
            <w:bottom w:val="none" w:sz="0" w:space="0" w:color="auto"/>
            <w:right w:val="none" w:sz="0" w:space="0" w:color="auto"/>
          </w:divBdr>
        </w:div>
        <w:div w:id="1433282542">
          <w:marLeft w:val="0"/>
          <w:marRight w:val="0"/>
          <w:marTop w:val="0"/>
          <w:marBottom w:val="0"/>
          <w:divBdr>
            <w:top w:val="none" w:sz="0" w:space="0" w:color="auto"/>
            <w:left w:val="none" w:sz="0" w:space="0" w:color="auto"/>
            <w:bottom w:val="none" w:sz="0" w:space="0" w:color="auto"/>
            <w:right w:val="none" w:sz="0" w:space="0" w:color="auto"/>
          </w:divBdr>
        </w:div>
        <w:div w:id="1819883491">
          <w:marLeft w:val="0"/>
          <w:marRight w:val="0"/>
          <w:marTop w:val="0"/>
          <w:marBottom w:val="0"/>
          <w:divBdr>
            <w:top w:val="none" w:sz="0" w:space="0" w:color="auto"/>
            <w:left w:val="none" w:sz="0" w:space="0" w:color="auto"/>
            <w:bottom w:val="none" w:sz="0" w:space="0" w:color="auto"/>
            <w:right w:val="none" w:sz="0" w:space="0" w:color="auto"/>
          </w:divBdr>
        </w:div>
        <w:div w:id="517885891">
          <w:marLeft w:val="0"/>
          <w:marRight w:val="0"/>
          <w:marTop w:val="0"/>
          <w:marBottom w:val="0"/>
          <w:divBdr>
            <w:top w:val="none" w:sz="0" w:space="0" w:color="auto"/>
            <w:left w:val="none" w:sz="0" w:space="0" w:color="auto"/>
            <w:bottom w:val="none" w:sz="0" w:space="0" w:color="auto"/>
            <w:right w:val="none" w:sz="0" w:space="0" w:color="auto"/>
          </w:divBdr>
        </w:div>
        <w:div w:id="663245282">
          <w:marLeft w:val="0"/>
          <w:marRight w:val="0"/>
          <w:marTop w:val="0"/>
          <w:marBottom w:val="0"/>
          <w:divBdr>
            <w:top w:val="none" w:sz="0" w:space="0" w:color="auto"/>
            <w:left w:val="none" w:sz="0" w:space="0" w:color="auto"/>
            <w:bottom w:val="none" w:sz="0" w:space="0" w:color="auto"/>
            <w:right w:val="none" w:sz="0" w:space="0" w:color="auto"/>
          </w:divBdr>
        </w:div>
        <w:div w:id="913010950">
          <w:marLeft w:val="0"/>
          <w:marRight w:val="0"/>
          <w:marTop w:val="0"/>
          <w:marBottom w:val="0"/>
          <w:divBdr>
            <w:top w:val="none" w:sz="0" w:space="0" w:color="auto"/>
            <w:left w:val="none" w:sz="0" w:space="0" w:color="auto"/>
            <w:bottom w:val="none" w:sz="0" w:space="0" w:color="auto"/>
            <w:right w:val="none" w:sz="0" w:space="0" w:color="auto"/>
          </w:divBdr>
        </w:div>
        <w:div w:id="1523324448">
          <w:marLeft w:val="0"/>
          <w:marRight w:val="0"/>
          <w:marTop w:val="0"/>
          <w:marBottom w:val="0"/>
          <w:divBdr>
            <w:top w:val="none" w:sz="0" w:space="0" w:color="auto"/>
            <w:left w:val="none" w:sz="0" w:space="0" w:color="auto"/>
            <w:bottom w:val="none" w:sz="0" w:space="0" w:color="auto"/>
            <w:right w:val="none" w:sz="0" w:space="0" w:color="auto"/>
          </w:divBdr>
        </w:div>
        <w:div w:id="862012666">
          <w:marLeft w:val="0"/>
          <w:marRight w:val="0"/>
          <w:marTop w:val="0"/>
          <w:marBottom w:val="0"/>
          <w:divBdr>
            <w:top w:val="none" w:sz="0" w:space="0" w:color="auto"/>
            <w:left w:val="none" w:sz="0" w:space="0" w:color="auto"/>
            <w:bottom w:val="none" w:sz="0" w:space="0" w:color="auto"/>
            <w:right w:val="none" w:sz="0" w:space="0" w:color="auto"/>
          </w:divBdr>
        </w:div>
        <w:div w:id="1946384688">
          <w:marLeft w:val="0"/>
          <w:marRight w:val="0"/>
          <w:marTop w:val="0"/>
          <w:marBottom w:val="0"/>
          <w:divBdr>
            <w:top w:val="none" w:sz="0" w:space="0" w:color="auto"/>
            <w:left w:val="none" w:sz="0" w:space="0" w:color="auto"/>
            <w:bottom w:val="none" w:sz="0" w:space="0" w:color="auto"/>
            <w:right w:val="none" w:sz="0" w:space="0" w:color="auto"/>
          </w:divBdr>
        </w:div>
        <w:div w:id="803544778">
          <w:marLeft w:val="0"/>
          <w:marRight w:val="0"/>
          <w:marTop w:val="0"/>
          <w:marBottom w:val="0"/>
          <w:divBdr>
            <w:top w:val="none" w:sz="0" w:space="0" w:color="auto"/>
            <w:left w:val="none" w:sz="0" w:space="0" w:color="auto"/>
            <w:bottom w:val="none" w:sz="0" w:space="0" w:color="auto"/>
            <w:right w:val="none" w:sz="0" w:space="0" w:color="auto"/>
          </w:divBdr>
        </w:div>
        <w:div w:id="550767403">
          <w:marLeft w:val="0"/>
          <w:marRight w:val="0"/>
          <w:marTop w:val="0"/>
          <w:marBottom w:val="0"/>
          <w:divBdr>
            <w:top w:val="none" w:sz="0" w:space="0" w:color="auto"/>
            <w:left w:val="none" w:sz="0" w:space="0" w:color="auto"/>
            <w:bottom w:val="none" w:sz="0" w:space="0" w:color="auto"/>
            <w:right w:val="none" w:sz="0" w:space="0" w:color="auto"/>
          </w:divBdr>
        </w:div>
        <w:div w:id="2113698411">
          <w:marLeft w:val="0"/>
          <w:marRight w:val="0"/>
          <w:marTop w:val="0"/>
          <w:marBottom w:val="0"/>
          <w:divBdr>
            <w:top w:val="none" w:sz="0" w:space="0" w:color="auto"/>
            <w:left w:val="none" w:sz="0" w:space="0" w:color="auto"/>
            <w:bottom w:val="none" w:sz="0" w:space="0" w:color="auto"/>
            <w:right w:val="none" w:sz="0" w:space="0" w:color="auto"/>
          </w:divBdr>
        </w:div>
        <w:div w:id="290400905">
          <w:marLeft w:val="0"/>
          <w:marRight w:val="0"/>
          <w:marTop w:val="0"/>
          <w:marBottom w:val="0"/>
          <w:divBdr>
            <w:top w:val="none" w:sz="0" w:space="0" w:color="auto"/>
            <w:left w:val="none" w:sz="0" w:space="0" w:color="auto"/>
            <w:bottom w:val="none" w:sz="0" w:space="0" w:color="auto"/>
            <w:right w:val="none" w:sz="0" w:space="0" w:color="auto"/>
          </w:divBdr>
        </w:div>
      </w:divsChild>
    </w:div>
    <w:div w:id="1775128625">
      <w:bodyDiv w:val="1"/>
      <w:marLeft w:val="0"/>
      <w:marRight w:val="0"/>
      <w:marTop w:val="0"/>
      <w:marBottom w:val="0"/>
      <w:divBdr>
        <w:top w:val="none" w:sz="0" w:space="0" w:color="auto"/>
        <w:left w:val="none" w:sz="0" w:space="0" w:color="auto"/>
        <w:bottom w:val="none" w:sz="0" w:space="0" w:color="auto"/>
        <w:right w:val="none" w:sz="0" w:space="0" w:color="auto"/>
      </w:divBdr>
      <w:divsChild>
        <w:div w:id="1494417547">
          <w:marLeft w:val="0"/>
          <w:marRight w:val="0"/>
          <w:marTop w:val="0"/>
          <w:marBottom w:val="0"/>
          <w:divBdr>
            <w:top w:val="none" w:sz="0" w:space="0" w:color="auto"/>
            <w:left w:val="none" w:sz="0" w:space="0" w:color="auto"/>
            <w:bottom w:val="none" w:sz="0" w:space="0" w:color="auto"/>
            <w:right w:val="none" w:sz="0" w:space="0" w:color="auto"/>
          </w:divBdr>
        </w:div>
        <w:div w:id="1479764081">
          <w:marLeft w:val="0"/>
          <w:marRight w:val="0"/>
          <w:marTop w:val="0"/>
          <w:marBottom w:val="0"/>
          <w:divBdr>
            <w:top w:val="none" w:sz="0" w:space="0" w:color="auto"/>
            <w:left w:val="none" w:sz="0" w:space="0" w:color="auto"/>
            <w:bottom w:val="none" w:sz="0" w:space="0" w:color="auto"/>
            <w:right w:val="none" w:sz="0" w:space="0" w:color="auto"/>
          </w:divBdr>
        </w:div>
        <w:div w:id="1740012180">
          <w:marLeft w:val="0"/>
          <w:marRight w:val="0"/>
          <w:marTop w:val="0"/>
          <w:marBottom w:val="0"/>
          <w:divBdr>
            <w:top w:val="none" w:sz="0" w:space="0" w:color="auto"/>
            <w:left w:val="none" w:sz="0" w:space="0" w:color="auto"/>
            <w:bottom w:val="none" w:sz="0" w:space="0" w:color="auto"/>
            <w:right w:val="none" w:sz="0" w:space="0" w:color="auto"/>
          </w:divBdr>
        </w:div>
        <w:div w:id="976760604">
          <w:marLeft w:val="0"/>
          <w:marRight w:val="0"/>
          <w:marTop w:val="0"/>
          <w:marBottom w:val="0"/>
          <w:divBdr>
            <w:top w:val="none" w:sz="0" w:space="0" w:color="auto"/>
            <w:left w:val="none" w:sz="0" w:space="0" w:color="auto"/>
            <w:bottom w:val="none" w:sz="0" w:space="0" w:color="auto"/>
            <w:right w:val="none" w:sz="0" w:space="0" w:color="auto"/>
          </w:divBdr>
        </w:div>
      </w:divsChild>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1876605">
      <w:bodyDiv w:val="1"/>
      <w:marLeft w:val="0"/>
      <w:marRight w:val="0"/>
      <w:marTop w:val="0"/>
      <w:marBottom w:val="0"/>
      <w:divBdr>
        <w:top w:val="none" w:sz="0" w:space="0" w:color="auto"/>
        <w:left w:val="none" w:sz="0" w:space="0" w:color="auto"/>
        <w:bottom w:val="none" w:sz="0" w:space="0" w:color="auto"/>
        <w:right w:val="none" w:sz="0" w:space="0" w:color="auto"/>
      </w:divBdr>
      <w:divsChild>
        <w:div w:id="1135832212">
          <w:marLeft w:val="0"/>
          <w:marRight w:val="0"/>
          <w:marTop w:val="0"/>
          <w:marBottom w:val="0"/>
          <w:divBdr>
            <w:top w:val="none" w:sz="0" w:space="0" w:color="auto"/>
            <w:left w:val="none" w:sz="0" w:space="0" w:color="auto"/>
            <w:bottom w:val="none" w:sz="0" w:space="0" w:color="auto"/>
            <w:right w:val="none" w:sz="0" w:space="0" w:color="auto"/>
          </w:divBdr>
        </w:div>
        <w:div w:id="419103015">
          <w:marLeft w:val="0"/>
          <w:marRight w:val="0"/>
          <w:marTop w:val="0"/>
          <w:marBottom w:val="0"/>
          <w:divBdr>
            <w:top w:val="none" w:sz="0" w:space="0" w:color="auto"/>
            <w:left w:val="none" w:sz="0" w:space="0" w:color="auto"/>
            <w:bottom w:val="none" w:sz="0" w:space="0" w:color="auto"/>
            <w:right w:val="none" w:sz="0" w:space="0" w:color="auto"/>
          </w:divBdr>
        </w:div>
        <w:div w:id="1274705899">
          <w:marLeft w:val="0"/>
          <w:marRight w:val="0"/>
          <w:marTop w:val="0"/>
          <w:marBottom w:val="0"/>
          <w:divBdr>
            <w:top w:val="none" w:sz="0" w:space="0" w:color="auto"/>
            <w:left w:val="none" w:sz="0" w:space="0" w:color="auto"/>
            <w:bottom w:val="none" w:sz="0" w:space="0" w:color="auto"/>
            <w:right w:val="none" w:sz="0" w:space="0" w:color="auto"/>
          </w:divBdr>
        </w:div>
        <w:div w:id="490298055">
          <w:marLeft w:val="0"/>
          <w:marRight w:val="0"/>
          <w:marTop w:val="0"/>
          <w:marBottom w:val="0"/>
          <w:divBdr>
            <w:top w:val="none" w:sz="0" w:space="0" w:color="auto"/>
            <w:left w:val="none" w:sz="0" w:space="0" w:color="auto"/>
            <w:bottom w:val="none" w:sz="0" w:space="0" w:color="auto"/>
            <w:right w:val="none" w:sz="0" w:space="0" w:color="auto"/>
          </w:divBdr>
        </w:div>
        <w:div w:id="353120774">
          <w:marLeft w:val="0"/>
          <w:marRight w:val="0"/>
          <w:marTop w:val="0"/>
          <w:marBottom w:val="0"/>
          <w:divBdr>
            <w:top w:val="none" w:sz="0" w:space="0" w:color="auto"/>
            <w:left w:val="none" w:sz="0" w:space="0" w:color="auto"/>
            <w:bottom w:val="none" w:sz="0" w:space="0" w:color="auto"/>
            <w:right w:val="none" w:sz="0" w:space="0" w:color="auto"/>
          </w:divBdr>
        </w:div>
        <w:div w:id="943612904">
          <w:marLeft w:val="0"/>
          <w:marRight w:val="0"/>
          <w:marTop w:val="0"/>
          <w:marBottom w:val="0"/>
          <w:divBdr>
            <w:top w:val="none" w:sz="0" w:space="0" w:color="auto"/>
            <w:left w:val="none" w:sz="0" w:space="0" w:color="auto"/>
            <w:bottom w:val="none" w:sz="0" w:space="0" w:color="auto"/>
            <w:right w:val="none" w:sz="0" w:space="0" w:color="auto"/>
          </w:divBdr>
        </w:div>
        <w:div w:id="1591809779">
          <w:marLeft w:val="0"/>
          <w:marRight w:val="0"/>
          <w:marTop w:val="0"/>
          <w:marBottom w:val="0"/>
          <w:divBdr>
            <w:top w:val="none" w:sz="0" w:space="0" w:color="auto"/>
            <w:left w:val="none" w:sz="0" w:space="0" w:color="auto"/>
            <w:bottom w:val="none" w:sz="0" w:space="0" w:color="auto"/>
            <w:right w:val="none" w:sz="0" w:space="0" w:color="auto"/>
          </w:divBdr>
        </w:div>
        <w:div w:id="154418117">
          <w:marLeft w:val="0"/>
          <w:marRight w:val="0"/>
          <w:marTop w:val="0"/>
          <w:marBottom w:val="0"/>
          <w:divBdr>
            <w:top w:val="none" w:sz="0" w:space="0" w:color="auto"/>
            <w:left w:val="none" w:sz="0" w:space="0" w:color="auto"/>
            <w:bottom w:val="none" w:sz="0" w:space="0" w:color="auto"/>
            <w:right w:val="none" w:sz="0" w:space="0" w:color="auto"/>
          </w:divBdr>
        </w:div>
        <w:div w:id="315889007">
          <w:marLeft w:val="0"/>
          <w:marRight w:val="0"/>
          <w:marTop w:val="0"/>
          <w:marBottom w:val="0"/>
          <w:divBdr>
            <w:top w:val="none" w:sz="0" w:space="0" w:color="auto"/>
            <w:left w:val="none" w:sz="0" w:space="0" w:color="auto"/>
            <w:bottom w:val="none" w:sz="0" w:space="0" w:color="auto"/>
            <w:right w:val="none" w:sz="0" w:space="0" w:color="auto"/>
          </w:divBdr>
        </w:div>
        <w:div w:id="1434397445">
          <w:marLeft w:val="0"/>
          <w:marRight w:val="0"/>
          <w:marTop w:val="0"/>
          <w:marBottom w:val="0"/>
          <w:divBdr>
            <w:top w:val="none" w:sz="0" w:space="0" w:color="auto"/>
            <w:left w:val="none" w:sz="0" w:space="0" w:color="auto"/>
            <w:bottom w:val="none" w:sz="0" w:space="0" w:color="auto"/>
            <w:right w:val="none" w:sz="0" w:space="0" w:color="auto"/>
          </w:divBdr>
        </w:div>
        <w:div w:id="1837383939">
          <w:marLeft w:val="0"/>
          <w:marRight w:val="0"/>
          <w:marTop w:val="0"/>
          <w:marBottom w:val="0"/>
          <w:divBdr>
            <w:top w:val="none" w:sz="0" w:space="0" w:color="auto"/>
            <w:left w:val="none" w:sz="0" w:space="0" w:color="auto"/>
            <w:bottom w:val="none" w:sz="0" w:space="0" w:color="auto"/>
            <w:right w:val="none" w:sz="0" w:space="0" w:color="auto"/>
          </w:divBdr>
        </w:div>
        <w:div w:id="1032878338">
          <w:marLeft w:val="0"/>
          <w:marRight w:val="0"/>
          <w:marTop w:val="0"/>
          <w:marBottom w:val="0"/>
          <w:divBdr>
            <w:top w:val="none" w:sz="0" w:space="0" w:color="auto"/>
            <w:left w:val="none" w:sz="0" w:space="0" w:color="auto"/>
            <w:bottom w:val="none" w:sz="0" w:space="0" w:color="auto"/>
            <w:right w:val="none" w:sz="0" w:space="0" w:color="auto"/>
          </w:divBdr>
        </w:div>
      </w:divsChild>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4155884">
      <w:bodyDiv w:val="1"/>
      <w:marLeft w:val="0"/>
      <w:marRight w:val="0"/>
      <w:marTop w:val="0"/>
      <w:marBottom w:val="0"/>
      <w:divBdr>
        <w:top w:val="none" w:sz="0" w:space="0" w:color="auto"/>
        <w:left w:val="none" w:sz="0" w:space="0" w:color="auto"/>
        <w:bottom w:val="none" w:sz="0" w:space="0" w:color="auto"/>
        <w:right w:val="none" w:sz="0" w:space="0" w:color="auto"/>
      </w:divBdr>
      <w:divsChild>
        <w:div w:id="1461068698">
          <w:marLeft w:val="0"/>
          <w:marRight w:val="0"/>
          <w:marTop w:val="0"/>
          <w:marBottom w:val="0"/>
          <w:divBdr>
            <w:top w:val="none" w:sz="0" w:space="0" w:color="auto"/>
            <w:left w:val="none" w:sz="0" w:space="0" w:color="auto"/>
            <w:bottom w:val="none" w:sz="0" w:space="0" w:color="auto"/>
            <w:right w:val="none" w:sz="0" w:space="0" w:color="auto"/>
          </w:divBdr>
        </w:div>
        <w:div w:id="1457985831">
          <w:marLeft w:val="0"/>
          <w:marRight w:val="0"/>
          <w:marTop w:val="0"/>
          <w:marBottom w:val="0"/>
          <w:divBdr>
            <w:top w:val="none" w:sz="0" w:space="0" w:color="auto"/>
            <w:left w:val="none" w:sz="0" w:space="0" w:color="auto"/>
            <w:bottom w:val="none" w:sz="0" w:space="0" w:color="auto"/>
            <w:right w:val="none" w:sz="0" w:space="0" w:color="auto"/>
          </w:divBdr>
        </w:div>
        <w:div w:id="183445501">
          <w:marLeft w:val="0"/>
          <w:marRight w:val="0"/>
          <w:marTop w:val="0"/>
          <w:marBottom w:val="0"/>
          <w:divBdr>
            <w:top w:val="none" w:sz="0" w:space="0" w:color="auto"/>
            <w:left w:val="none" w:sz="0" w:space="0" w:color="auto"/>
            <w:bottom w:val="none" w:sz="0" w:space="0" w:color="auto"/>
            <w:right w:val="none" w:sz="0" w:space="0" w:color="auto"/>
          </w:divBdr>
        </w:div>
        <w:div w:id="400058725">
          <w:marLeft w:val="0"/>
          <w:marRight w:val="0"/>
          <w:marTop w:val="0"/>
          <w:marBottom w:val="0"/>
          <w:divBdr>
            <w:top w:val="none" w:sz="0" w:space="0" w:color="auto"/>
            <w:left w:val="none" w:sz="0" w:space="0" w:color="auto"/>
            <w:bottom w:val="none" w:sz="0" w:space="0" w:color="auto"/>
            <w:right w:val="none" w:sz="0" w:space="0" w:color="auto"/>
          </w:divBdr>
        </w:div>
        <w:div w:id="1797333355">
          <w:marLeft w:val="0"/>
          <w:marRight w:val="0"/>
          <w:marTop w:val="0"/>
          <w:marBottom w:val="0"/>
          <w:divBdr>
            <w:top w:val="none" w:sz="0" w:space="0" w:color="auto"/>
            <w:left w:val="none" w:sz="0" w:space="0" w:color="auto"/>
            <w:bottom w:val="none" w:sz="0" w:space="0" w:color="auto"/>
            <w:right w:val="none" w:sz="0" w:space="0" w:color="auto"/>
          </w:divBdr>
        </w:div>
        <w:div w:id="230192469">
          <w:marLeft w:val="0"/>
          <w:marRight w:val="0"/>
          <w:marTop w:val="0"/>
          <w:marBottom w:val="0"/>
          <w:divBdr>
            <w:top w:val="none" w:sz="0" w:space="0" w:color="auto"/>
            <w:left w:val="none" w:sz="0" w:space="0" w:color="auto"/>
            <w:bottom w:val="none" w:sz="0" w:space="0" w:color="auto"/>
            <w:right w:val="none" w:sz="0" w:space="0" w:color="auto"/>
          </w:divBdr>
        </w:div>
        <w:div w:id="1785541320">
          <w:marLeft w:val="0"/>
          <w:marRight w:val="0"/>
          <w:marTop w:val="0"/>
          <w:marBottom w:val="0"/>
          <w:divBdr>
            <w:top w:val="none" w:sz="0" w:space="0" w:color="auto"/>
            <w:left w:val="none" w:sz="0" w:space="0" w:color="auto"/>
            <w:bottom w:val="none" w:sz="0" w:space="0" w:color="auto"/>
            <w:right w:val="none" w:sz="0" w:space="0" w:color="auto"/>
          </w:divBdr>
        </w:div>
        <w:div w:id="1192694745">
          <w:marLeft w:val="0"/>
          <w:marRight w:val="0"/>
          <w:marTop w:val="0"/>
          <w:marBottom w:val="0"/>
          <w:divBdr>
            <w:top w:val="none" w:sz="0" w:space="0" w:color="auto"/>
            <w:left w:val="none" w:sz="0" w:space="0" w:color="auto"/>
            <w:bottom w:val="none" w:sz="0" w:space="0" w:color="auto"/>
            <w:right w:val="none" w:sz="0" w:space="0" w:color="auto"/>
          </w:divBdr>
        </w:div>
        <w:div w:id="1923640734">
          <w:marLeft w:val="0"/>
          <w:marRight w:val="0"/>
          <w:marTop w:val="0"/>
          <w:marBottom w:val="0"/>
          <w:divBdr>
            <w:top w:val="none" w:sz="0" w:space="0" w:color="auto"/>
            <w:left w:val="none" w:sz="0" w:space="0" w:color="auto"/>
            <w:bottom w:val="none" w:sz="0" w:space="0" w:color="auto"/>
            <w:right w:val="none" w:sz="0" w:space="0" w:color="auto"/>
          </w:divBdr>
        </w:div>
      </w:divsChild>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8817116">
      <w:bodyDiv w:val="1"/>
      <w:marLeft w:val="0"/>
      <w:marRight w:val="0"/>
      <w:marTop w:val="0"/>
      <w:marBottom w:val="0"/>
      <w:divBdr>
        <w:top w:val="none" w:sz="0" w:space="0" w:color="auto"/>
        <w:left w:val="none" w:sz="0" w:space="0" w:color="auto"/>
        <w:bottom w:val="none" w:sz="0" w:space="0" w:color="auto"/>
        <w:right w:val="none" w:sz="0" w:space="0" w:color="auto"/>
      </w:divBdr>
      <w:divsChild>
        <w:div w:id="598827946">
          <w:marLeft w:val="0"/>
          <w:marRight w:val="0"/>
          <w:marTop w:val="0"/>
          <w:marBottom w:val="0"/>
          <w:divBdr>
            <w:top w:val="none" w:sz="0" w:space="0" w:color="auto"/>
            <w:left w:val="none" w:sz="0" w:space="0" w:color="auto"/>
            <w:bottom w:val="none" w:sz="0" w:space="0" w:color="auto"/>
            <w:right w:val="none" w:sz="0" w:space="0" w:color="auto"/>
          </w:divBdr>
        </w:div>
        <w:div w:id="429816465">
          <w:marLeft w:val="0"/>
          <w:marRight w:val="0"/>
          <w:marTop w:val="0"/>
          <w:marBottom w:val="0"/>
          <w:divBdr>
            <w:top w:val="none" w:sz="0" w:space="0" w:color="auto"/>
            <w:left w:val="none" w:sz="0" w:space="0" w:color="auto"/>
            <w:bottom w:val="none" w:sz="0" w:space="0" w:color="auto"/>
            <w:right w:val="none" w:sz="0" w:space="0" w:color="auto"/>
          </w:divBdr>
        </w:div>
        <w:div w:id="1171288598">
          <w:marLeft w:val="0"/>
          <w:marRight w:val="0"/>
          <w:marTop w:val="0"/>
          <w:marBottom w:val="0"/>
          <w:divBdr>
            <w:top w:val="none" w:sz="0" w:space="0" w:color="auto"/>
            <w:left w:val="none" w:sz="0" w:space="0" w:color="auto"/>
            <w:bottom w:val="none" w:sz="0" w:space="0" w:color="auto"/>
            <w:right w:val="none" w:sz="0" w:space="0" w:color="auto"/>
          </w:divBdr>
        </w:div>
        <w:div w:id="1637296819">
          <w:marLeft w:val="0"/>
          <w:marRight w:val="0"/>
          <w:marTop w:val="0"/>
          <w:marBottom w:val="0"/>
          <w:divBdr>
            <w:top w:val="none" w:sz="0" w:space="0" w:color="auto"/>
            <w:left w:val="none" w:sz="0" w:space="0" w:color="auto"/>
            <w:bottom w:val="none" w:sz="0" w:space="0" w:color="auto"/>
            <w:right w:val="none" w:sz="0" w:space="0" w:color="auto"/>
          </w:divBdr>
        </w:div>
        <w:div w:id="923761986">
          <w:marLeft w:val="0"/>
          <w:marRight w:val="0"/>
          <w:marTop w:val="0"/>
          <w:marBottom w:val="0"/>
          <w:divBdr>
            <w:top w:val="none" w:sz="0" w:space="0" w:color="auto"/>
            <w:left w:val="none" w:sz="0" w:space="0" w:color="auto"/>
            <w:bottom w:val="none" w:sz="0" w:space="0" w:color="auto"/>
            <w:right w:val="none" w:sz="0" w:space="0" w:color="auto"/>
          </w:divBdr>
        </w:div>
        <w:div w:id="1806696712">
          <w:marLeft w:val="0"/>
          <w:marRight w:val="0"/>
          <w:marTop w:val="0"/>
          <w:marBottom w:val="0"/>
          <w:divBdr>
            <w:top w:val="none" w:sz="0" w:space="0" w:color="auto"/>
            <w:left w:val="none" w:sz="0" w:space="0" w:color="auto"/>
            <w:bottom w:val="none" w:sz="0" w:space="0" w:color="auto"/>
            <w:right w:val="none" w:sz="0" w:space="0" w:color="auto"/>
          </w:divBdr>
        </w:div>
        <w:div w:id="703751171">
          <w:marLeft w:val="0"/>
          <w:marRight w:val="0"/>
          <w:marTop w:val="0"/>
          <w:marBottom w:val="0"/>
          <w:divBdr>
            <w:top w:val="none" w:sz="0" w:space="0" w:color="auto"/>
            <w:left w:val="none" w:sz="0" w:space="0" w:color="auto"/>
            <w:bottom w:val="none" w:sz="0" w:space="0" w:color="auto"/>
            <w:right w:val="none" w:sz="0" w:space="0" w:color="auto"/>
          </w:divBdr>
        </w:div>
        <w:div w:id="1777670210">
          <w:marLeft w:val="0"/>
          <w:marRight w:val="0"/>
          <w:marTop w:val="0"/>
          <w:marBottom w:val="0"/>
          <w:divBdr>
            <w:top w:val="none" w:sz="0" w:space="0" w:color="auto"/>
            <w:left w:val="none" w:sz="0" w:space="0" w:color="auto"/>
            <w:bottom w:val="none" w:sz="0" w:space="0" w:color="auto"/>
            <w:right w:val="none" w:sz="0" w:space="0" w:color="auto"/>
          </w:divBdr>
        </w:div>
        <w:div w:id="578945427">
          <w:marLeft w:val="0"/>
          <w:marRight w:val="0"/>
          <w:marTop w:val="0"/>
          <w:marBottom w:val="0"/>
          <w:divBdr>
            <w:top w:val="none" w:sz="0" w:space="0" w:color="auto"/>
            <w:left w:val="none" w:sz="0" w:space="0" w:color="auto"/>
            <w:bottom w:val="none" w:sz="0" w:space="0" w:color="auto"/>
            <w:right w:val="none" w:sz="0" w:space="0" w:color="auto"/>
          </w:divBdr>
        </w:div>
      </w:divsChild>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1749240">
      <w:bodyDiv w:val="1"/>
      <w:marLeft w:val="0"/>
      <w:marRight w:val="0"/>
      <w:marTop w:val="0"/>
      <w:marBottom w:val="0"/>
      <w:divBdr>
        <w:top w:val="none" w:sz="0" w:space="0" w:color="auto"/>
        <w:left w:val="none" w:sz="0" w:space="0" w:color="auto"/>
        <w:bottom w:val="none" w:sz="0" w:space="0" w:color="auto"/>
        <w:right w:val="none" w:sz="0" w:space="0" w:color="auto"/>
      </w:divBdr>
      <w:divsChild>
        <w:div w:id="86581489">
          <w:marLeft w:val="0"/>
          <w:marRight w:val="0"/>
          <w:marTop w:val="0"/>
          <w:marBottom w:val="0"/>
          <w:divBdr>
            <w:top w:val="none" w:sz="0" w:space="0" w:color="auto"/>
            <w:left w:val="none" w:sz="0" w:space="0" w:color="auto"/>
            <w:bottom w:val="none" w:sz="0" w:space="0" w:color="auto"/>
            <w:right w:val="none" w:sz="0" w:space="0" w:color="auto"/>
          </w:divBdr>
        </w:div>
        <w:div w:id="1294871210">
          <w:marLeft w:val="0"/>
          <w:marRight w:val="0"/>
          <w:marTop w:val="0"/>
          <w:marBottom w:val="0"/>
          <w:divBdr>
            <w:top w:val="none" w:sz="0" w:space="0" w:color="auto"/>
            <w:left w:val="none" w:sz="0" w:space="0" w:color="auto"/>
            <w:bottom w:val="none" w:sz="0" w:space="0" w:color="auto"/>
            <w:right w:val="none" w:sz="0" w:space="0" w:color="auto"/>
          </w:divBdr>
        </w:div>
        <w:div w:id="1088307620">
          <w:marLeft w:val="0"/>
          <w:marRight w:val="0"/>
          <w:marTop w:val="0"/>
          <w:marBottom w:val="0"/>
          <w:divBdr>
            <w:top w:val="none" w:sz="0" w:space="0" w:color="auto"/>
            <w:left w:val="none" w:sz="0" w:space="0" w:color="auto"/>
            <w:bottom w:val="none" w:sz="0" w:space="0" w:color="auto"/>
            <w:right w:val="none" w:sz="0" w:space="0" w:color="auto"/>
          </w:divBdr>
        </w:div>
        <w:div w:id="1269775453">
          <w:marLeft w:val="0"/>
          <w:marRight w:val="0"/>
          <w:marTop w:val="0"/>
          <w:marBottom w:val="0"/>
          <w:divBdr>
            <w:top w:val="none" w:sz="0" w:space="0" w:color="auto"/>
            <w:left w:val="none" w:sz="0" w:space="0" w:color="auto"/>
            <w:bottom w:val="none" w:sz="0" w:space="0" w:color="auto"/>
            <w:right w:val="none" w:sz="0" w:space="0" w:color="auto"/>
          </w:divBdr>
        </w:div>
        <w:div w:id="1692411112">
          <w:marLeft w:val="0"/>
          <w:marRight w:val="0"/>
          <w:marTop w:val="0"/>
          <w:marBottom w:val="0"/>
          <w:divBdr>
            <w:top w:val="none" w:sz="0" w:space="0" w:color="auto"/>
            <w:left w:val="none" w:sz="0" w:space="0" w:color="auto"/>
            <w:bottom w:val="none" w:sz="0" w:space="0" w:color="auto"/>
            <w:right w:val="none" w:sz="0" w:space="0" w:color="auto"/>
          </w:divBdr>
        </w:div>
        <w:div w:id="2092191804">
          <w:marLeft w:val="0"/>
          <w:marRight w:val="0"/>
          <w:marTop w:val="0"/>
          <w:marBottom w:val="0"/>
          <w:divBdr>
            <w:top w:val="none" w:sz="0" w:space="0" w:color="auto"/>
            <w:left w:val="none" w:sz="0" w:space="0" w:color="auto"/>
            <w:bottom w:val="none" w:sz="0" w:space="0" w:color="auto"/>
            <w:right w:val="none" w:sz="0" w:space="0" w:color="auto"/>
          </w:divBdr>
        </w:div>
        <w:div w:id="717361179">
          <w:marLeft w:val="0"/>
          <w:marRight w:val="0"/>
          <w:marTop w:val="0"/>
          <w:marBottom w:val="0"/>
          <w:divBdr>
            <w:top w:val="none" w:sz="0" w:space="0" w:color="auto"/>
            <w:left w:val="none" w:sz="0" w:space="0" w:color="auto"/>
            <w:bottom w:val="none" w:sz="0" w:space="0" w:color="auto"/>
            <w:right w:val="none" w:sz="0" w:space="0" w:color="auto"/>
          </w:divBdr>
        </w:div>
        <w:div w:id="1437748313">
          <w:marLeft w:val="0"/>
          <w:marRight w:val="0"/>
          <w:marTop w:val="0"/>
          <w:marBottom w:val="0"/>
          <w:divBdr>
            <w:top w:val="none" w:sz="0" w:space="0" w:color="auto"/>
            <w:left w:val="none" w:sz="0" w:space="0" w:color="auto"/>
            <w:bottom w:val="none" w:sz="0" w:space="0" w:color="auto"/>
            <w:right w:val="none" w:sz="0" w:space="0" w:color="auto"/>
          </w:divBdr>
        </w:div>
        <w:div w:id="520510908">
          <w:marLeft w:val="0"/>
          <w:marRight w:val="0"/>
          <w:marTop w:val="0"/>
          <w:marBottom w:val="0"/>
          <w:divBdr>
            <w:top w:val="none" w:sz="0" w:space="0" w:color="auto"/>
            <w:left w:val="none" w:sz="0" w:space="0" w:color="auto"/>
            <w:bottom w:val="none" w:sz="0" w:space="0" w:color="auto"/>
            <w:right w:val="none" w:sz="0" w:space="0" w:color="auto"/>
          </w:divBdr>
        </w:div>
        <w:div w:id="512694333">
          <w:marLeft w:val="0"/>
          <w:marRight w:val="0"/>
          <w:marTop w:val="0"/>
          <w:marBottom w:val="0"/>
          <w:divBdr>
            <w:top w:val="none" w:sz="0" w:space="0" w:color="auto"/>
            <w:left w:val="none" w:sz="0" w:space="0" w:color="auto"/>
            <w:bottom w:val="none" w:sz="0" w:space="0" w:color="auto"/>
            <w:right w:val="none" w:sz="0" w:space="0" w:color="auto"/>
          </w:divBdr>
        </w:div>
        <w:div w:id="1154175955">
          <w:marLeft w:val="0"/>
          <w:marRight w:val="0"/>
          <w:marTop w:val="0"/>
          <w:marBottom w:val="0"/>
          <w:divBdr>
            <w:top w:val="none" w:sz="0" w:space="0" w:color="auto"/>
            <w:left w:val="none" w:sz="0" w:space="0" w:color="auto"/>
            <w:bottom w:val="none" w:sz="0" w:space="0" w:color="auto"/>
            <w:right w:val="none" w:sz="0" w:space="0" w:color="auto"/>
          </w:divBdr>
        </w:div>
        <w:div w:id="2017881234">
          <w:marLeft w:val="0"/>
          <w:marRight w:val="0"/>
          <w:marTop w:val="0"/>
          <w:marBottom w:val="0"/>
          <w:divBdr>
            <w:top w:val="none" w:sz="0" w:space="0" w:color="auto"/>
            <w:left w:val="none" w:sz="0" w:space="0" w:color="auto"/>
            <w:bottom w:val="none" w:sz="0" w:space="0" w:color="auto"/>
            <w:right w:val="none" w:sz="0" w:space="0" w:color="auto"/>
          </w:divBdr>
        </w:div>
        <w:div w:id="1033576468">
          <w:marLeft w:val="0"/>
          <w:marRight w:val="0"/>
          <w:marTop w:val="0"/>
          <w:marBottom w:val="0"/>
          <w:divBdr>
            <w:top w:val="none" w:sz="0" w:space="0" w:color="auto"/>
            <w:left w:val="none" w:sz="0" w:space="0" w:color="auto"/>
            <w:bottom w:val="none" w:sz="0" w:space="0" w:color="auto"/>
            <w:right w:val="none" w:sz="0" w:space="0" w:color="auto"/>
          </w:divBdr>
        </w:div>
        <w:div w:id="972372571">
          <w:marLeft w:val="0"/>
          <w:marRight w:val="0"/>
          <w:marTop w:val="0"/>
          <w:marBottom w:val="0"/>
          <w:divBdr>
            <w:top w:val="none" w:sz="0" w:space="0" w:color="auto"/>
            <w:left w:val="none" w:sz="0" w:space="0" w:color="auto"/>
            <w:bottom w:val="none" w:sz="0" w:space="0" w:color="auto"/>
            <w:right w:val="none" w:sz="0" w:space="0" w:color="auto"/>
          </w:divBdr>
        </w:div>
        <w:div w:id="1486431845">
          <w:marLeft w:val="0"/>
          <w:marRight w:val="0"/>
          <w:marTop w:val="0"/>
          <w:marBottom w:val="0"/>
          <w:divBdr>
            <w:top w:val="none" w:sz="0" w:space="0" w:color="auto"/>
            <w:left w:val="none" w:sz="0" w:space="0" w:color="auto"/>
            <w:bottom w:val="none" w:sz="0" w:space="0" w:color="auto"/>
            <w:right w:val="none" w:sz="0" w:space="0" w:color="auto"/>
          </w:divBdr>
        </w:div>
        <w:div w:id="326372661">
          <w:marLeft w:val="0"/>
          <w:marRight w:val="0"/>
          <w:marTop w:val="0"/>
          <w:marBottom w:val="0"/>
          <w:divBdr>
            <w:top w:val="none" w:sz="0" w:space="0" w:color="auto"/>
            <w:left w:val="none" w:sz="0" w:space="0" w:color="auto"/>
            <w:bottom w:val="none" w:sz="0" w:space="0" w:color="auto"/>
            <w:right w:val="none" w:sz="0" w:space="0" w:color="auto"/>
          </w:divBdr>
        </w:div>
        <w:div w:id="697969985">
          <w:marLeft w:val="0"/>
          <w:marRight w:val="0"/>
          <w:marTop w:val="0"/>
          <w:marBottom w:val="0"/>
          <w:divBdr>
            <w:top w:val="none" w:sz="0" w:space="0" w:color="auto"/>
            <w:left w:val="none" w:sz="0" w:space="0" w:color="auto"/>
            <w:bottom w:val="none" w:sz="0" w:space="0" w:color="auto"/>
            <w:right w:val="none" w:sz="0" w:space="0" w:color="auto"/>
          </w:divBdr>
        </w:div>
        <w:div w:id="582448307">
          <w:marLeft w:val="0"/>
          <w:marRight w:val="0"/>
          <w:marTop w:val="0"/>
          <w:marBottom w:val="0"/>
          <w:divBdr>
            <w:top w:val="none" w:sz="0" w:space="0" w:color="auto"/>
            <w:left w:val="none" w:sz="0" w:space="0" w:color="auto"/>
            <w:bottom w:val="none" w:sz="0" w:space="0" w:color="auto"/>
            <w:right w:val="none" w:sz="0" w:space="0" w:color="auto"/>
          </w:divBdr>
        </w:div>
        <w:div w:id="470294177">
          <w:marLeft w:val="0"/>
          <w:marRight w:val="0"/>
          <w:marTop w:val="0"/>
          <w:marBottom w:val="0"/>
          <w:divBdr>
            <w:top w:val="none" w:sz="0" w:space="0" w:color="auto"/>
            <w:left w:val="none" w:sz="0" w:space="0" w:color="auto"/>
            <w:bottom w:val="none" w:sz="0" w:space="0" w:color="auto"/>
            <w:right w:val="none" w:sz="0" w:space="0" w:color="auto"/>
          </w:divBdr>
        </w:div>
        <w:div w:id="563879364">
          <w:marLeft w:val="0"/>
          <w:marRight w:val="0"/>
          <w:marTop w:val="0"/>
          <w:marBottom w:val="0"/>
          <w:divBdr>
            <w:top w:val="none" w:sz="0" w:space="0" w:color="auto"/>
            <w:left w:val="none" w:sz="0" w:space="0" w:color="auto"/>
            <w:bottom w:val="none" w:sz="0" w:space="0" w:color="auto"/>
            <w:right w:val="none" w:sz="0" w:space="0" w:color="auto"/>
          </w:divBdr>
        </w:div>
        <w:div w:id="1882402100">
          <w:marLeft w:val="0"/>
          <w:marRight w:val="0"/>
          <w:marTop w:val="0"/>
          <w:marBottom w:val="0"/>
          <w:divBdr>
            <w:top w:val="none" w:sz="0" w:space="0" w:color="auto"/>
            <w:left w:val="none" w:sz="0" w:space="0" w:color="auto"/>
            <w:bottom w:val="none" w:sz="0" w:space="0" w:color="auto"/>
            <w:right w:val="none" w:sz="0" w:space="0" w:color="auto"/>
          </w:divBdr>
        </w:div>
        <w:div w:id="811748487">
          <w:marLeft w:val="0"/>
          <w:marRight w:val="0"/>
          <w:marTop w:val="0"/>
          <w:marBottom w:val="0"/>
          <w:divBdr>
            <w:top w:val="none" w:sz="0" w:space="0" w:color="auto"/>
            <w:left w:val="none" w:sz="0" w:space="0" w:color="auto"/>
            <w:bottom w:val="none" w:sz="0" w:space="0" w:color="auto"/>
            <w:right w:val="none" w:sz="0" w:space="0" w:color="auto"/>
          </w:divBdr>
        </w:div>
        <w:div w:id="148376108">
          <w:marLeft w:val="0"/>
          <w:marRight w:val="0"/>
          <w:marTop w:val="0"/>
          <w:marBottom w:val="0"/>
          <w:divBdr>
            <w:top w:val="none" w:sz="0" w:space="0" w:color="auto"/>
            <w:left w:val="none" w:sz="0" w:space="0" w:color="auto"/>
            <w:bottom w:val="none" w:sz="0" w:space="0" w:color="auto"/>
            <w:right w:val="none" w:sz="0" w:space="0" w:color="auto"/>
          </w:divBdr>
        </w:div>
        <w:div w:id="1000080773">
          <w:marLeft w:val="0"/>
          <w:marRight w:val="0"/>
          <w:marTop w:val="0"/>
          <w:marBottom w:val="0"/>
          <w:divBdr>
            <w:top w:val="none" w:sz="0" w:space="0" w:color="auto"/>
            <w:left w:val="none" w:sz="0" w:space="0" w:color="auto"/>
            <w:bottom w:val="none" w:sz="0" w:space="0" w:color="auto"/>
            <w:right w:val="none" w:sz="0" w:space="0" w:color="auto"/>
          </w:divBdr>
        </w:div>
        <w:div w:id="1136877984">
          <w:marLeft w:val="0"/>
          <w:marRight w:val="0"/>
          <w:marTop w:val="0"/>
          <w:marBottom w:val="0"/>
          <w:divBdr>
            <w:top w:val="none" w:sz="0" w:space="0" w:color="auto"/>
            <w:left w:val="none" w:sz="0" w:space="0" w:color="auto"/>
            <w:bottom w:val="none" w:sz="0" w:space="0" w:color="auto"/>
            <w:right w:val="none" w:sz="0" w:space="0" w:color="auto"/>
          </w:divBdr>
        </w:div>
        <w:div w:id="1851722214">
          <w:marLeft w:val="0"/>
          <w:marRight w:val="0"/>
          <w:marTop w:val="0"/>
          <w:marBottom w:val="0"/>
          <w:divBdr>
            <w:top w:val="none" w:sz="0" w:space="0" w:color="auto"/>
            <w:left w:val="none" w:sz="0" w:space="0" w:color="auto"/>
            <w:bottom w:val="none" w:sz="0" w:space="0" w:color="auto"/>
            <w:right w:val="none" w:sz="0" w:space="0" w:color="auto"/>
          </w:divBdr>
        </w:div>
        <w:div w:id="1253587425">
          <w:marLeft w:val="0"/>
          <w:marRight w:val="0"/>
          <w:marTop w:val="0"/>
          <w:marBottom w:val="0"/>
          <w:divBdr>
            <w:top w:val="none" w:sz="0" w:space="0" w:color="auto"/>
            <w:left w:val="none" w:sz="0" w:space="0" w:color="auto"/>
            <w:bottom w:val="none" w:sz="0" w:space="0" w:color="auto"/>
            <w:right w:val="none" w:sz="0" w:space="0" w:color="auto"/>
          </w:divBdr>
        </w:div>
        <w:div w:id="312486111">
          <w:marLeft w:val="0"/>
          <w:marRight w:val="0"/>
          <w:marTop w:val="0"/>
          <w:marBottom w:val="0"/>
          <w:divBdr>
            <w:top w:val="none" w:sz="0" w:space="0" w:color="auto"/>
            <w:left w:val="none" w:sz="0" w:space="0" w:color="auto"/>
            <w:bottom w:val="none" w:sz="0" w:space="0" w:color="auto"/>
            <w:right w:val="none" w:sz="0" w:space="0" w:color="auto"/>
          </w:divBdr>
        </w:div>
        <w:div w:id="2071686801">
          <w:marLeft w:val="0"/>
          <w:marRight w:val="0"/>
          <w:marTop w:val="0"/>
          <w:marBottom w:val="0"/>
          <w:divBdr>
            <w:top w:val="none" w:sz="0" w:space="0" w:color="auto"/>
            <w:left w:val="none" w:sz="0" w:space="0" w:color="auto"/>
            <w:bottom w:val="none" w:sz="0" w:space="0" w:color="auto"/>
            <w:right w:val="none" w:sz="0" w:space="0" w:color="auto"/>
          </w:divBdr>
        </w:div>
        <w:div w:id="1753502062">
          <w:marLeft w:val="0"/>
          <w:marRight w:val="0"/>
          <w:marTop w:val="0"/>
          <w:marBottom w:val="0"/>
          <w:divBdr>
            <w:top w:val="none" w:sz="0" w:space="0" w:color="auto"/>
            <w:left w:val="none" w:sz="0" w:space="0" w:color="auto"/>
            <w:bottom w:val="none" w:sz="0" w:space="0" w:color="auto"/>
            <w:right w:val="none" w:sz="0" w:space="0" w:color="auto"/>
          </w:divBdr>
        </w:div>
        <w:div w:id="2085296092">
          <w:marLeft w:val="0"/>
          <w:marRight w:val="0"/>
          <w:marTop w:val="0"/>
          <w:marBottom w:val="0"/>
          <w:divBdr>
            <w:top w:val="none" w:sz="0" w:space="0" w:color="auto"/>
            <w:left w:val="none" w:sz="0" w:space="0" w:color="auto"/>
            <w:bottom w:val="none" w:sz="0" w:space="0" w:color="auto"/>
            <w:right w:val="none" w:sz="0" w:space="0" w:color="auto"/>
          </w:divBdr>
        </w:div>
        <w:div w:id="1513449739">
          <w:marLeft w:val="0"/>
          <w:marRight w:val="0"/>
          <w:marTop w:val="0"/>
          <w:marBottom w:val="0"/>
          <w:divBdr>
            <w:top w:val="none" w:sz="0" w:space="0" w:color="auto"/>
            <w:left w:val="none" w:sz="0" w:space="0" w:color="auto"/>
            <w:bottom w:val="none" w:sz="0" w:space="0" w:color="auto"/>
            <w:right w:val="none" w:sz="0" w:space="0" w:color="auto"/>
          </w:divBdr>
        </w:div>
        <w:div w:id="2018536350">
          <w:marLeft w:val="0"/>
          <w:marRight w:val="0"/>
          <w:marTop w:val="0"/>
          <w:marBottom w:val="0"/>
          <w:divBdr>
            <w:top w:val="none" w:sz="0" w:space="0" w:color="auto"/>
            <w:left w:val="none" w:sz="0" w:space="0" w:color="auto"/>
            <w:bottom w:val="none" w:sz="0" w:space="0" w:color="auto"/>
            <w:right w:val="none" w:sz="0" w:space="0" w:color="auto"/>
          </w:divBdr>
        </w:div>
        <w:div w:id="778720184">
          <w:marLeft w:val="0"/>
          <w:marRight w:val="0"/>
          <w:marTop w:val="0"/>
          <w:marBottom w:val="0"/>
          <w:divBdr>
            <w:top w:val="none" w:sz="0" w:space="0" w:color="auto"/>
            <w:left w:val="none" w:sz="0" w:space="0" w:color="auto"/>
            <w:bottom w:val="none" w:sz="0" w:space="0" w:color="auto"/>
            <w:right w:val="none" w:sz="0" w:space="0" w:color="auto"/>
          </w:divBdr>
        </w:div>
        <w:div w:id="1563636616">
          <w:marLeft w:val="0"/>
          <w:marRight w:val="0"/>
          <w:marTop w:val="0"/>
          <w:marBottom w:val="0"/>
          <w:divBdr>
            <w:top w:val="none" w:sz="0" w:space="0" w:color="auto"/>
            <w:left w:val="none" w:sz="0" w:space="0" w:color="auto"/>
            <w:bottom w:val="none" w:sz="0" w:space="0" w:color="auto"/>
            <w:right w:val="none" w:sz="0" w:space="0" w:color="auto"/>
          </w:divBdr>
        </w:div>
        <w:div w:id="2102024229">
          <w:marLeft w:val="0"/>
          <w:marRight w:val="0"/>
          <w:marTop w:val="0"/>
          <w:marBottom w:val="0"/>
          <w:divBdr>
            <w:top w:val="none" w:sz="0" w:space="0" w:color="auto"/>
            <w:left w:val="none" w:sz="0" w:space="0" w:color="auto"/>
            <w:bottom w:val="none" w:sz="0" w:space="0" w:color="auto"/>
            <w:right w:val="none" w:sz="0" w:space="0" w:color="auto"/>
          </w:divBdr>
        </w:div>
        <w:div w:id="885141213">
          <w:marLeft w:val="0"/>
          <w:marRight w:val="0"/>
          <w:marTop w:val="0"/>
          <w:marBottom w:val="0"/>
          <w:divBdr>
            <w:top w:val="none" w:sz="0" w:space="0" w:color="auto"/>
            <w:left w:val="none" w:sz="0" w:space="0" w:color="auto"/>
            <w:bottom w:val="none" w:sz="0" w:space="0" w:color="auto"/>
            <w:right w:val="none" w:sz="0" w:space="0" w:color="auto"/>
          </w:divBdr>
        </w:div>
        <w:div w:id="1944847638">
          <w:marLeft w:val="0"/>
          <w:marRight w:val="0"/>
          <w:marTop w:val="0"/>
          <w:marBottom w:val="0"/>
          <w:divBdr>
            <w:top w:val="none" w:sz="0" w:space="0" w:color="auto"/>
            <w:left w:val="none" w:sz="0" w:space="0" w:color="auto"/>
            <w:bottom w:val="none" w:sz="0" w:space="0" w:color="auto"/>
            <w:right w:val="none" w:sz="0" w:space="0" w:color="auto"/>
          </w:divBdr>
        </w:div>
        <w:div w:id="892891047">
          <w:marLeft w:val="0"/>
          <w:marRight w:val="0"/>
          <w:marTop w:val="0"/>
          <w:marBottom w:val="0"/>
          <w:divBdr>
            <w:top w:val="none" w:sz="0" w:space="0" w:color="auto"/>
            <w:left w:val="none" w:sz="0" w:space="0" w:color="auto"/>
            <w:bottom w:val="none" w:sz="0" w:space="0" w:color="auto"/>
            <w:right w:val="none" w:sz="0" w:space="0" w:color="auto"/>
          </w:divBdr>
        </w:div>
      </w:divsChild>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3206328">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2381247">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7588064">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0181624">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118548">
      <w:bodyDiv w:val="1"/>
      <w:marLeft w:val="0"/>
      <w:marRight w:val="0"/>
      <w:marTop w:val="0"/>
      <w:marBottom w:val="0"/>
      <w:divBdr>
        <w:top w:val="none" w:sz="0" w:space="0" w:color="auto"/>
        <w:left w:val="none" w:sz="0" w:space="0" w:color="auto"/>
        <w:bottom w:val="none" w:sz="0" w:space="0" w:color="auto"/>
        <w:right w:val="none" w:sz="0" w:space="0" w:color="auto"/>
      </w:divBdr>
      <w:divsChild>
        <w:div w:id="716010595">
          <w:marLeft w:val="0"/>
          <w:marRight w:val="0"/>
          <w:marTop w:val="0"/>
          <w:marBottom w:val="0"/>
          <w:divBdr>
            <w:top w:val="none" w:sz="0" w:space="0" w:color="auto"/>
            <w:left w:val="none" w:sz="0" w:space="0" w:color="auto"/>
            <w:bottom w:val="none" w:sz="0" w:space="0" w:color="auto"/>
            <w:right w:val="none" w:sz="0" w:space="0" w:color="auto"/>
          </w:divBdr>
        </w:div>
        <w:div w:id="730545283">
          <w:marLeft w:val="0"/>
          <w:marRight w:val="0"/>
          <w:marTop w:val="0"/>
          <w:marBottom w:val="0"/>
          <w:divBdr>
            <w:top w:val="none" w:sz="0" w:space="0" w:color="auto"/>
            <w:left w:val="none" w:sz="0" w:space="0" w:color="auto"/>
            <w:bottom w:val="none" w:sz="0" w:space="0" w:color="auto"/>
            <w:right w:val="none" w:sz="0" w:space="0" w:color="auto"/>
          </w:divBdr>
        </w:div>
      </w:divsChild>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3359292">
      <w:bodyDiv w:val="1"/>
      <w:marLeft w:val="0"/>
      <w:marRight w:val="0"/>
      <w:marTop w:val="0"/>
      <w:marBottom w:val="0"/>
      <w:divBdr>
        <w:top w:val="none" w:sz="0" w:space="0" w:color="auto"/>
        <w:left w:val="none" w:sz="0" w:space="0" w:color="auto"/>
        <w:bottom w:val="none" w:sz="0" w:space="0" w:color="auto"/>
        <w:right w:val="none" w:sz="0" w:space="0" w:color="auto"/>
      </w:divBdr>
      <w:divsChild>
        <w:div w:id="741215331">
          <w:marLeft w:val="0"/>
          <w:marRight w:val="0"/>
          <w:marTop w:val="0"/>
          <w:marBottom w:val="0"/>
          <w:divBdr>
            <w:top w:val="none" w:sz="0" w:space="0" w:color="auto"/>
            <w:left w:val="none" w:sz="0" w:space="0" w:color="auto"/>
            <w:bottom w:val="none" w:sz="0" w:space="0" w:color="auto"/>
            <w:right w:val="none" w:sz="0" w:space="0" w:color="auto"/>
          </w:divBdr>
        </w:div>
        <w:div w:id="1066299666">
          <w:marLeft w:val="0"/>
          <w:marRight w:val="0"/>
          <w:marTop w:val="0"/>
          <w:marBottom w:val="0"/>
          <w:divBdr>
            <w:top w:val="none" w:sz="0" w:space="0" w:color="auto"/>
            <w:left w:val="none" w:sz="0" w:space="0" w:color="auto"/>
            <w:bottom w:val="none" w:sz="0" w:space="0" w:color="auto"/>
            <w:right w:val="none" w:sz="0" w:space="0" w:color="auto"/>
          </w:divBdr>
        </w:div>
      </w:divsChild>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4516486">
      <w:bodyDiv w:val="1"/>
      <w:marLeft w:val="0"/>
      <w:marRight w:val="0"/>
      <w:marTop w:val="0"/>
      <w:marBottom w:val="0"/>
      <w:divBdr>
        <w:top w:val="none" w:sz="0" w:space="0" w:color="auto"/>
        <w:left w:val="none" w:sz="0" w:space="0" w:color="auto"/>
        <w:bottom w:val="none" w:sz="0" w:space="0" w:color="auto"/>
        <w:right w:val="none" w:sz="0" w:space="0" w:color="auto"/>
      </w:divBdr>
    </w:div>
    <w:div w:id="2134592122">
      <w:bodyDiv w:val="1"/>
      <w:marLeft w:val="0"/>
      <w:marRight w:val="0"/>
      <w:marTop w:val="0"/>
      <w:marBottom w:val="0"/>
      <w:divBdr>
        <w:top w:val="none" w:sz="0" w:space="0" w:color="auto"/>
        <w:left w:val="none" w:sz="0" w:space="0" w:color="auto"/>
        <w:bottom w:val="none" w:sz="0" w:space="0" w:color="auto"/>
        <w:right w:val="none" w:sz="0" w:space="0" w:color="auto"/>
      </w:divBdr>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3842004">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microsoft.com/office/2020/10/relationships/intelligence" Target="intelligence2.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jp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jp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6" Type="http://schemas.openxmlformats.org/officeDocument/2006/relationships/image" Target="media/image6.png"/><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s>
</file>

<file path=word/_rels/header1.xml.rels><?xml version="1.0" encoding="UTF-8" standalone="yes"?>
<Relationships xmlns="http://schemas.openxmlformats.org/package/2006/relationships"><Relationship Id="rId2" Type="http://schemas.openxmlformats.org/officeDocument/2006/relationships/image" Target="media/image157.png"/><Relationship Id="rId1" Type="http://schemas.openxmlformats.org/officeDocument/2006/relationships/hyperlink" Target="#TableofContents_Ramesh"/></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1BFE329BC8B24A852A13A9C919F46E" ma:contentTypeVersion="10" ma:contentTypeDescription="Create a new document." ma:contentTypeScope="" ma:versionID="68ec5f47308b37a064e92f36def5b8b9">
  <xsd:schema xmlns:xsd="http://www.w3.org/2001/XMLSchema" xmlns:xs="http://www.w3.org/2001/XMLSchema" xmlns:p="http://schemas.microsoft.com/office/2006/metadata/properties" xmlns:ns1="http://schemas.microsoft.com/sharepoint/v3" xmlns:ns2="de78939f-bba4-4030-88b0-8dbc75372cb3" targetNamespace="http://schemas.microsoft.com/office/2006/metadata/properties" ma:root="true" ma:fieldsID="6829c985a2d3a174b9f972703a92dea2" ns1:_="" ns2:_="">
    <xsd:import namespace="http://schemas.microsoft.com/sharepoint/v3"/>
    <xsd:import namespace="de78939f-bba4-4030-88b0-8dbc75372c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78939f-bba4-4030-88b0-8dbc75372c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2.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4.xml><?xml version="1.0" encoding="utf-8"?>
<ds:datastoreItem xmlns:ds="http://schemas.openxmlformats.org/officeDocument/2006/customXml" ds:itemID="{7BDE446E-C8E2-4658-A96C-EFC9642277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78939f-bba4-4030-88b0-8dbc75372c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166</Pages>
  <Words>40574</Words>
  <Characters>231272</Characters>
  <Application>Microsoft Office Word</Application>
  <DocSecurity>0</DocSecurity>
  <Lines>1927</Lines>
  <Paragraphs>542</Paragraphs>
  <ScaleCrop>false</ScaleCrop>
  <Company/>
  <LinksUpToDate>false</LinksUpToDate>
  <CharactersWithSpaces>271304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18</cp:revision>
  <cp:lastPrinted>2025-06-24T12:21:00Z</cp:lastPrinted>
  <dcterms:created xsi:type="dcterms:W3CDTF">2025-06-24T20:51:00Z</dcterms:created>
  <dcterms:modified xsi:type="dcterms:W3CDTF">2025-07-01T20:14:00Z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0x010100171BFE329BC8B24A852A13A9C919F46E</vt:lpwstr>
  </property>
</Properties>
</file>